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Заявка</w:t>
      </w:r>
    </w:p>
    <w:p>
      <w:r>
        <w:t>Данные пользователя:</w:t>
        <w:br/>
        <w:br/>
        <w:br/>
        <w:t>ФИО: фыв аы ваыва</w:t>
        <w:br/>
        <w:t>Место работы: 4</w:t>
        <w:br/>
        <w:t>Подразделение: фыва</w:t>
        <w:br/>
        <w:t>Область улучшения: Качество</w:t>
        <w:br/>
        <w:t>Предложение: фыва</w:t>
        <w:br/>
        <w:t>Проблема: фыва</w:t>
        <w:br/>
        <w:t>Решение: фавы</w:t>
        <w:br/>
        <w:t>Тег: @m0kas1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