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34343" w14:textId="6D037855" w:rsidR="000917AE" w:rsidRDefault="006807DA" w:rsidP="006807DA">
      <w:pPr>
        <w:jc w:val="center"/>
      </w:pPr>
      <w:r>
        <w:t>Вариант 12</w:t>
      </w:r>
    </w:p>
    <w:p w14:paraId="727B92F6" w14:textId="2F2AA78D" w:rsidR="006807DA" w:rsidRDefault="006807DA" w:rsidP="006807DA">
      <w:pPr>
        <w:jc w:val="center"/>
      </w:pPr>
      <w:r>
        <w:t xml:space="preserve">Задание 2 </w:t>
      </w:r>
    </w:p>
    <w:p w14:paraId="1FFBAACA" w14:textId="016D5F65" w:rsidR="006807DA" w:rsidRDefault="006807DA" w:rsidP="006807DA">
      <w:r w:rsidRPr="006807DA">
        <w:rPr>
          <w:lang w:val="en-US"/>
        </w:rPr>
        <w:t> proc(□)+(start(cos(y*)+sin(x+)))* □+end</w:t>
      </w:r>
    </w:p>
    <w:p w14:paraId="5DBA3944" w14:textId="619C29F4" w:rsidR="006807DA" w:rsidRDefault="006807DA" w:rsidP="006807DA">
      <w:r w:rsidRPr="006807DA">
        <w:rPr>
          <w:lang w:val="en-US"/>
        </w:rPr>
        <w:t> proc\(\s+\)\s*\+\s*\(start\(cos\(y\*\)\s*\+\s*sin\(x\+\)\)\)\s*\*\s*\+\s*end</w:t>
      </w:r>
    </w:p>
    <w:p w14:paraId="194CDA53" w14:textId="7F008A86" w:rsidR="005B54F0" w:rsidRDefault="005B54F0" w:rsidP="005B54F0">
      <w:pPr>
        <w:jc w:val="center"/>
      </w:pPr>
      <w:r>
        <w:t>Задание 3</w:t>
      </w:r>
    </w:p>
    <w:p w14:paraId="1F3BD911" w14:textId="77777777" w:rsidR="005B54F0" w:rsidRPr="005B54F0" w:rsidRDefault="005B54F0" w:rsidP="005B54F0">
      <w:pPr>
        <w:numPr>
          <w:ilvl w:val="0"/>
          <w:numId w:val="1"/>
        </w:numPr>
      </w:pPr>
      <w:r w:rsidRPr="005B54F0">
        <w:rPr>
          <w:b/>
          <w:bCs/>
        </w:rPr>
        <w:t>Минимальное соответствие</w:t>
      </w:r>
      <w:r w:rsidRPr="005B54F0">
        <w:t> (без лишних пробелов):</w:t>
      </w:r>
    </w:p>
    <w:p w14:paraId="6CDDA62A" w14:textId="77777777" w:rsidR="005B54F0" w:rsidRPr="005B54F0" w:rsidRDefault="005B54F0" w:rsidP="005B54F0">
      <w:pPr>
        <w:rPr>
          <w:lang w:val="en-US"/>
        </w:rPr>
      </w:pPr>
      <w:r w:rsidRPr="005B54F0">
        <w:rPr>
          <w:lang w:val="en-US"/>
        </w:rPr>
        <w:t>proc( )+(start(cos(y*)+sin(x+)))* +end</w:t>
      </w:r>
    </w:p>
    <w:p w14:paraId="0E3C8E00" w14:textId="77777777" w:rsidR="005B54F0" w:rsidRPr="005B54F0" w:rsidRDefault="005B54F0" w:rsidP="005B54F0">
      <w:pPr>
        <w:numPr>
          <w:ilvl w:val="0"/>
          <w:numId w:val="1"/>
        </w:numPr>
      </w:pPr>
      <w:r w:rsidRPr="005B54F0">
        <w:rPr>
          <w:b/>
          <w:bCs/>
        </w:rPr>
        <w:t>С пробелами вокруг операторов</w:t>
      </w:r>
      <w:r w:rsidRPr="005B54F0">
        <w:t>:</w:t>
      </w:r>
    </w:p>
    <w:p w14:paraId="5D734FA9" w14:textId="77777777" w:rsidR="005B54F0" w:rsidRPr="005B54F0" w:rsidRDefault="005B54F0" w:rsidP="005B54F0">
      <w:pPr>
        <w:rPr>
          <w:lang w:val="en-US"/>
        </w:rPr>
      </w:pPr>
      <w:r w:rsidRPr="005B54F0">
        <w:rPr>
          <w:lang w:val="en-US"/>
        </w:rPr>
        <w:t>proc(   )  +  (start(cos(y*) + sin(x+))) * + end</w:t>
      </w:r>
    </w:p>
    <w:p w14:paraId="2BC3FAFC" w14:textId="77777777" w:rsidR="005B54F0" w:rsidRPr="005B54F0" w:rsidRDefault="005B54F0" w:rsidP="005B54F0">
      <w:pPr>
        <w:numPr>
          <w:ilvl w:val="0"/>
          <w:numId w:val="1"/>
        </w:numPr>
      </w:pPr>
      <w:r w:rsidRPr="005B54F0">
        <w:rPr>
          <w:b/>
          <w:bCs/>
        </w:rPr>
        <w:t>Много пробелов внутри скобок</w:t>
      </w:r>
      <w:r w:rsidRPr="005B54F0">
        <w:t>:</w:t>
      </w:r>
    </w:p>
    <w:p w14:paraId="730F5528" w14:textId="77777777" w:rsidR="005B54F0" w:rsidRPr="005B54F0" w:rsidRDefault="005B54F0" w:rsidP="005B54F0">
      <w:pPr>
        <w:rPr>
          <w:lang w:val="en-US"/>
        </w:rPr>
      </w:pPr>
      <w:r w:rsidRPr="005B54F0">
        <w:rPr>
          <w:lang w:val="en-US"/>
        </w:rPr>
        <w:t>proc(    )+(start(cos(y*  ) + sin(x+  ) )) * +end</w:t>
      </w:r>
    </w:p>
    <w:p w14:paraId="2E42DA6A" w14:textId="77777777" w:rsidR="005B54F0" w:rsidRPr="005B54F0" w:rsidRDefault="005B54F0" w:rsidP="005B54F0">
      <w:pPr>
        <w:numPr>
          <w:ilvl w:val="0"/>
          <w:numId w:val="1"/>
        </w:numPr>
      </w:pPr>
      <w:r w:rsidRPr="005B54F0">
        <w:rPr>
          <w:b/>
          <w:bCs/>
        </w:rPr>
        <w:t>Без пробелов вокруг </w:t>
      </w:r>
      <w:r w:rsidRPr="005B54F0">
        <w:t>+</w:t>
      </w:r>
      <w:r w:rsidRPr="005B54F0">
        <w:rPr>
          <w:b/>
          <w:bCs/>
        </w:rPr>
        <w:t> внутри start</w:t>
      </w:r>
      <w:r w:rsidRPr="005B54F0">
        <w:t>:</w:t>
      </w:r>
    </w:p>
    <w:p w14:paraId="4A103BE0" w14:textId="77777777" w:rsidR="005B54F0" w:rsidRPr="005B54F0" w:rsidRDefault="005B54F0" w:rsidP="005B54F0">
      <w:pPr>
        <w:rPr>
          <w:lang w:val="en-US"/>
        </w:rPr>
      </w:pPr>
      <w:r w:rsidRPr="005B54F0">
        <w:rPr>
          <w:lang w:val="en-US"/>
        </w:rPr>
        <w:t>proc( )+(start(cos(y*)+sin(x+)))* +end</w:t>
      </w:r>
    </w:p>
    <w:p w14:paraId="6BD5DFFB" w14:textId="77777777" w:rsidR="005B54F0" w:rsidRPr="005B54F0" w:rsidRDefault="005B54F0" w:rsidP="005B54F0">
      <w:pPr>
        <w:numPr>
          <w:ilvl w:val="0"/>
          <w:numId w:val="1"/>
        </w:numPr>
      </w:pPr>
      <w:r w:rsidRPr="005B54F0">
        <w:rPr>
          <w:b/>
          <w:bCs/>
        </w:rPr>
        <w:t>С пробелами перед </w:t>
      </w:r>
      <w:r w:rsidRPr="005B54F0">
        <w:t>*</w:t>
      </w:r>
      <w:r w:rsidRPr="005B54F0">
        <w:rPr>
          <w:b/>
          <w:bCs/>
        </w:rPr>
        <w:t> и +end</w:t>
      </w:r>
      <w:r w:rsidRPr="005B54F0">
        <w:t>:</w:t>
      </w:r>
    </w:p>
    <w:p w14:paraId="71217628" w14:textId="77777777" w:rsidR="005B54F0" w:rsidRPr="005B54F0" w:rsidRDefault="005B54F0" w:rsidP="005B54F0">
      <w:pPr>
        <w:rPr>
          <w:lang w:val="en-US"/>
        </w:rPr>
      </w:pPr>
      <w:r w:rsidRPr="005B54F0">
        <w:rPr>
          <w:lang w:val="en-US"/>
        </w:rPr>
        <w:t>proc( ) + (start(cos(y*) + sin(x+)))   *   +   end</w:t>
      </w:r>
    </w:p>
    <w:p w14:paraId="2BBEC80E" w14:textId="77777777" w:rsidR="005B54F0" w:rsidRPr="005B54F0" w:rsidRDefault="005B54F0" w:rsidP="005B54F0">
      <w:pPr>
        <w:numPr>
          <w:ilvl w:val="0"/>
          <w:numId w:val="1"/>
        </w:numPr>
      </w:pPr>
      <w:r w:rsidRPr="005B54F0">
        <w:rPr>
          <w:b/>
          <w:bCs/>
        </w:rPr>
        <w:t>Символ </w:t>
      </w:r>
      <w:r w:rsidRPr="005B54F0">
        <w:t>*</w:t>
      </w:r>
      <w:r w:rsidRPr="005B54F0">
        <w:rPr>
          <w:b/>
          <w:bCs/>
        </w:rPr>
        <w:t> и </w:t>
      </w:r>
      <w:r w:rsidRPr="005B54F0">
        <w:t>+</w:t>
      </w:r>
      <w:r w:rsidRPr="005B54F0">
        <w:rPr>
          <w:b/>
          <w:bCs/>
        </w:rPr>
        <w:t> в аргументах функций</w:t>
      </w:r>
      <w:r w:rsidRPr="005B54F0">
        <w:t>:</w:t>
      </w:r>
    </w:p>
    <w:p w14:paraId="6C4E5D32" w14:textId="77777777" w:rsidR="005B54F0" w:rsidRPr="005B54F0" w:rsidRDefault="005B54F0" w:rsidP="005B54F0">
      <w:pPr>
        <w:rPr>
          <w:lang w:val="en-US"/>
        </w:rPr>
      </w:pPr>
      <w:r w:rsidRPr="005B54F0">
        <w:rPr>
          <w:lang w:val="en-US"/>
        </w:rPr>
        <w:t>proc( )+(start(cos(y**)+sin(x++)))* +end</w:t>
      </w:r>
    </w:p>
    <w:p w14:paraId="4351143E" w14:textId="77777777" w:rsidR="005B54F0" w:rsidRPr="005B54F0" w:rsidRDefault="005B54F0" w:rsidP="005B54F0">
      <w:pPr>
        <w:numPr>
          <w:ilvl w:val="0"/>
          <w:numId w:val="1"/>
        </w:numPr>
      </w:pPr>
      <w:r w:rsidRPr="005B54F0">
        <w:rPr>
          <w:b/>
          <w:bCs/>
        </w:rPr>
        <w:t>Комбинация всех вариантов</w:t>
      </w:r>
      <w:r w:rsidRPr="005B54F0">
        <w:t>:</w:t>
      </w:r>
    </w:p>
    <w:p w14:paraId="4D03FAD2" w14:textId="77777777" w:rsidR="00672F70" w:rsidRPr="00672F70" w:rsidRDefault="00672F70" w:rsidP="00672F70">
      <w:pPr>
        <w:rPr>
          <w:lang w:val="en-US"/>
        </w:rPr>
      </w:pPr>
      <w:r w:rsidRPr="00672F70">
        <w:rPr>
          <w:rFonts w:ascii="Times New Roman" w:hAnsi="Times New Roman" w:cs="Times New Roman"/>
          <w:bCs/>
          <w:lang w:val="en-US"/>
        </w:rPr>
        <w:t>proc(□)</w:t>
      </w:r>
      <w:r w:rsidRPr="00672F70">
        <w:rPr>
          <w:rFonts w:ascii="Times New Roman" w:hAnsi="Times New Roman" w:cs="Times New Roman"/>
          <w:bCs/>
          <w:vertAlign w:val="superscript"/>
          <w:lang w:val="en-US"/>
        </w:rPr>
        <w:t>+</w:t>
      </w:r>
      <w:r w:rsidRPr="00672F70">
        <w:rPr>
          <w:rFonts w:ascii="Times New Roman" w:hAnsi="Times New Roman" w:cs="Times New Roman"/>
          <w:bCs/>
          <w:lang w:val="en-US"/>
        </w:rPr>
        <w:t xml:space="preserve"> (start(cos(y*)+sin(x</w:t>
      </w:r>
      <w:r w:rsidRPr="00672F70">
        <w:rPr>
          <w:rFonts w:ascii="Times New Roman" w:hAnsi="Times New Roman" w:cs="Times New Roman"/>
          <w:bCs/>
          <w:vertAlign w:val="superscript"/>
          <w:lang w:val="en-US"/>
        </w:rPr>
        <w:t>+</w:t>
      </w:r>
      <w:r w:rsidRPr="00672F70">
        <w:rPr>
          <w:rFonts w:ascii="Times New Roman" w:hAnsi="Times New Roman" w:cs="Times New Roman"/>
          <w:bCs/>
          <w:lang w:val="en-US"/>
        </w:rPr>
        <w:t>)))</w:t>
      </w:r>
      <w:r w:rsidRPr="00672F70">
        <w:rPr>
          <w:rFonts w:ascii="Times New Roman" w:hAnsi="Times New Roman" w:cs="Times New Roman"/>
          <w:bCs/>
          <w:vertAlign w:val="superscript"/>
          <w:lang w:val="en-US"/>
        </w:rPr>
        <w:t>*</w:t>
      </w:r>
      <w:r w:rsidRPr="00672F70">
        <w:rPr>
          <w:rFonts w:ascii="Times New Roman" w:hAnsi="Times New Roman" w:cs="Times New Roman"/>
          <w:bCs/>
          <w:lang w:val="en-US"/>
        </w:rPr>
        <w:t xml:space="preserve"> □</w:t>
      </w:r>
      <w:r w:rsidRPr="00672F70">
        <w:rPr>
          <w:rFonts w:ascii="Times New Roman" w:hAnsi="Times New Roman" w:cs="Times New Roman"/>
          <w:bCs/>
          <w:vertAlign w:val="superscript"/>
          <w:lang w:val="en-US"/>
        </w:rPr>
        <w:t>+</w:t>
      </w:r>
      <w:r w:rsidRPr="00672F70">
        <w:rPr>
          <w:rFonts w:ascii="Times New Roman" w:hAnsi="Times New Roman" w:cs="Times New Roman"/>
          <w:bCs/>
          <w:lang w:val="en-US"/>
        </w:rPr>
        <w:t>end</w:t>
      </w:r>
      <w:r w:rsidRPr="00672F70">
        <w:rPr>
          <w:lang w:val="en-US"/>
        </w:rPr>
        <w:t xml:space="preserve"> </w:t>
      </w:r>
    </w:p>
    <w:p w14:paraId="7073E520" w14:textId="6B8E4BEF" w:rsidR="005B54F0" w:rsidRDefault="00294FA2" w:rsidP="00294FA2">
      <w:pPr>
        <w:jc w:val="center"/>
      </w:pPr>
      <w:r>
        <w:t>Задание 4</w:t>
      </w:r>
    </w:p>
    <w:p w14:paraId="4BF2D936" w14:textId="3E884C1D" w:rsidR="00853BCC" w:rsidRDefault="00853BCC" w:rsidP="00294FA2">
      <w:pPr>
        <w:jc w:val="center"/>
      </w:pPr>
      <w:r>
        <w:t>Для 7</w:t>
      </w:r>
    </w:p>
    <w:p w14:paraId="123700F9" w14:textId="1B968876" w:rsidR="00294FA2" w:rsidRDefault="00672F70" w:rsidP="00294FA2">
      <w:pPr>
        <w:rPr>
          <w:lang w:val="en-US"/>
        </w:rPr>
      </w:pPr>
      <w:r w:rsidRPr="00672F70">
        <w:rPr>
          <w:lang w:val="en-US"/>
        </w:rPr>
        <w:drawing>
          <wp:inline distT="0" distB="0" distL="0" distR="0" wp14:anchorId="78FDDE1F" wp14:editId="50C6882E">
            <wp:extent cx="5940425" cy="2018665"/>
            <wp:effectExtent l="0" t="0" r="3175" b="635"/>
            <wp:docPr id="747073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73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8580" w14:textId="61E455A4" w:rsidR="00853BCC" w:rsidRDefault="00853BCC" w:rsidP="00853BCC">
      <w:pPr>
        <w:jc w:val="center"/>
      </w:pPr>
      <w:r>
        <w:t>Задание 5</w:t>
      </w:r>
    </w:p>
    <w:p w14:paraId="6CDD13EA" w14:textId="3769D46A" w:rsidR="00853BCC" w:rsidRDefault="00853BCC" w:rsidP="00853BCC">
      <w:pPr>
        <w:jc w:val="center"/>
      </w:pPr>
      <w:r>
        <w:t>Для 7</w:t>
      </w:r>
    </w:p>
    <w:p w14:paraId="650CD570" w14:textId="386525EB" w:rsidR="00853BCC" w:rsidRDefault="00853BCC" w:rsidP="00853BCC">
      <w:pPr>
        <w:jc w:val="center"/>
      </w:pPr>
      <w:r w:rsidRPr="002B461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B6C885B" wp14:editId="5A0A0CB7">
            <wp:extent cx="5940425" cy="164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9E63" w14:textId="77777777" w:rsidR="00853BCC" w:rsidRPr="00853BCC" w:rsidRDefault="00853BCC" w:rsidP="00853BCC">
      <w:pPr>
        <w:jc w:val="center"/>
      </w:pPr>
    </w:p>
    <w:sectPr w:rsidR="00853BCC" w:rsidRPr="00853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B14"/>
    <w:multiLevelType w:val="multilevel"/>
    <w:tmpl w:val="C9A0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87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AC"/>
    <w:rsid w:val="000917AE"/>
    <w:rsid w:val="000B77E6"/>
    <w:rsid w:val="00224ACB"/>
    <w:rsid w:val="00294FA2"/>
    <w:rsid w:val="00337289"/>
    <w:rsid w:val="00382E17"/>
    <w:rsid w:val="00473F7D"/>
    <w:rsid w:val="005851AC"/>
    <w:rsid w:val="005B078C"/>
    <w:rsid w:val="005B54F0"/>
    <w:rsid w:val="005C5595"/>
    <w:rsid w:val="006058E3"/>
    <w:rsid w:val="00672F70"/>
    <w:rsid w:val="006807DA"/>
    <w:rsid w:val="006B5B3A"/>
    <w:rsid w:val="0071032E"/>
    <w:rsid w:val="00853BCC"/>
    <w:rsid w:val="009C5E23"/>
    <w:rsid w:val="00A04DF6"/>
    <w:rsid w:val="00A60DA6"/>
    <w:rsid w:val="00AD6F75"/>
    <w:rsid w:val="00AF7D12"/>
    <w:rsid w:val="00B24109"/>
    <w:rsid w:val="00F03E7E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518E"/>
  <w15:chartTrackingRefBased/>
  <w15:docId w15:val="{AE85B7FF-D564-44BD-83DB-62E66CF9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5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5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51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51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51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51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51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51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5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5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5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51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51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51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5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51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51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6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739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8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1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66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1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6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6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20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17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252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7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9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429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50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490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15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0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5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5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6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75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95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8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765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53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654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33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19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1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4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217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9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1843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7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1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73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9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2025-05-22T06:56:00Z</dcterms:created>
  <dcterms:modified xsi:type="dcterms:W3CDTF">2025-05-22T07:27:00Z</dcterms:modified>
</cp:coreProperties>
</file>