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ajorBidi"/>
          <w:color w:val="2E74B5" w:themeColor="accent1" w:themeShade="BF"/>
          <w:sz w:val="24"/>
          <w:szCs w:val="26"/>
        </w:rPr>
        <w:id w:val="-1498956679"/>
        <w:docPartObj>
          <w:docPartGallery w:val="Cover Pages"/>
          <w:docPartUnique/>
        </w:docPartObj>
      </w:sdtPr>
      <w:sdtEndPr>
        <w:rPr>
          <w:szCs w:val="32"/>
        </w:rPr>
      </w:sdtEndPr>
      <w:sdtContent>
        <w:p w14:paraId="73BC9EAA" w14:textId="77777777" w:rsidR="00E31D05" w:rsidRPr="00E31D05" w:rsidRDefault="00E31D05" w:rsidP="00E31D05"/>
        <w:p w14:paraId="261FD5D9" w14:textId="77777777" w:rsidR="00E31D05" w:rsidRPr="00E31D05" w:rsidRDefault="00E31D05" w:rsidP="00E31D05"/>
        <w:p w14:paraId="2E5BA380" w14:textId="77777777" w:rsidR="00E31D05" w:rsidRPr="00E31D05" w:rsidRDefault="00E31D05" w:rsidP="00E31D05"/>
        <w:p w14:paraId="0C9C2BC9" w14:textId="77777777" w:rsidR="00E31D05" w:rsidRPr="00E31D05" w:rsidRDefault="00E31D05" w:rsidP="00E31D05"/>
        <w:p w14:paraId="5E488008" w14:textId="77777777" w:rsidR="00E31D05" w:rsidRPr="00E31D05" w:rsidRDefault="00E31D05" w:rsidP="00E31D05"/>
        <w:p w14:paraId="1E648DB9" w14:textId="77777777" w:rsidR="00E31D05" w:rsidRPr="00E31D05" w:rsidRDefault="00E31D05" w:rsidP="00E31D05"/>
        <w:p w14:paraId="129DAB61" w14:textId="77777777" w:rsidR="00E31D05" w:rsidRDefault="00E31D05" w:rsidP="00E31D05"/>
        <w:p w14:paraId="45C4726B" w14:textId="77777777" w:rsidR="00E31D05" w:rsidRDefault="00E31D05" w:rsidP="00E31D05">
          <w:pPr>
            <w:jc w:val="center"/>
          </w:pPr>
        </w:p>
        <w:p w14:paraId="1C6645F8" w14:textId="77777777" w:rsidR="00E31D05" w:rsidRPr="00E31D05" w:rsidRDefault="00E31D05" w:rsidP="00E31D05"/>
        <w:p w14:paraId="1A96FF6E" w14:textId="77777777" w:rsidR="00E31D05" w:rsidRPr="00E31D05" w:rsidRDefault="00E31D05" w:rsidP="00E31D05"/>
        <w:p w14:paraId="2DD1EB9D" w14:textId="77777777" w:rsidR="00E31D05" w:rsidRPr="00E31D05" w:rsidRDefault="00E31D05" w:rsidP="00E31D05"/>
        <w:p w14:paraId="6948B8E7" w14:textId="77777777" w:rsidR="00E31D05" w:rsidRPr="00E31D05" w:rsidRDefault="00E31D05" w:rsidP="00E31D05"/>
        <w:p w14:paraId="25EA7213" w14:textId="77777777" w:rsidR="00E31D05" w:rsidRPr="00E31D05" w:rsidRDefault="00E31D05" w:rsidP="00E31D05"/>
        <w:p w14:paraId="2E271BEB" w14:textId="77777777" w:rsidR="00E31D05" w:rsidRPr="00E31D05" w:rsidRDefault="00E31D05" w:rsidP="00E31D05"/>
        <w:p w14:paraId="2D66D81F" w14:textId="77777777" w:rsidR="00E31D05" w:rsidRPr="00E31D05" w:rsidRDefault="00E31D05" w:rsidP="00E31D05"/>
        <w:p w14:paraId="5D7DD741" w14:textId="77777777" w:rsidR="002C7539" w:rsidRPr="00E31D05" w:rsidRDefault="002C7539" w:rsidP="00E31D05">
          <w:pPr>
            <w:jc w:val="cente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66"/>
          </w:tblGrid>
          <w:tr w:rsidR="002C7539" w14:paraId="08A9F6C2" w14:textId="77777777">
            <w:sdt>
              <w:sdtPr>
                <w:rPr>
                  <w:color w:val="2E74B5" w:themeColor="accent1" w:themeShade="BF"/>
                  <w:sz w:val="24"/>
                  <w:szCs w:val="24"/>
                </w:rPr>
                <w:alias w:val="Firma"/>
                <w:id w:val="13406915"/>
                <w:placeholder>
                  <w:docPart w:val="5ADCAB7804C2456290AC4BD2CF4003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FB7C915" w14:textId="2CFD9130" w:rsidR="002C7539" w:rsidRDefault="009A434D">
                    <w:pPr>
                      <w:pStyle w:val="KeinLeerraum"/>
                      <w:rPr>
                        <w:color w:val="2E74B5" w:themeColor="accent1" w:themeShade="BF"/>
                        <w:sz w:val="24"/>
                      </w:rPr>
                    </w:pPr>
                    <w:r>
                      <w:rPr>
                        <w:color w:val="2E74B5" w:themeColor="accent1" w:themeShade="BF"/>
                        <w:sz w:val="24"/>
                        <w:szCs w:val="24"/>
                      </w:rPr>
                      <w:t>Alexander Christopher Bock</w:t>
                    </w:r>
                  </w:p>
                </w:tc>
              </w:sdtContent>
            </w:sdt>
          </w:tr>
          <w:tr w:rsidR="002C7539" w14:paraId="01D0F51B"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B579A6317A85446EBED120C8E28202A0"/>
                  </w:placeholder>
                  <w:dataBinding w:prefixMappings="xmlns:ns0='http://schemas.openxmlformats.org/package/2006/metadata/core-properties' xmlns:ns1='http://purl.org/dc/elements/1.1/'" w:xpath="/ns0:coreProperties[1]/ns1:title[1]" w:storeItemID="{6C3C8BC8-F283-45AE-878A-BAB7291924A1}"/>
                  <w:text/>
                </w:sdtPr>
                <w:sdtEndPr/>
                <w:sdtContent>
                  <w:p w14:paraId="7B6C38EE" w14:textId="2CE0051D" w:rsidR="002C7539" w:rsidRDefault="009A434D">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IPWA01-01</w:t>
                    </w:r>
                  </w:p>
                </w:sdtContent>
              </w:sdt>
            </w:tc>
          </w:tr>
          <w:tr w:rsidR="002C7539" w14:paraId="68FA07E2" w14:textId="77777777">
            <w:sdt>
              <w:sdtPr>
                <w:rPr>
                  <w:color w:val="2E74B5" w:themeColor="accent1" w:themeShade="BF"/>
                  <w:sz w:val="24"/>
                  <w:szCs w:val="24"/>
                </w:rPr>
                <w:alias w:val="Untertitel"/>
                <w:id w:val="13406923"/>
                <w:placeholder>
                  <w:docPart w:val="D7E2AFB98E07498199CBD7B765B6753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857BCFD" w14:textId="3F887375" w:rsidR="002C7539" w:rsidRDefault="00A104AF">
                    <w:pPr>
                      <w:pStyle w:val="KeinLeerraum"/>
                      <w:rPr>
                        <w:color w:val="2E74B5" w:themeColor="accent1" w:themeShade="BF"/>
                        <w:sz w:val="24"/>
                      </w:rPr>
                    </w:pPr>
                    <w:r>
                      <w:rPr>
                        <w:color w:val="2E74B5" w:themeColor="accent1" w:themeShade="BF"/>
                        <w:sz w:val="24"/>
                        <w:szCs w:val="24"/>
                      </w:rPr>
                      <w:t>Fallstudie</w:t>
                    </w:r>
                  </w:p>
                </w:tc>
              </w:sdtContent>
            </w:sdt>
          </w:tr>
        </w:tbl>
        <w:tbl>
          <w:tblPr>
            <w:tblpPr w:leftFromText="187" w:rightFromText="187" w:horzAnchor="margin" w:tblpXSpec="center" w:tblpYSpec="bottom"/>
            <w:tblW w:w="3929" w:type="pct"/>
            <w:tblLook w:val="04A0" w:firstRow="1" w:lastRow="0" w:firstColumn="1" w:lastColumn="0" w:noHBand="0" w:noVBand="1"/>
          </w:tblPr>
          <w:tblGrid>
            <w:gridCol w:w="7836"/>
          </w:tblGrid>
          <w:tr w:rsidR="002C7539" w14:paraId="1EE9FE0F" w14:textId="77777777" w:rsidTr="00043C72">
            <w:trPr>
              <w:trHeight w:val="2099"/>
            </w:trPr>
            <w:tc>
              <w:tcPr>
                <w:tcW w:w="7836" w:type="dxa"/>
                <w:tcMar>
                  <w:top w:w="216" w:type="dxa"/>
                  <w:left w:w="115" w:type="dxa"/>
                  <w:bottom w:w="216" w:type="dxa"/>
                  <w:right w:w="115" w:type="dxa"/>
                </w:tcMar>
              </w:tcPr>
              <w:p w14:paraId="5B0D4F01" w14:textId="77777777" w:rsidR="002C7539" w:rsidRDefault="002C7539">
                <w:pPr>
                  <w:pStyle w:val="KeinLeerraum"/>
                  <w:rPr>
                    <w:color w:val="5B9BD5" w:themeColor="accent1"/>
                    <w:sz w:val="28"/>
                    <w:szCs w:val="28"/>
                  </w:rPr>
                </w:pPr>
                <w:r w:rsidRPr="002C7539">
                  <w:rPr>
                    <w:color w:val="5B9BD5" w:themeColor="accent1"/>
                    <w:sz w:val="28"/>
                    <w:szCs w:val="28"/>
                  </w:rPr>
                  <w:t xml:space="preserve">Moritz Döring </w:t>
                </w:r>
              </w:p>
              <w:p w14:paraId="289CB467" w14:textId="77777777" w:rsidR="006F2AE9" w:rsidRDefault="006F2AE9">
                <w:pPr>
                  <w:pStyle w:val="KeinLeerraum"/>
                  <w:rPr>
                    <w:color w:val="5B9BD5" w:themeColor="accent1"/>
                    <w:sz w:val="28"/>
                    <w:szCs w:val="28"/>
                  </w:rPr>
                </w:pPr>
                <w:r>
                  <w:rPr>
                    <w:color w:val="5B9BD5" w:themeColor="accent1"/>
                    <w:sz w:val="28"/>
                    <w:szCs w:val="28"/>
                  </w:rPr>
                  <w:t>Informatik</w:t>
                </w:r>
              </w:p>
              <w:p w14:paraId="1EC1A17F" w14:textId="77777777" w:rsidR="006F2AE9" w:rsidRDefault="006F2AE9">
                <w:pPr>
                  <w:pStyle w:val="KeinLeerraum"/>
                  <w:rPr>
                    <w:color w:val="5B9BD5" w:themeColor="accent1"/>
                    <w:sz w:val="28"/>
                    <w:szCs w:val="28"/>
                  </w:rPr>
                </w:pPr>
                <w:r w:rsidRPr="002C7539">
                  <w:rPr>
                    <w:color w:val="5B9BD5" w:themeColor="accent1"/>
                    <w:sz w:val="28"/>
                    <w:szCs w:val="28"/>
                  </w:rPr>
                  <w:t>32210824</w:t>
                </w:r>
              </w:p>
              <w:p w14:paraId="055D42F5" w14:textId="77777777" w:rsidR="006B7DB0" w:rsidRDefault="000B043F">
                <w:pPr>
                  <w:pStyle w:val="KeinLeerraum"/>
                  <w:rPr>
                    <w:color w:val="5B9BD5" w:themeColor="accent1"/>
                    <w:sz w:val="28"/>
                    <w:szCs w:val="28"/>
                  </w:rPr>
                </w:pPr>
                <w:r>
                  <w:rPr>
                    <w:color w:val="5B9BD5" w:themeColor="accent1"/>
                    <w:sz w:val="28"/>
                    <w:szCs w:val="28"/>
                  </w:rPr>
                  <w:t>10</w:t>
                </w:r>
                <w:r w:rsidR="002C7539">
                  <w:rPr>
                    <w:color w:val="5B9BD5" w:themeColor="accent1"/>
                    <w:sz w:val="28"/>
                    <w:szCs w:val="28"/>
                  </w:rPr>
                  <w:t>.10.2023</w:t>
                </w:r>
              </w:p>
              <w:p w14:paraId="65DE5EDC" w14:textId="77777777" w:rsidR="002C7539" w:rsidRDefault="002C7539">
                <w:pPr>
                  <w:pStyle w:val="KeinLeerraum"/>
                  <w:rPr>
                    <w:color w:val="5B9BD5" w:themeColor="accent1"/>
                  </w:rPr>
                </w:pPr>
              </w:p>
            </w:tc>
          </w:tr>
          <w:tr w:rsidR="00391F13" w14:paraId="722DAC01" w14:textId="77777777" w:rsidTr="00043C72">
            <w:trPr>
              <w:trHeight w:val="440"/>
            </w:trPr>
            <w:tc>
              <w:tcPr>
                <w:tcW w:w="7836" w:type="dxa"/>
                <w:tcMar>
                  <w:top w:w="216" w:type="dxa"/>
                  <w:left w:w="115" w:type="dxa"/>
                  <w:bottom w:w="216" w:type="dxa"/>
                  <w:right w:w="115" w:type="dxa"/>
                </w:tcMar>
              </w:tcPr>
              <w:p w14:paraId="7E03C872" w14:textId="6ABB69F3" w:rsidR="00391F13" w:rsidRPr="002C7539" w:rsidRDefault="00391F13">
                <w:pPr>
                  <w:pStyle w:val="KeinLeerraum"/>
                  <w:rPr>
                    <w:color w:val="5B9BD5" w:themeColor="accent1"/>
                    <w:sz w:val="28"/>
                    <w:szCs w:val="28"/>
                  </w:rPr>
                </w:pPr>
              </w:p>
            </w:tc>
          </w:tr>
        </w:tbl>
      </w:sdtContent>
    </w:sdt>
    <w:sdt>
      <w:sdtPr>
        <w:id w:val="-419642934"/>
        <w:docPartObj>
          <w:docPartGallery w:val="Table of Contents"/>
          <w:docPartUnique/>
        </w:docPartObj>
      </w:sdtPr>
      <w:sdtEndPr>
        <w:rPr>
          <w:rFonts w:ascii="Arial" w:eastAsiaTheme="minorHAnsi" w:hAnsi="Arial" w:cstheme="minorBidi"/>
          <w:b/>
          <w:bCs/>
          <w:color w:val="auto"/>
          <w:sz w:val="22"/>
          <w:szCs w:val="22"/>
          <w:lang w:val="en-US" w:eastAsia="en-US"/>
        </w:rPr>
      </w:sdtEndPr>
      <w:sdtContent>
        <w:p w14:paraId="1797EE62" w14:textId="328A0216" w:rsidR="00391F13" w:rsidRPr="00B75FC2" w:rsidRDefault="00391F13">
          <w:pPr>
            <w:pStyle w:val="Inhaltsverzeichnisberschrift"/>
            <w:rPr>
              <w:rFonts w:ascii="Arial" w:hAnsi="Arial" w:cs="Arial"/>
              <w:sz w:val="24"/>
            </w:rPr>
          </w:pPr>
          <w:r w:rsidRPr="00B75FC2">
            <w:rPr>
              <w:rFonts w:ascii="Arial" w:hAnsi="Arial" w:cs="Arial"/>
              <w:sz w:val="24"/>
            </w:rPr>
            <w:t>Inhalt</w:t>
          </w:r>
        </w:p>
        <w:p w14:paraId="011B5E30" w14:textId="737B20D7" w:rsidR="00391F13" w:rsidRPr="00B75FC2" w:rsidRDefault="00391F13">
          <w:pPr>
            <w:pStyle w:val="Verzeichnis1"/>
            <w:rPr>
              <w:rFonts w:asciiTheme="minorHAnsi" w:eastAsiaTheme="minorEastAsia" w:hAnsiTheme="minorHAnsi"/>
              <w:noProof/>
              <w:lang w:val="de-DE" w:eastAsia="de-DE"/>
            </w:rPr>
          </w:pPr>
          <w:r w:rsidRPr="00B75FC2">
            <w:fldChar w:fldCharType="begin"/>
          </w:r>
          <w:r w:rsidRPr="00B75FC2">
            <w:instrText xml:space="preserve"> TOC \o "1-3" \h \z \u </w:instrText>
          </w:r>
          <w:r w:rsidRPr="00B75FC2">
            <w:fldChar w:fldCharType="separate"/>
          </w:r>
          <w:hyperlink w:anchor="_Toc155607908" w:history="1">
            <w:r w:rsidRPr="00B75FC2">
              <w:rPr>
                <w:rStyle w:val="Hyperlink"/>
                <w:noProof/>
              </w:rPr>
              <w:t>Abbildungsverzeichnis</w:t>
            </w:r>
            <w:r w:rsidRPr="00B75FC2">
              <w:rPr>
                <w:noProof/>
                <w:webHidden/>
              </w:rPr>
              <w:tab/>
            </w:r>
            <w:r w:rsidRPr="00B75FC2">
              <w:rPr>
                <w:noProof/>
                <w:webHidden/>
              </w:rPr>
              <w:fldChar w:fldCharType="begin"/>
            </w:r>
            <w:r w:rsidRPr="00B75FC2">
              <w:rPr>
                <w:noProof/>
                <w:webHidden/>
              </w:rPr>
              <w:instrText xml:space="preserve"> PAGEREF _Toc155607908 \h </w:instrText>
            </w:r>
            <w:r w:rsidRPr="00B75FC2">
              <w:rPr>
                <w:noProof/>
                <w:webHidden/>
              </w:rPr>
            </w:r>
            <w:r w:rsidRPr="00B75FC2">
              <w:rPr>
                <w:noProof/>
                <w:webHidden/>
              </w:rPr>
              <w:fldChar w:fldCharType="separate"/>
            </w:r>
            <w:r w:rsidRPr="00B75FC2">
              <w:rPr>
                <w:noProof/>
                <w:webHidden/>
              </w:rPr>
              <w:t>III</w:t>
            </w:r>
            <w:r w:rsidRPr="00B75FC2">
              <w:rPr>
                <w:noProof/>
                <w:webHidden/>
              </w:rPr>
              <w:fldChar w:fldCharType="end"/>
            </w:r>
          </w:hyperlink>
        </w:p>
        <w:p w14:paraId="11F8FA5B" w14:textId="66538DD1" w:rsidR="00391F13" w:rsidRPr="00B75FC2" w:rsidRDefault="00391F13">
          <w:pPr>
            <w:pStyle w:val="Verzeichnis1"/>
            <w:rPr>
              <w:rFonts w:asciiTheme="minorHAnsi" w:eastAsiaTheme="minorEastAsia" w:hAnsiTheme="minorHAnsi"/>
              <w:noProof/>
              <w:lang w:val="de-DE" w:eastAsia="de-DE"/>
            </w:rPr>
          </w:pPr>
          <w:hyperlink w:anchor="_Toc155607909" w:history="1">
            <w:r w:rsidRPr="00B75FC2">
              <w:rPr>
                <w:rStyle w:val="Hyperlink"/>
                <w:noProof/>
                <w:lang w:val="de-DE"/>
              </w:rPr>
              <w:t>Konzept</w:t>
            </w:r>
            <w:r w:rsidRPr="00B75FC2">
              <w:rPr>
                <w:noProof/>
                <w:webHidden/>
              </w:rPr>
              <w:tab/>
            </w:r>
            <w:r w:rsidRPr="00B75FC2">
              <w:rPr>
                <w:noProof/>
                <w:webHidden/>
              </w:rPr>
              <w:fldChar w:fldCharType="begin"/>
            </w:r>
            <w:r w:rsidRPr="00B75FC2">
              <w:rPr>
                <w:noProof/>
                <w:webHidden/>
              </w:rPr>
              <w:instrText xml:space="preserve"> PAGEREF _Toc155607909 \h </w:instrText>
            </w:r>
            <w:r w:rsidRPr="00B75FC2">
              <w:rPr>
                <w:noProof/>
                <w:webHidden/>
              </w:rPr>
            </w:r>
            <w:r w:rsidRPr="00B75FC2">
              <w:rPr>
                <w:noProof/>
                <w:webHidden/>
              </w:rPr>
              <w:fldChar w:fldCharType="separate"/>
            </w:r>
            <w:r w:rsidRPr="00B75FC2">
              <w:rPr>
                <w:noProof/>
                <w:webHidden/>
              </w:rPr>
              <w:t>3</w:t>
            </w:r>
            <w:r w:rsidRPr="00B75FC2">
              <w:rPr>
                <w:noProof/>
                <w:webHidden/>
              </w:rPr>
              <w:fldChar w:fldCharType="end"/>
            </w:r>
          </w:hyperlink>
        </w:p>
        <w:p w14:paraId="17A94144" w14:textId="47971976" w:rsidR="00391F13" w:rsidRPr="00B75FC2" w:rsidRDefault="00391F13">
          <w:pPr>
            <w:pStyle w:val="Verzeichnis1"/>
            <w:rPr>
              <w:rFonts w:asciiTheme="minorHAnsi" w:eastAsiaTheme="minorEastAsia" w:hAnsiTheme="minorHAnsi"/>
              <w:noProof/>
              <w:lang w:val="de-DE" w:eastAsia="de-DE"/>
            </w:rPr>
          </w:pPr>
          <w:hyperlink w:anchor="_Toc155607910" w:history="1">
            <w:r w:rsidRPr="00B75FC2">
              <w:rPr>
                <w:rStyle w:val="Hyperlink"/>
                <w:noProof/>
                <w:lang w:val="de-DE"/>
              </w:rPr>
              <w:t>Umsetzung</w:t>
            </w:r>
            <w:r w:rsidRPr="00B75FC2">
              <w:rPr>
                <w:noProof/>
                <w:webHidden/>
              </w:rPr>
              <w:tab/>
            </w:r>
            <w:r w:rsidRPr="00B75FC2">
              <w:rPr>
                <w:noProof/>
                <w:webHidden/>
              </w:rPr>
              <w:fldChar w:fldCharType="begin"/>
            </w:r>
            <w:r w:rsidRPr="00B75FC2">
              <w:rPr>
                <w:noProof/>
                <w:webHidden/>
              </w:rPr>
              <w:instrText xml:space="preserve"> PAGEREF _Toc155607910 \h </w:instrText>
            </w:r>
            <w:r w:rsidRPr="00B75FC2">
              <w:rPr>
                <w:noProof/>
                <w:webHidden/>
              </w:rPr>
            </w:r>
            <w:r w:rsidRPr="00B75FC2">
              <w:rPr>
                <w:noProof/>
                <w:webHidden/>
              </w:rPr>
              <w:fldChar w:fldCharType="separate"/>
            </w:r>
            <w:r w:rsidRPr="00B75FC2">
              <w:rPr>
                <w:noProof/>
                <w:webHidden/>
              </w:rPr>
              <w:t>3</w:t>
            </w:r>
            <w:r w:rsidRPr="00B75FC2">
              <w:rPr>
                <w:noProof/>
                <w:webHidden/>
              </w:rPr>
              <w:fldChar w:fldCharType="end"/>
            </w:r>
          </w:hyperlink>
        </w:p>
        <w:p w14:paraId="53398244" w14:textId="753BAE5D" w:rsidR="00391F13" w:rsidRPr="00B75FC2" w:rsidRDefault="00391F13">
          <w:pPr>
            <w:pStyle w:val="Verzeichnis1"/>
            <w:rPr>
              <w:rFonts w:asciiTheme="minorHAnsi" w:eastAsiaTheme="minorEastAsia" w:hAnsiTheme="minorHAnsi"/>
              <w:noProof/>
              <w:lang w:val="de-DE" w:eastAsia="de-DE"/>
            </w:rPr>
          </w:pPr>
          <w:hyperlink w:anchor="_Toc155607911" w:history="1">
            <w:r w:rsidRPr="00B75FC2">
              <w:rPr>
                <w:rStyle w:val="Hyperlink"/>
                <w:noProof/>
                <w:lang w:val="de-DE"/>
              </w:rPr>
              <w:t>HTML-Datei</w:t>
            </w:r>
            <w:r w:rsidRPr="00B75FC2">
              <w:rPr>
                <w:noProof/>
                <w:webHidden/>
              </w:rPr>
              <w:tab/>
            </w:r>
            <w:r w:rsidRPr="00B75FC2">
              <w:rPr>
                <w:noProof/>
                <w:webHidden/>
              </w:rPr>
              <w:fldChar w:fldCharType="begin"/>
            </w:r>
            <w:r w:rsidRPr="00B75FC2">
              <w:rPr>
                <w:noProof/>
                <w:webHidden/>
              </w:rPr>
              <w:instrText xml:space="preserve"> PAGEREF _Toc155607911 \h </w:instrText>
            </w:r>
            <w:r w:rsidRPr="00B75FC2">
              <w:rPr>
                <w:noProof/>
                <w:webHidden/>
              </w:rPr>
            </w:r>
            <w:r w:rsidRPr="00B75FC2">
              <w:rPr>
                <w:noProof/>
                <w:webHidden/>
              </w:rPr>
              <w:fldChar w:fldCharType="separate"/>
            </w:r>
            <w:r w:rsidRPr="00B75FC2">
              <w:rPr>
                <w:noProof/>
                <w:webHidden/>
              </w:rPr>
              <w:t>3</w:t>
            </w:r>
            <w:r w:rsidRPr="00B75FC2">
              <w:rPr>
                <w:noProof/>
                <w:webHidden/>
              </w:rPr>
              <w:fldChar w:fldCharType="end"/>
            </w:r>
          </w:hyperlink>
        </w:p>
        <w:p w14:paraId="60474182" w14:textId="1F975C04" w:rsidR="00391F13" w:rsidRPr="00B75FC2" w:rsidRDefault="00391F13">
          <w:pPr>
            <w:pStyle w:val="Verzeichnis1"/>
            <w:rPr>
              <w:rFonts w:asciiTheme="minorHAnsi" w:eastAsiaTheme="minorEastAsia" w:hAnsiTheme="minorHAnsi"/>
              <w:noProof/>
              <w:lang w:val="de-DE" w:eastAsia="de-DE"/>
            </w:rPr>
          </w:pPr>
          <w:hyperlink w:anchor="_Toc155607912" w:history="1">
            <w:r w:rsidRPr="00B75FC2">
              <w:rPr>
                <w:rStyle w:val="Hyperlink"/>
                <w:noProof/>
                <w:lang w:val="de-DE"/>
              </w:rPr>
              <w:t>HTML-Kopf</w:t>
            </w:r>
            <w:r w:rsidRPr="00B75FC2">
              <w:rPr>
                <w:noProof/>
                <w:webHidden/>
              </w:rPr>
              <w:tab/>
            </w:r>
            <w:r w:rsidRPr="00B75FC2">
              <w:rPr>
                <w:noProof/>
                <w:webHidden/>
              </w:rPr>
              <w:fldChar w:fldCharType="begin"/>
            </w:r>
            <w:r w:rsidRPr="00B75FC2">
              <w:rPr>
                <w:noProof/>
                <w:webHidden/>
              </w:rPr>
              <w:instrText xml:space="preserve"> PAGEREF _Toc155607912 \h </w:instrText>
            </w:r>
            <w:r w:rsidRPr="00B75FC2">
              <w:rPr>
                <w:noProof/>
                <w:webHidden/>
              </w:rPr>
            </w:r>
            <w:r w:rsidRPr="00B75FC2">
              <w:rPr>
                <w:noProof/>
                <w:webHidden/>
              </w:rPr>
              <w:fldChar w:fldCharType="separate"/>
            </w:r>
            <w:r w:rsidRPr="00B75FC2">
              <w:rPr>
                <w:noProof/>
                <w:webHidden/>
              </w:rPr>
              <w:t>3</w:t>
            </w:r>
            <w:r w:rsidRPr="00B75FC2">
              <w:rPr>
                <w:noProof/>
                <w:webHidden/>
              </w:rPr>
              <w:fldChar w:fldCharType="end"/>
            </w:r>
          </w:hyperlink>
        </w:p>
        <w:p w14:paraId="28A8EF72" w14:textId="6218C76F" w:rsidR="00391F13" w:rsidRPr="00B75FC2" w:rsidRDefault="00391F13">
          <w:pPr>
            <w:pStyle w:val="Verzeichnis1"/>
            <w:rPr>
              <w:rFonts w:asciiTheme="minorHAnsi" w:eastAsiaTheme="minorEastAsia" w:hAnsiTheme="minorHAnsi"/>
              <w:noProof/>
              <w:lang w:val="de-DE" w:eastAsia="de-DE"/>
            </w:rPr>
          </w:pPr>
          <w:hyperlink w:anchor="_Toc155607913" w:history="1">
            <w:r w:rsidRPr="00B75FC2">
              <w:rPr>
                <w:rStyle w:val="Hyperlink"/>
                <w:noProof/>
                <w:lang w:val="de-DE"/>
              </w:rPr>
              <w:t>Header</w:t>
            </w:r>
            <w:r w:rsidRPr="00B75FC2">
              <w:rPr>
                <w:noProof/>
                <w:webHidden/>
              </w:rPr>
              <w:tab/>
            </w:r>
            <w:r w:rsidRPr="00B75FC2">
              <w:rPr>
                <w:noProof/>
                <w:webHidden/>
              </w:rPr>
              <w:fldChar w:fldCharType="begin"/>
            </w:r>
            <w:r w:rsidRPr="00B75FC2">
              <w:rPr>
                <w:noProof/>
                <w:webHidden/>
              </w:rPr>
              <w:instrText xml:space="preserve"> PAGEREF _Toc155607913 \h </w:instrText>
            </w:r>
            <w:r w:rsidRPr="00B75FC2">
              <w:rPr>
                <w:noProof/>
                <w:webHidden/>
              </w:rPr>
            </w:r>
            <w:r w:rsidRPr="00B75FC2">
              <w:rPr>
                <w:noProof/>
                <w:webHidden/>
              </w:rPr>
              <w:fldChar w:fldCharType="separate"/>
            </w:r>
            <w:r w:rsidRPr="00B75FC2">
              <w:rPr>
                <w:noProof/>
                <w:webHidden/>
              </w:rPr>
              <w:t>4</w:t>
            </w:r>
            <w:r w:rsidRPr="00B75FC2">
              <w:rPr>
                <w:noProof/>
                <w:webHidden/>
              </w:rPr>
              <w:fldChar w:fldCharType="end"/>
            </w:r>
          </w:hyperlink>
        </w:p>
        <w:p w14:paraId="73F6AC5F" w14:textId="217817EB" w:rsidR="00391F13" w:rsidRPr="00B75FC2" w:rsidRDefault="00391F13">
          <w:pPr>
            <w:pStyle w:val="Verzeichnis2"/>
            <w:rPr>
              <w:rFonts w:asciiTheme="minorHAnsi" w:eastAsiaTheme="minorEastAsia" w:hAnsiTheme="minorHAnsi"/>
              <w:noProof/>
              <w:lang w:val="de-DE" w:eastAsia="de-DE"/>
            </w:rPr>
          </w:pPr>
          <w:hyperlink w:anchor="_Toc155607914" w:history="1">
            <w:r w:rsidRPr="00B75FC2">
              <w:rPr>
                <w:rStyle w:val="Hyperlink"/>
                <w:noProof/>
                <w:lang w:val="de-DE"/>
              </w:rPr>
              <w:t>Contentbereich</w:t>
            </w:r>
            <w:r w:rsidRPr="00B75FC2">
              <w:rPr>
                <w:noProof/>
                <w:webHidden/>
              </w:rPr>
              <w:tab/>
            </w:r>
            <w:r w:rsidRPr="00B75FC2">
              <w:rPr>
                <w:noProof/>
                <w:webHidden/>
              </w:rPr>
              <w:fldChar w:fldCharType="begin"/>
            </w:r>
            <w:r w:rsidRPr="00B75FC2">
              <w:rPr>
                <w:noProof/>
                <w:webHidden/>
              </w:rPr>
              <w:instrText xml:space="preserve"> PAGEREF _Toc155607914 \h </w:instrText>
            </w:r>
            <w:r w:rsidRPr="00B75FC2">
              <w:rPr>
                <w:noProof/>
                <w:webHidden/>
              </w:rPr>
            </w:r>
            <w:r w:rsidRPr="00B75FC2">
              <w:rPr>
                <w:noProof/>
                <w:webHidden/>
              </w:rPr>
              <w:fldChar w:fldCharType="separate"/>
            </w:r>
            <w:r w:rsidRPr="00B75FC2">
              <w:rPr>
                <w:noProof/>
                <w:webHidden/>
              </w:rPr>
              <w:t>5</w:t>
            </w:r>
            <w:r w:rsidRPr="00B75FC2">
              <w:rPr>
                <w:noProof/>
                <w:webHidden/>
              </w:rPr>
              <w:fldChar w:fldCharType="end"/>
            </w:r>
          </w:hyperlink>
        </w:p>
        <w:p w14:paraId="593FAF0C" w14:textId="677D6F03" w:rsidR="00391F13" w:rsidRPr="00B75FC2" w:rsidRDefault="00391F13">
          <w:pPr>
            <w:pStyle w:val="Verzeichnis2"/>
            <w:rPr>
              <w:rFonts w:asciiTheme="minorHAnsi" w:eastAsiaTheme="minorEastAsia" w:hAnsiTheme="minorHAnsi"/>
              <w:noProof/>
              <w:lang w:val="de-DE" w:eastAsia="de-DE"/>
            </w:rPr>
          </w:pPr>
          <w:hyperlink w:anchor="_Toc155607915" w:history="1">
            <w:r w:rsidRPr="00B75FC2">
              <w:rPr>
                <w:rStyle w:val="Hyperlink"/>
                <w:noProof/>
                <w:lang w:val="de-DE"/>
              </w:rPr>
              <w:t>Footer</w:t>
            </w:r>
            <w:r w:rsidRPr="00B75FC2">
              <w:rPr>
                <w:noProof/>
                <w:webHidden/>
              </w:rPr>
              <w:tab/>
            </w:r>
            <w:r w:rsidRPr="00B75FC2">
              <w:rPr>
                <w:noProof/>
                <w:webHidden/>
              </w:rPr>
              <w:fldChar w:fldCharType="begin"/>
            </w:r>
            <w:r w:rsidRPr="00B75FC2">
              <w:rPr>
                <w:noProof/>
                <w:webHidden/>
              </w:rPr>
              <w:instrText xml:space="preserve"> PAGEREF _Toc155607915 \h </w:instrText>
            </w:r>
            <w:r w:rsidRPr="00B75FC2">
              <w:rPr>
                <w:noProof/>
                <w:webHidden/>
              </w:rPr>
            </w:r>
            <w:r w:rsidRPr="00B75FC2">
              <w:rPr>
                <w:noProof/>
                <w:webHidden/>
              </w:rPr>
              <w:fldChar w:fldCharType="separate"/>
            </w:r>
            <w:r w:rsidRPr="00B75FC2">
              <w:rPr>
                <w:noProof/>
                <w:webHidden/>
              </w:rPr>
              <w:t>6</w:t>
            </w:r>
            <w:r w:rsidRPr="00B75FC2">
              <w:rPr>
                <w:noProof/>
                <w:webHidden/>
              </w:rPr>
              <w:fldChar w:fldCharType="end"/>
            </w:r>
          </w:hyperlink>
        </w:p>
        <w:p w14:paraId="7B2B46FB" w14:textId="2D14F7FF" w:rsidR="00391F13" w:rsidRPr="00B75FC2" w:rsidRDefault="00391F13">
          <w:pPr>
            <w:pStyle w:val="Verzeichnis1"/>
            <w:rPr>
              <w:rFonts w:asciiTheme="minorHAnsi" w:eastAsiaTheme="minorEastAsia" w:hAnsiTheme="minorHAnsi"/>
              <w:noProof/>
              <w:lang w:val="de-DE" w:eastAsia="de-DE"/>
            </w:rPr>
          </w:pPr>
          <w:hyperlink w:anchor="_Toc155607916" w:history="1">
            <w:r w:rsidRPr="00B75FC2">
              <w:rPr>
                <w:rStyle w:val="Hyperlink"/>
                <w:noProof/>
                <w:lang w:val="de-DE"/>
              </w:rPr>
              <w:t>Script-Element</w:t>
            </w:r>
            <w:r w:rsidRPr="00B75FC2">
              <w:rPr>
                <w:noProof/>
                <w:webHidden/>
              </w:rPr>
              <w:tab/>
            </w:r>
            <w:r w:rsidRPr="00B75FC2">
              <w:rPr>
                <w:noProof/>
                <w:webHidden/>
              </w:rPr>
              <w:fldChar w:fldCharType="begin"/>
            </w:r>
            <w:r w:rsidRPr="00B75FC2">
              <w:rPr>
                <w:noProof/>
                <w:webHidden/>
              </w:rPr>
              <w:instrText xml:space="preserve"> PAGEREF _Toc155607916 \h </w:instrText>
            </w:r>
            <w:r w:rsidRPr="00B75FC2">
              <w:rPr>
                <w:noProof/>
                <w:webHidden/>
              </w:rPr>
            </w:r>
            <w:r w:rsidRPr="00B75FC2">
              <w:rPr>
                <w:noProof/>
                <w:webHidden/>
              </w:rPr>
              <w:fldChar w:fldCharType="separate"/>
            </w:r>
            <w:r w:rsidRPr="00B75FC2">
              <w:rPr>
                <w:noProof/>
                <w:webHidden/>
              </w:rPr>
              <w:t>7</w:t>
            </w:r>
            <w:r w:rsidRPr="00B75FC2">
              <w:rPr>
                <w:noProof/>
                <w:webHidden/>
              </w:rPr>
              <w:fldChar w:fldCharType="end"/>
            </w:r>
          </w:hyperlink>
        </w:p>
        <w:p w14:paraId="464F1367" w14:textId="3B11EBC2" w:rsidR="00391F13" w:rsidRPr="00B75FC2" w:rsidRDefault="00391F13">
          <w:pPr>
            <w:pStyle w:val="Verzeichnis1"/>
            <w:rPr>
              <w:rFonts w:asciiTheme="minorHAnsi" w:eastAsiaTheme="minorEastAsia" w:hAnsiTheme="minorHAnsi"/>
              <w:noProof/>
              <w:lang w:val="de-DE" w:eastAsia="de-DE"/>
            </w:rPr>
          </w:pPr>
          <w:hyperlink w:anchor="_Toc155607917" w:history="1">
            <w:r w:rsidRPr="00B75FC2">
              <w:rPr>
                <w:rStyle w:val="Hyperlink"/>
                <w:noProof/>
                <w:lang w:val="de-DE"/>
              </w:rPr>
              <w:t>Javascript-Datei</w:t>
            </w:r>
            <w:r w:rsidRPr="00B75FC2">
              <w:rPr>
                <w:noProof/>
                <w:webHidden/>
              </w:rPr>
              <w:tab/>
            </w:r>
            <w:r w:rsidRPr="00B75FC2">
              <w:rPr>
                <w:noProof/>
                <w:webHidden/>
              </w:rPr>
              <w:fldChar w:fldCharType="begin"/>
            </w:r>
            <w:r w:rsidRPr="00B75FC2">
              <w:rPr>
                <w:noProof/>
                <w:webHidden/>
              </w:rPr>
              <w:instrText xml:space="preserve"> PAGEREF _Toc155607917 \h </w:instrText>
            </w:r>
            <w:r w:rsidRPr="00B75FC2">
              <w:rPr>
                <w:noProof/>
                <w:webHidden/>
              </w:rPr>
            </w:r>
            <w:r w:rsidRPr="00B75FC2">
              <w:rPr>
                <w:noProof/>
                <w:webHidden/>
              </w:rPr>
              <w:fldChar w:fldCharType="separate"/>
            </w:r>
            <w:r w:rsidRPr="00B75FC2">
              <w:rPr>
                <w:noProof/>
                <w:webHidden/>
              </w:rPr>
              <w:t>8</w:t>
            </w:r>
            <w:r w:rsidRPr="00B75FC2">
              <w:rPr>
                <w:noProof/>
                <w:webHidden/>
              </w:rPr>
              <w:fldChar w:fldCharType="end"/>
            </w:r>
          </w:hyperlink>
        </w:p>
        <w:p w14:paraId="62A838F2" w14:textId="55C3823F" w:rsidR="00391F13" w:rsidRPr="00B75FC2" w:rsidRDefault="00391F13">
          <w:pPr>
            <w:pStyle w:val="Verzeichnis1"/>
            <w:rPr>
              <w:rFonts w:asciiTheme="minorHAnsi" w:eastAsiaTheme="minorEastAsia" w:hAnsiTheme="minorHAnsi"/>
              <w:noProof/>
              <w:lang w:val="de-DE" w:eastAsia="de-DE"/>
            </w:rPr>
          </w:pPr>
          <w:hyperlink w:anchor="_Toc155607918" w:history="1">
            <w:r w:rsidRPr="00B75FC2">
              <w:rPr>
                <w:rStyle w:val="Hyperlink"/>
                <w:noProof/>
                <w:lang w:val="de-DE"/>
              </w:rPr>
              <w:t>getFile()</w:t>
            </w:r>
            <w:r w:rsidRPr="00B75FC2">
              <w:rPr>
                <w:noProof/>
                <w:webHidden/>
              </w:rPr>
              <w:tab/>
            </w:r>
            <w:r w:rsidRPr="00B75FC2">
              <w:rPr>
                <w:noProof/>
                <w:webHidden/>
              </w:rPr>
              <w:fldChar w:fldCharType="begin"/>
            </w:r>
            <w:r w:rsidRPr="00B75FC2">
              <w:rPr>
                <w:noProof/>
                <w:webHidden/>
              </w:rPr>
              <w:instrText xml:space="preserve"> PAGEREF _Toc155607918 \h </w:instrText>
            </w:r>
            <w:r w:rsidRPr="00B75FC2">
              <w:rPr>
                <w:noProof/>
                <w:webHidden/>
              </w:rPr>
            </w:r>
            <w:r w:rsidRPr="00B75FC2">
              <w:rPr>
                <w:noProof/>
                <w:webHidden/>
              </w:rPr>
              <w:fldChar w:fldCharType="separate"/>
            </w:r>
            <w:r w:rsidRPr="00B75FC2">
              <w:rPr>
                <w:noProof/>
                <w:webHidden/>
              </w:rPr>
              <w:t>8</w:t>
            </w:r>
            <w:r w:rsidRPr="00B75FC2">
              <w:rPr>
                <w:noProof/>
                <w:webHidden/>
              </w:rPr>
              <w:fldChar w:fldCharType="end"/>
            </w:r>
          </w:hyperlink>
        </w:p>
        <w:p w14:paraId="6A9D96A5" w14:textId="1D7FDE4E" w:rsidR="00391F13" w:rsidRPr="00B75FC2" w:rsidRDefault="00391F13">
          <w:pPr>
            <w:pStyle w:val="Verzeichnis1"/>
            <w:rPr>
              <w:rFonts w:asciiTheme="minorHAnsi" w:eastAsiaTheme="minorEastAsia" w:hAnsiTheme="minorHAnsi"/>
              <w:noProof/>
              <w:lang w:val="de-DE" w:eastAsia="de-DE"/>
            </w:rPr>
          </w:pPr>
          <w:hyperlink w:anchor="_Toc155607919" w:history="1">
            <w:r w:rsidRPr="00B75FC2">
              <w:rPr>
                <w:rStyle w:val="Hyperlink"/>
                <w:noProof/>
                <w:lang w:val="de-DE"/>
              </w:rPr>
              <w:t>sortTableByAlphabet()</w:t>
            </w:r>
            <w:r w:rsidRPr="00B75FC2">
              <w:rPr>
                <w:noProof/>
                <w:webHidden/>
              </w:rPr>
              <w:tab/>
            </w:r>
            <w:r w:rsidRPr="00B75FC2">
              <w:rPr>
                <w:noProof/>
                <w:webHidden/>
              </w:rPr>
              <w:fldChar w:fldCharType="begin"/>
            </w:r>
            <w:r w:rsidRPr="00B75FC2">
              <w:rPr>
                <w:noProof/>
                <w:webHidden/>
              </w:rPr>
              <w:instrText xml:space="preserve"> PAGEREF _Toc155607919 \h </w:instrText>
            </w:r>
            <w:r w:rsidRPr="00B75FC2">
              <w:rPr>
                <w:noProof/>
                <w:webHidden/>
              </w:rPr>
            </w:r>
            <w:r w:rsidRPr="00B75FC2">
              <w:rPr>
                <w:noProof/>
                <w:webHidden/>
              </w:rPr>
              <w:fldChar w:fldCharType="separate"/>
            </w:r>
            <w:r w:rsidRPr="00B75FC2">
              <w:rPr>
                <w:noProof/>
                <w:webHidden/>
              </w:rPr>
              <w:t>9</w:t>
            </w:r>
            <w:r w:rsidRPr="00B75FC2">
              <w:rPr>
                <w:noProof/>
                <w:webHidden/>
              </w:rPr>
              <w:fldChar w:fldCharType="end"/>
            </w:r>
          </w:hyperlink>
        </w:p>
        <w:p w14:paraId="3AA92603" w14:textId="27A4C131" w:rsidR="00391F13" w:rsidRPr="00B75FC2" w:rsidRDefault="00391F13">
          <w:pPr>
            <w:pStyle w:val="Verzeichnis1"/>
            <w:rPr>
              <w:rFonts w:asciiTheme="minorHAnsi" w:eastAsiaTheme="minorEastAsia" w:hAnsiTheme="minorHAnsi"/>
              <w:noProof/>
              <w:lang w:val="de-DE" w:eastAsia="de-DE"/>
            </w:rPr>
          </w:pPr>
          <w:hyperlink w:anchor="_Toc155607920" w:history="1">
            <w:r w:rsidRPr="00B75FC2">
              <w:rPr>
                <w:rStyle w:val="Hyperlink"/>
                <w:noProof/>
                <w:lang w:val="de-DE"/>
              </w:rPr>
              <w:t>sortTableByNumbers()</w:t>
            </w:r>
            <w:r w:rsidRPr="00B75FC2">
              <w:rPr>
                <w:noProof/>
                <w:webHidden/>
              </w:rPr>
              <w:tab/>
            </w:r>
            <w:r w:rsidRPr="00B75FC2">
              <w:rPr>
                <w:noProof/>
                <w:webHidden/>
              </w:rPr>
              <w:fldChar w:fldCharType="begin"/>
            </w:r>
            <w:r w:rsidRPr="00B75FC2">
              <w:rPr>
                <w:noProof/>
                <w:webHidden/>
              </w:rPr>
              <w:instrText xml:space="preserve"> PAGEREF _Toc155607920 \h </w:instrText>
            </w:r>
            <w:r w:rsidRPr="00B75FC2">
              <w:rPr>
                <w:noProof/>
                <w:webHidden/>
              </w:rPr>
            </w:r>
            <w:r w:rsidRPr="00B75FC2">
              <w:rPr>
                <w:noProof/>
                <w:webHidden/>
              </w:rPr>
              <w:fldChar w:fldCharType="separate"/>
            </w:r>
            <w:r w:rsidRPr="00B75FC2">
              <w:rPr>
                <w:noProof/>
                <w:webHidden/>
              </w:rPr>
              <w:t>9</w:t>
            </w:r>
            <w:r w:rsidRPr="00B75FC2">
              <w:rPr>
                <w:noProof/>
                <w:webHidden/>
              </w:rPr>
              <w:fldChar w:fldCharType="end"/>
            </w:r>
          </w:hyperlink>
        </w:p>
        <w:p w14:paraId="0624146A" w14:textId="634BCDE4" w:rsidR="00391F13" w:rsidRPr="00B75FC2" w:rsidRDefault="00391F13">
          <w:pPr>
            <w:pStyle w:val="Verzeichnis1"/>
            <w:rPr>
              <w:rFonts w:asciiTheme="minorHAnsi" w:eastAsiaTheme="minorEastAsia" w:hAnsiTheme="minorHAnsi"/>
              <w:noProof/>
              <w:lang w:val="de-DE" w:eastAsia="de-DE"/>
            </w:rPr>
          </w:pPr>
          <w:hyperlink w:anchor="_Toc155607921" w:history="1">
            <w:r w:rsidRPr="00B75FC2">
              <w:rPr>
                <w:rStyle w:val="Hyperlink"/>
                <w:noProof/>
                <w:lang w:val="de-DE"/>
              </w:rPr>
              <w:t>istUnsichtbar()</w:t>
            </w:r>
            <w:r w:rsidRPr="00B75FC2">
              <w:rPr>
                <w:noProof/>
                <w:webHidden/>
              </w:rPr>
              <w:tab/>
            </w:r>
            <w:r w:rsidRPr="00B75FC2">
              <w:rPr>
                <w:noProof/>
                <w:webHidden/>
              </w:rPr>
              <w:fldChar w:fldCharType="begin"/>
            </w:r>
            <w:r w:rsidRPr="00B75FC2">
              <w:rPr>
                <w:noProof/>
                <w:webHidden/>
              </w:rPr>
              <w:instrText xml:space="preserve"> PAGEREF _Toc155607921 \h </w:instrText>
            </w:r>
            <w:r w:rsidRPr="00B75FC2">
              <w:rPr>
                <w:noProof/>
                <w:webHidden/>
              </w:rPr>
            </w:r>
            <w:r w:rsidRPr="00B75FC2">
              <w:rPr>
                <w:noProof/>
                <w:webHidden/>
              </w:rPr>
              <w:fldChar w:fldCharType="separate"/>
            </w:r>
            <w:r w:rsidRPr="00B75FC2">
              <w:rPr>
                <w:noProof/>
                <w:webHidden/>
              </w:rPr>
              <w:t>9</w:t>
            </w:r>
            <w:r w:rsidRPr="00B75FC2">
              <w:rPr>
                <w:noProof/>
                <w:webHidden/>
              </w:rPr>
              <w:fldChar w:fldCharType="end"/>
            </w:r>
          </w:hyperlink>
        </w:p>
        <w:p w14:paraId="312FD963" w14:textId="390673FC" w:rsidR="00391F13" w:rsidRPr="00B75FC2" w:rsidRDefault="00391F13">
          <w:pPr>
            <w:pStyle w:val="Verzeichnis1"/>
            <w:rPr>
              <w:rFonts w:asciiTheme="minorHAnsi" w:eastAsiaTheme="minorEastAsia" w:hAnsiTheme="minorHAnsi"/>
              <w:noProof/>
              <w:lang w:val="de-DE" w:eastAsia="de-DE"/>
            </w:rPr>
          </w:pPr>
          <w:hyperlink w:anchor="_Toc155607922" w:history="1">
            <w:r w:rsidRPr="00B75FC2">
              <w:rPr>
                <w:rStyle w:val="Hyperlink"/>
                <w:noProof/>
                <w:lang w:val="de-DE"/>
              </w:rPr>
              <w:t>suchen()</w:t>
            </w:r>
            <w:r w:rsidRPr="00B75FC2">
              <w:rPr>
                <w:noProof/>
                <w:webHidden/>
              </w:rPr>
              <w:tab/>
            </w:r>
            <w:r w:rsidRPr="00B75FC2">
              <w:rPr>
                <w:noProof/>
                <w:webHidden/>
              </w:rPr>
              <w:fldChar w:fldCharType="begin"/>
            </w:r>
            <w:r w:rsidRPr="00B75FC2">
              <w:rPr>
                <w:noProof/>
                <w:webHidden/>
              </w:rPr>
              <w:instrText xml:space="preserve"> PAGEREF _Toc155607922 \h </w:instrText>
            </w:r>
            <w:r w:rsidRPr="00B75FC2">
              <w:rPr>
                <w:noProof/>
                <w:webHidden/>
              </w:rPr>
            </w:r>
            <w:r w:rsidRPr="00B75FC2">
              <w:rPr>
                <w:noProof/>
                <w:webHidden/>
              </w:rPr>
              <w:fldChar w:fldCharType="separate"/>
            </w:r>
            <w:r w:rsidRPr="00B75FC2">
              <w:rPr>
                <w:noProof/>
                <w:webHidden/>
              </w:rPr>
              <w:t>10</w:t>
            </w:r>
            <w:r w:rsidRPr="00B75FC2">
              <w:rPr>
                <w:noProof/>
                <w:webHidden/>
              </w:rPr>
              <w:fldChar w:fldCharType="end"/>
            </w:r>
          </w:hyperlink>
        </w:p>
        <w:p w14:paraId="13B36B42" w14:textId="00953D2B" w:rsidR="00391F13" w:rsidRPr="00B75FC2" w:rsidRDefault="00391F13">
          <w:pPr>
            <w:pStyle w:val="Verzeichnis1"/>
            <w:rPr>
              <w:rFonts w:asciiTheme="minorHAnsi" w:eastAsiaTheme="minorEastAsia" w:hAnsiTheme="minorHAnsi"/>
              <w:noProof/>
              <w:lang w:val="de-DE" w:eastAsia="de-DE"/>
            </w:rPr>
          </w:pPr>
          <w:hyperlink w:anchor="_Toc155607923" w:history="1">
            <w:r w:rsidRPr="00B75FC2">
              <w:rPr>
                <w:rStyle w:val="Hyperlink"/>
                <w:noProof/>
                <w:lang w:val="de-DE"/>
              </w:rPr>
              <w:t>selectedRadio()</w:t>
            </w:r>
            <w:r w:rsidRPr="00B75FC2">
              <w:rPr>
                <w:noProof/>
                <w:webHidden/>
              </w:rPr>
              <w:tab/>
            </w:r>
            <w:r w:rsidRPr="00B75FC2">
              <w:rPr>
                <w:noProof/>
                <w:webHidden/>
              </w:rPr>
              <w:fldChar w:fldCharType="begin"/>
            </w:r>
            <w:r w:rsidRPr="00B75FC2">
              <w:rPr>
                <w:noProof/>
                <w:webHidden/>
              </w:rPr>
              <w:instrText xml:space="preserve"> PAGEREF _Toc155607923 \h </w:instrText>
            </w:r>
            <w:r w:rsidRPr="00B75FC2">
              <w:rPr>
                <w:noProof/>
                <w:webHidden/>
              </w:rPr>
            </w:r>
            <w:r w:rsidRPr="00B75FC2">
              <w:rPr>
                <w:noProof/>
                <w:webHidden/>
              </w:rPr>
              <w:fldChar w:fldCharType="separate"/>
            </w:r>
            <w:r w:rsidRPr="00B75FC2">
              <w:rPr>
                <w:noProof/>
                <w:webHidden/>
              </w:rPr>
              <w:t>10</w:t>
            </w:r>
            <w:r w:rsidRPr="00B75FC2">
              <w:rPr>
                <w:noProof/>
                <w:webHidden/>
              </w:rPr>
              <w:fldChar w:fldCharType="end"/>
            </w:r>
          </w:hyperlink>
        </w:p>
        <w:p w14:paraId="6526709B" w14:textId="70B07E7E" w:rsidR="00391F13" w:rsidRPr="00B75FC2" w:rsidRDefault="00391F13">
          <w:pPr>
            <w:pStyle w:val="Verzeichnis1"/>
            <w:rPr>
              <w:rFonts w:asciiTheme="minorHAnsi" w:eastAsiaTheme="minorEastAsia" w:hAnsiTheme="minorHAnsi"/>
              <w:noProof/>
              <w:lang w:val="de-DE" w:eastAsia="de-DE"/>
            </w:rPr>
          </w:pPr>
          <w:hyperlink w:anchor="_Toc155607924" w:history="1">
            <w:r w:rsidRPr="00B75FC2">
              <w:rPr>
                <w:rStyle w:val="Hyperlink"/>
                <w:noProof/>
                <w:lang w:val="de-DE"/>
              </w:rPr>
              <w:t>zeilenAusblenden()</w:t>
            </w:r>
            <w:r w:rsidRPr="00B75FC2">
              <w:rPr>
                <w:noProof/>
                <w:webHidden/>
              </w:rPr>
              <w:tab/>
            </w:r>
            <w:r w:rsidRPr="00B75FC2">
              <w:rPr>
                <w:noProof/>
                <w:webHidden/>
              </w:rPr>
              <w:fldChar w:fldCharType="begin"/>
            </w:r>
            <w:r w:rsidRPr="00B75FC2">
              <w:rPr>
                <w:noProof/>
                <w:webHidden/>
              </w:rPr>
              <w:instrText xml:space="preserve"> PAGEREF _Toc155607924 \h </w:instrText>
            </w:r>
            <w:r w:rsidRPr="00B75FC2">
              <w:rPr>
                <w:noProof/>
                <w:webHidden/>
              </w:rPr>
            </w:r>
            <w:r w:rsidRPr="00B75FC2">
              <w:rPr>
                <w:noProof/>
                <w:webHidden/>
              </w:rPr>
              <w:fldChar w:fldCharType="separate"/>
            </w:r>
            <w:r w:rsidRPr="00B75FC2">
              <w:rPr>
                <w:noProof/>
                <w:webHidden/>
              </w:rPr>
              <w:t>10</w:t>
            </w:r>
            <w:r w:rsidRPr="00B75FC2">
              <w:rPr>
                <w:noProof/>
                <w:webHidden/>
              </w:rPr>
              <w:fldChar w:fldCharType="end"/>
            </w:r>
          </w:hyperlink>
        </w:p>
        <w:p w14:paraId="0EBADBE7" w14:textId="3571D702" w:rsidR="00391F13" w:rsidRPr="00B75FC2" w:rsidRDefault="00391F13">
          <w:pPr>
            <w:pStyle w:val="Verzeichnis1"/>
            <w:rPr>
              <w:rFonts w:asciiTheme="minorHAnsi" w:eastAsiaTheme="minorEastAsia" w:hAnsiTheme="minorHAnsi"/>
              <w:noProof/>
              <w:lang w:val="de-DE" w:eastAsia="de-DE"/>
            </w:rPr>
          </w:pPr>
          <w:hyperlink w:anchor="_Toc155607925" w:history="1">
            <w:r w:rsidRPr="00B75FC2">
              <w:rPr>
                <w:rStyle w:val="Hyperlink"/>
                <w:noProof/>
                <w:lang w:val="de-DE"/>
              </w:rPr>
              <w:t>filtern()</w:t>
            </w:r>
            <w:r w:rsidRPr="00B75FC2">
              <w:rPr>
                <w:noProof/>
                <w:webHidden/>
              </w:rPr>
              <w:tab/>
            </w:r>
            <w:r w:rsidRPr="00B75FC2">
              <w:rPr>
                <w:noProof/>
                <w:webHidden/>
              </w:rPr>
              <w:fldChar w:fldCharType="begin"/>
            </w:r>
            <w:r w:rsidRPr="00B75FC2">
              <w:rPr>
                <w:noProof/>
                <w:webHidden/>
              </w:rPr>
              <w:instrText xml:space="preserve"> PAGEREF _Toc155607925 \h </w:instrText>
            </w:r>
            <w:r w:rsidRPr="00B75FC2">
              <w:rPr>
                <w:noProof/>
                <w:webHidden/>
              </w:rPr>
            </w:r>
            <w:r w:rsidRPr="00B75FC2">
              <w:rPr>
                <w:noProof/>
                <w:webHidden/>
              </w:rPr>
              <w:fldChar w:fldCharType="separate"/>
            </w:r>
            <w:r w:rsidRPr="00B75FC2">
              <w:rPr>
                <w:noProof/>
                <w:webHidden/>
              </w:rPr>
              <w:t>11</w:t>
            </w:r>
            <w:r w:rsidRPr="00B75FC2">
              <w:rPr>
                <w:noProof/>
                <w:webHidden/>
              </w:rPr>
              <w:fldChar w:fldCharType="end"/>
            </w:r>
          </w:hyperlink>
        </w:p>
        <w:p w14:paraId="3192EE7B" w14:textId="53F0655F" w:rsidR="00391F13" w:rsidRPr="00B75FC2" w:rsidRDefault="00391F13">
          <w:pPr>
            <w:pStyle w:val="Verzeichnis1"/>
            <w:rPr>
              <w:rFonts w:asciiTheme="minorHAnsi" w:eastAsiaTheme="minorEastAsia" w:hAnsiTheme="minorHAnsi"/>
              <w:noProof/>
              <w:lang w:val="de-DE" w:eastAsia="de-DE"/>
            </w:rPr>
          </w:pPr>
          <w:hyperlink w:anchor="_Toc155607926" w:history="1">
            <w:r w:rsidRPr="00B75FC2">
              <w:rPr>
                <w:rStyle w:val="Hyperlink"/>
                <w:noProof/>
                <w:lang w:val="de-DE"/>
              </w:rPr>
              <w:t>alleZeilenEinblenden()</w:t>
            </w:r>
            <w:r w:rsidRPr="00B75FC2">
              <w:rPr>
                <w:noProof/>
                <w:webHidden/>
              </w:rPr>
              <w:tab/>
            </w:r>
            <w:r w:rsidRPr="00B75FC2">
              <w:rPr>
                <w:noProof/>
                <w:webHidden/>
              </w:rPr>
              <w:fldChar w:fldCharType="begin"/>
            </w:r>
            <w:r w:rsidRPr="00B75FC2">
              <w:rPr>
                <w:noProof/>
                <w:webHidden/>
              </w:rPr>
              <w:instrText xml:space="preserve"> PAGEREF _Toc155607926 \h </w:instrText>
            </w:r>
            <w:r w:rsidRPr="00B75FC2">
              <w:rPr>
                <w:noProof/>
                <w:webHidden/>
              </w:rPr>
            </w:r>
            <w:r w:rsidRPr="00B75FC2">
              <w:rPr>
                <w:noProof/>
                <w:webHidden/>
              </w:rPr>
              <w:fldChar w:fldCharType="separate"/>
            </w:r>
            <w:r w:rsidRPr="00B75FC2">
              <w:rPr>
                <w:noProof/>
                <w:webHidden/>
              </w:rPr>
              <w:t>11</w:t>
            </w:r>
            <w:r w:rsidRPr="00B75FC2">
              <w:rPr>
                <w:noProof/>
                <w:webHidden/>
              </w:rPr>
              <w:fldChar w:fldCharType="end"/>
            </w:r>
          </w:hyperlink>
        </w:p>
        <w:p w14:paraId="6CD3BC0C" w14:textId="285FFC24" w:rsidR="00391F13" w:rsidRPr="00B75FC2" w:rsidRDefault="00391F13">
          <w:pPr>
            <w:pStyle w:val="Verzeichnis1"/>
            <w:rPr>
              <w:rFonts w:asciiTheme="minorHAnsi" w:eastAsiaTheme="minorEastAsia" w:hAnsiTheme="minorHAnsi"/>
              <w:noProof/>
              <w:lang w:val="de-DE" w:eastAsia="de-DE"/>
            </w:rPr>
          </w:pPr>
          <w:hyperlink w:anchor="_Toc155607927" w:history="1">
            <w:r w:rsidRPr="00B75FC2">
              <w:rPr>
                <w:rStyle w:val="Hyperlink"/>
                <w:noProof/>
                <w:lang w:val="de-DE"/>
              </w:rPr>
              <w:t>updateTabelle()</w:t>
            </w:r>
            <w:r w:rsidRPr="00B75FC2">
              <w:rPr>
                <w:noProof/>
                <w:webHidden/>
              </w:rPr>
              <w:tab/>
            </w:r>
            <w:r w:rsidRPr="00B75FC2">
              <w:rPr>
                <w:noProof/>
                <w:webHidden/>
              </w:rPr>
              <w:fldChar w:fldCharType="begin"/>
            </w:r>
            <w:r w:rsidRPr="00B75FC2">
              <w:rPr>
                <w:noProof/>
                <w:webHidden/>
              </w:rPr>
              <w:instrText xml:space="preserve"> PAGEREF _Toc155607927 \h </w:instrText>
            </w:r>
            <w:r w:rsidRPr="00B75FC2">
              <w:rPr>
                <w:noProof/>
                <w:webHidden/>
              </w:rPr>
            </w:r>
            <w:r w:rsidRPr="00B75FC2">
              <w:rPr>
                <w:noProof/>
                <w:webHidden/>
              </w:rPr>
              <w:fldChar w:fldCharType="separate"/>
            </w:r>
            <w:r w:rsidRPr="00B75FC2">
              <w:rPr>
                <w:noProof/>
                <w:webHidden/>
              </w:rPr>
              <w:t>11</w:t>
            </w:r>
            <w:r w:rsidRPr="00B75FC2">
              <w:rPr>
                <w:noProof/>
                <w:webHidden/>
              </w:rPr>
              <w:fldChar w:fldCharType="end"/>
            </w:r>
          </w:hyperlink>
        </w:p>
        <w:p w14:paraId="11E2109F" w14:textId="20A2AC76" w:rsidR="00391F13" w:rsidRPr="00B75FC2" w:rsidRDefault="00391F13">
          <w:pPr>
            <w:pStyle w:val="Verzeichnis1"/>
            <w:rPr>
              <w:rFonts w:asciiTheme="minorHAnsi" w:eastAsiaTheme="minorEastAsia" w:hAnsiTheme="minorHAnsi"/>
              <w:noProof/>
              <w:lang w:val="de-DE" w:eastAsia="de-DE"/>
            </w:rPr>
          </w:pPr>
          <w:hyperlink w:anchor="_Toc155607928" w:history="1">
            <w:r w:rsidRPr="00B75FC2">
              <w:rPr>
                <w:rStyle w:val="Hyperlink"/>
                <w:noProof/>
                <w:lang w:val="de-DE"/>
              </w:rPr>
              <w:t>isRtl()</w:t>
            </w:r>
            <w:r w:rsidRPr="00B75FC2">
              <w:rPr>
                <w:noProof/>
                <w:webHidden/>
              </w:rPr>
              <w:tab/>
            </w:r>
            <w:r w:rsidRPr="00B75FC2">
              <w:rPr>
                <w:noProof/>
                <w:webHidden/>
              </w:rPr>
              <w:fldChar w:fldCharType="begin"/>
            </w:r>
            <w:r w:rsidRPr="00B75FC2">
              <w:rPr>
                <w:noProof/>
                <w:webHidden/>
              </w:rPr>
              <w:instrText xml:space="preserve"> PAGEREF _Toc155607928 \h </w:instrText>
            </w:r>
            <w:r w:rsidRPr="00B75FC2">
              <w:rPr>
                <w:noProof/>
                <w:webHidden/>
              </w:rPr>
            </w:r>
            <w:r w:rsidRPr="00B75FC2">
              <w:rPr>
                <w:noProof/>
                <w:webHidden/>
              </w:rPr>
              <w:fldChar w:fldCharType="separate"/>
            </w:r>
            <w:r w:rsidRPr="00B75FC2">
              <w:rPr>
                <w:noProof/>
                <w:webHidden/>
              </w:rPr>
              <w:t>11</w:t>
            </w:r>
            <w:r w:rsidRPr="00B75FC2">
              <w:rPr>
                <w:noProof/>
                <w:webHidden/>
              </w:rPr>
              <w:fldChar w:fldCharType="end"/>
            </w:r>
          </w:hyperlink>
        </w:p>
        <w:p w14:paraId="28A46BC5" w14:textId="54CEE74A" w:rsidR="00391F13" w:rsidRPr="00B75FC2" w:rsidRDefault="00391F13">
          <w:pPr>
            <w:pStyle w:val="Verzeichnis1"/>
            <w:rPr>
              <w:rFonts w:asciiTheme="minorHAnsi" w:eastAsiaTheme="minorEastAsia" w:hAnsiTheme="minorHAnsi"/>
              <w:noProof/>
              <w:lang w:val="de-DE" w:eastAsia="de-DE"/>
            </w:rPr>
          </w:pPr>
          <w:hyperlink w:anchor="_Toc155607929" w:history="1">
            <w:r w:rsidRPr="00B75FC2">
              <w:rPr>
                <w:rStyle w:val="Hyperlink"/>
                <w:noProof/>
                <w:lang w:val="de-DE"/>
              </w:rPr>
              <w:t>changeToRtl()</w:t>
            </w:r>
            <w:r w:rsidRPr="00B75FC2">
              <w:rPr>
                <w:noProof/>
                <w:webHidden/>
              </w:rPr>
              <w:tab/>
            </w:r>
            <w:r w:rsidRPr="00B75FC2">
              <w:rPr>
                <w:noProof/>
                <w:webHidden/>
              </w:rPr>
              <w:fldChar w:fldCharType="begin"/>
            </w:r>
            <w:r w:rsidRPr="00B75FC2">
              <w:rPr>
                <w:noProof/>
                <w:webHidden/>
              </w:rPr>
              <w:instrText xml:space="preserve"> PAGEREF _Toc155607929 \h </w:instrText>
            </w:r>
            <w:r w:rsidRPr="00B75FC2">
              <w:rPr>
                <w:noProof/>
                <w:webHidden/>
              </w:rPr>
            </w:r>
            <w:r w:rsidRPr="00B75FC2">
              <w:rPr>
                <w:noProof/>
                <w:webHidden/>
              </w:rPr>
              <w:fldChar w:fldCharType="separate"/>
            </w:r>
            <w:r w:rsidRPr="00B75FC2">
              <w:rPr>
                <w:noProof/>
                <w:webHidden/>
              </w:rPr>
              <w:t>12</w:t>
            </w:r>
            <w:r w:rsidRPr="00B75FC2">
              <w:rPr>
                <w:noProof/>
                <w:webHidden/>
              </w:rPr>
              <w:fldChar w:fldCharType="end"/>
            </w:r>
          </w:hyperlink>
        </w:p>
        <w:p w14:paraId="01FEA867" w14:textId="77777777" w:rsidR="00B75FC2" w:rsidRDefault="00391F13">
          <w:pPr>
            <w:rPr>
              <w:b/>
              <w:bCs/>
              <w:sz w:val="20"/>
            </w:rPr>
          </w:pPr>
          <w:r w:rsidRPr="00B75FC2">
            <w:rPr>
              <w:b/>
              <w:bCs/>
            </w:rPr>
            <w:fldChar w:fldCharType="end"/>
          </w:r>
        </w:p>
        <w:p w14:paraId="3AA0DFE5" w14:textId="66D12ED6" w:rsidR="00391F13" w:rsidRDefault="00391F13"/>
      </w:sdtContent>
    </w:sdt>
    <w:p w14:paraId="3371FA0D" w14:textId="2D2937A3" w:rsidR="00E31D05" w:rsidRDefault="00637BD8" w:rsidP="00637BD8">
      <w:pPr>
        <w:pStyle w:val="berschrift1"/>
      </w:pPr>
      <w:bookmarkStart w:id="0" w:name="_Toc155607908"/>
      <w:proofErr w:type="spellStart"/>
      <w:r>
        <w:t>Abbildungsverzeichnis</w:t>
      </w:r>
      <w:bookmarkEnd w:id="0"/>
      <w:proofErr w:type="spellEnd"/>
    </w:p>
    <w:p w14:paraId="1AF6E90D" w14:textId="77777777" w:rsidR="00637BD8" w:rsidRPr="00637BD8" w:rsidRDefault="00637BD8" w:rsidP="00637BD8"/>
    <w:p w14:paraId="300A2FAC" w14:textId="6A2F331E" w:rsidR="00637BD8" w:rsidRPr="00B75FC2" w:rsidRDefault="00637BD8">
      <w:pPr>
        <w:pStyle w:val="Abbildungsverzeichnis"/>
        <w:tabs>
          <w:tab w:val="right" w:pos="9962"/>
        </w:tabs>
        <w:rPr>
          <w:rFonts w:asciiTheme="minorHAnsi" w:eastAsiaTheme="minorEastAsia" w:hAnsiTheme="minorHAnsi"/>
          <w:noProof/>
          <w:lang w:val="de-DE" w:eastAsia="de-DE"/>
        </w:rPr>
      </w:pPr>
      <w:r w:rsidRPr="00B75FC2">
        <w:rPr>
          <w:rFonts w:cs="Arial"/>
        </w:rPr>
        <w:fldChar w:fldCharType="begin"/>
      </w:r>
      <w:r w:rsidRPr="00B75FC2">
        <w:rPr>
          <w:rFonts w:cs="Arial"/>
        </w:rPr>
        <w:instrText xml:space="preserve"> TOC \h \z \c "Abbildung" </w:instrText>
      </w:r>
      <w:r w:rsidRPr="00B75FC2">
        <w:rPr>
          <w:rFonts w:cs="Arial"/>
        </w:rPr>
        <w:fldChar w:fldCharType="separate"/>
      </w:r>
      <w:hyperlink w:anchor="_Toc155607330" w:history="1">
        <w:r w:rsidRPr="00B75FC2">
          <w:rPr>
            <w:rStyle w:val="Hyperlink"/>
            <w:noProof/>
            <w:u w:val="none"/>
            <w:lang w:val="de-DE"/>
          </w:rPr>
          <w:t>Abbildung 1: Ansicht der fertigen Internetseite mit eingezeichneten Bestandteilen</w:t>
        </w:r>
        <w:r w:rsidRPr="00B75FC2">
          <w:rPr>
            <w:noProof/>
            <w:webHidden/>
          </w:rPr>
          <w:tab/>
        </w:r>
        <w:r w:rsidRPr="00B75FC2">
          <w:rPr>
            <w:noProof/>
            <w:webHidden/>
          </w:rPr>
          <w:fldChar w:fldCharType="begin"/>
        </w:r>
        <w:r w:rsidRPr="00B75FC2">
          <w:rPr>
            <w:noProof/>
            <w:webHidden/>
          </w:rPr>
          <w:instrText xml:space="preserve"> PAGEREF _Toc155607330 \h </w:instrText>
        </w:r>
        <w:r w:rsidRPr="00B75FC2">
          <w:rPr>
            <w:noProof/>
            <w:webHidden/>
          </w:rPr>
        </w:r>
        <w:r w:rsidRPr="00B75FC2">
          <w:rPr>
            <w:noProof/>
            <w:webHidden/>
          </w:rPr>
          <w:fldChar w:fldCharType="separate"/>
        </w:r>
        <w:r w:rsidRPr="00B75FC2">
          <w:rPr>
            <w:noProof/>
            <w:webHidden/>
          </w:rPr>
          <w:t>4</w:t>
        </w:r>
        <w:r w:rsidRPr="00B75FC2">
          <w:rPr>
            <w:noProof/>
            <w:webHidden/>
          </w:rPr>
          <w:fldChar w:fldCharType="end"/>
        </w:r>
      </w:hyperlink>
    </w:p>
    <w:p w14:paraId="11D39A3A" w14:textId="48B2077B" w:rsidR="00637BD8" w:rsidRPr="00B75FC2" w:rsidRDefault="00637BD8">
      <w:pPr>
        <w:pStyle w:val="Abbildungsverzeichnis"/>
        <w:tabs>
          <w:tab w:val="right" w:pos="9962"/>
        </w:tabs>
        <w:rPr>
          <w:rFonts w:asciiTheme="minorHAnsi" w:eastAsiaTheme="minorEastAsia" w:hAnsiTheme="minorHAnsi"/>
          <w:noProof/>
          <w:lang w:val="de-DE" w:eastAsia="de-DE"/>
        </w:rPr>
      </w:pPr>
      <w:hyperlink w:anchor="_Toc155607331" w:history="1">
        <w:r w:rsidRPr="00B75FC2">
          <w:rPr>
            <w:rStyle w:val="Hyperlink"/>
            <w:noProof/>
          </w:rPr>
          <w:t>Abbildung 2: Ansicht der Javascript-Datei</w:t>
        </w:r>
        <w:r w:rsidRPr="00B75FC2">
          <w:rPr>
            <w:noProof/>
            <w:webHidden/>
          </w:rPr>
          <w:tab/>
        </w:r>
        <w:r w:rsidRPr="00B75FC2">
          <w:rPr>
            <w:noProof/>
            <w:webHidden/>
          </w:rPr>
          <w:fldChar w:fldCharType="begin"/>
        </w:r>
        <w:r w:rsidRPr="00B75FC2">
          <w:rPr>
            <w:noProof/>
            <w:webHidden/>
          </w:rPr>
          <w:instrText xml:space="preserve"> PAGEREF _Toc155607331 \h </w:instrText>
        </w:r>
        <w:r w:rsidRPr="00B75FC2">
          <w:rPr>
            <w:noProof/>
            <w:webHidden/>
          </w:rPr>
        </w:r>
        <w:r w:rsidRPr="00B75FC2">
          <w:rPr>
            <w:noProof/>
            <w:webHidden/>
          </w:rPr>
          <w:fldChar w:fldCharType="separate"/>
        </w:r>
        <w:r w:rsidRPr="00B75FC2">
          <w:rPr>
            <w:noProof/>
            <w:webHidden/>
          </w:rPr>
          <w:t>8</w:t>
        </w:r>
        <w:r w:rsidRPr="00B75FC2">
          <w:rPr>
            <w:noProof/>
            <w:webHidden/>
          </w:rPr>
          <w:fldChar w:fldCharType="end"/>
        </w:r>
      </w:hyperlink>
    </w:p>
    <w:p w14:paraId="6DF441EF" w14:textId="71FDAF7B" w:rsidR="00637BD8" w:rsidRPr="00E31D05" w:rsidRDefault="00637BD8" w:rsidP="00E31D05">
      <w:pPr>
        <w:tabs>
          <w:tab w:val="center" w:pos="4986"/>
        </w:tabs>
        <w:rPr>
          <w:rFonts w:cs="Arial"/>
          <w:sz w:val="24"/>
        </w:rPr>
        <w:sectPr w:rsidR="00637BD8" w:rsidRPr="00E31D05" w:rsidSect="00CC7D7B">
          <w:footerReference w:type="default" r:id="rId9"/>
          <w:footerReference w:type="first" r:id="rId10"/>
          <w:pgSz w:w="12240" w:h="15840"/>
          <w:pgMar w:top="1134" w:right="1134" w:bottom="1134" w:left="1134" w:header="720" w:footer="720" w:gutter="0"/>
          <w:pgNumType w:fmt="upperRoman" w:start="1"/>
          <w:cols w:space="720"/>
          <w:titlePg/>
          <w:docGrid w:linePitch="360"/>
        </w:sectPr>
      </w:pPr>
      <w:r w:rsidRPr="00B75FC2">
        <w:rPr>
          <w:rFonts w:cs="Arial"/>
        </w:rPr>
        <w:fldChar w:fldCharType="end"/>
      </w:r>
    </w:p>
    <w:p w14:paraId="250BAA2C" w14:textId="08A1F481" w:rsidR="00351545" w:rsidRPr="005868CA" w:rsidRDefault="00351545" w:rsidP="005868CA">
      <w:pPr>
        <w:pStyle w:val="berschrift1"/>
        <w:rPr>
          <w:lang w:val="de-DE"/>
        </w:rPr>
      </w:pPr>
      <w:bookmarkStart w:id="1" w:name="_Toc153372375"/>
      <w:bookmarkStart w:id="2" w:name="_Toc155597824"/>
      <w:bookmarkStart w:id="3" w:name="_Toc155607909"/>
      <w:r w:rsidRPr="005868CA">
        <w:rPr>
          <w:lang w:val="de-DE"/>
        </w:rPr>
        <w:t>Konzept</w:t>
      </w:r>
      <w:bookmarkEnd w:id="1"/>
      <w:bookmarkEnd w:id="2"/>
      <w:bookmarkEnd w:id="3"/>
    </w:p>
    <w:p w14:paraId="75C41A32" w14:textId="5182D1DB" w:rsidR="00351545" w:rsidRDefault="00351545" w:rsidP="00715B06">
      <w:pPr>
        <w:jc w:val="both"/>
        <w:rPr>
          <w:lang w:val="de-DE"/>
        </w:rPr>
      </w:pPr>
      <w:r>
        <w:rPr>
          <w:lang w:val="de-DE"/>
        </w:rPr>
        <w:t>Für die Fallstudie habe ich mir die Aufgabenstellung 1</w:t>
      </w:r>
      <w:r w:rsidR="0080444C">
        <w:rPr>
          <w:lang w:val="de-DE"/>
        </w:rPr>
        <w:t>.</w:t>
      </w:r>
      <w:r>
        <w:rPr>
          <w:lang w:val="de-DE"/>
        </w:rPr>
        <w:t>1 „CO</w:t>
      </w:r>
      <w:r>
        <w:rPr>
          <w:vertAlign w:val="superscript"/>
          <w:lang w:val="de-DE"/>
        </w:rPr>
        <w:t>2</w:t>
      </w:r>
      <w:r w:rsidR="00143B2E">
        <w:rPr>
          <w:lang w:val="de-DE"/>
        </w:rPr>
        <w:t>-</w:t>
      </w:r>
      <w:r>
        <w:rPr>
          <w:lang w:val="de-DE"/>
        </w:rPr>
        <w:t>Footprint“ ausgesucht. Dafür soll die Internetpräsenz einer Non-Profit-Organisation erstellt werden</w:t>
      </w:r>
      <w:r w:rsidR="00143B2E">
        <w:rPr>
          <w:lang w:val="de-DE"/>
        </w:rPr>
        <w:t xml:space="preserve">. Die Organisation beschäftigt sich mit dem </w:t>
      </w:r>
      <w:r>
        <w:rPr>
          <w:lang w:val="de-DE"/>
        </w:rPr>
        <w:t>Klimawandel</w:t>
      </w:r>
      <w:r w:rsidR="00143B2E">
        <w:rPr>
          <w:lang w:val="de-DE"/>
        </w:rPr>
        <w:t xml:space="preserve"> und veröffentlicht CO</w:t>
      </w:r>
      <w:r w:rsidR="00143B2E">
        <w:rPr>
          <w:vertAlign w:val="superscript"/>
          <w:lang w:val="de-DE"/>
        </w:rPr>
        <w:t>2</w:t>
      </w:r>
      <w:r w:rsidR="00143B2E">
        <w:rPr>
          <w:lang w:val="de-DE"/>
        </w:rPr>
        <w:t xml:space="preserve">-Emissionsdaten von Unternehmen und Ländern. Das Design der Internetseite soll </w:t>
      </w:r>
      <w:r>
        <w:rPr>
          <w:lang w:val="de-DE"/>
        </w:rPr>
        <w:t>d</w:t>
      </w:r>
      <w:r w:rsidR="00143B2E">
        <w:rPr>
          <w:lang w:val="de-DE"/>
        </w:rPr>
        <w:t>ie Bemühungen der Organisation widerzuspiegeln.</w:t>
      </w:r>
    </w:p>
    <w:p w14:paraId="604E02B3" w14:textId="72F0EA03" w:rsidR="00143B2E" w:rsidRDefault="00143B2E" w:rsidP="00997718">
      <w:pPr>
        <w:jc w:val="both"/>
        <w:rPr>
          <w:lang w:val="de-DE"/>
        </w:rPr>
      </w:pPr>
      <w:r>
        <w:rPr>
          <w:lang w:val="de-DE"/>
        </w:rPr>
        <w:t xml:space="preserve">Die Seite soll dafür modern, aber schlicht sein. Die Seite soll größtenteils </w:t>
      </w:r>
      <w:r w:rsidR="006728BD">
        <w:rPr>
          <w:lang w:val="de-DE"/>
        </w:rPr>
        <w:t>Weiß</w:t>
      </w:r>
      <w:r>
        <w:rPr>
          <w:lang w:val="de-DE"/>
        </w:rPr>
        <w:t xml:space="preserve"> </w:t>
      </w:r>
      <w:r w:rsidR="006728BD">
        <w:rPr>
          <w:lang w:val="de-DE"/>
        </w:rPr>
        <w:t xml:space="preserve">gehalten </w:t>
      </w:r>
      <w:r>
        <w:rPr>
          <w:lang w:val="de-DE"/>
        </w:rPr>
        <w:t>sein, da zum Beispiel bunte Hintergründe die Seriosität untergraben könnten</w:t>
      </w:r>
      <w:r w:rsidR="006728BD">
        <w:rPr>
          <w:lang w:val="de-DE"/>
        </w:rPr>
        <w:t>. Die Seite soll anderseits Farbakzente besitzen, um nicht langweilig zu wirken. Es wurden auf Grund dem Bezug zum Klimaschutz der Organisation ein grünes Farbkonzept gewählt.</w:t>
      </w:r>
      <w:r w:rsidR="00997718">
        <w:rPr>
          <w:lang w:val="de-DE"/>
        </w:rPr>
        <w:t xml:space="preserve"> </w:t>
      </w:r>
      <w:r w:rsidR="006728BD">
        <w:rPr>
          <w:lang w:val="de-DE"/>
        </w:rPr>
        <w:t xml:space="preserve">Das Logo der Internetseite ist eine Fabrik, aus der ein Blatt aus dem Schornstein emporsteigt. Es nimmt damit auch wieder Bezug zu dem Klimaschutz und weist auf die Zukunftsvision der Organisation hin. </w:t>
      </w:r>
    </w:p>
    <w:p w14:paraId="30781920" w14:textId="6084A6E6" w:rsidR="006728BD" w:rsidRDefault="006728BD" w:rsidP="00351545">
      <w:pPr>
        <w:rPr>
          <w:lang w:val="de-DE"/>
        </w:rPr>
      </w:pPr>
    </w:p>
    <w:p w14:paraId="5C03B712" w14:textId="58F80F85" w:rsidR="006728BD" w:rsidRDefault="005868CA" w:rsidP="005868CA">
      <w:pPr>
        <w:pStyle w:val="berschrift1"/>
        <w:rPr>
          <w:lang w:val="de-DE"/>
        </w:rPr>
      </w:pPr>
      <w:bookmarkStart w:id="4" w:name="_Toc153372376"/>
      <w:bookmarkStart w:id="5" w:name="_Toc155597825"/>
      <w:bookmarkStart w:id="6" w:name="_Toc155607910"/>
      <w:r>
        <w:rPr>
          <w:lang w:val="de-DE"/>
        </w:rPr>
        <w:t>Umsetzung</w:t>
      </w:r>
      <w:bookmarkEnd w:id="4"/>
      <w:bookmarkEnd w:id="5"/>
      <w:bookmarkEnd w:id="6"/>
    </w:p>
    <w:p w14:paraId="6D8FE8C5" w14:textId="18EA99B2" w:rsidR="00997718" w:rsidRDefault="00997718" w:rsidP="00715B06">
      <w:pPr>
        <w:jc w:val="both"/>
        <w:rPr>
          <w:lang w:val="de-DE"/>
        </w:rPr>
      </w:pPr>
      <w:r>
        <w:rPr>
          <w:lang w:val="de-DE"/>
        </w:rPr>
        <w:t>Für die Erstellung der Internetseite wurde Visual Studio Code</w:t>
      </w:r>
      <w:r w:rsidR="0083013B">
        <w:rPr>
          <w:lang w:val="de-DE"/>
        </w:rPr>
        <w:t xml:space="preserve"> und</w:t>
      </w:r>
      <w:r>
        <w:rPr>
          <w:lang w:val="de-DE"/>
        </w:rPr>
        <w:t xml:space="preserve"> Bootstrap verwendet</w:t>
      </w:r>
      <w:r w:rsidR="0080444C">
        <w:rPr>
          <w:lang w:val="de-DE"/>
        </w:rPr>
        <w:t>.</w:t>
      </w:r>
      <w:r w:rsidR="00771BD3">
        <w:rPr>
          <w:lang w:val="de-DE"/>
        </w:rPr>
        <w:t xml:space="preserve"> </w:t>
      </w:r>
    </w:p>
    <w:p w14:paraId="351EE9D3" w14:textId="77777777" w:rsidR="000F09B6" w:rsidRDefault="000F09B6" w:rsidP="00997718">
      <w:pPr>
        <w:jc w:val="both"/>
        <w:rPr>
          <w:lang w:val="de-DE"/>
        </w:rPr>
      </w:pPr>
    </w:p>
    <w:p w14:paraId="3E16BB1F" w14:textId="444BBEA5" w:rsidR="000F09B6" w:rsidRDefault="000F09B6" w:rsidP="000F09B6">
      <w:pPr>
        <w:pStyle w:val="berschrift1"/>
        <w:rPr>
          <w:lang w:val="de-DE"/>
        </w:rPr>
      </w:pPr>
      <w:bookmarkStart w:id="7" w:name="_Toc155597826"/>
      <w:bookmarkStart w:id="8" w:name="_Toc155607911"/>
      <w:r>
        <w:rPr>
          <w:lang w:val="de-DE"/>
        </w:rPr>
        <w:t>HTML-Datei</w:t>
      </w:r>
      <w:bookmarkEnd w:id="7"/>
      <w:bookmarkEnd w:id="8"/>
    </w:p>
    <w:p w14:paraId="5666DF08" w14:textId="27E95770" w:rsidR="00E66AA1" w:rsidRDefault="001E5634" w:rsidP="00E66AA1">
      <w:pPr>
        <w:pStyle w:val="berschrift1"/>
        <w:rPr>
          <w:lang w:val="de-DE"/>
        </w:rPr>
      </w:pPr>
      <w:bookmarkStart w:id="9" w:name="_Toc155597827"/>
      <w:bookmarkStart w:id="10" w:name="_Toc155607912"/>
      <w:r>
        <w:rPr>
          <w:lang w:val="de-DE"/>
        </w:rPr>
        <w:t>HTML-Kopf</w:t>
      </w:r>
      <w:bookmarkEnd w:id="9"/>
      <w:bookmarkEnd w:id="10"/>
    </w:p>
    <w:p w14:paraId="28E42422" w14:textId="5E52939A" w:rsidR="005202AC" w:rsidRPr="005202AC" w:rsidRDefault="005202AC" w:rsidP="00715B06">
      <w:pPr>
        <w:jc w:val="both"/>
        <w:rPr>
          <w:lang w:val="de-DE"/>
        </w:rPr>
      </w:pPr>
      <w:r>
        <w:rPr>
          <w:lang w:val="de-DE"/>
        </w:rPr>
        <w:t>Die folgenden Elemente sind für jede Seite der Website gleich und werden deshalb nur am Beispiel der Startseite erklärt.</w:t>
      </w:r>
    </w:p>
    <w:p w14:paraId="478AAD7F" w14:textId="39C0E2BE" w:rsidR="00252C3C" w:rsidRDefault="00E66AA1" w:rsidP="005202AC">
      <w:pPr>
        <w:jc w:val="both"/>
        <w:rPr>
          <w:lang w:val="de-DE"/>
        </w:rPr>
      </w:pPr>
      <w:r>
        <w:rPr>
          <w:lang w:val="de-DE"/>
        </w:rPr>
        <w:t>In HTML-Dateien wird als erstes angegeben, dass es sich um eine HTML-Datei handelt</w:t>
      </w:r>
      <w:r w:rsidR="0077095F">
        <w:rPr>
          <w:lang w:val="de-DE"/>
        </w:rPr>
        <w:t xml:space="preserve"> (&lt;!DOCTYPE </w:t>
      </w:r>
      <w:proofErr w:type="spellStart"/>
      <w:r w:rsidR="0077095F">
        <w:rPr>
          <w:lang w:val="de-DE"/>
        </w:rPr>
        <w:t>html</w:t>
      </w:r>
      <w:proofErr w:type="spellEnd"/>
      <w:r w:rsidR="0077095F">
        <w:rPr>
          <w:lang w:val="de-DE"/>
        </w:rPr>
        <w:t>&gt;)</w:t>
      </w:r>
      <w:r>
        <w:rPr>
          <w:lang w:val="de-DE"/>
        </w:rPr>
        <w:t>. Danach wird deklariert, in welcher Sprache das Dokument verfasst ist</w:t>
      </w:r>
      <w:r w:rsidR="0077095F">
        <w:rPr>
          <w:lang w:val="de-DE"/>
        </w:rPr>
        <w:t xml:space="preserve"> (&lt;</w:t>
      </w:r>
      <w:proofErr w:type="spellStart"/>
      <w:r w:rsidR="0077095F">
        <w:rPr>
          <w:lang w:val="de-DE"/>
        </w:rPr>
        <w:t>html</w:t>
      </w:r>
      <w:proofErr w:type="spellEnd"/>
      <w:r w:rsidR="0077095F">
        <w:rPr>
          <w:lang w:val="de-DE"/>
        </w:rPr>
        <w:t xml:space="preserve"> lang=“de“)</w:t>
      </w:r>
      <w:r>
        <w:rPr>
          <w:lang w:val="de-DE"/>
        </w:rPr>
        <w:t>. Nach diesen beiden Angaben wird der HTML-Kopf angegeben. Dort w</w:t>
      </w:r>
      <w:r w:rsidR="0077095F">
        <w:rPr>
          <w:lang w:val="de-DE"/>
        </w:rPr>
        <w:t>erden üblicherweise nur Informationen angegeben, die nicht im Anzeigebereich des Browsers dargestellt werden sollen. Als erstes wird in diesem Fall die Zeichenkodierung, hier UTF-8</w:t>
      </w:r>
      <w:r w:rsidR="000A2670">
        <w:rPr>
          <w:lang w:val="de-DE"/>
        </w:rPr>
        <w:t>,</w:t>
      </w:r>
      <w:r w:rsidR="0077095F">
        <w:rPr>
          <w:lang w:val="de-DE"/>
        </w:rPr>
        <w:t xml:space="preserve"> angegeben. Danach wird mit dem Viewport der Anzeigebereich der Website angepasst. Mit „</w:t>
      </w:r>
      <w:proofErr w:type="spellStart"/>
      <w:r w:rsidR="0077095F">
        <w:rPr>
          <w:lang w:val="de-DE"/>
        </w:rPr>
        <w:t>width</w:t>
      </w:r>
      <w:proofErr w:type="spellEnd"/>
      <w:r w:rsidR="0077095F">
        <w:rPr>
          <w:lang w:val="de-DE"/>
        </w:rPr>
        <w:t>=</w:t>
      </w:r>
      <w:proofErr w:type="spellStart"/>
      <w:r w:rsidR="0077095F">
        <w:rPr>
          <w:lang w:val="de-DE"/>
        </w:rPr>
        <w:t>device-width</w:t>
      </w:r>
      <w:proofErr w:type="spellEnd"/>
      <w:r w:rsidR="0077095F">
        <w:rPr>
          <w:lang w:val="de-DE"/>
        </w:rPr>
        <w:t xml:space="preserve">“ passt sich der Anzeigebereich </w:t>
      </w:r>
      <w:r w:rsidR="005202AC">
        <w:rPr>
          <w:lang w:val="de-DE"/>
        </w:rPr>
        <w:t xml:space="preserve">auf die Bildschirmbreite des Gerätes an. Das Titel Element setzt den Namen in der </w:t>
      </w:r>
      <w:proofErr w:type="spellStart"/>
      <w:r w:rsidR="005202AC">
        <w:rPr>
          <w:lang w:val="de-DE"/>
        </w:rPr>
        <w:t>Tableiste</w:t>
      </w:r>
      <w:proofErr w:type="spellEnd"/>
      <w:r w:rsidR="005202AC">
        <w:rPr>
          <w:lang w:val="de-DE"/>
        </w:rPr>
        <w:t>. In der nächsten Zeile wird Bootstrap per CDN eingebunden. Danach wird das Stylesheet „</w:t>
      </w:r>
      <w:proofErr w:type="spellStart"/>
      <w:r w:rsidR="005202AC">
        <w:rPr>
          <w:lang w:val="de-DE"/>
        </w:rPr>
        <w:t>navbar</w:t>
      </w:r>
      <w:proofErr w:type="spellEnd"/>
      <w:r w:rsidR="005202AC">
        <w:rPr>
          <w:lang w:val="de-DE"/>
        </w:rPr>
        <w:t xml:space="preserve"> text.css“ eingebunden</w:t>
      </w:r>
      <w:r w:rsidR="00532ED6">
        <w:rPr>
          <w:lang w:val="de-DE"/>
        </w:rPr>
        <w:t xml:space="preserve"> und zum Schluss noch das Logo.</w:t>
      </w:r>
      <w:r w:rsidR="007E0A28">
        <w:rPr>
          <w:lang w:val="de-DE"/>
        </w:rPr>
        <w:t xml:space="preserve"> </w:t>
      </w:r>
    </w:p>
    <w:p w14:paraId="64B4F267" w14:textId="5E69C8F9" w:rsidR="005202AC" w:rsidRDefault="005202AC" w:rsidP="005202AC">
      <w:pPr>
        <w:jc w:val="both"/>
        <w:rPr>
          <w:lang w:val="de-DE"/>
        </w:rPr>
      </w:pPr>
      <w:r>
        <w:rPr>
          <w:lang w:val="de-DE"/>
        </w:rPr>
        <w:t xml:space="preserve">Jetzt folgt der sichtbare </w:t>
      </w:r>
      <w:r w:rsidR="000A2670">
        <w:rPr>
          <w:lang w:val="de-DE"/>
        </w:rPr>
        <w:t>T</w:t>
      </w:r>
      <w:r>
        <w:rPr>
          <w:lang w:val="de-DE"/>
        </w:rPr>
        <w:t xml:space="preserve">eil der Internetseite. Dieser besteht aus einem Header, </w:t>
      </w:r>
      <w:r w:rsidR="00A911F4">
        <w:rPr>
          <w:lang w:val="de-DE"/>
        </w:rPr>
        <w:t xml:space="preserve">einem </w:t>
      </w:r>
      <w:proofErr w:type="spellStart"/>
      <w:r w:rsidR="00A911F4">
        <w:rPr>
          <w:lang w:val="de-DE"/>
        </w:rPr>
        <w:t>Contentbereich</w:t>
      </w:r>
      <w:proofErr w:type="spellEnd"/>
      <w:r w:rsidR="00A911F4">
        <w:rPr>
          <w:lang w:val="de-DE"/>
        </w:rPr>
        <w:t xml:space="preserve"> </w:t>
      </w:r>
      <w:r>
        <w:rPr>
          <w:lang w:val="de-DE"/>
        </w:rPr>
        <w:t xml:space="preserve">und einem </w:t>
      </w:r>
      <w:proofErr w:type="spellStart"/>
      <w:r>
        <w:rPr>
          <w:lang w:val="de-DE"/>
        </w:rPr>
        <w:t>Footer</w:t>
      </w:r>
      <w:proofErr w:type="spellEnd"/>
      <w:r>
        <w:rPr>
          <w:lang w:val="de-DE"/>
        </w:rPr>
        <w:t>.</w:t>
      </w:r>
      <w:r w:rsidR="001E5634">
        <w:rPr>
          <w:lang w:val="de-DE"/>
        </w:rPr>
        <w:t xml:space="preserve"> Der </w:t>
      </w:r>
      <w:proofErr w:type="spellStart"/>
      <w:r w:rsidR="001E5634">
        <w:rPr>
          <w:lang w:val="de-DE"/>
        </w:rPr>
        <w:t>Contentbereich</w:t>
      </w:r>
      <w:proofErr w:type="spellEnd"/>
      <w:r w:rsidR="001E5634">
        <w:rPr>
          <w:lang w:val="de-DE"/>
        </w:rPr>
        <w:t xml:space="preserve"> besteht selber noch aus einer Navigationslei</w:t>
      </w:r>
      <w:r w:rsidR="000A2670">
        <w:rPr>
          <w:lang w:val="de-DE"/>
        </w:rPr>
        <w:t>s</w:t>
      </w:r>
      <w:r w:rsidR="001E5634">
        <w:rPr>
          <w:lang w:val="de-DE"/>
        </w:rPr>
        <w:t>te und dem eigentlichen Inhalt der Seite.</w:t>
      </w:r>
    </w:p>
    <w:p w14:paraId="1B4FE2C8" w14:textId="77777777" w:rsidR="00391F13" w:rsidRDefault="00391F13" w:rsidP="005202AC">
      <w:pPr>
        <w:jc w:val="both"/>
        <w:rPr>
          <w:lang w:val="de-DE"/>
        </w:rPr>
      </w:pPr>
    </w:p>
    <w:p w14:paraId="6A39A727" w14:textId="734E8A2E" w:rsidR="008917C1" w:rsidRPr="00BC47DA" w:rsidRDefault="008917C1" w:rsidP="008917C1">
      <w:pPr>
        <w:pStyle w:val="Beschriftung"/>
        <w:keepNext/>
        <w:jc w:val="both"/>
        <w:rPr>
          <w:b/>
          <w:i w:val="0"/>
          <w:color w:val="auto"/>
          <w:sz w:val="22"/>
          <w:lang w:val="de-DE"/>
        </w:rPr>
      </w:pPr>
      <w:bookmarkStart w:id="11" w:name="_Toc155607330"/>
      <w:r w:rsidRPr="00BC47DA">
        <w:rPr>
          <w:b/>
          <w:i w:val="0"/>
          <w:color w:val="auto"/>
          <w:sz w:val="22"/>
          <w:lang w:val="de-DE"/>
        </w:rPr>
        <w:t xml:space="preserve">Abbildung </w:t>
      </w:r>
      <w:r w:rsidR="00BC47DA" w:rsidRPr="00BC47DA">
        <w:rPr>
          <w:b/>
          <w:i w:val="0"/>
          <w:color w:val="auto"/>
          <w:sz w:val="22"/>
          <w:lang w:val="de-DE"/>
        </w:rPr>
        <w:fldChar w:fldCharType="begin"/>
      </w:r>
      <w:r w:rsidR="00BC47DA" w:rsidRPr="00BC47DA">
        <w:rPr>
          <w:b/>
          <w:i w:val="0"/>
          <w:color w:val="auto"/>
          <w:sz w:val="22"/>
          <w:lang w:val="de-DE"/>
        </w:rPr>
        <w:instrText xml:space="preserve"> SEQ Abbildung \* ARABIC </w:instrText>
      </w:r>
      <w:r w:rsidR="00BC47DA" w:rsidRPr="00BC47DA">
        <w:rPr>
          <w:b/>
          <w:i w:val="0"/>
          <w:color w:val="auto"/>
          <w:sz w:val="22"/>
          <w:lang w:val="de-DE"/>
        </w:rPr>
        <w:fldChar w:fldCharType="separate"/>
      </w:r>
      <w:r w:rsidR="00BC47DA" w:rsidRPr="00BC47DA">
        <w:rPr>
          <w:b/>
          <w:i w:val="0"/>
          <w:noProof/>
          <w:color w:val="auto"/>
          <w:sz w:val="22"/>
          <w:lang w:val="de-DE"/>
        </w:rPr>
        <w:t>1</w:t>
      </w:r>
      <w:r w:rsidR="00BC47DA" w:rsidRPr="00BC47DA">
        <w:rPr>
          <w:b/>
          <w:i w:val="0"/>
          <w:color w:val="auto"/>
          <w:sz w:val="22"/>
          <w:lang w:val="de-DE"/>
        </w:rPr>
        <w:fldChar w:fldCharType="end"/>
      </w:r>
      <w:r w:rsidRPr="00BC47DA">
        <w:rPr>
          <w:b/>
          <w:i w:val="0"/>
          <w:noProof/>
          <w:color w:val="auto"/>
          <w:sz w:val="22"/>
          <w:lang w:val="de-DE"/>
        </w:rPr>
        <w:t>: Ansicht der fertigen Internetseite mit eingezeichneten Bestandteilen</w:t>
      </w:r>
      <w:bookmarkEnd w:id="11"/>
    </w:p>
    <w:p w14:paraId="6E3F654E" w14:textId="77777777" w:rsidR="008917C1" w:rsidRDefault="008917C1" w:rsidP="008917C1">
      <w:pPr>
        <w:keepNext/>
        <w:jc w:val="both"/>
      </w:pPr>
      <w:r>
        <w:rPr>
          <w:noProof/>
          <w:lang w:val="de-DE"/>
        </w:rPr>
        <w:drawing>
          <wp:inline distT="0" distB="0" distL="0" distR="0" wp14:anchorId="321EE0D9" wp14:editId="192273BF">
            <wp:extent cx="6332220" cy="25139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 Bereich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2220" cy="2513965"/>
                    </a:xfrm>
                    <a:prstGeom prst="rect">
                      <a:avLst/>
                    </a:prstGeom>
                  </pic:spPr>
                </pic:pic>
              </a:graphicData>
            </a:graphic>
          </wp:inline>
        </w:drawing>
      </w:r>
    </w:p>
    <w:p w14:paraId="2B81E3FA" w14:textId="6131FD57" w:rsidR="008917C1" w:rsidRPr="00BC47DA" w:rsidRDefault="008917C1" w:rsidP="008917C1">
      <w:pPr>
        <w:pStyle w:val="Beschriftung"/>
        <w:jc w:val="both"/>
        <w:rPr>
          <w:i w:val="0"/>
          <w:color w:val="auto"/>
          <w:sz w:val="20"/>
          <w:lang w:val="de-DE"/>
        </w:rPr>
      </w:pPr>
      <w:r w:rsidRPr="00BC47DA">
        <w:rPr>
          <w:i w:val="0"/>
          <w:color w:val="auto"/>
          <w:sz w:val="20"/>
          <w:lang w:val="de-DE"/>
        </w:rPr>
        <w:t>Quelle: eigene Darstellung</w:t>
      </w:r>
    </w:p>
    <w:p w14:paraId="55D0D85B" w14:textId="77777777" w:rsidR="008917C1" w:rsidRPr="008917C1" w:rsidRDefault="008917C1" w:rsidP="008917C1">
      <w:pPr>
        <w:rPr>
          <w:lang w:val="de-DE"/>
        </w:rPr>
      </w:pPr>
    </w:p>
    <w:p w14:paraId="14978A37" w14:textId="2656FA7C" w:rsidR="00EF551A" w:rsidRPr="00E66AA1" w:rsidRDefault="00EF551A" w:rsidP="0061143B">
      <w:pPr>
        <w:pStyle w:val="berschrift1"/>
        <w:rPr>
          <w:lang w:val="de-DE"/>
        </w:rPr>
      </w:pPr>
      <w:bookmarkStart w:id="12" w:name="_Toc153372377"/>
      <w:bookmarkStart w:id="13" w:name="_Toc155597828"/>
      <w:bookmarkStart w:id="14" w:name="_Toc155607913"/>
      <w:r w:rsidRPr="00E66AA1">
        <w:rPr>
          <w:lang w:val="de-DE"/>
        </w:rPr>
        <w:t>Header</w:t>
      </w:r>
      <w:bookmarkEnd w:id="12"/>
      <w:bookmarkEnd w:id="13"/>
      <w:bookmarkEnd w:id="14"/>
    </w:p>
    <w:p w14:paraId="07EEF69F" w14:textId="6CC6D971" w:rsidR="00532ED6" w:rsidRDefault="00D55386" w:rsidP="00715B06">
      <w:pPr>
        <w:jc w:val="both"/>
        <w:rPr>
          <w:lang w:val="de-DE"/>
        </w:rPr>
      </w:pPr>
      <w:r>
        <w:rPr>
          <w:lang w:val="de-DE"/>
        </w:rPr>
        <w:t>Auf der linken Seite des Headers kann man das Logo und den Namen der Organisation sehen</w:t>
      </w:r>
      <w:r w:rsidR="008917C1">
        <w:rPr>
          <w:lang w:val="de-DE"/>
        </w:rPr>
        <w:t xml:space="preserve"> (siehe Abbildung 1)</w:t>
      </w:r>
      <w:r>
        <w:rPr>
          <w:lang w:val="de-DE"/>
        </w:rPr>
        <w:t>.</w:t>
      </w:r>
      <w:r w:rsidR="00016806">
        <w:rPr>
          <w:lang w:val="de-DE"/>
        </w:rPr>
        <w:t xml:space="preserve"> </w:t>
      </w:r>
      <w:r w:rsidR="00532ED6">
        <w:rPr>
          <w:lang w:val="de-DE"/>
        </w:rPr>
        <w:t xml:space="preserve">Die Standardfarbe </w:t>
      </w:r>
      <w:r w:rsidR="00016806">
        <w:rPr>
          <w:lang w:val="de-DE"/>
        </w:rPr>
        <w:t xml:space="preserve">für Unternehmensnamen in </w:t>
      </w:r>
      <w:proofErr w:type="spellStart"/>
      <w:r w:rsidR="00016806">
        <w:rPr>
          <w:lang w:val="de-DE"/>
        </w:rPr>
        <w:t>Navbars</w:t>
      </w:r>
      <w:proofErr w:type="spellEnd"/>
      <w:r w:rsidR="00016806">
        <w:rPr>
          <w:lang w:val="de-DE"/>
        </w:rPr>
        <w:t xml:space="preserve"> </w:t>
      </w:r>
      <w:r w:rsidR="00532ED6">
        <w:rPr>
          <w:lang w:val="de-DE"/>
        </w:rPr>
        <w:t>ist schwarz und</w:t>
      </w:r>
      <w:r w:rsidR="00016806">
        <w:rPr>
          <w:lang w:val="de-DE"/>
        </w:rPr>
        <w:t xml:space="preserve"> passte</w:t>
      </w:r>
      <w:r w:rsidR="000E34C4">
        <w:rPr>
          <w:lang w:val="de-DE"/>
        </w:rPr>
        <w:t xml:space="preserve"> damit</w:t>
      </w:r>
      <w:r w:rsidR="00016806">
        <w:rPr>
          <w:lang w:val="de-DE"/>
        </w:rPr>
        <w:t xml:space="preserve"> leider nicht zu dem restlichen Design des Headers.</w:t>
      </w:r>
      <w:r w:rsidR="00532ED6">
        <w:rPr>
          <w:lang w:val="de-DE"/>
        </w:rPr>
        <w:t xml:space="preserve"> </w:t>
      </w:r>
      <w:r w:rsidR="00016806">
        <w:rPr>
          <w:lang w:val="de-DE"/>
        </w:rPr>
        <w:t>I</w:t>
      </w:r>
      <w:r w:rsidR="00532ED6">
        <w:rPr>
          <w:lang w:val="de-DE"/>
        </w:rPr>
        <w:t xml:space="preserve">ch konnte den Text nicht in einem Paragraphen-Element (&lt;p&gt; &lt;/p&gt;) </w:t>
      </w:r>
      <w:r w:rsidR="00016806">
        <w:rPr>
          <w:lang w:val="de-DE"/>
        </w:rPr>
        <w:t>einfügen und die Farbe mit der „text-</w:t>
      </w:r>
      <w:proofErr w:type="spellStart"/>
      <w:r w:rsidR="00016806">
        <w:rPr>
          <w:lang w:val="de-DE"/>
        </w:rPr>
        <w:t>success</w:t>
      </w:r>
      <w:proofErr w:type="spellEnd"/>
      <w:r w:rsidR="00016806">
        <w:rPr>
          <w:lang w:val="de-DE"/>
        </w:rPr>
        <w:t xml:space="preserve">“ Klasse auf grün setzen, </w:t>
      </w:r>
      <w:r w:rsidR="00532ED6">
        <w:rPr>
          <w:lang w:val="de-DE"/>
        </w:rPr>
        <w:t>da der Text sonst nicht auf einer Höhe mit den anderen Elementen des Headers ist. In der CSS Datei</w:t>
      </w:r>
      <w:r w:rsidR="00016806">
        <w:rPr>
          <w:lang w:val="de-DE"/>
        </w:rPr>
        <w:t xml:space="preserve"> „</w:t>
      </w:r>
      <w:proofErr w:type="spellStart"/>
      <w:r w:rsidR="00016806">
        <w:rPr>
          <w:lang w:val="de-DE"/>
        </w:rPr>
        <w:t>navbar</w:t>
      </w:r>
      <w:proofErr w:type="spellEnd"/>
      <w:r w:rsidR="00016806">
        <w:rPr>
          <w:lang w:val="de-DE"/>
        </w:rPr>
        <w:t xml:space="preserve"> text.css“</w:t>
      </w:r>
      <w:r w:rsidR="00532ED6">
        <w:rPr>
          <w:lang w:val="de-DE"/>
        </w:rPr>
        <w:t xml:space="preserve"> wird</w:t>
      </w:r>
      <w:r w:rsidR="00016806">
        <w:rPr>
          <w:lang w:val="de-DE"/>
        </w:rPr>
        <w:t xml:space="preserve"> daher</w:t>
      </w:r>
      <w:r w:rsidR="00532ED6">
        <w:rPr>
          <w:lang w:val="de-DE"/>
        </w:rPr>
        <w:t xml:space="preserve"> die Standardfarbe</w:t>
      </w:r>
      <w:r w:rsidR="00016806">
        <w:rPr>
          <w:lang w:val="de-DE"/>
        </w:rPr>
        <w:t xml:space="preserve"> von Bootstrap für diese spezielle </w:t>
      </w:r>
      <w:proofErr w:type="spellStart"/>
      <w:r w:rsidR="00016806">
        <w:rPr>
          <w:lang w:val="de-DE"/>
        </w:rPr>
        <w:t>Navbar</w:t>
      </w:r>
      <w:proofErr w:type="spellEnd"/>
      <w:r w:rsidR="00016806">
        <w:rPr>
          <w:lang w:val="de-DE"/>
        </w:rPr>
        <w:t xml:space="preserve"> Art auf grün überschrieben. </w:t>
      </w:r>
    </w:p>
    <w:p w14:paraId="46031E1B" w14:textId="477B850A" w:rsidR="00D41D0F" w:rsidRDefault="00D55386" w:rsidP="00532ED6">
      <w:pPr>
        <w:jc w:val="both"/>
        <w:rPr>
          <w:lang w:val="de-DE"/>
        </w:rPr>
      </w:pPr>
      <w:r>
        <w:rPr>
          <w:lang w:val="de-DE"/>
        </w:rPr>
        <w:t xml:space="preserve">Rechts in dem Header </w:t>
      </w:r>
      <w:r w:rsidR="00E66AA1">
        <w:rPr>
          <w:lang w:val="de-DE"/>
        </w:rPr>
        <w:t>stehen zwei Links</w:t>
      </w:r>
      <w:r>
        <w:rPr>
          <w:lang w:val="de-DE"/>
        </w:rPr>
        <w:t xml:space="preserve">. Die Links verweisen auf die Seite mit den Kontaktangaben und zu der Seite mit den Angaben für Unterstützerspenden. </w:t>
      </w:r>
      <w:r w:rsidR="00E66AA1">
        <w:rPr>
          <w:lang w:val="de-DE"/>
        </w:rPr>
        <w:t>Der Header ist nicht „</w:t>
      </w:r>
      <w:proofErr w:type="spellStart"/>
      <w:r w:rsidR="00E66AA1">
        <w:rPr>
          <w:lang w:val="de-DE"/>
        </w:rPr>
        <w:t>sticky</w:t>
      </w:r>
      <w:proofErr w:type="spellEnd"/>
      <w:r w:rsidR="00E66AA1">
        <w:rPr>
          <w:lang w:val="de-DE"/>
        </w:rPr>
        <w:t>“. Das bedeutet, dass wenn man herunterscrollt der Header</w:t>
      </w:r>
      <w:r w:rsidR="00532ED6">
        <w:rPr>
          <w:lang w:val="de-DE"/>
        </w:rPr>
        <w:t xml:space="preserve"> nach</w:t>
      </w:r>
      <w:r w:rsidR="00E66AA1">
        <w:rPr>
          <w:lang w:val="de-DE"/>
        </w:rPr>
        <w:t xml:space="preserve"> oben verschwindet. </w:t>
      </w:r>
      <w:r w:rsidR="00532ED6">
        <w:rPr>
          <w:lang w:val="de-DE"/>
        </w:rPr>
        <w:t>Die Bootstrap Klasse „</w:t>
      </w:r>
      <w:proofErr w:type="spellStart"/>
      <w:r w:rsidR="00532ED6">
        <w:rPr>
          <w:lang w:val="de-DE"/>
        </w:rPr>
        <w:t>navbar</w:t>
      </w:r>
      <w:proofErr w:type="spellEnd"/>
      <w:r w:rsidR="00532ED6">
        <w:rPr>
          <w:lang w:val="de-DE"/>
        </w:rPr>
        <w:t>“ hat bereits viele Funktionen implementiert. Ich konnte dadurch leicht die Farbe des Headers ändern und ihn auf die komplette Bildschirmbreite setzen. Durch die „</w:t>
      </w:r>
      <w:proofErr w:type="spellStart"/>
      <w:r w:rsidR="00532ED6">
        <w:rPr>
          <w:lang w:val="de-DE"/>
        </w:rPr>
        <w:t>collapse</w:t>
      </w:r>
      <w:proofErr w:type="spellEnd"/>
      <w:r w:rsidR="00532ED6">
        <w:rPr>
          <w:lang w:val="de-DE"/>
        </w:rPr>
        <w:t>“ Klasse werden die Links in einem aufklappbaren Menü versteckt, falls der Bildschirm zu klein wird.</w:t>
      </w:r>
    </w:p>
    <w:p w14:paraId="6E6FB471" w14:textId="7C769673" w:rsidR="00997718" w:rsidRPr="000A2670" w:rsidRDefault="001E5634" w:rsidP="0061143B">
      <w:pPr>
        <w:pStyle w:val="berschrift2"/>
        <w:rPr>
          <w:lang w:val="de-DE"/>
        </w:rPr>
      </w:pPr>
      <w:bookmarkStart w:id="15" w:name="_Toc155597829"/>
      <w:bookmarkStart w:id="16" w:name="_Toc155607914"/>
      <w:proofErr w:type="spellStart"/>
      <w:r w:rsidRPr="000A2670">
        <w:rPr>
          <w:lang w:val="de-DE"/>
        </w:rPr>
        <w:t>Contentbereich</w:t>
      </w:r>
      <w:bookmarkEnd w:id="15"/>
      <w:bookmarkEnd w:id="16"/>
      <w:proofErr w:type="spellEnd"/>
    </w:p>
    <w:p w14:paraId="47DFF080" w14:textId="54AF673F" w:rsidR="001E5634" w:rsidRDefault="001E5634" w:rsidP="001E5634">
      <w:pPr>
        <w:jc w:val="both"/>
        <w:rPr>
          <w:lang w:val="de-DE"/>
        </w:rPr>
      </w:pPr>
      <w:r w:rsidRPr="001E5634">
        <w:rPr>
          <w:lang w:val="de-DE"/>
        </w:rPr>
        <w:t xml:space="preserve">Um den </w:t>
      </w:r>
      <w:proofErr w:type="spellStart"/>
      <w:r w:rsidRPr="001E5634">
        <w:rPr>
          <w:lang w:val="de-DE"/>
        </w:rPr>
        <w:t>Contentbereich</w:t>
      </w:r>
      <w:proofErr w:type="spellEnd"/>
      <w:r w:rsidRPr="001E5634">
        <w:rPr>
          <w:lang w:val="de-DE"/>
        </w:rPr>
        <w:t xml:space="preserve"> responsive z</w:t>
      </w:r>
      <w:r>
        <w:rPr>
          <w:lang w:val="de-DE"/>
        </w:rPr>
        <w:t xml:space="preserve">u gestalten, wurde er mit </w:t>
      </w:r>
      <w:proofErr w:type="spellStart"/>
      <w:r>
        <w:rPr>
          <w:lang w:val="de-DE"/>
        </w:rPr>
        <w:t>Flexboxen</w:t>
      </w:r>
      <w:proofErr w:type="spellEnd"/>
      <w:r>
        <w:rPr>
          <w:lang w:val="de-DE"/>
        </w:rPr>
        <w:t xml:space="preserve"> umgesetzt. Der Header ist zwar ebenfalls eine </w:t>
      </w:r>
      <w:proofErr w:type="spellStart"/>
      <w:r>
        <w:rPr>
          <w:lang w:val="de-DE"/>
        </w:rPr>
        <w:t>Flexbox</w:t>
      </w:r>
      <w:proofErr w:type="spellEnd"/>
      <w:r>
        <w:rPr>
          <w:lang w:val="de-DE"/>
        </w:rPr>
        <w:t xml:space="preserve">, aber im Gegensatz zu dem </w:t>
      </w:r>
      <w:proofErr w:type="spellStart"/>
      <w:r>
        <w:rPr>
          <w:lang w:val="de-DE"/>
        </w:rPr>
        <w:t>Contentbereich</w:t>
      </w:r>
      <w:proofErr w:type="spellEnd"/>
      <w:r>
        <w:rPr>
          <w:lang w:val="de-DE"/>
        </w:rPr>
        <w:t xml:space="preserve"> ist die Position immer die gleiche und es gibt auch keine zwei </w:t>
      </w:r>
      <w:proofErr w:type="spellStart"/>
      <w:r>
        <w:rPr>
          <w:lang w:val="de-DE"/>
        </w:rPr>
        <w:t>Flexboxen</w:t>
      </w:r>
      <w:proofErr w:type="spellEnd"/>
      <w:r>
        <w:rPr>
          <w:lang w:val="de-DE"/>
        </w:rPr>
        <w:t xml:space="preserve"> nebeneinander. </w:t>
      </w:r>
    </w:p>
    <w:p w14:paraId="515BEE88" w14:textId="0141E055" w:rsidR="001E5634" w:rsidRDefault="001E5634" w:rsidP="001E5634">
      <w:pPr>
        <w:jc w:val="both"/>
        <w:rPr>
          <w:lang w:val="de-DE"/>
        </w:rPr>
      </w:pPr>
      <w:r>
        <w:rPr>
          <w:lang w:val="de-DE"/>
        </w:rPr>
        <w:t>Dadurch, dass die Navigationsleiste sich direkt neben dem eigentlichen Inhalt der Seite befindet, muss man ein paar Dinge beachten</w:t>
      </w:r>
      <w:r w:rsidR="000E34C4">
        <w:rPr>
          <w:lang w:val="de-DE"/>
        </w:rPr>
        <w:t xml:space="preserve"> </w:t>
      </w:r>
      <w:r w:rsidR="000E34C4">
        <w:rPr>
          <w:lang w:val="de-DE"/>
        </w:rPr>
        <w:t>(siehe Abbildung 1)</w:t>
      </w:r>
      <w:r>
        <w:rPr>
          <w:lang w:val="de-DE"/>
        </w:rPr>
        <w:t xml:space="preserve">. Bootstrap nutzt für die </w:t>
      </w:r>
      <w:proofErr w:type="spellStart"/>
      <w:r>
        <w:rPr>
          <w:lang w:val="de-DE"/>
        </w:rPr>
        <w:t>Flexboxen</w:t>
      </w:r>
      <w:proofErr w:type="spellEnd"/>
      <w:r>
        <w:rPr>
          <w:lang w:val="de-DE"/>
        </w:rPr>
        <w:t xml:space="preserve"> das </w:t>
      </w:r>
      <w:proofErr w:type="spellStart"/>
      <w:r>
        <w:rPr>
          <w:lang w:val="de-DE"/>
        </w:rPr>
        <w:t>Gridsystem</w:t>
      </w:r>
      <w:proofErr w:type="spellEnd"/>
      <w:r>
        <w:rPr>
          <w:lang w:val="de-DE"/>
        </w:rPr>
        <w:t xml:space="preserve">. Hierbei werden die einzelnen </w:t>
      </w:r>
      <w:proofErr w:type="spellStart"/>
      <w:r>
        <w:rPr>
          <w:lang w:val="de-DE"/>
        </w:rPr>
        <w:t>Flexboxen</w:t>
      </w:r>
      <w:proofErr w:type="spellEnd"/>
      <w:r>
        <w:rPr>
          <w:lang w:val="de-DE"/>
        </w:rPr>
        <w:t xml:space="preserve"> nach </w:t>
      </w:r>
      <w:r w:rsidR="008E5091">
        <w:rPr>
          <w:lang w:val="de-DE"/>
        </w:rPr>
        <w:t xml:space="preserve">dem zur Verfügung stehenden Platz angeordnet. Die Boxen werden wie in einer Tabelle nach Zeilen und Spalten angeordnet. Falls sich die Fenstergröße ändert, ordnet Bootstrap die Boxen neu an und positioniert nebeneinanderliegende Boxen in einer Zeile aus Platzgründen </w:t>
      </w:r>
      <w:r w:rsidR="00652621">
        <w:rPr>
          <w:lang w:val="de-DE"/>
        </w:rPr>
        <w:t xml:space="preserve">manchmal </w:t>
      </w:r>
      <w:r w:rsidR="008E5091">
        <w:rPr>
          <w:lang w:val="de-DE"/>
        </w:rPr>
        <w:t>automatisch untereinander.</w:t>
      </w:r>
    </w:p>
    <w:p w14:paraId="50B71E12" w14:textId="3E493EBC" w:rsidR="00B35D5B" w:rsidRDefault="00C4541A" w:rsidP="001E5634">
      <w:pPr>
        <w:jc w:val="both"/>
        <w:rPr>
          <w:lang w:val="de-DE"/>
        </w:rPr>
      </w:pPr>
      <w:r>
        <w:rPr>
          <w:lang w:val="de-DE"/>
        </w:rPr>
        <w:t xml:space="preserve">Aus diesen Gründen befindet sich der komplette </w:t>
      </w:r>
      <w:proofErr w:type="spellStart"/>
      <w:r>
        <w:rPr>
          <w:lang w:val="de-DE"/>
        </w:rPr>
        <w:t>Contentbereich</w:t>
      </w:r>
      <w:proofErr w:type="spellEnd"/>
      <w:r>
        <w:rPr>
          <w:lang w:val="de-DE"/>
        </w:rPr>
        <w:t xml:space="preserve"> in einer </w:t>
      </w:r>
      <w:proofErr w:type="spellStart"/>
      <w:r>
        <w:rPr>
          <w:lang w:val="de-DE"/>
        </w:rPr>
        <w:t>Flexbox</w:t>
      </w:r>
      <w:proofErr w:type="spellEnd"/>
      <w:r>
        <w:rPr>
          <w:lang w:val="de-DE"/>
        </w:rPr>
        <w:t>.</w:t>
      </w:r>
      <w:r w:rsidR="00392EBA">
        <w:rPr>
          <w:lang w:val="de-DE"/>
        </w:rPr>
        <w:t xml:space="preserve"> Die erste Spalte beinhaltet die Navigationsleiste. Sie hat eine mit 120px eine feste breite und dazu noch ein </w:t>
      </w:r>
      <w:proofErr w:type="spellStart"/>
      <w:r w:rsidR="00392EBA">
        <w:rPr>
          <w:lang w:val="de-DE"/>
        </w:rPr>
        <w:t>Padding</w:t>
      </w:r>
      <w:proofErr w:type="spellEnd"/>
      <w:r w:rsidR="00392EBA">
        <w:rPr>
          <w:lang w:val="de-DE"/>
        </w:rPr>
        <w:t xml:space="preserve"> von 1, damit die Inhalte selbst bei verschiedenen </w:t>
      </w:r>
      <w:r w:rsidR="0018656F">
        <w:rPr>
          <w:lang w:val="de-DE"/>
        </w:rPr>
        <w:t>Bildschi</w:t>
      </w:r>
      <w:r w:rsidR="00910976">
        <w:rPr>
          <w:lang w:val="de-DE"/>
        </w:rPr>
        <w:t>r</w:t>
      </w:r>
      <w:r w:rsidR="0018656F">
        <w:rPr>
          <w:lang w:val="de-DE"/>
        </w:rPr>
        <w:t xml:space="preserve">mgrößen nicht ineinander rutschen. Die Navigationsleiste </w:t>
      </w:r>
      <w:r w:rsidR="00B35D5B">
        <w:rPr>
          <w:lang w:val="de-DE"/>
        </w:rPr>
        <w:t>ist in einem &lt;</w:t>
      </w:r>
      <w:proofErr w:type="spellStart"/>
      <w:r w:rsidR="00B35D5B">
        <w:rPr>
          <w:lang w:val="de-DE"/>
        </w:rPr>
        <w:t>ul</w:t>
      </w:r>
      <w:proofErr w:type="spellEnd"/>
      <w:r w:rsidR="00B35D5B">
        <w:rPr>
          <w:lang w:val="de-DE"/>
        </w:rPr>
        <w:t>&gt;-Element und implementiert die „</w:t>
      </w:r>
      <w:proofErr w:type="spellStart"/>
      <w:r w:rsidR="00B35D5B">
        <w:rPr>
          <w:lang w:val="de-DE"/>
        </w:rPr>
        <w:t>nav</w:t>
      </w:r>
      <w:proofErr w:type="spellEnd"/>
      <w:r w:rsidR="00B35D5B">
        <w:rPr>
          <w:lang w:val="de-DE"/>
        </w:rPr>
        <w:t>“ Klasse. Die Schrift wird mit der Klasse „text-</w:t>
      </w:r>
      <w:proofErr w:type="spellStart"/>
      <w:r w:rsidR="00B35D5B">
        <w:rPr>
          <w:lang w:val="de-DE"/>
        </w:rPr>
        <w:t>success</w:t>
      </w:r>
      <w:proofErr w:type="spellEnd"/>
      <w:r w:rsidR="00B35D5B">
        <w:rPr>
          <w:lang w:val="de-DE"/>
        </w:rPr>
        <w:t xml:space="preserve">“ auf grün gesetzt. </w:t>
      </w:r>
    </w:p>
    <w:p w14:paraId="52740625" w14:textId="6C4CCB36" w:rsidR="00C4541A" w:rsidRDefault="00B35D5B" w:rsidP="001E5634">
      <w:pPr>
        <w:jc w:val="both"/>
        <w:rPr>
          <w:lang w:val="de-DE"/>
        </w:rPr>
      </w:pPr>
      <w:r>
        <w:rPr>
          <w:lang w:val="de-DE"/>
        </w:rPr>
        <w:t xml:space="preserve">Die zweite Spalte beinhaltet den Seiteninhalt. Alle Seiten bis auf die Startseite beinhalten nur Beispieltext. Die Startseite hingegen beinhaltet die Tabelle mit den Emissionsdaten. Für die Tabelle wird in der Spalte eine neue </w:t>
      </w:r>
      <w:proofErr w:type="spellStart"/>
      <w:r>
        <w:rPr>
          <w:lang w:val="de-DE"/>
        </w:rPr>
        <w:t>Flexbox</w:t>
      </w:r>
      <w:proofErr w:type="spellEnd"/>
      <w:r>
        <w:rPr>
          <w:lang w:val="de-DE"/>
        </w:rPr>
        <w:t xml:space="preserve"> erzeugt. Die erste Reihe</w:t>
      </w:r>
      <w:r w:rsidR="00971F0D">
        <w:rPr>
          <w:lang w:val="de-DE"/>
        </w:rPr>
        <w:t xml:space="preserve"> dieser Box</w:t>
      </w:r>
      <w:r>
        <w:rPr>
          <w:lang w:val="de-DE"/>
        </w:rPr>
        <w:t xml:space="preserve"> ist für das Suchfeld der Tabelle und </w:t>
      </w:r>
      <w:r w:rsidR="00E624E7">
        <w:rPr>
          <w:lang w:val="de-DE"/>
        </w:rPr>
        <w:t>der Filterauswahl</w:t>
      </w:r>
      <w:r w:rsidR="00821D97">
        <w:rPr>
          <w:lang w:val="de-DE"/>
        </w:rPr>
        <w:t xml:space="preserve"> da</w:t>
      </w:r>
      <w:r w:rsidR="00E624E7">
        <w:rPr>
          <w:lang w:val="de-DE"/>
        </w:rPr>
        <w:t xml:space="preserve">. </w:t>
      </w:r>
      <w:r w:rsidR="00771BD3">
        <w:rPr>
          <w:lang w:val="de-DE"/>
        </w:rPr>
        <w:t xml:space="preserve">Das Suchfeld löst nach jedem Key-Up die </w:t>
      </w:r>
      <w:proofErr w:type="spellStart"/>
      <w:proofErr w:type="gramStart"/>
      <w:r w:rsidR="00771BD3">
        <w:rPr>
          <w:lang w:val="de-DE"/>
        </w:rPr>
        <w:t>updateTabelle</w:t>
      </w:r>
      <w:proofErr w:type="spellEnd"/>
      <w:r w:rsidR="00771BD3">
        <w:rPr>
          <w:lang w:val="de-DE"/>
        </w:rPr>
        <w:t>(</w:t>
      </w:r>
      <w:proofErr w:type="gramEnd"/>
      <w:r w:rsidR="00771BD3">
        <w:rPr>
          <w:lang w:val="de-DE"/>
        </w:rPr>
        <w:t xml:space="preserve">)-Funktion aus. Die Schaltflächen für die Filter werden </w:t>
      </w:r>
      <w:proofErr w:type="gramStart"/>
      <w:r w:rsidR="00771BD3">
        <w:rPr>
          <w:lang w:val="de-DE"/>
        </w:rPr>
        <w:t>im englischen Radios</w:t>
      </w:r>
      <w:proofErr w:type="gramEnd"/>
      <w:r w:rsidR="00771BD3">
        <w:rPr>
          <w:lang w:val="de-DE"/>
        </w:rPr>
        <w:t xml:space="preserve"> genannt. Sie lösen bei Knopfdruck ebenfalls die </w:t>
      </w:r>
      <w:proofErr w:type="spellStart"/>
      <w:proofErr w:type="gramStart"/>
      <w:r w:rsidR="00771BD3">
        <w:rPr>
          <w:lang w:val="de-DE"/>
        </w:rPr>
        <w:t>updateTabelle</w:t>
      </w:r>
      <w:proofErr w:type="spellEnd"/>
      <w:r w:rsidR="00771BD3">
        <w:rPr>
          <w:lang w:val="de-DE"/>
        </w:rPr>
        <w:t>(</w:t>
      </w:r>
      <w:proofErr w:type="gramEnd"/>
      <w:r w:rsidR="00771BD3">
        <w:rPr>
          <w:lang w:val="de-DE"/>
        </w:rPr>
        <w:t>)-Funktion aus.</w:t>
      </w:r>
      <w:r w:rsidR="00101577">
        <w:rPr>
          <w:lang w:val="de-DE"/>
        </w:rPr>
        <w:t xml:space="preserve"> Um die Funktionen ausführen zu können besitzt jedes Element dieser Zeile eine eigene individuelle ID.</w:t>
      </w:r>
      <w:r w:rsidR="00771BD3">
        <w:rPr>
          <w:lang w:val="de-DE"/>
        </w:rPr>
        <w:t xml:space="preserve"> </w:t>
      </w:r>
      <w:r w:rsidR="00101577">
        <w:rPr>
          <w:lang w:val="de-DE"/>
        </w:rPr>
        <w:t xml:space="preserve">Die Funktionen werden weiter unten separat erklärt. </w:t>
      </w:r>
    </w:p>
    <w:p w14:paraId="2420F12D" w14:textId="14C2329F" w:rsidR="00886EE6" w:rsidRDefault="00101577" w:rsidP="001E5634">
      <w:pPr>
        <w:jc w:val="both"/>
        <w:rPr>
          <w:lang w:val="de-DE"/>
        </w:rPr>
      </w:pPr>
      <w:r>
        <w:rPr>
          <w:lang w:val="de-DE"/>
        </w:rPr>
        <w:t>Nachdem in der ersten Zeile die Eingabe und Filterfunktionen aufgeführt werden, beinhaltet die zweite Zeile die eigentliche Tabelle. Die Tabelle ist mit einem &lt;</w:t>
      </w:r>
      <w:proofErr w:type="spellStart"/>
      <w:r>
        <w:rPr>
          <w:lang w:val="de-DE"/>
        </w:rPr>
        <w:t>table</w:t>
      </w:r>
      <w:proofErr w:type="spellEnd"/>
      <w:r>
        <w:rPr>
          <w:lang w:val="de-DE"/>
        </w:rPr>
        <w:t>&gt;-Element erzeugt worden. Die Tabelle besitzt die ID „</w:t>
      </w:r>
      <w:proofErr w:type="spellStart"/>
      <w:r>
        <w:rPr>
          <w:lang w:val="de-DE"/>
        </w:rPr>
        <w:t>tabelle</w:t>
      </w:r>
      <w:proofErr w:type="spellEnd"/>
      <w:r>
        <w:rPr>
          <w:lang w:val="de-DE"/>
        </w:rPr>
        <w:t>“ die für mehrere Funktionen benötigt wird und ist eine Tabelle der Klasse „</w:t>
      </w:r>
      <w:proofErr w:type="spellStart"/>
      <w:r>
        <w:rPr>
          <w:lang w:val="de-DE"/>
        </w:rPr>
        <w:t>table-hover</w:t>
      </w:r>
      <w:proofErr w:type="spellEnd"/>
      <w:r>
        <w:rPr>
          <w:lang w:val="de-DE"/>
        </w:rPr>
        <w:t>“</w:t>
      </w:r>
      <w:r w:rsidR="00886EE6">
        <w:rPr>
          <w:lang w:val="de-DE"/>
        </w:rPr>
        <w:t>. Dadurch wird die jeweilige Zeile farblich hervorgehoben, über der die Maus aktuell liegt. &lt;</w:t>
      </w:r>
      <w:proofErr w:type="spellStart"/>
      <w:r w:rsidR="00886EE6">
        <w:rPr>
          <w:lang w:val="de-DE"/>
        </w:rPr>
        <w:t>thead</w:t>
      </w:r>
      <w:proofErr w:type="spellEnd"/>
      <w:r w:rsidR="00886EE6">
        <w:rPr>
          <w:lang w:val="de-DE"/>
        </w:rPr>
        <w:t xml:space="preserve">&gt; kennzeichnet den Tabellenkopf. Die Zeilen einer Tabelle werden mit </w:t>
      </w:r>
      <w:r w:rsidR="00C8529B">
        <w:rPr>
          <w:lang w:val="de-DE"/>
        </w:rPr>
        <w:t>&lt;</w:t>
      </w:r>
      <w:proofErr w:type="spellStart"/>
      <w:r w:rsidR="00C8529B">
        <w:rPr>
          <w:lang w:val="de-DE"/>
        </w:rPr>
        <w:t>tr</w:t>
      </w:r>
      <w:proofErr w:type="spellEnd"/>
      <w:r w:rsidR="00C8529B">
        <w:rPr>
          <w:lang w:val="de-DE"/>
        </w:rPr>
        <w:t>&gt;</w:t>
      </w:r>
      <w:r w:rsidR="00146478">
        <w:rPr>
          <w:lang w:val="de-DE"/>
        </w:rPr>
        <w:t xml:space="preserve"> </w:t>
      </w:r>
      <w:r w:rsidR="00146478">
        <w:rPr>
          <w:lang w:val="de-DE"/>
        </w:rPr>
        <w:t xml:space="preserve">(Table </w:t>
      </w:r>
      <w:proofErr w:type="spellStart"/>
      <w:r w:rsidR="00146478">
        <w:rPr>
          <w:lang w:val="de-DE"/>
        </w:rPr>
        <w:t>Row</w:t>
      </w:r>
      <w:proofErr w:type="spellEnd"/>
      <w:r w:rsidR="00146478">
        <w:rPr>
          <w:lang w:val="de-DE"/>
        </w:rPr>
        <w:t>)</w:t>
      </w:r>
      <w:r w:rsidR="00C8529B">
        <w:rPr>
          <w:lang w:val="de-DE"/>
        </w:rPr>
        <w:t xml:space="preserve"> markiert. Die erste Zeile beinhaltet die Überschriften der Tabelle. Durch &lt;</w:t>
      </w:r>
      <w:proofErr w:type="spellStart"/>
      <w:r w:rsidR="00C8529B">
        <w:rPr>
          <w:lang w:val="de-DE"/>
        </w:rPr>
        <w:t>th</w:t>
      </w:r>
      <w:proofErr w:type="spellEnd"/>
      <w:r w:rsidR="00C8529B">
        <w:rPr>
          <w:lang w:val="de-DE"/>
        </w:rPr>
        <w:t xml:space="preserve">&gt; </w:t>
      </w:r>
      <w:r w:rsidR="00146478">
        <w:rPr>
          <w:lang w:val="de-DE"/>
        </w:rPr>
        <w:t xml:space="preserve">(Table </w:t>
      </w:r>
      <w:r w:rsidR="00146478">
        <w:rPr>
          <w:lang w:val="de-DE"/>
        </w:rPr>
        <w:t>Head</w:t>
      </w:r>
      <w:r w:rsidR="00146478">
        <w:rPr>
          <w:lang w:val="de-DE"/>
        </w:rPr>
        <w:t>)</w:t>
      </w:r>
      <w:r w:rsidR="00146478">
        <w:rPr>
          <w:lang w:val="de-DE"/>
        </w:rPr>
        <w:t xml:space="preserve"> </w:t>
      </w:r>
      <w:r w:rsidR="00C8529B">
        <w:rPr>
          <w:lang w:val="de-DE"/>
        </w:rPr>
        <w:t xml:space="preserve">werden die Einträge fettgedruckt. Die einzelnen Überschriften lösen beim Klicken die Sortierfunktion </w:t>
      </w:r>
      <w:proofErr w:type="spellStart"/>
      <w:proofErr w:type="gramStart"/>
      <w:r w:rsidR="00C8529B">
        <w:rPr>
          <w:lang w:val="de-DE"/>
        </w:rPr>
        <w:t>sortTableByAlphabet</w:t>
      </w:r>
      <w:proofErr w:type="spellEnd"/>
      <w:r w:rsidR="00C8529B">
        <w:rPr>
          <w:lang w:val="de-DE"/>
        </w:rPr>
        <w:t>(</w:t>
      </w:r>
      <w:proofErr w:type="gramEnd"/>
      <w:r w:rsidR="00C8529B">
        <w:rPr>
          <w:lang w:val="de-DE"/>
        </w:rPr>
        <w:t xml:space="preserve">) bzw. </w:t>
      </w:r>
      <w:proofErr w:type="spellStart"/>
      <w:r w:rsidR="00C8529B">
        <w:rPr>
          <w:lang w:val="de-DE"/>
        </w:rPr>
        <w:t>sortTableByNumbers</w:t>
      </w:r>
      <w:proofErr w:type="spellEnd"/>
      <w:r w:rsidR="00C8529B">
        <w:rPr>
          <w:lang w:val="de-DE"/>
        </w:rPr>
        <w:t xml:space="preserve">() aus. Die restlichen Zeilen einer Tabelle sind der </w:t>
      </w:r>
      <w:proofErr w:type="spellStart"/>
      <w:r w:rsidR="00C8529B">
        <w:rPr>
          <w:lang w:val="de-DE"/>
        </w:rPr>
        <w:t>Tablebody</w:t>
      </w:r>
      <w:proofErr w:type="spellEnd"/>
      <w:r w:rsidR="00C8529B">
        <w:rPr>
          <w:lang w:val="de-DE"/>
        </w:rPr>
        <w:t xml:space="preserve"> (&lt;</w:t>
      </w:r>
      <w:proofErr w:type="spellStart"/>
      <w:r w:rsidR="00C8529B">
        <w:rPr>
          <w:lang w:val="de-DE"/>
        </w:rPr>
        <w:t>tbody</w:t>
      </w:r>
      <w:proofErr w:type="spellEnd"/>
      <w:r w:rsidR="00C8529B">
        <w:rPr>
          <w:lang w:val="de-DE"/>
        </w:rPr>
        <w:t xml:space="preserve">&gt;). Der </w:t>
      </w:r>
      <w:proofErr w:type="spellStart"/>
      <w:r w:rsidR="00C8529B">
        <w:rPr>
          <w:lang w:val="de-DE"/>
        </w:rPr>
        <w:t>Tablebody</w:t>
      </w:r>
      <w:proofErr w:type="spellEnd"/>
      <w:r w:rsidR="00C8529B">
        <w:rPr>
          <w:lang w:val="de-DE"/>
        </w:rPr>
        <w:t xml:space="preserve"> dieser Tabelle ist leer und nur mit der ID „</w:t>
      </w:r>
      <w:proofErr w:type="spellStart"/>
      <w:r w:rsidR="00C8529B">
        <w:rPr>
          <w:lang w:val="de-DE"/>
        </w:rPr>
        <w:t>Eintraege</w:t>
      </w:r>
      <w:proofErr w:type="spellEnd"/>
      <w:r w:rsidR="00C8529B">
        <w:rPr>
          <w:lang w:val="de-DE"/>
        </w:rPr>
        <w:t xml:space="preserve">“ markiert, da die Tabelle automatisch aus einer JSON-Datei erstellt wird. Die dazu gehörige Funktion lautet </w:t>
      </w:r>
      <w:proofErr w:type="spellStart"/>
      <w:proofErr w:type="gramStart"/>
      <w:r w:rsidR="00C8529B">
        <w:rPr>
          <w:lang w:val="de-DE"/>
        </w:rPr>
        <w:t>getFile</w:t>
      </w:r>
      <w:proofErr w:type="spellEnd"/>
      <w:r w:rsidR="00C8529B">
        <w:rPr>
          <w:lang w:val="de-DE"/>
        </w:rPr>
        <w:t>(</w:t>
      </w:r>
      <w:proofErr w:type="gramEnd"/>
      <w:r w:rsidR="00C8529B">
        <w:rPr>
          <w:lang w:val="de-DE"/>
        </w:rPr>
        <w:t xml:space="preserve">). </w:t>
      </w:r>
    </w:p>
    <w:p w14:paraId="1BF584E6" w14:textId="7553F920" w:rsidR="00283BFD" w:rsidRDefault="00075CC8" w:rsidP="00283BFD">
      <w:pPr>
        <w:jc w:val="both"/>
        <w:rPr>
          <w:lang w:val="de-DE"/>
        </w:rPr>
      </w:pPr>
      <w:r>
        <w:rPr>
          <w:lang w:val="de-DE"/>
        </w:rPr>
        <w:t>Da die Internetseite die Position der Navigationsleiste anhand der Sprachkultur der Besucher fest</w:t>
      </w:r>
      <w:r w:rsidR="000E34C4">
        <w:rPr>
          <w:lang w:val="de-DE"/>
        </w:rPr>
        <w:t>legen</w:t>
      </w:r>
      <w:r>
        <w:rPr>
          <w:lang w:val="de-DE"/>
        </w:rPr>
        <w:t xml:space="preserve"> soll, müssen noch weiter Änderungen an dem </w:t>
      </w:r>
      <w:proofErr w:type="spellStart"/>
      <w:r>
        <w:rPr>
          <w:lang w:val="de-DE"/>
        </w:rPr>
        <w:t>Gridsystem</w:t>
      </w:r>
      <w:proofErr w:type="spellEnd"/>
      <w:r>
        <w:rPr>
          <w:lang w:val="de-DE"/>
        </w:rPr>
        <w:t xml:space="preserve"> vorgenommen werden. Die erste Spalte beinhaltet, wie bereits erwähnt, normalerweise die Navigationsleiste und die zweite Spalte den Seiteninhalt. Falls die Sprache des Besuchers </w:t>
      </w:r>
      <w:proofErr w:type="spellStart"/>
      <w:r>
        <w:rPr>
          <w:lang w:val="de-DE"/>
        </w:rPr>
        <w:t>von Rechts</w:t>
      </w:r>
      <w:proofErr w:type="spellEnd"/>
      <w:r>
        <w:rPr>
          <w:lang w:val="de-DE"/>
        </w:rPr>
        <w:t>-Nach-Links</w:t>
      </w:r>
      <w:r w:rsidR="008050D7">
        <w:rPr>
          <w:lang w:val="de-DE"/>
        </w:rPr>
        <w:t xml:space="preserve"> (RTL)</w:t>
      </w:r>
      <w:r>
        <w:rPr>
          <w:lang w:val="de-DE"/>
        </w:rPr>
        <w:t xml:space="preserve"> ge</w:t>
      </w:r>
      <w:r w:rsidR="00DD433E">
        <w:rPr>
          <w:lang w:val="de-DE"/>
        </w:rPr>
        <w:t>lesen wird</w:t>
      </w:r>
      <w:r w:rsidR="000E34C4">
        <w:rPr>
          <w:lang w:val="de-DE"/>
        </w:rPr>
        <w:t>,</w:t>
      </w:r>
      <w:r w:rsidR="00DD433E">
        <w:rPr>
          <w:lang w:val="de-DE"/>
        </w:rPr>
        <w:t xml:space="preserve"> soll die Navigationsleiste rechts neben den Seiteninhalt dargestellt werden. Das bedeutet, dass in diesem Fall nur die Spalten getauscht werden müssen. </w:t>
      </w:r>
      <w:r w:rsidR="00283BFD">
        <w:rPr>
          <w:lang w:val="de-DE"/>
        </w:rPr>
        <w:t xml:space="preserve">Um dies zu tun, gibt es in Bootstrap die </w:t>
      </w:r>
      <w:r w:rsidR="000E34C4">
        <w:rPr>
          <w:lang w:val="de-DE"/>
        </w:rPr>
        <w:t>„</w:t>
      </w:r>
      <w:r w:rsidR="00283BFD">
        <w:rPr>
          <w:lang w:val="de-DE"/>
        </w:rPr>
        <w:t>Order</w:t>
      </w:r>
      <w:r w:rsidR="000E34C4">
        <w:rPr>
          <w:lang w:val="de-DE"/>
        </w:rPr>
        <w:t>“-</w:t>
      </w:r>
      <w:r w:rsidR="00283BFD">
        <w:rPr>
          <w:lang w:val="de-DE"/>
        </w:rPr>
        <w:t xml:space="preserve">Eigenschaft. Sie kann bei der Erzeugung einer Spalte als Klassenkürzel angegeben werden. Wenn man zum Beispiel </w:t>
      </w:r>
      <w:r w:rsidR="008050D7">
        <w:rPr>
          <w:lang w:val="de-DE"/>
        </w:rPr>
        <w:t xml:space="preserve">der Spalte des Seiteninhalts die Klasse „order-1“ und die Spalte der Navigationsleiste „order-2“ zuweist, könnte man die Menüausrichtung an andere Sprachkulturen anpassen. </w:t>
      </w:r>
      <w:r w:rsidR="000E34C4">
        <w:rPr>
          <w:lang w:val="de-DE"/>
        </w:rPr>
        <w:t>Beim Aufruf der Seite wird</w:t>
      </w:r>
      <w:r w:rsidR="008050D7">
        <w:rPr>
          <w:lang w:val="de-DE"/>
        </w:rPr>
        <w:t xml:space="preserve"> die Sprache des Browsers ausgelesen und anhand dieser den Spalten entweder „order-1“ oder „order-2“ zugewiesen. Jedoch ergibt sich dadurch für RTL Sprachen das Problem, dass ab einer zu kleinen </w:t>
      </w:r>
      <w:proofErr w:type="spellStart"/>
      <w:r w:rsidR="008050D7">
        <w:rPr>
          <w:lang w:val="de-DE"/>
        </w:rPr>
        <w:t>Bildschrimbreite</w:t>
      </w:r>
      <w:proofErr w:type="spellEnd"/>
      <w:r w:rsidR="008050D7">
        <w:rPr>
          <w:lang w:val="de-DE"/>
        </w:rPr>
        <w:t xml:space="preserve"> die Navigationsleiste unter der Tabelle angezeigt wird, da die nebeneinanderliegenden Spalten der Reihe nach untereinander gesetzt werden. Diese Version der Internetseite war deshalb nicht benutzbar. Um dieses Problem zu beheben, muss daher </w:t>
      </w:r>
      <w:r w:rsidR="000623F0">
        <w:rPr>
          <w:lang w:val="de-DE"/>
        </w:rPr>
        <w:t>programmatisch</w:t>
      </w:r>
      <w:r w:rsidR="008050D7">
        <w:rPr>
          <w:lang w:val="de-DE"/>
        </w:rPr>
        <w:t xml:space="preserve"> auf die Bildschirmbreite reagiert werden.</w:t>
      </w:r>
    </w:p>
    <w:p w14:paraId="6C751105" w14:textId="4FD8307D" w:rsidR="00146478" w:rsidRDefault="00283BFD" w:rsidP="00283BFD">
      <w:pPr>
        <w:jc w:val="both"/>
        <w:rPr>
          <w:lang w:val="de-DE"/>
        </w:rPr>
      </w:pPr>
      <w:r>
        <w:rPr>
          <w:lang w:val="de-DE"/>
        </w:rPr>
        <w:t xml:space="preserve">Das </w:t>
      </w:r>
      <w:proofErr w:type="spellStart"/>
      <w:r>
        <w:rPr>
          <w:lang w:val="de-DE"/>
        </w:rPr>
        <w:t>Gridsystem</w:t>
      </w:r>
      <w:proofErr w:type="spellEnd"/>
      <w:r>
        <w:rPr>
          <w:lang w:val="de-DE"/>
        </w:rPr>
        <w:t xml:space="preserve"> von Bootstrap besitzt auch bereits implementierte </w:t>
      </w:r>
      <w:proofErr w:type="spellStart"/>
      <w:r>
        <w:rPr>
          <w:lang w:val="de-DE"/>
        </w:rPr>
        <w:t>Bildschrimbreitenschwellwerte</w:t>
      </w:r>
      <w:proofErr w:type="spellEnd"/>
      <w:r>
        <w:rPr>
          <w:lang w:val="de-DE"/>
        </w:rPr>
        <w:t>, an de</w:t>
      </w:r>
      <w:r w:rsidR="008050D7">
        <w:rPr>
          <w:lang w:val="de-DE"/>
        </w:rPr>
        <w:t>nen</w:t>
      </w:r>
      <w:r>
        <w:rPr>
          <w:lang w:val="de-DE"/>
        </w:rPr>
        <w:t xml:space="preserve"> automatisch Änderungen ausgelöst werden können. Die </w:t>
      </w:r>
      <w:proofErr w:type="spellStart"/>
      <w:r>
        <w:rPr>
          <w:lang w:val="de-DE"/>
        </w:rPr>
        <w:t>Bildschrimbreite</w:t>
      </w:r>
      <w:proofErr w:type="spellEnd"/>
      <w:r>
        <w:rPr>
          <w:lang w:val="de-DE"/>
        </w:rPr>
        <w:t xml:space="preserve"> extra </w:t>
      </w:r>
      <w:proofErr w:type="spellStart"/>
      <w:r>
        <w:rPr>
          <w:lang w:val="de-DE"/>
        </w:rPr>
        <w:t>small</w:t>
      </w:r>
      <w:proofErr w:type="spellEnd"/>
      <w:r>
        <w:rPr>
          <w:lang w:val="de-DE"/>
        </w:rPr>
        <w:t xml:space="preserve"> (</w:t>
      </w:r>
      <w:proofErr w:type="spellStart"/>
      <w:r>
        <w:rPr>
          <w:lang w:val="de-DE"/>
        </w:rPr>
        <w:t>xs</w:t>
      </w:r>
      <w:proofErr w:type="spellEnd"/>
      <w:r>
        <w:rPr>
          <w:lang w:val="de-DE"/>
        </w:rPr>
        <w:t xml:space="preserve">) beschreibt alle Breiten von 0-576 </w:t>
      </w:r>
      <w:proofErr w:type="spellStart"/>
      <w:r>
        <w:rPr>
          <w:lang w:val="de-DE"/>
        </w:rPr>
        <w:t>px</w:t>
      </w:r>
      <w:proofErr w:type="spellEnd"/>
      <w:r>
        <w:rPr>
          <w:lang w:val="de-DE"/>
        </w:rPr>
        <w:t xml:space="preserve">, alles bis 767px gehört zu </w:t>
      </w:r>
      <w:proofErr w:type="spellStart"/>
      <w:r>
        <w:rPr>
          <w:lang w:val="de-DE"/>
        </w:rPr>
        <w:t>small</w:t>
      </w:r>
      <w:proofErr w:type="spellEnd"/>
      <w:r>
        <w:rPr>
          <w:lang w:val="de-DE"/>
        </w:rPr>
        <w:t xml:space="preserve"> (</w:t>
      </w:r>
      <w:proofErr w:type="spellStart"/>
      <w:r>
        <w:rPr>
          <w:lang w:val="de-DE"/>
        </w:rPr>
        <w:t>sm</w:t>
      </w:r>
      <w:proofErr w:type="spellEnd"/>
      <w:r>
        <w:rPr>
          <w:lang w:val="de-DE"/>
        </w:rPr>
        <w:t xml:space="preserve">), alles bis 991px zu </w:t>
      </w:r>
      <w:proofErr w:type="gramStart"/>
      <w:r>
        <w:rPr>
          <w:lang w:val="de-DE"/>
        </w:rPr>
        <w:t>medium</w:t>
      </w:r>
      <w:proofErr w:type="gramEnd"/>
      <w:r>
        <w:rPr>
          <w:lang w:val="de-DE"/>
        </w:rPr>
        <w:t xml:space="preserve"> (md), alles bis 1199px zu large (</w:t>
      </w:r>
      <w:proofErr w:type="spellStart"/>
      <w:r>
        <w:rPr>
          <w:lang w:val="de-DE"/>
        </w:rPr>
        <w:t>lg</w:t>
      </w:r>
      <w:proofErr w:type="spellEnd"/>
      <w:r>
        <w:rPr>
          <w:lang w:val="de-DE"/>
        </w:rPr>
        <w:t xml:space="preserve">), alles bis 1399px zu extra large (xl) und alles ab 1400px zu extra </w:t>
      </w:r>
      <w:proofErr w:type="spellStart"/>
      <w:r>
        <w:rPr>
          <w:lang w:val="de-DE"/>
        </w:rPr>
        <w:t>extra</w:t>
      </w:r>
      <w:proofErr w:type="spellEnd"/>
      <w:r>
        <w:rPr>
          <w:lang w:val="de-DE"/>
        </w:rPr>
        <w:t xml:space="preserve"> large (</w:t>
      </w:r>
      <w:proofErr w:type="spellStart"/>
      <w:r>
        <w:rPr>
          <w:lang w:val="de-DE"/>
        </w:rPr>
        <w:t>xxl</w:t>
      </w:r>
      <w:proofErr w:type="spellEnd"/>
      <w:r>
        <w:rPr>
          <w:lang w:val="de-DE"/>
        </w:rPr>
        <w:t>). Mithilfe der Order Eigenschaft und der Schwellwerte können die Anordnung der Spalten responsiv verändert werden.</w:t>
      </w:r>
      <w:r w:rsidR="00C038F0">
        <w:rPr>
          <w:lang w:val="de-DE"/>
        </w:rPr>
        <w:t xml:space="preserve"> Dazu muss der Spalte eine Klasse hinzugefügt werden, die das Stichwort „</w:t>
      </w:r>
      <w:proofErr w:type="spellStart"/>
      <w:r w:rsidR="00C038F0">
        <w:rPr>
          <w:lang w:val="de-DE"/>
        </w:rPr>
        <w:t>order</w:t>
      </w:r>
      <w:proofErr w:type="spellEnd"/>
      <w:r w:rsidR="00C038F0">
        <w:rPr>
          <w:lang w:val="de-DE"/>
        </w:rPr>
        <w:t>“, die betreffende Bildschirmbreite und die Position beinhaltet. Zum Bespiel „order-xs-1“.</w:t>
      </w:r>
      <w:r w:rsidR="00146478">
        <w:rPr>
          <w:lang w:val="de-DE"/>
        </w:rPr>
        <w:t xml:space="preserve"> </w:t>
      </w:r>
    </w:p>
    <w:p w14:paraId="42BB6FD6" w14:textId="77777777" w:rsidR="00146478" w:rsidRPr="001E5634" w:rsidRDefault="00146478" w:rsidP="00146478">
      <w:pPr>
        <w:jc w:val="both"/>
        <w:rPr>
          <w:lang w:val="de-DE"/>
        </w:rPr>
      </w:pPr>
      <w:r>
        <w:rPr>
          <w:lang w:val="de-DE"/>
        </w:rPr>
        <w:t xml:space="preserve">Die Funktion </w:t>
      </w:r>
      <w:proofErr w:type="spellStart"/>
      <w:r>
        <w:rPr>
          <w:lang w:val="de-DE"/>
        </w:rPr>
        <w:t>changeToRtl</w:t>
      </w:r>
      <w:proofErr w:type="spellEnd"/>
      <w:r>
        <w:rPr>
          <w:lang w:val="de-DE"/>
        </w:rPr>
        <w:t>() überprüft, ob die Leserichtung der Sprache und fügt abhängig davon den Spalten weitere Klassen hinzu, damit das Menü bei größeren Bildschirmen auf der linken oder rechten Seite erscheint.</w:t>
      </w:r>
    </w:p>
    <w:p w14:paraId="451A1289" w14:textId="3A1255DF" w:rsidR="00C038F0" w:rsidRDefault="008050D7" w:rsidP="00283BFD">
      <w:pPr>
        <w:jc w:val="both"/>
        <w:rPr>
          <w:lang w:val="de-DE"/>
        </w:rPr>
      </w:pPr>
      <w:r>
        <w:rPr>
          <w:lang w:val="de-DE"/>
        </w:rPr>
        <w:t xml:space="preserve">Die Reihenfolge der Spalten für Bildschirme der Größe </w:t>
      </w:r>
      <w:proofErr w:type="spellStart"/>
      <w:r>
        <w:rPr>
          <w:lang w:val="de-DE"/>
        </w:rPr>
        <w:t>xs</w:t>
      </w:r>
      <w:proofErr w:type="spellEnd"/>
      <w:r>
        <w:rPr>
          <w:lang w:val="de-DE"/>
        </w:rPr>
        <w:t xml:space="preserve"> und </w:t>
      </w:r>
      <w:proofErr w:type="spellStart"/>
      <w:r>
        <w:rPr>
          <w:lang w:val="de-DE"/>
        </w:rPr>
        <w:t>sm</w:t>
      </w:r>
      <w:proofErr w:type="spellEnd"/>
      <w:r>
        <w:rPr>
          <w:lang w:val="de-DE"/>
        </w:rPr>
        <w:t xml:space="preserve"> </w:t>
      </w:r>
      <w:r w:rsidR="00C038F0">
        <w:rPr>
          <w:lang w:val="de-DE"/>
        </w:rPr>
        <w:t>wird, unabhängig</w:t>
      </w:r>
      <w:r>
        <w:rPr>
          <w:lang w:val="de-DE"/>
        </w:rPr>
        <w:t xml:space="preserve"> der Leserichtung der Sprache</w:t>
      </w:r>
      <w:r w:rsidR="00C038F0">
        <w:rPr>
          <w:lang w:val="de-DE"/>
        </w:rPr>
        <w:t xml:space="preserve">, immer gleich gehalten. Dadurch ist die Navigationsleiste bei kleinen Bildschirmbreiten immer oben und die Tabelle immer unten. Deshalb </w:t>
      </w:r>
      <w:r w:rsidR="000E34C4">
        <w:rPr>
          <w:lang w:val="de-DE"/>
        </w:rPr>
        <w:t>besitzt die</w:t>
      </w:r>
      <w:r w:rsidR="00C038F0">
        <w:rPr>
          <w:lang w:val="de-DE"/>
        </w:rPr>
        <w:t xml:space="preserve"> Navigationsleistenspalte die Klassen „order-xs-1“ und „order-sm-1“ und die Tabellenspalte die Klassen „order-xs-2“ und „order-sm-2“. </w:t>
      </w:r>
    </w:p>
    <w:p w14:paraId="6FA7A27E" w14:textId="1853D1F1" w:rsidR="007D1F67" w:rsidRDefault="007D1F67" w:rsidP="007D1F67">
      <w:pPr>
        <w:pStyle w:val="berschrift2"/>
        <w:rPr>
          <w:lang w:val="de-DE"/>
        </w:rPr>
      </w:pPr>
      <w:bookmarkStart w:id="17" w:name="_Toc153372380"/>
      <w:bookmarkStart w:id="18" w:name="_Toc155597830"/>
      <w:bookmarkStart w:id="19" w:name="_Toc155607915"/>
      <w:proofErr w:type="spellStart"/>
      <w:r w:rsidRPr="00C4541A">
        <w:rPr>
          <w:lang w:val="de-DE"/>
        </w:rPr>
        <w:t>Footer</w:t>
      </w:r>
      <w:bookmarkEnd w:id="17"/>
      <w:bookmarkEnd w:id="18"/>
      <w:bookmarkEnd w:id="19"/>
      <w:proofErr w:type="spellEnd"/>
    </w:p>
    <w:p w14:paraId="6E20E2C8" w14:textId="619FE22C" w:rsidR="000623F0" w:rsidRDefault="000623F0" w:rsidP="00FB4DE2">
      <w:pPr>
        <w:jc w:val="both"/>
        <w:rPr>
          <w:lang w:val="de-DE"/>
        </w:rPr>
      </w:pPr>
      <w:r>
        <w:rPr>
          <w:lang w:val="de-DE"/>
        </w:rPr>
        <w:t xml:space="preserve">Der </w:t>
      </w:r>
      <w:proofErr w:type="spellStart"/>
      <w:r>
        <w:rPr>
          <w:lang w:val="de-DE"/>
        </w:rPr>
        <w:t>Footer</w:t>
      </w:r>
      <w:proofErr w:type="spellEnd"/>
      <w:r>
        <w:rPr>
          <w:lang w:val="de-DE"/>
        </w:rPr>
        <w:t xml:space="preserve"> ist das unterste Element einer Internetseite</w:t>
      </w:r>
      <w:r w:rsidR="00EC1EC6">
        <w:rPr>
          <w:lang w:val="de-DE"/>
        </w:rPr>
        <w:t xml:space="preserve"> </w:t>
      </w:r>
      <w:r w:rsidR="00EC1EC6">
        <w:rPr>
          <w:lang w:val="de-DE"/>
        </w:rPr>
        <w:t>(siehe Abbildung 1)</w:t>
      </w:r>
      <w:r>
        <w:rPr>
          <w:lang w:val="de-DE"/>
        </w:rPr>
        <w:t>. Er ist auf jeder Seite gleich und beinhaltet normalerweise rechtliche Hinweise wi</w:t>
      </w:r>
      <w:r w:rsidR="00146478">
        <w:rPr>
          <w:lang w:val="de-DE"/>
        </w:rPr>
        <w:t>e</w:t>
      </w:r>
      <w:r>
        <w:rPr>
          <w:lang w:val="de-DE"/>
        </w:rPr>
        <w:t xml:space="preserve"> zum Beispiel das Impressum oder ähnliches. Der </w:t>
      </w:r>
      <w:proofErr w:type="spellStart"/>
      <w:r>
        <w:rPr>
          <w:lang w:val="de-DE"/>
        </w:rPr>
        <w:t>Footer</w:t>
      </w:r>
      <w:proofErr w:type="spellEnd"/>
      <w:r>
        <w:rPr>
          <w:lang w:val="de-DE"/>
        </w:rPr>
        <w:t xml:space="preserve"> befindet sich in einer eigenen Zeile, dadurch können die Abstände zu anderen Inhalten leichter eingestellt werden. </w:t>
      </w:r>
      <w:r w:rsidR="0019618A">
        <w:rPr>
          <w:lang w:val="de-DE"/>
        </w:rPr>
        <w:t xml:space="preserve">Der </w:t>
      </w:r>
      <w:proofErr w:type="spellStart"/>
      <w:r w:rsidR="0019618A">
        <w:rPr>
          <w:lang w:val="de-DE"/>
        </w:rPr>
        <w:t>Footer</w:t>
      </w:r>
      <w:proofErr w:type="spellEnd"/>
      <w:r w:rsidR="0019618A">
        <w:rPr>
          <w:lang w:val="de-DE"/>
        </w:rPr>
        <w:t xml:space="preserve"> verwendet das &lt;</w:t>
      </w:r>
      <w:proofErr w:type="spellStart"/>
      <w:r w:rsidR="0019618A">
        <w:rPr>
          <w:lang w:val="de-DE"/>
        </w:rPr>
        <w:t>footer</w:t>
      </w:r>
      <w:proofErr w:type="spellEnd"/>
      <w:r w:rsidR="0019618A">
        <w:rPr>
          <w:lang w:val="de-DE"/>
        </w:rPr>
        <w:t>&gt;-Element von Bootstrap. Außerdem werden die Klassen „d-flex“, „</w:t>
      </w:r>
      <w:proofErr w:type="spellStart"/>
      <w:r w:rsidR="0019618A">
        <w:rPr>
          <w:lang w:val="de-DE"/>
        </w:rPr>
        <w:t>fixed-bottom</w:t>
      </w:r>
      <w:proofErr w:type="spellEnd"/>
      <w:r w:rsidR="0019618A">
        <w:rPr>
          <w:lang w:val="de-DE"/>
        </w:rPr>
        <w:t>“, „</w:t>
      </w:r>
      <w:proofErr w:type="spellStart"/>
      <w:r w:rsidR="0019618A">
        <w:rPr>
          <w:lang w:val="de-DE"/>
        </w:rPr>
        <w:t>justify</w:t>
      </w:r>
      <w:proofErr w:type="spellEnd"/>
      <w:r w:rsidR="0019618A">
        <w:rPr>
          <w:lang w:val="de-DE"/>
        </w:rPr>
        <w:t>-content-end“ und „</w:t>
      </w:r>
      <w:proofErr w:type="spellStart"/>
      <w:r w:rsidR="0019618A">
        <w:rPr>
          <w:lang w:val="de-DE"/>
        </w:rPr>
        <w:t>bg-success-subtle</w:t>
      </w:r>
      <w:proofErr w:type="spellEnd"/>
      <w:r w:rsidR="0019618A">
        <w:rPr>
          <w:lang w:val="de-DE"/>
        </w:rPr>
        <w:t xml:space="preserve">“ verwendet. Dadurch erscheint der </w:t>
      </w:r>
      <w:proofErr w:type="spellStart"/>
      <w:r w:rsidR="0019618A">
        <w:rPr>
          <w:lang w:val="de-DE"/>
        </w:rPr>
        <w:t>Footer</w:t>
      </w:r>
      <w:proofErr w:type="spellEnd"/>
      <w:r w:rsidR="0019618A">
        <w:rPr>
          <w:lang w:val="de-DE"/>
        </w:rPr>
        <w:t xml:space="preserve"> mit grünem Hintergrund und</w:t>
      </w:r>
      <w:r w:rsidR="00146478">
        <w:rPr>
          <w:lang w:val="de-DE"/>
        </w:rPr>
        <w:t xml:space="preserve"> die</w:t>
      </w:r>
      <w:r w:rsidR="0019618A">
        <w:rPr>
          <w:lang w:val="de-DE"/>
        </w:rPr>
        <w:t xml:space="preserve"> Links auf der rechten Seite des Bildschirms. „</w:t>
      </w:r>
      <w:proofErr w:type="spellStart"/>
      <w:r w:rsidR="0019618A">
        <w:rPr>
          <w:lang w:val="de-DE"/>
        </w:rPr>
        <w:t>fixed-bottom</w:t>
      </w:r>
      <w:proofErr w:type="spellEnd"/>
      <w:r w:rsidR="0019618A">
        <w:rPr>
          <w:lang w:val="de-DE"/>
        </w:rPr>
        <w:t xml:space="preserve">“ sorgt dafür, dass der </w:t>
      </w:r>
      <w:proofErr w:type="spellStart"/>
      <w:r w:rsidR="0019618A">
        <w:rPr>
          <w:lang w:val="de-DE"/>
        </w:rPr>
        <w:t>Footer</w:t>
      </w:r>
      <w:proofErr w:type="spellEnd"/>
      <w:r w:rsidR="0019618A">
        <w:rPr>
          <w:lang w:val="de-DE"/>
        </w:rPr>
        <w:t xml:space="preserve"> immer am unteren Rand des Bildschirms liegt. Das ist wichtig, da durch die Filter- und Suchoptionen die Tabelle kürzer sein kann und die Internetseite dann nur die Hälfte der </w:t>
      </w:r>
      <w:proofErr w:type="spellStart"/>
      <w:r w:rsidR="0019618A">
        <w:rPr>
          <w:lang w:val="de-DE"/>
        </w:rPr>
        <w:t>Bildschrimhöhe</w:t>
      </w:r>
      <w:proofErr w:type="spellEnd"/>
      <w:r w:rsidR="0019618A">
        <w:rPr>
          <w:lang w:val="de-DE"/>
        </w:rPr>
        <w:t xml:space="preserve"> einnehmen würde. Das wäre auch der Fall bei anderen Seiten, die nicht genug Inhalt besitzen.</w:t>
      </w:r>
    </w:p>
    <w:p w14:paraId="2F821D59" w14:textId="5523449B" w:rsidR="0019618A" w:rsidRDefault="0019618A" w:rsidP="0019618A">
      <w:pPr>
        <w:pStyle w:val="berschrift1"/>
        <w:rPr>
          <w:lang w:val="de-DE"/>
        </w:rPr>
      </w:pPr>
      <w:bookmarkStart w:id="20" w:name="_Toc155597831"/>
      <w:bookmarkStart w:id="21" w:name="_Toc155607916"/>
      <w:proofErr w:type="spellStart"/>
      <w:r>
        <w:rPr>
          <w:lang w:val="de-DE"/>
        </w:rPr>
        <w:t>Script</w:t>
      </w:r>
      <w:proofErr w:type="spellEnd"/>
      <w:r w:rsidR="000F09B6">
        <w:rPr>
          <w:lang w:val="de-DE"/>
        </w:rPr>
        <w:t>-Element</w:t>
      </w:r>
      <w:bookmarkEnd w:id="20"/>
      <w:bookmarkEnd w:id="21"/>
    </w:p>
    <w:p w14:paraId="670B8CE4" w14:textId="531B8A9C" w:rsidR="00D16C50" w:rsidRDefault="0019618A" w:rsidP="00D16C50">
      <w:pPr>
        <w:jc w:val="both"/>
        <w:rPr>
          <w:lang w:val="de-DE"/>
        </w:rPr>
      </w:pPr>
      <w:r>
        <w:rPr>
          <w:lang w:val="de-DE"/>
        </w:rPr>
        <w:t>Mit dem &lt;</w:t>
      </w:r>
      <w:proofErr w:type="spellStart"/>
      <w:r>
        <w:rPr>
          <w:lang w:val="de-DE"/>
        </w:rPr>
        <w:t>script</w:t>
      </w:r>
      <w:proofErr w:type="spellEnd"/>
      <w:r>
        <w:rPr>
          <w:lang w:val="de-DE"/>
        </w:rPr>
        <w:t xml:space="preserve">&gt;-Element kann zum Beispiel </w:t>
      </w:r>
      <w:proofErr w:type="spellStart"/>
      <w:r>
        <w:rPr>
          <w:lang w:val="de-DE"/>
        </w:rPr>
        <w:t>Javascript</w:t>
      </w:r>
      <w:proofErr w:type="spellEnd"/>
      <w:r>
        <w:rPr>
          <w:lang w:val="de-DE"/>
        </w:rPr>
        <w:t xml:space="preserve"> direkt in einer HTML-Datei geschrieben werden oder auch externe </w:t>
      </w:r>
      <w:proofErr w:type="spellStart"/>
      <w:r>
        <w:rPr>
          <w:lang w:val="de-DE"/>
        </w:rPr>
        <w:t>Javascript</w:t>
      </w:r>
      <w:proofErr w:type="spellEnd"/>
      <w:r>
        <w:rPr>
          <w:lang w:val="de-DE"/>
        </w:rPr>
        <w:t xml:space="preserve">-Dateien eingebunden werden. In diesem Fall wird als erstes ein Bootstrap </w:t>
      </w:r>
      <w:proofErr w:type="spellStart"/>
      <w:r>
        <w:rPr>
          <w:lang w:val="de-DE"/>
        </w:rPr>
        <w:t>Javascript</w:t>
      </w:r>
      <w:proofErr w:type="spellEnd"/>
      <w:r w:rsidR="00146478">
        <w:rPr>
          <w:lang w:val="de-DE"/>
        </w:rPr>
        <w:t>-</w:t>
      </w:r>
      <w:r>
        <w:rPr>
          <w:lang w:val="de-DE"/>
        </w:rPr>
        <w:t>Paket eingebunden</w:t>
      </w:r>
      <w:r w:rsidR="000E1693">
        <w:rPr>
          <w:lang w:val="de-DE"/>
        </w:rPr>
        <w:t xml:space="preserve">. Danach wird meine eigene </w:t>
      </w:r>
      <w:proofErr w:type="spellStart"/>
      <w:r w:rsidR="000E1693">
        <w:rPr>
          <w:lang w:val="de-DE"/>
        </w:rPr>
        <w:t>Javascript</w:t>
      </w:r>
      <w:proofErr w:type="spellEnd"/>
      <w:r w:rsidR="000E1693">
        <w:rPr>
          <w:lang w:val="de-DE"/>
        </w:rPr>
        <w:t xml:space="preserve">-Datei mit allen </w:t>
      </w:r>
      <w:r w:rsidR="00146478">
        <w:rPr>
          <w:lang w:val="de-DE"/>
        </w:rPr>
        <w:t>Funktionen</w:t>
      </w:r>
      <w:r w:rsidR="000E1693">
        <w:rPr>
          <w:lang w:val="de-DE"/>
        </w:rPr>
        <w:t xml:space="preserve"> der Internetseite eingebunden. Zum Schluss wird die </w:t>
      </w:r>
      <w:proofErr w:type="spellStart"/>
      <w:proofErr w:type="gramStart"/>
      <w:r w:rsidR="000E1693">
        <w:rPr>
          <w:lang w:val="de-DE"/>
        </w:rPr>
        <w:t>getFile</w:t>
      </w:r>
      <w:proofErr w:type="spellEnd"/>
      <w:r w:rsidR="000E1693">
        <w:rPr>
          <w:lang w:val="de-DE"/>
        </w:rPr>
        <w:t>(</w:t>
      </w:r>
      <w:proofErr w:type="gramEnd"/>
      <w:r w:rsidR="000E1693">
        <w:rPr>
          <w:lang w:val="de-DE"/>
        </w:rPr>
        <w:t xml:space="preserve">) und </w:t>
      </w:r>
      <w:proofErr w:type="spellStart"/>
      <w:r w:rsidR="000E1693">
        <w:rPr>
          <w:lang w:val="de-DE"/>
        </w:rPr>
        <w:t>changeToRtl</w:t>
      </w:r>
      <w:proofErr w:type="spellEnd"/>
      <w:r w:rsidR="000E1693">
        <w:rPr>
          <w:lang w:val="de-DE"/>
        </w:rPr>
        <w:t>() Funktion ausgeführt. Da HTML-Seiten von oben nach unten aufgebaut werden, werden diese Funktionen als aller letztes ausgeführt.</w:t>
      </w:r>
    </w:p>
    <w:p w14:paraId="62A16FB1" w14:textId="6646BE27" w:rsidR="00BC47DA" w:rsidRDefault="00BC47DA" w:rsidP="00D16C50">
      <w:pPr>
        <w:jc w:val="both"/>
        <w:rPr>
          <w:lang w:val="de-DE"/>
        </w:rPr>
      </w:pPr>
    </w:p>
    <w:p w14:paraId="42F9CABD" w14:textId="36FBB655" w:rsidR="00BC47DA" w:rsidRDefault="00BC47DA" w:rsidP="00D16C50">
      <w:pPr>
        <w:jc w:val="both"/>
        <w:rPr>
          <w:lang w:val="de-DE"/>
        </w:rPr>
      </w:pPr>
    </w:p>
    <w:p w14:paraId="718EA894" w14:textId="0883C259" w:rsidR="00BC47DA" w:rsidRDefault="00BC47DA" w:rsidP="00D16C50">
      <w:pPr>
        <w:jc w:val="both"/>
        <w:rPr>
          <w:lang w:val="de-DE"/>
        </w:rPr>
      </w:pPr>
    </w:p>
    <w:p w14:paraId="41C3974A" w14:textId="0F16FB5E" w:rsidR="00BC47DA" w:rsidRDefault="00BC47DA" w:rsidP="00D16C50">
      <w:pPr>
        <w:jc w:val="both"/>
        <w:rPr>
          <w:lang w:val="de-DE"/>
        </w:rPr>
      </w:pPr>
    </w:p>
    <w:p w14:paraId="7FB5EFA1" w14:textId="5F183E23" w:rsidR="00BC47DA" w:rsidRDefault="00BC47DA" w:rsidP="00D16C50">
      <w:pPr>
        <w:jc w:val="both"/>
        <w:rPr>
          <w:lang w:val="de-DE"/>
        </w:rPr>
      </w:pPr>
    </w:p>
    <w:p w14:paraId="40149FD4" w14:textId="418E97F8" w:rsidR="00BC47DA" w:rsidRDefault="00BC47DA" w:rsidP="00D16C50">
      <w:pPr>
        <w:jc w:val="both"/>
        <w:rPr>
          <w:lang w:val="de-DE"/>
        </w:rPr>
      </w:pPr>
    </w:p>
    <w:p w14:paraId="1668EFA5" w14:textId="06DB2B7D" w:rsidR="00BC47DA" w:rsidRDefault="00BC47DA" w:rsidP="00D16C50">
      <w:pPr>
        <w:jc w:val="both"/>
        <w:rPr>
          <w:lang w:val="de-DE"/>
        </w:rPr>
      </w:pPr>
    </w:p>
    <w:p w14:paraId="2120141B" w14:textId="2E7DD9DD" w:rsidR="00BC47DA" w:rsidRDefault="00BC47DA" w:rsidP="00D16C50">
      <w:pPr>
        <w:jc w:val="both"/>
        <w:rPr>
          <w:lang w:val="de-DE"/>
        </w:rPr>
      </w:pPr>
    </w:p>
    <w:p w14:paraId="2D1BCDA6" w14:textId="186F6EA6" w:rsidR="00BC47DA" w:rsidRDefault="00BC47DA" w:rsidP="00D16C50">
      <w:pPr>
        <w:jc w:val="both"/>
        <w:rPr>
          <w:lang w:val="de-DE"/>
        </w:rPr>
      </w:pPr>
    </w:p>
    <w:p w14:paraId="05F4897C" w14:textId="623EEBB2" w:rsidR="00BC47DA" w:rsidRDefault="00BC47DA" w:rsidP="00D16C50">
      <w:pPr>
        <w:jc w:val="both"/>
        <w:rPr>
          <w:lang w:val="de-DE"/>
        </w:rPr>
      </w:pPr>
    </w:p>
    <w:p w14:paraId="22E4E581" w14:textId="0D457F20" w:rsidR="00BC47DA" w:rsidRDefault="00BC47DA" w:rsidP="00D16C50">
      <w:pPr>
        <w:jc w:val="both"/>
        <w:rPr>
          <w:lang w:val="de-DE"/>
        </w:rPr>
      </w:pPr>
    </w:p>
    <w:p w14:paraId="3E2A9404" w14:textId="77777777" w:rsidR="00BC47DA" w:rsidRDefault="00BC47DA" w:rsidP="00D16C50">
      <w:pPr>
        <w:jc w:val="both"/>
        <w:rPr>
          <w:lang w:val="de-DE"/>
        </w:rPr>
      </w:pPr>
    </w:p>
    <w:p w14:paraId="60CA7BA5" w14:textId="28ECE0FB" w:rsidR="000623F0" w:rsidRDefault="000F09B6" w:rsidP="00D16C50">
      <w:pPr>
        <w:pStyle w:val="berschrift1"/>
        <w:rPr>
          <w:lang w:val="de-DE"/>
        </w:rPr>
      </w:pPr>
      <w:bookmarkStart w:id="22" w:name="_Toc155597832"/>
      <w:bookmarkStart w:id="23" w:name="_Toc155607917"/>
      <w:proofErr w:type="spellStart"/>
      <w:r>
        <w:rPr>
          <w:lang w:val="de-DE"/>
        </w:rPr>
        <w:t>Javascript</w:t>
      </w:r>
      <w:proofErr w:type="spellEnd"/>
      <w:r>
        <w:rPr>
          <w:lang w:val="de-DE"/>
        </w:rPr>
        <w:t>-Datei</w:t>
      </w:r>
      <w:bookmarkEnd w:id="22"/>
      <w:bookmarkEnd w:id="23"/>
    </w:p>
    <w:p w14:paraId="58E3CBBC" w14:textId="62BBE2D4" w:rsidR="000F09B6" w:rsidRDefault="000F09B6" w:rsidP="00715B06">
      <w:pPr>
        <w:jc w:val="both"/>
        <w:rPr>
          <w:lang w:val="de-DE"/>
        </w:rPr>
      </w:pPr>
      <w:r>
        <w:rPr>
          <w:lang w:val="de-DE"/>
        </w:rPr>
        <w:t>Wie in „</w:t>
      </w:r>
      <w:proofErr w:type="spellStart"/>
      <w:r>
        <w:rPr>
          <w:lang w:val="de-DE"/>
        </w:rPr>
        <w:t>Script</w:t>
      </w:r>
      <w:proofErr w:type="spellEnd"/>
      <w:r>
        <w:rPr>
          <w:lang w:val="de-DE"/>
        </w:rPr>
        <w:t xml:space="preserve">-Element“ bereits erwähnt wurde kann </w:t>
      </w:r>
      <w:proofErr w:type="spellStart"/>
      <w:r>
        <w:rPr>
          <w:lang w:val="de-DE"/>
        </w:rPr>
        <w:t>Javascript</w:t>
      </w:r>
      <w:proofErr w:type="spellEnd"/>
      <w:r>
        <w:rPr>
          <w:lang w:val="de-DE"/>
        </w:rPr>
        <w:t>-Code direkt in einer HTML</w:t>
      </w:r>
      <w:r w:rsidR="00FB4DE2">
        <w:rPr>
          <w:lang w:val="de-DE"/>
        </w:rPr>
        <w:t xml:space="preserve">-Datei geschrieben werden. Ich habe mich aber dafür entschieden eine eigenständige </w:t>
      </w:r>
      <w:proofErr w:type="spellStart"/>
      <w:r w:rsidR="00FB4DE2">
        <w:rPr>
          <w:lang w:val="de-DE"/>
        </w:rPr>
        <w:t>Javascript</w:t>
      </w:r>
      <w:proofErr w:type="spellEnd"/>
      <w:r w:rsidR="00FB4DE2">
        <w:rPr>
          <w:lang w:val="de-DE"/>
        </w:rPr>
        <w:t xml:space="preserve">-Datei zu erstellen. Meiner Meinung macht das beide Dateien lesbarer, da die Sprachen nicht vermischt werden. Die HTML-Datei beinhaltet alle sichtbaren Elemente und die </w:t>
      </w:r>
      <w:proofErr w:type="spellStart"/>
      <w:r w:rsidR="00FB4DE2">
        <w:rPr>
          <w:lang w:val="de-DE"/>
        </w:rPr>
        <w:t>Javascript</w:t>
      </w:r>
      <w:proofErr w:type="spellEnd"/>
      <w:r w:rsidR="00FB4DE2">
        <w:rPr>
          <w:lang w:val="de-DE"/>
        </w:rPr>
        <w:t>-Datei enthält alle zugrunde liegenden Funktionen der Seite.</w:t>
      </w:r>
    </w:p>
    <w:p w14:paraId="5CF9C67D" w14:textId="77777777" w:rsidR="00391F13" w:rsidRDefault="00391F13" w:rsidP="00715B06">
      <w:pPr>
        <w:jc w:val="both"/>
        <w:rPr>
          <w:lang w:val="de-DE"/>
        </w:rPr>
      </w:pPr>
    </w:p>
    <w:p w14:paraId="6E533DC2" w14:textId="32E885D7" w:rsidR="00BC47DA" w:rsidRPr="00391F13" w:rsidRDefault="00BC47DA" w:rsidP="00BC47DA">
      <w:pPr>
        <w:pStyle w:val="Beschriftung"/>
        <w:keepNext/>
        <w:jc w:val="both"/>
        <w:rPr>
          <w:b/>
          <w:i w:val="0"/>
          <w:color w:val="auto"/>
          <w:sz w:val="22"/>
        </w:rPr>
      </w:pPr>
      <w:bookmarkStart w:id="24" w:name="_Toc155607331"/>
      <w:proofErr w:type="spellStart"/>
      <w:r w:rsidRPr="00391F13">
        <w:rPr>
          <w:b/>
          <w:i w:val="0"/>
          <w:color w:val="auto"/>
          <w:sz w:val="22"/>
        </w:rPr>
        <w:t>Abbildung</w:t>
      </w:r>
      <w:proofErr w:type="spellEnd"/>
      <w:r w:rsidRPr="00391F13">
        <w:rPr>
          <w:b/>
          <w:i w:val="0"/>
          <w:color w:val="auto"/>
          <w:sz w:val="22"/>
        </w:rPr>
        <w:t xml:space="preserve"> </w:t>
      </w:r>
      <w:r w:rsidRPr="00391F13">
        <w:rPr>
          <w:b/>
          <w:i w:val="0"/>
          <w:color w:val="auto"/>
          <w:sz w:val="22"/>
        </w:rPr>
        <w:fldChar w:fldCharType="begin"/>
      </w:r>
      <w:r w:rsidRPr="00391F13">
        <w:rPr>
          <w:b/>
          <w:i w:val="0"/>
          <w:color w:val="auto"/>
          <w:sz w:val="22"/>
        </w:rPr>
        <w:instrText xml:space="preserve"> SEQ Abbildung \* ARABIC </w:instrText>
      </w:r>
      <w:r w:rsidRPr="00391F13">
        <w:rPr>
          <w:b/>
          <w:i w:val="0"/>
          <w:color w:val="auto"/>
          <w:sz w:val="22"/>
        </w:rPr>
        <w:fldChar w:fldCharType="separate"/>
      </w:r>
      <w:r w:rsidRPr="00391F13">
        <w:rPr>
          <w:b/>
          <w:i w:val="0"/>
          <w:noProof/>
          <w:color w:val="auto"/>
          <w:sz w:val="22"/>
        </w:rPr>
        <w:t>2</w:t>
      </w:r>
      <w:r w:rsidRPr="00391F13">
        <w:rPr>
          <w:b/>
          <w:i w:val="0"/>
          <w:color w:val="auto"/>
          <w:sz w:val="22"/>
        </w:rPr>
        <w:fldChar w:fldCharType="end"/>
      </w:r>
      <w:r w:rsidRPr="00391F13">
        <w:rPr>
          <w:b/>
          <w:i w:val="0"/>
          <w:color w:val="auto"/>
          <w:sz w:val="22"/>
        </w:rPr>
        <w:t xml:space="preserve">: </w:t>
      </w:r>
      <w:proofErr w:type="spellStart"/>
      <w:r w:rsidRPr="00391F13">
        <w:rPr>
          <w:b/>
          <w:i w:val="0"/>
          <w:color w:val="auto"/>
          <w:sz w:val="22"/>
        </w:rPr>
        <w:t>Ansicht</w:t>
      </w:r>
      <w:proofErr w:type="spellEnd"/>
      <w:r w:rsidRPr="00391F13">
        <w:rPr>
          <w:b/>
          <w:i w:val="0"/>
          <w:color w:val="auto"/>
          <w:sz w:val="22"/>
        </w:rPr>
        <w:t xml:space="preserve"> der </w:t>
      </w:r>
      <w:proofErr w:type="spellStart"/>
      <w:r w:rsidRPr="00391F13">
        <w:rPr>
          <w:b/>
          <w:i w:val="0"/>
          <w:color w:val="auto"/>
          <w:sz w:val="22"/>
        </w:rPr>
        <w:t>Javascript-Datei</w:t>
      </w:r>
      <w:bookmarkEnd w:id="24"/>
      <w:proofErr w:type="spellEnd"/>
    </w:p>
    <w:p w14:paraId="540C7612" w14:textId="77777777" w:rsidR="00BC47DA" w:rsidRDefault="00BC47DA" w:rsidP="00BC47DA">
      <w:pPr>
        <w:keepNext/>
        <w:jc w:val="both"/>
      </w:pPr>
      <w:r>
        <w:rPr>
          <w:noProof/>
          <w:lang w:val="de-DE"/>
        </w:rPr>
        <w:drawing>
          <wp:inline distT="0" distB="0" distL="0" distR="0" wp14:anchorId="6A65A8DD" wp14:editId="6DEF81D8">
            <wp:extent cx="2828925" cy="3918973"/>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script Übersich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3617" cy="4008592"/>
                    </a:xfrm>
                    <a:prstGeom prst="rect">
                      <a:avLst/>
                    </a:prstGeom>
                  </pic:spPr>
                </pic:pic>
              </a:graphicData>
            </a:graphic>
          </wp:inline>
        </w:drawing>
      </w:r>
    </w:p>
    <w:p w14:paraId="697F978F" w14:textId="3513C655" w:rsidR="00B71259" w:rsidRPr="00BC47DA" w:rsidRDefault="00BC47DA" w:rsidP="00BC47DA">
      <w:pPr>
        <w:pStyle w:val="Beschriftung"/>
        <w:jc w:val="both"/>
        <w:rPr>
          <w:i w:val="0"/>
          <w:color w:val="auto"/>
          <w:sz w:val="20"/>
          <w:lang w:val="de-DE"/>
        </w:rPr>
      </w:pPr>
      <w:r w:rsidRPr="00BC47DA">
        <w:rPr>
          <w:i w:val="0"/>
          <w:color w:val="auto"/>
          <w:sz w:val="20"/>
        </w:rPr>
        <w:t xml:space="preserve">Quelle: </w:t>
      </w:r>
      <w:proofErr w:type="spellStart"/>
      <w:r w:rsidRPr="00BC47DA">
        <w:rPr>
          <w:i w:val="0"/>
          <w:color w:val="auto"/>
          <w:sz w:val="20"/>
        </w:rPr>
        <w:t>eigene</w:t>
      </w:r>
      <w:proofErr w:type="spellEnd"/>
      <w:r w:rsidRPr="00BC47DA">
        <w:rPr>
          <w:i w:val="0"/>
          <w:color w:val="auto"/>
          <w:sz w:val="20"/>
        </w:rPr>
        <w:t xml:space="preserve"> </w:t>
      </w:r>
      <w:proofErr w:type="spellStart"/>
      <w:r w:rsidRPr="00BC47DA">
        <w:rPr>
          <w:i w:val="0"/>
          <w:color w:val="auto"/>
          <w:sz w:val="20"/>
        </w:rPr>
        <w:t>Darstellung</w:t>
      </w:r>
      <w:proofErr w:type="spellEnd"/>
    </w:p>
    <w:p w14:paraId="2A2CBC93" w14:textId="77777777" w:rsidR="00BC47DA" w:rsidRDefault="00BC47DA" w:rsidP="00715B06">
      <w:pPr>
        <w:jc w:val="both"/>
        <w:rPr>
          <w:lang w:val="de-DE"/>
        </w:rPr>
      </w:pPr>
    </w:p>
    <w:p w14:paraId="56FBC4C1" w14:textId="46746665" w:rsidR="00715B06" w:rsidRDefault="00715B06" w:rsidP="00715B06">
      <w:pPr>
        <w:jc w:val="both"/>
        <w:rPr>
          <w:lang w:val="de-DE"/>
        </w:rPr>
      </w:pPr>
      <w:r>
        <w:rPr>
          <w:lang w:val="de-DE"/>
        </w:rPr>
        <w:t>Im Folgenden werden alle Funktionen der esFunctions.js-Datei erklärt.</w:t>
      </w:r>
    </w:p>
    <w:p w14:paraId="6CBFF2B6" w14:textId="03951E9F" w:rsidR="00715B06" w:rsidRDefault="005653FB" w:rsidP="005653FB">
      <w:pPr>
        <w:pStyle w:val="berschrift1"/>
        <w:rPr>
          <w:lang w:val="de-DE"/>
        </w:rPr>
      </w:pPr>
      <w:bookmarkStart w:id="25" w:name="_Toc155597833"/>
      <w:bookmarkStart w:id="26" w:name="_Toc155607918"/>
      <w:proofErr w:type="spellStart"/>
      <w:proofErr w:type="gramStart"/>
      <w:r>
        <w:rPr>
          <w:lang w:val="de-DE"/>
        </w:rPr>
        <w:t>getFile</w:t>
      </w:r>
      <w:proofErr w:type="spellEnd"/>
      <w:r>
        <w:rPr>
          <w:lang w:val="de-DE"/>
        </w:rPr>
        <w:t>(</w:t>
      </w:r>
      <w:proofErr w:type="gramEnd"/>
      <w:r>
        <w:rPr>
          <w:lang w:val="de-DE"/>
        </w:rPr>
        <w:t>)</w:t>
      </w:r>
      <w:bookmarkEnd w:id="25"/>
      <w:bookmarkEnd w:id="26"/>
    </w:p>
    <w:p w14:paraId="1ECF640B" w14:textId="72DAA28C" w:rsidR="005653FB" w:rsidRDefault="00CE663B" w:rsidP="003862BB">
      <w:pPr>
        <w:jc w:val="both"/>
        <w:rPr>
          <w:lang w:val="de-DE"/>
        </w:rPr>
      </w:pPr>
      <w:r>
        <w:rPr>
          <w:lang w:val="de-DE"/>
        </w:rPr>
        <w:t>Diese Funktion liest die Emissionsdaten aus einer JSON-Datei und erstellt daraus den Tabellenkörper auf der Startseite</w:t>
      </w:r>
      <w:r w:rsidR="00146478">
        <w:rPr>
          <w:lang w:val="de-DE"/>
        </w:rPr>
        <w:t xml:space="preserve"> her</w:t>
      </w:r>
      <w:r>
        <w:rPr>
          <w:lang w:val="de-DE"/>
        </w:rPr>
        <w:t xml:space="preserve">. </w:t>
      </w:r>
      <w:r w:rsidR="005653FB">
        <w:rPr>
          <w:lang w:val="de-DE"/>
        </w:rPr>
        <w:t xml:space="preserve">Die </w:t>
      </w:r>
      <w:proofErr w:type="spellStart"/>
      <w:proofErr w:type="gramStart"/>
      <w:r w:rsidR="005653FB">
        <w:rPr>
          <w:lang w:val="de-DE"/>
        </w:rPr>
        <w:t>getFile</w:t>
      </w:r>
      <w:proofErr w:type="spellEnd"/>
      <w:r w:rsidR="005653FB">
        <w:rPr>
          <w:lang w:val="de-DE"/>
        </w:rPr>
        <w:t>(</w:t>
      </w:r>
      <w:proofErr w:type="gramEnd"/>
      <w:r w:rsidR="005653FB">
        <w:rPr>
          <w:lang w:val="de-DE"/>
        </w:rPr>
        <w:t xml:space="preserve">)-Funktion ist eine asynchrone Funktion, da sie den </w:t>
      </w:r>
      <w:proofErr w:type="spellStart"/>
      <w:r w:rsidR="005653FB">
        <w:rPr>
          <w:lang w:val="de-DE"/>
        </w:rPr>
        <w:t>await</w:t>
      </w:r>
      <w:proofErr w:type="spellEnd"/>
      <w:r w:rsidR="005653FB">
        <w:rPr>
          <w:lang w:val="de-DE"/>
        </w:rPr>
        <w:t xml:space="preserve"> Operator verwendet. Dieser Operator kann die Ausführung von Codezeilen, die von seinem Ergebnis abhängig sind verzögern. Als erstes </w:t>
      </w:r>
      <w:r w:rsidR="00CB38EA">
        <w:rPr>
          <w:lang w:val="de-DE"/>
        </w:rPr>
        <w:t xml:space="preserve">wird der Tabellenkörper über dessen ID aufgerufen. Danach wird die Datei geöffnet. Die Antwort auf die </w:t>
      </w:r>
      <w:proofErr w:type="spellStart"/>
      <w:r w:rsidR="00CB38EA">
        <w:rPr>
          <w:lang w:val="de-DE"/>
        </w:rPr>
        <w:t>fetch</w:t>
      </w:r>
      <w:proofErr w:type="spellEnd"/>
      <w:r w:rsidR="00CB38EA">
        <w:rPr>
          <w:lang w:val="de-DE"/>
        </w:rPr>
        <w:t xml:space="preserve">-Anfrage, die in </w:t>
      </w:r>
      <w:proofErr w:type="spellStart"/>
      <w:r w:rsidR="00CB38EA">
        <w:rPr>
          <w:lang w:val="de-DE"/>
        </w:rPr>
        <w:t>response</w:t>
      </w:r>
      <w:proofErr w:type="spellEnd"/>
      <w:r w:rsidR="00CB38EA">
        <w:rPr>
          <w:lang w:val="de-DE"/>
        </w:rPr>
        <w:t xml:space="preserve"> gespeichert ist, kann durch </w:t>
      </w:r>
      <w:proofErr w:type="gramStart"/>
      <w:r w:rsidR="00CB38EA">
        <w:rPr>
          <w:lang w:val="de-DE"/>
        </w:rPr>
        <w:t>die .</w:t>
      </w:r>
      <w:proofErr w:type="spellStart"/>
      <w:r w:rsidR="00CB38EA">
        <w:rPr>
          <w:lang w:val="de-DE"/>
        </w:rPr>
        <w:t>json</w:t>
      </w:r>
      <w:proofErr w:type="spellEnd"/>
      <w:proofErr w:type="gramEnd"/>
      <w:r w:rsidR="00CB38EA">
        <w:rPr>
          <w:lang w:val="de-DE"/>
        </w:rPr>
        <w:t xml:space="preserve">() Methode in ein </w:t>
      </w:r>
      <w:proofErr w:type="spellStart"/>
      <w:r w:rsidR="00CB38EA">
        <w:rPr>
          <w:lang w:val="de-DE"/>
        </w:rPr>
        <w:t>Javascript</w:t>
      </w:r>
      <w:proofErr w:type="spellEnd"/>
      <w:r w:rsidR="00146478">
        <w:rPr>
          <w:lang w:val="de-DE"/>
        </w:rPr>
        <w:t xml:space="preserve"> </w:t>
      </w:r>
      <w:r w:rsidR="00CB38EA">
        <w:rPr>
          <w:lang w:val="de-DE"/>
        </w:rPr>
        <w:t xml:space="preserve">Objekt umgewandelt werden. Mit einer </w:t>
      </w:r>
      <w:proofErr w:type="spellStart"/>
      <w:r w:rsidR="00CB38EA">
        <w:rPr>
          <w:lang w:val="de-DE"/>
        </w:rPr>
        <w:t>For</w:t>
      </w:r>
      <w:proofErr w:type="spellEnd"/>
      <w:r w:rsidR="00CB38EA">
        <w:rPr>
          <w:lang w:val="de-DE"/>
        </w:rPr>
        <w:t>-Schleife wird nun durch jeden Eintrag der JSON-Datei iteriert. Bei jedem Durchlauf wird ein</w:t>
      </w:r>
      <w:r>
        <w:rPr>
          <w:lang w:val="de-DE"/>
        </w:rPr>
        <w:t xml:space="preserve"> String mit dem HTML-Format für eine Tabellenzeile erzeugt und an die vorherige angehängt. Durch zwei Backticks</w:t>
      </w:r>
      <w:r w:rsidR="00146478">
        <w:rPr>
          <w:lang w:val="de-DE"/>
        </w:rPr>
        <w:t xml:space="preserve"> (`)</w:t>
      </w:r>
      <w:r>
        <w:rPr>
          <w:lang w:val="de-DE"/>
        </w:rPr>
        <w:t xml:space="preserve"> kann man mehrere Strings aneinanderhängen ohne den + Operator verwenden zu müssen. Zum Schluss wird der so erzeugte Tabellenkörper in die </w:t>
      </w:r>
      <w:r w:rsidR="00D16C50">
        <w:rPr>
          <w:lang w:val="de-DE"/>
        </w:rPr>
        <w:t>T</w:t>
      </w:r>
      <w:r>
        <w:rPr>
          <w:lang w:val="de-DE"/>
        </w:rPr>
        <w:t>abelle eingefügt.</w:t>
      </w:r>
    </w:p>
    <w:p w14:paraId="68E58FB8" w14:textId="37F836D9" w:rsidR="00CE663B" w:rsidRDefault="00CE663B" w:rsidP="00CE663B">
      <w:pPr>
        <w:pStyle w:val="berschrift1"/>
        <w:rPr>
          <w:lang w:val="de-DE"/>
        </w:rPr>
      </w:pPr>
      <w:bookmarkStart w:id="27" w:name="_Toc155597834"/>
      <w:bookmarkStart w:id="28" w:name="_Toc155607919"/>
      <w:proofErr w:type="spellStart"/>
      <w:proofErr w:type="gramStart"/>
      <w:r>
        <w:rPr>
          <w:lang w:val="de-DE"/>
        </w:rPr>
        <w:t>sortTableByAlphabet</w:t>
      </w:r>
      <w:proofErr w:type="spellEnd"/>
      <w:r>
        <w:rPr>
          <w:lang w:val="de-DE"/>
        </w:rPr>
        <w:t>(</w:t>
      </w:r>
      <w:proofErr w:type="gramEnd"/>
      <w:r>
        <w:rPr>
          <w:lang w:val="de-DE"/>
        </w:rPr>
        <w:t>)</w:t>
      </w:r>
      <w:bookmarkEnd w:id="27"/>
      <w:bookmarkEnd w:id="28"/>
    </w:p>
    <w:p w14:paraId="02B6D6D8" w14:textId="67002918" w:rsidR="00CE663B" w:rsidRDefault="00CE663B" w:rsidP="003862BB">
      <w:pPr>
        <w:jc w:val="both"/>
        <w:rPr>
          <w:lang w:val="de-DE"/>
        </w:rPr>
      </w:pPr>
      <w:r>
        <w:rPr>
          <w:lang w:val="de-DE"/>
        </w:rPr>
        <w:t xml:space="preserve">Diese Funktion sortiert die Einträge in der Tabelle entweder aufsteigend oder absteigend. </w:t>
      </w:r>
      <w:r w:rsidR="003862BB">
        <w:rPr>
          <w:lang w:val="de-DE"/>
        </w:rPr>
        <w:t xml:space="preserve">Durch den Parameter „Spalte“ kann man entscheiden welche Spalte der Tabelle sortiert werden soll. Als erstes wird </w:t>
      </w:r>
      <w:r w:rsidR="00D16C50">
        <w:rPr>
          <w:lang w:val="de-DE"/>
        </w:rPr>
        <w:t>das erste</w:t>
      </w:r>
      <w:r w:rsidR="003862BB">
        <w:rPr>
          <w:lang w:val="de-DE"/>
        </w:rPr>
        <w:t xml:space="preserve"> und zweite Element aus der Tabelle entnommen. Hierfür wird wieder die ID der Tabelle verwendet. Der Text der Elemente wird in Kleinbuchstaben umgewandelt und mit dem &gt; Operator verglichen. Falls das vorherige Element größer als das zweite Element ist, wird „</w:t>
      </w:r>
      <w:proofErr w:type="spellStart"/>
      <w:r w:rsidR="003862BB">
        <w:rPr>
          <w:lang w:val="de-DE"/>
        </w:rPr>
        <w:t>aenderung</w:t>
      </w:r>
      <w:proofErr w:type="spellEnd"/>
      <w:r w:rsidR="003862BB">
        <w:rPr>
          <w:lang w:val="de-DE"/>
        </w:rPr>
        <w:t xml:space="preserve">“ auf </w:t>
      </w:r>
      <w:proofErr w:type="spellStart"/>
      <w:r w:rsidR="003862BB">
        <w:rPr>
          <w:lang w:val="de-DE"/>
        </w:rPr>
        <w:t>true</w:t>
      </w:r>
      <w:proofErr w:type="spellEnd"/>
      <w:r w:rsidR="003862BB">
        <w:rPr>
          <w:lang w:val="de-DE"/>
        </w:rPr>
        <w:t xml:space="preserve"> gesetzt, das bedeutet, das eine Änderung an der Reihenfolge dieser Elemente vorgenommen werden muss. Dann bricht die </w:t>
      </w:r>
      <w:proofErr w:type="spellStart"/>
      <w:r w:rsidR="003862BB">
        <w:rPr>
          <w:lang w:val="de-DE"/>
        </w:rPr>
        <w:t>For</w:t>
      </w:r>
      <w:proofErr w:type="spellEnd"/>
      <w:r w:rsidR="003862BB">
        <w:rPr>
          <w:lang w:val="de-DE"/>
        </w:rPr>
        <w:t xml:space="preserve">-Schleife ab und dreht die Reihenfolge dieser Elemente um. Falls das vorherige Element nicht größer ist, muss das erste Element nicht verschoben werden und es wird das zweite mit dem dritten Element der Tabelle verglichen. </w:t>
      </w:r>
      <w:r w:rsidR="003E5844">
        <w:rPr>
          <w:lang w:val="de-DE"/>
        </w:rPr>
        <w:t>Dies ergibt eine absteigende Sortierung. Die Anzahl aller notwendigen Änderungen wir in „</w:t>
      </w:r>
      <w:proofErr w:type="spellStart"/>
      <w:r w:rsidR="003E5844">
        <w:rPr>
          <w:lang w:val="de-DE"/>
        </w:rPr>
        <w:t>zaehler</w:t>
      </w:r>
      <w:proofErr w:type="spellEnd"/>
      <w:r w:rsidR="003E5844">
        <w:rPr>
          <w:lang w:val="de-DE"/>
        </w:rPr>
        <w:t>“ gespeichert.</w:t>
      </w:r>
    </w:p>
    <w:p w14:paraId="5E03152B" w14:textId="376BC004" w:rsidR="00311723" w:rsidRPr="005653FB" w:rsidRDefault="00311723" w:rsidP="003862BB">
      <w:pPr>
        <w:jc w:val="both"/>
        <w:rPr>
          <w:lang w:val="de-DE"/>
        </w:rPr>
      </w:pPr>
      <w:r>
        <w:rPr>
          <w:lang w:val="de-DE"/>
        </w:rPr>
        <w:t>Wenn die Tabelle bereits a</w:t>
      </w:r>
      <w:r w:rsidR="003E5844">
        <w:rPr>
          <w:lang w:val="de-DE"/>
        </w:rPr>
        <w:t xml:space="preserve">bsteigend sortiert </w:t>
      </w:r>
      <w:r w:rsidR="00244B37">
        <w:rPr>
          <w:lang w:val="de-DE"/>
        </w:rPr>
        <w:t>sein würde</w:t>
      </w:r>
      <w:r w:rsidR="003E5844">
        <w:rPr>
          <w:lang w:val="de-DE"/>
        </w:rPr>
        <w:t xml:space="preserve">, </w:t>
      </w:r>
      <w:proofErr w:type="gramStart"/>
      <w:r w:rsidR="003E5844">
        <w:rPr>
          <w:lang w:val="de-DE"/>
        </w:rPr>
        <w:t>würde</w:t>
      </w:r>
      <w:proofErr w:type="gramEnd"/>
      <w:r w:rsidR="003E5844">
        <w:rPr>
          <w:lang w:val="de-DE"/>
        </w:rPr>
        <w:t xml:space="preserve"> der Zähler, nach einem Durchlauf mit der oben beschriebenen Methode, den Wert null besitzen. Wenn also die Sortierrichtung absteigend ist und der Zähler nach einem Durchlauf den Wert null hat, soll nochmals sortiert werden, aber dieses Mal aufsteigend. Der einzige Unterschied dabei ist, dass mit &lt; (kleiner als) anstatt &gt; (größer als) verglichen wird.</w:t>
      </w:r>
    </w:p>
    <w:p w14:paraId="544C03BA" w14:textId="412213D6" w:rsidR="003E5844" w:rsidRDefault="003E5844" w:rsidP="003E5844">
      <w:pPr>
        <w:pStyle w:val="berschrift1"/>
        <w:rPr>
          <w:lang w:val="de-DE"/>
        </w:rPr>
      </w:pPr>
      <w:bookmarkStart w:id="29" w:name="_Toc155597835"/>
      <w:bookmarkStart w:id="30" w:name="_Toc155607920"/>
      <w:proofErr w:type="spellStart"/>
      <w:proofErr w:type="gramStart"/>
      <w:r>
        <w:rPr>
          <w:lang w:val="de-DE"/>
        </w:rPr>
        <w:t>sortTableByNumbers</w:t>
      </w:r>
      <w:proofErr w:type="spellEnd"/>
      <w:r>
        <w:rPr>
          <w:lang w:val="de-DE"/>
        </w:rPr>
        <w:t>(</w:t>
      </w:r>
      <w:proofErr w:type="gramEnd"/>
      <w:r>
        <w:rPr>
          <w:lang w:val="de-DE"/>
        </w:rPr>
        <w:t>)</w:t>
      </w:r>
      <w:bookmarkEnd w:id="29"/>
      <w:bookmarkEnd w:id="30"/>
    </w:p>
    <w:p w14:paraId="7FF97F42" w14:textId="72306B1C" w:rsidR="003E5844" w:rsidRDefault="003E5844" w:rsidP="00F32F63">
      <w:pPr>
        <w:jc w:val="both"/>
        <w:rPr>
          <w:lang w:val="de-DE"/>
        </w:rPr>
      </w:pPr>
      <w:proofErr w:type="spellStart"/>
      <w:proofErr w:type="gramStart"/>
      <w:r>
        <w:rPr>
          <w:lang w:val="de-DE"/>
        </w:rPr>
        <w:t>sortTableByNumbers</w:t>
      </w:r>
      <w:proofErr w:type="spellEnd"/>
      <w:r>
        <w:rPr>
          <w:lang w:val="de-DE"/>
        </w:rPr>
        <w:t>(</w:t>
      </w:r>
      <w:proofErr w:type="gramEnd"/>
      <w:r>
        <w:rPr>
          <w:lang w:val="de-DE"/>
        </w:rPr>
        <w:t xml:space="preserve">) funktioniert fast genauso wie </w:t>
      </w:r>
      <w:proofErr w:type="spellStart"/>
      <w:r>
        <w:rPr>
          <w:lang w:val="de-DE"/>
        </w:rPr>
        <w:t>sortTableByAlphabet</w:t>
      </w:r>
      <w:proofErr w:type="spellEnd"/>
      <w:r>
        <w:rPr>
          <w:lang w:val="de-DE"/>
        </w:rPr>
        <w:t xml:space="preserve">(). Diese Funktion musste eingeführt werden, da </w:t>
      </w:r>
      <w:proofErr w:type="spellStart"/>
      <w:proofErr w:type="gramStart"/>
      <w:r>
        <w:rPr>
          <w:lang w:val="de-DE"/>
        </w:rPr>
        <w:t>sortTableByAlphabet</w:t>
      </w:r>
      <w:proofErr w:type="spellEnd"/>
      <w:r>
        <w:rPr>
          <w:lang w:val="de-DE"/>
        </w:rPr>
        <w:t>(</w:t>
      </w:r>
      <w:proofErr w:type="gramEnd"/>
      <w:r>
        <w:rPr>
          <w:lang w:val="de-DE"/>
        </w:rPr>
        <w:t xml:space="preserve">) Zahlen nur nach der Größe der Ziffern sortieren würde. Zum Beispiel wäre 99 „größer“ als 9000. </w:t>
      </w:r>
      <w:r w:rsidR="00244B37">
        <w:rPr>
          <w:lang w:val="de-DE"/>
        </w:rPr>
        <w:t>Daher wurde die komplette Funktion übernommen, aber d</w:t>
      </w:r>
      <w:r w:rsidR="00146478">
        <w:rPr>
          <w:lang w:val="de-DE"/>
        </w:rPr>
        <w:t>er Zahlenstring</w:t>
      </w:r>
      <w:r w:rsidR="00244B37">
        <w:rPr>
          <w:lang w:val="de-DE"/>
        </w:rPr>
        <w:t xml:space="preserve"> wird mit der </w:t>
      </w:r>
      <w:proofErr w:type="spellStart"/>
      <w:r w:rsidR="00244B37">
        <w:rPr>
          <w:lang w:val="de-DE"/>
        </w:rPr>
        <w:t>parseFloat</w:t>
      </w:r>
      <w:proofErr w:type="spellEnd"/>
      <w:r w:rsidR="00244B37">
        <w:rPr>
          <w:lang w:val="de-DE"/>
        </w:rPr>
        <w:t>-Funktion in eine Zahl umgewandelt und dann verglichen.</w:t>
      </w:r>
    </w:p>
    <w:p w14:paraId="6E50F7AD" w14:textId="4DB904A7" w:rsidR="00F32F63" w:rsidRDefault="00F32F63" w:rsidP="00F32F63">
      <w:pPr>
        <w:pStyle w:val="berschrift1"/>
        <w:rPr>
          <w:lang w:val="de-DE"/>
        </w:rPr>
      </w:pPr>
      <w:bookmarkStart w:id="31" w:name="_Toc155597836"/>
      <w:bookmarkStart w:id="32" w:name="_Toc155607921"/>
      <w:proofErr w:type="spellStart"/>
      <w:proofErr w:type="gramStart"/>
      <w:r>
        <w:rPr>
          <w:lang w:val="de-DE"/>
        </w:rPr>
        <w:t>istUnsichtbar</w:t>
      </w:r>
      <w:proofErr w:type="spellEnd"/>
      <w:r>
        <w:rPr>
          <w:lang w:val="de-DE"/>
        </w:rPr>
        <w:t>(</w:t>
      </w:r>
      <w:proofErr w:type="gramEnd"/>
      <w:r>
        <w:rPr>
          <w:lang w:val="de-DE"/>
        </w:rPr>
        <w:t>)</w:t>
      </w:r>
      <w:bookmarkEnd w:id="31"/>
      <w:bookmarkEnd w:id="32"/>
    </w:p>
    <w:p w14:paraId="59A1A2C4" w14:textId="7D5E3D4A" w:rsidR="00F32F63" w:rsidRDefault="00F32F63" w:rsidP="008132C1">
      <w:pPr>
        <w:jc w:val="both"/>
        <w:rPr>
          <w:lang w:val="de-DE"/>
        </w:rPr>
      </w:pPr>
      <w:r>
        <w:rPr>
          <w:lang w:val="de-DE"/>
        </w:rPr>
        <w:t xml:space="preserve">Die Funktion gibt ein </w:t>
      </w:r>
      <w:proofErr w:type="spellStart"/>
      <w:r>
        <w:rPr>
          <w:lang w:val="de-DE"/>
        </w:rPr>
        <w:t>true</w:t>
      </w:r>
      <w:proofErr w:type="spellEnd"/>
      <w:r>
        <w:rPr>
          <w:lang w:val="de-DE"/>
        </w:rPr>
        <w:t xml:space="preserve"> zurück falls, ein Element die Displayeigenschaft auf „</w:t>
      </w:r>
      <w:proofErr w:type="spellStart"/>
      <w:r>
        <w:rPr>
          <w:lang w:val="de-DE"/>
        </w:rPr>
        <w:t>none</w:t>
      </w:r>
      <w:proofErr w:type="spellEnd"/>
      <w:r>
        <w:rPr>
          <w:lang w:val="de-DE"/>
        </w:rPr>
        <w:t>“ gesetzt hat. Dies ist notwendig, da die Such- und Filterfunktionen die einzelnen Einträge nicht aus der Tabelle löschen, sondern sie nur unsichtbar machen.</w:t>
      </w:r>
      <w:r w:rsidR="00B502ED">
        <w:rPr>
          <w:lang w:val="de-DE"/>
        </w:rPr>
        <w:t xml:space="preserve"> </w:t>
      </w:r>
      <w:r w:rsidR="00BC6138">
        <w:rPr>
          <w:lang w:val="de-DE"/>
        </w:rPr>
        <w:t>Mit jeder Änderung wird die komplette Tabelle wieder sichtbar gemacht und danach blendet jede Funktion alles aus, was nicht ihren Anforderungen entspricht. Die einzelnen Such- und Filterfunktionen werden nacheinander durchgeführt und bereits ausgeblendete Zeilen werden ignorier</w:t>
      </w:r>
      <w:r w:rsidR="0039707A">
        <w:rPr>
          <w:lang w:val="de-DE"/>
        </w:rPr>
        <w:t>t. Dadurch werden unnötige Vergleiche vermieden und die Funktionen schneller.</w:t>
      </w:r>
    </w:p>
    <w:p w14:paraId="22929A36" w14:textId="34D43DCB" w:rsidR="00B502ED" w:rsidRDefault="00B502ED" w:rsidP="00B502ED">
      <w:pPr>
        <w:pStyle w:val="berschrift1"/>
        <w:rPr>
          <w:lang w:val="de-DE"/>
        </w:rPr>
      </w:pPr>
      <w:bookmarkStart w:id="33" w:name="_Toc155597837"/>
      <w:bookmarkStart w:id="34" w:name="_Toc155607922"/>
      <w:proofErr w:type="gramStart"/>
      <w:r>
        <w:rPr>
          <w:lang w:val="de-DE"/>
        </w:rPr>
        <w:t>suchen(</w:t>
      </w:r>
      <w:proofErr w:type="gramEnd"/>
      <w:r>
        <w:rPr>
          <w:lang w:val="de-DE"/>
        </w:rPr>
        <w:t>)</w:t>
      </w:r>
      <w:bookmarkEnd w:id="33"/>
      <w:bookmarkEnd w:id="34"/>
    </w:p>
    <w:p w14:paraId="3FB42BFE" w14:textId="36F2226B" w:rsidR="00BC6138" w:rsidRDefault="00877862" w:rsidP="008132C1">
      <w:pPr>
        <w:jc w:val="both"/>
        <w:rPr>
          <w:lang w:val="de-DE"/>
        </w:rPr>
      </w:pPr>
      <w:r>
        <w:rPr>
          <w:lang w:val="de-DE"/>
        </w:rPr>
        <w:t>Für die Suche mit</w:t>
      </w:r>
      <w:r w:rsidRPr="00877862">
        <w:rPr>
          <w:lang w:val="de-DE"/>
        </w:rPr>
        <w:t xml:space="preserve"> de</w:t>
      </w:r>
      <w:r>
        <w:rPr>
          <w:lang w:val="de-DE"/>
        </w:rPr>
        <w:t xml:space="preserve">r Suchleiste wird diese Methode benötigt. Als erstes wird der Suchbegriff in der Suchleiste über die ID ermittelt und in Kleinbuchstaben </w:t>
      </w:r>
      <w:proofErr w:type="gramStart"/>
      <w:r>
        <w:rPr>
          <w:lang w:val="de-DE"/>
        </w:rPr>
        <w:t>in der Variable</w:t>
      </w:r>
      <w:proofErr w:type="gramEnd"/>
      <w:r>
        <w:rPr>
          <w:lang w:val="de-DE"/>
        </w:rPr>
        <w:t xml:space="preserve"> „</w:t>
      </w:r>
      <w:proofErr w:type="spellStart"/>
      <w:r>
        <w:rPr>
          <w:lang w:val="de-DE"/>
        </w:rPr>
        <w:t>filter</w:t>
      </w:r>
      <w:proofErr w:type="spellEnd"/>
      <w:r>
        <w:rPr>
          <w:lang w:val="de-DE"/>
        </w:rPr>
        <w:t>“ gespeichert. Danach wird auch die Tabelle über die ID aufgerufen und die einzelnen Reihen durch den „</w:t>
      </w:r>
      <w:proofErr w:type="spellStart"/>
      <w:r>
        <w:rPr>
          <w:lang w:val="de-DE"/>
        </w:rPr>
        <w:t>tr</w:t>
      </w:r>
      <w:proofErr w:type="spellEnd"/>
      <w:r>
        <w:rPr>
          <w:lang w:val="de-DE"/>
        </w:rPr>
        <w:t xml:space="preserve">“ Tag ermittelt. Die einzelnen Zeilen werden </w:t>
      </w:r>
      <w:proofErr w:type="gramStart"/>
      <w:r>
        <w:rPr>
          <w:lang w:val="de-DE"/>
        </w:rPr>
        <w:t>in der Variable</w:t>
      </w:r>
      <w:proofErr w:type="gramEnd"/>
      <w:r>
        <w:rPr>
          <w:lang w:val="de-DE"/>
        </w:rPr>
        <w:t xml:space="preserve"> „</w:t>
      </w:r>
      <w:proofErr w:type="spellStart"/>
      <w:r>
        <w:rPr>
          <w:lang w:val="de-DE"/>
        </w:rPr>
        <w:t>zeilen</w:t>
      </w:r>
      <w:proofErr w:type="spellEnd"/>
      <w:r>
        <w:rPr>
          <w:lang w:val="de-DE"/>
        </w:rPr>
        <w:t xml:space="preserve">“ abgelegt. In einer </w:t>
      </w:r>
      <w:proofErr w:type="spellStart"/>
      <w:r>
        <w:rPr>
          <w:lang w:val="de-DE"/>
        </w:rPr>
        <w:t>For</w:t>
      </w:r>
      <w:proofErr w:type="spellEnd"/>
      <w:r>
        <w:rPr>
          <w:lang w:val="de-DE"/>
        </w:rPr>
        <w:t xml:space="preserve">-Schleife wird durch alle Zeilen durchiteriert. Es wird jeweils nur die zweite Spalte, also die Zeile mit dem Index 1 verglichen. Wenn ein Eintrag vorhanden ist wird anschließend </w:t>
      </w:r>
      <w:r w:rsidR="00BC6138">
        <w:rPr>
          <w:lang w:val="de-DE"/>
        </w:rPr>
        <w:t xml:space="preserve">geguckt, ob dieser Eintrag bereits unsichtbar gemacht wurde. Dafür wird die eben beschriebene </w:t>
      </w:r>
      <w:proofErr w:type="spellStart"/>
      <w:proofErr w:type="gramStart"/>
      <w:r w:rsidR="00BC6138">
        <w:rPr>
          <w:lang w:val="de-DE"/>
        </w:rPr>
        <w:t>istUnsichtbar</w:t>
      </w:r>
      <w:proofErr w:type="spellEnd"/>
      <w:r w:rsidR="00BC6138">
        <w:rPr>
          <w:lang w:val="de-DE"/>
        </w:rPr>
        <w:t>(</w:t>
      </w:r>
      <w:proofErr w:type="gramEnd"/>
      <w:r w:rsidR="00BC6138">
        <w:rPr>
          <w:lang w:val="de-DE"/>
        </w:rPr>
        <w:t>)-Funktion verwendet.</w:t>
      </w:r>
      <w:r w:rsidR="00BC6138">
        <w:rPr>
          <w:lang w:val="de-DE"/>
        </w:rPr>
        <w:br/>
        <w:t xml:space="preserve">Falls der Eintrag unsichtbar ist, wird er übersprungen. Falls der Eintrag sichtbar ist, wird der Eintrag mit dem Suchbegriff verglichen. Der Eintrag wird dafür </w:t>
      </w:r>
      <w:proofErr w:type="gramStart"/>
      <w:r w:rsidR="00BC6138">
        <w:rPr>
          <w:lang w:val="de-DE"/>
        </w:rPr>
        <w:t>über .</w:t>
      </w:r>
      <w:proofErr w:type="spellStart"/>
      <w:r w:rsidR="00BC6138">
        <w:rPr>
          <w:lang w:val="de-DE"/>
        </w:rPr>
        <w:t>textContent</w:t>
      </w:r>
      <w:proofErr w:type="spellEnd"/>
      <w:proofErr w:type="gramEnd"/>
      <w:r w:rsidR="00BC6138">
        <w:rPr>
          <w:lang w:val="de-DE"/>
        </w:rPr>
        <w:t xml:space="preserve"> oder .</w:t>
      </w:r>
      <w:proofErr w:type="spellStart"/>
      <w:r w:rsidR="00BC6138">
        <w:rPr>
          <w:lang w:val="de-DE"/>
        </w:rPr>
        <w:t>innerText</w:t>
      </w:r>
      <w:proofErr w:type="spellEnd"/>
      <w:r w:rsidR="00BC6138">
        <w:rPr>
          <w:lang w:val="de-DE"/>
        </w:rPr>
        <w:t xml:space="preserve"> aufgerufen, da dieser über verschiedene Wege dort abgelegt werden kann. Einer dieser beiden Methoden kann aber den Text aus dem Eintrag ziehen. Der eigentliche Vergleich findet </w:t>
      </w:r>
      <w:proofErr w:type="gramStart"/>
      <w:r w:rsidR="00BC6138">
        <w:rPr>
          <w:lang w:val="de-DE"/>
        </w:rPr>
        <w:t>über .</w:t>
      </w:r>
      <w:proofErr w:type="spellStart"/>
      <w:r w:rsidR="00BC6138">
        <w:rPr>
          <w:lang w:val="de-DE"/>
        </w:rPr>
        <w:t>indexOf</w:t>
      </w:r>
      <w:proofErr w:type="spellEnd"/>
      <w:proofErr w:type="gramEnd"/>
      <w:r w:rsidR="00BC6138">
        <w:rPr>
          <w:lang w:val="de-DE"/>
        </w:rPr>
        <w:t xml:space="preserve"> statt. Wenn der Suchbegriff in einem der Einträge teilweise oder komplett vorhanden ist wird dieser sich</w:t>
      </w:r>
      <w:r w:rsidR="0039707A">
        <w:rPr>
          <w:lang w:val="de-DE"/>
        </w:rPr>
        <w:t>t</w:t>
      </w:r>
      <w:r w:rsidR="00BC6138">
        <w:rPr>
          <w:lang w:val="de-DE"/>
        </w:rPr>
        <w:t>bar gelassen und ansonsten ausgeblendet.</w:t>
      </w:r>
    </w:p>
    <w:p w14:paraId="37F461FC" w14:textId="7E89ACDC" w:rsidR="0039707A" w:rsidRPr="00F1428E" w:rsidRDefault="0039707A" w:rsidP="0039707A">
      <w:pPr>
        <w:pStyle w:val="berschrift1"/>
        <w:rPr>
          <w:lang w:val="de-DE"/>
        </w:rPr>
      </w:pPr>
      <w:bookmarkStart w:id="35" w:name="_Toc155597838"/>
      <w:bookmarkStart w:id="36" w:name="_Toc155607923"/>
      <w:proofErr w:type="spellStart"/>
      <w:proofErr w:type="gramStart"/>
      <w:r w:rsidRPr="00F1428E">
        <w:rPr>
          <w:lang w:val="de-DE"/>
        </w:rPr>
        <w:t>selectedRadio</w:t>
      </w:r>
      <w:proofErr w:type="spellEnd"/>
      <w:r w:rsidRPr="00F1428E">
        <w:rPr>
          <w:lang w:val="de-DE"/>
        </w:rPr>
        <w:t>(</w:t>
      </w:r>
      <w:proofErr w:type="gramEnd"/>
      <w:r w:rsidRPr="00F1428E">
        <w:rPr>
          <w:lang w:val="de-DE"/>
        </w:rPr>
        <w:t>)</w:t>
      </w:r>
      <w:bookmarkEnd w:id="35"/>
      <w:bookmarkEnd w:id="36"/>
    </w:p>
    <w:p w14:paraId="2EEB625B" w14:textId="634D90C4" w:rsidR="0039707A" w:rsidRDefault="0039707A" w:rsidP="008132C1">
      <w:pPr>
        <w:jc w:val="both"/>
        <w:rPr>
          <w:lang w:val="de-DE"/>
        </w:rPr>
      </w:pPr>
      <w:r w:rsidRPr="0039707A">
        <w:rPr>
          <w:lang w:val="de-DE"/>
        </w:rPr>
        <w:t>Die Filterfunktionen können über d</w:t>
      </w:r>
      <w:r>
        <w:rPr>
          <w:lang w:val="de-DE"/>
        </w:rPr>
        <w:t xml:space="preserve">rei sogenannte Radios ausgewählt werden. Es gibt die Auswahl alles, nur die Länder oder nur die Unternehmen anzeigen zu lassen. Es ist immer genau eine Option ausgewählt. Im Standardfall </w:t>
      </w:r>
      <w:r w:rsidR="002703BE">
        <w:rPr>
          <w:lang w:val="de-DE"/>
        </w:rPr>
        <w:t>wird nicht gefiltert und somit alles angezeigt.</w:t>
      </w:r>
      <w:r>
        <w:rPr>
          <w:lang w:val="de-DE"/>
        </w:rPr>
        <w:t xml:space="preserve"> </w:t>
      </w:r>
      <w:proofErr w:type="spellStart"/>
      <w:proofErr w:type="gramStart"/>
      <w:r>
        <w:rPr>
          <w:lang w:val="de-DE"/>
        </w:rPr>
        <w:t>selectedRadio</w:t>
      </w:r>
      <w:proofErr w:type="spellEnd"/>
      <w:r>
        <w:rPr>
          <w:lang w:val="de-DE"/>
        </w:rPr>
        <w:t>(</w:t>
      </w:r>
      <w:proofErr w:type="gramEnd"/>
      <w:r>
        <w:rPr>
          <w:lang w:val="de-DE"/>
        </w:rPr>
        <w:t xml:space="preserve">) ermittelt welche der </w:t>
      </w:r>
      <w:r w:rsidR="002703BE">
        <w:rPr>
          <w:lang w:val="de-DE"/>
        </w:rPr>
        <w:t>d</w:t>
      </w:r>
      <w:r>
        <w:rPr>
          <w:lang w:val="de-DE"/>
        </w:rPr>
        <w:t xml:space="preserve">rei Optionen </w:t>
      </w:r>
      <w:r w:rsidR="002703BE">
        <w:rPr>
          <w:lang w:val="de-DE"/>
        </w:rPr>
        <w:t>ausgewählt ist. Die Radios wurden alle mit dem Namen „</w:t>
      </w:r>
      <w:proofErr w:type="spellStart"/>
      <w:r w:rsidR="002703BE">
        <w:rPr>
          <w:lang w:val="de-DE"/>
        </w:rPr>
        <w:t>radio</w:t>
      </w:r>
      <w:proofErr w:type="spellEnd"/>
      <w:r w:rsidR="002703BE">
        <w:rPr>
          <w:lang w:val="de-DE"/>
        </w:rPr>
        <w:t xml:space="preserve">“ versehen. Die </w:t>
      </w:r>
      <w:proofErr w:type="gramStart"/>
      <w:r w:rsidR="002703BE">
        <w:rPr>
          <w:lang w:val="de-DE"/>
        </w:rPr>
        <w:t>Funktion .</w:t>
      </w:r>
      <w:proofErr w:type="spellStart"/>
      <w:r w:rsidR="002703BE">
        <w:rPr>
          <w:lang w:val="de-DE"/>
        </w:rPr>
        <w:t>getElementsByName</w:t>
      </w:r>
      <w:proofErr w:type="spellEnd"/>
      <w:proofErr w:type="gramEnd"/>
      <w:r w:rsidR="002703BE">
        <w:rPr>
          <w:lang w:val="de-DE"/>
        </w:rPr>
        <w:t>() wird mit dem Parameter „</w:t>
      </w:r>
      <w:proofErr w:type="spellStart"/>
      <w:r w:rsidR="002703BE">
        <w:rPr>
          <w:lang w:val="de-DE"/>
        </w:rPr>
        <w:t>radio</w:t>
      </w:r>
      <w:proofErr w:type="spellEnd"/>
      <w:r w:rsidR="002703BE">
        <w:rPr>
          <w:lang w:val="de-DE"/>
        </w:rPr>
        <w:t>“ ausgeführt und erstellt daraufhin ein Array mit allen Elementen mit dem Namen „</w:t>
      </w:r>
      <w:proofErr w:type="spellStart"/>
      <w:r w:rsidR="002703BE">
        <w:rPr>
          <w:lang w:val="de-DE"/>
        </w:rPr>
        <w:t>radio</w:t>
      </w:r>
      <w:proofErr w:type="spellEnd"/>
      <w:r w:rsidR="002703BE">
        <w:rPr>
          <w:lang w:val="de-DE"/>
        </w:rPr>
        <w:t xml:space="preserve">“. Dieses Array wird mit einer </w:t>
      </w:r>
      <w:proofErr w:type="spellStart"/>
      <w:r w:rsidR="002703BE">
        <w:rPr>
          <w:lang w:val="de-DE"/>
        </w:rPr>
        <w:t>For</w:t>
      </w:r>
      <w:proofErr w:type="spellEnd"/>
      <w:r w:rsidR="002703BE">
        <w:rPr>
          <w:lang w:val="de-DE"/>
        </w:rPr>
        <w:t xml:space="preserve">-Schleife durchiteriert und es wird kontrolliert, ob die </w:t>
      </w:r>
      <w:proofErr w:type="gramStart"/>
      <w:r w:rsidR="002703BE">
        <w:rPr>
          <w:lang w:val="de-DE"/>
        </w:rPr>
        <w:t>Eigenschaft .</w:t>
      </w:r>
      <w:proofErr w:type="spellStart"/>
      <w:r w:rsidR="002703BE">
        <w:rPr>
          <w:lang w:val="de-DE"/>
        </w:rPr>
        <w:t>checked</w:t>
      </w:r>
      <w:proofErr w:type="spellEnd"/>
      <w:proofErr w:type="gramEnd"/>
      <w:r w:rsidR="002703BE">
        <w:rPr>
          <w:lang w:val="de-DE"/>
        </w:rPr>
        <w:t xml:space="preserve"> wahr ist. Diese Eigenschaft ist immer wahr, wenn dieses Radio ausgewählt ist. Wenn dies der Fall ist wird der Index dieses Radios mittels der Funktion </w:t>
      </w:r>
      <w:proofErr w:type="spellStart"/>
      <w:proofErr w:type="gramStart"/>
      <w:r w:rsidR="002703BE">
        <w:rPr>
          <w:lang w:val="de-DE"/>
        </w:rPr>
        <w:t>parseInt</w:t>
      </w:r>
      <w:proofErr w:type="spellEnd"/>
      <w:r w:rsidR="002703BE">
        <w:rPr>
          <w:lang w:val="de-DE"/>
        </w:rPr>
        <w:t>(</w:t>
      </w:r>
      <w:proofErr w:type="gramEnd"/>
      <w:r w:rsidR="002703BE">
        <w:rPr>
          <w:lang w:val="de-DE"/>
        </w:rPr>
        <w:t>) in einen Integer umgewandelt. Der Parameter „10“ gibt an, dass der Integer eine Zahl zur Basis</w:t>
      </w:r>
      <w:r w:rsidR="001D03B9">
        <w:rPr>
          <w:lang w:val="de-DE"/>
        </w:rPr>
        <w:t xml:space="preserve"> 10</w:t>
      </w:r>
      <w:r w:rsidR="002703BE">
        <w:rPr>
          <w:lang w:val="de-DE"/>
        </w:rPr>
        <w:t xml:space="preserve"> sein soll. </w:t>
      </w:r>
    </w:p>
    <w:p w14:paraId="30613A67" w14:textId="1329384E" w:rsidR="002703BE" w:rsidRDefault="002703BE" w:rsidP="002703BE">
      <w:pPr>
        <w:pStyle w:val="berschrift1"/>
        <w:rPr>
          <w:lang w:val="de-DE"/>
        </w:rPr>
      </w:pPr>
      <w:bookmarkStart w:id="37" w:name="_Toc155597839"/>
      <w:bookmarkStart w:id="38" w:name="_Toc155607924"/>
      <w:proofErr w:type="spellStart"/>
      <w:proofErr w:type="gramStart"/>
      <w:r>
        <w:rPr>
          <w:lang w:val="de-DE"/>
        </w:rPr>
        <w:t>zeilenAusblenden</w:t>
      </w:r>
      <w:proofErr w:type="spellEnd"/>
      <w:r>
        <w:rPr>
          <w:lang w:val="de-DE"/>
        </w:rPr>
        <w:t>(</w:t>
      </w:r>
      <w:proofErr w:type="gramEnd"/>
      <w:r>
        <w:rPr>
          <w:lang w:val="de-DE"/>
        </w:rPr>
        <w:t>)</w:t>
      </w:r>
      <w:bookmarkEnd w:id="37"/>
      <w:bookmarkEnd w:id="38"/>
    </w:p>
    <w:p w14:paraId="0F42E0E2" w14:textId="166FEB77" w:rsidR="00695570" w:rsidRDefault="00695570" w:rsidP="008132C1">
      <w:pPr>
        <w:jc w:val="both"/>
        <w:rPr>
          <w:lang w:val="de-DE"/>
        </w:rPr>
      </w:pPr>
      <w:r>
        <w:rPr>
          <w:lang w:val="de-DE"/>
        </w:rPr>
        <w:t xml:space="preserve">Diese Funktion ist wichtig für die Filterfunktion der Tabelle. Als Parameter kann man einen Modus übergeben. Der Modus gibt an welche Art Daten man betrachten möchte. In unserem Fall gibt es Unternehmen und Länder. Die Funktion ruft wieder, wie oben erklärt, die Tabelle auf und speichert die einzelnen Zeilen in eine Variable. Die einzelnen Zeilen werden wieder durchiteriert, aber dieses Mal wird nur die erste Spalte betrachtet, also die mit dem Index 0. Wenn die Art des Datenpunktes, aufgerufen </w:t>
      </w:r>
      <w:proofErr w:type="gramStart"/>
      <w:r>
        <w:rPr>
          <w:lang w:val="de-DE"/>
        </w:rPr>
        <w:t>durch .</w:t>
      </w:r>
      <w:proofErr w:type="spellStart"/>
      <w:r>
        <w:rPr>
          <w:lang w:val="de-DE"/>
        </w:rPr>
        <w:t>innerText</w:t>
      </w:r>
      <w:proofErr w:type="spellEnd"/>
      <w:proofErr w:type="gramEnd"/>
      <w:r w:rsidR="00D16C50">
        <w:rPr>
          <w:lang w:val="de-DE"/>
        </w:rPr>
        <w:t>,</w:t>
      </w:r>
      <w:r>
        <w:rPr>
          <w:lang w:val="de-DE"/>
        </w:rPr>
        <w:t xml:space="preserve"> nicht mit dem Modus übereinstimmt</w:t>
      </w:r>
      <w:r w:rsidR="00D16C50">
        <w:rPr>
          <w:lang w:val="de-DE"/>
        </w:rPr>
        <w:t>,</w:t>
      </w:r>
      <w:r>
        <w:rPr>
          <w:lang w:val="de-DE"/>
        </w:rPr>
        <w:t xml:space="preserve"> wird die</w:t>
      </w:r>
      <w:r w:rsidR="00D16C50">
        <w:rPr>
          <w:lang w:val="de-DE"/>
        </w:rPr>
        <w:t>se</w:t>
      </w:r>
      <w:r>
        <w:rPr>
          <w:lang w:val="de-DE"/>
        </w:rPr>
        <w:t xml:space="preserve"> Zeile ausgeblendet.</w:t>
      </w:r>
    </w:p>
    <w:p w14:paraId="3994048C" w14:textId="04BCFD17" w:rsidR="00695570" w:rsidRDefault="00695570" w:rsidP="00695570">
      <w:pPr>
        <w:pStyle w:val="berschrift1"/>
        <w:rPr>
          <w:lang w:val="de-DE"/>
        </w:rPr>
      </w:pPr>
      <w:bookmarkStart w:id="39" w:name="_Toc155597840"/>
      <w:bookmarkStart w:id="40" w:name="_Toc155607925"/>
      <w:proofErr w:type="gramStart"/>
      <w:r>
        <w:rPr>
          <w:lang w:val="de-DE"/>
        </w:rPr>
        <w:t>filtern(</w:t>
      </w:r>
      <w:proofErr w:type="gramEnd"/>
      <w:r>
        <w:rPr>
          <w:lang w:val="de-DE"/>
        </w:rPr>
        <w:t>)</w:t>
      </w:r>
      <w:bookmarkEnd w:id="39"/>
      <w:bookmarkEnd w:id="40"/>
    </w:p>
    <w:p w14:paraId="37C4D378" w14:textId="337C2CD2" w:rsidR="002703BE" w:rsidRDefault="00695570" w:rsidP="008132C1">
      <w:pPr>
        <w:jc w:val="both"/>
        <w:rPr>
          <w:lang w:val="de-DE"/>
        </w:rPr>
      </w:pPr>
      <w:r>
        <w:rPr>
          <w:lang w:val="de-DE"/>
        </w:rPr>
        <w:t xml:space="preserve">Die Funktion </w:t>
      </w:r>
      <w:proofErr w:type="gramStart"/>
      <w:r>
        <w:rPr>
          <w:lang w:val="de-DE"/>
        </w:rPr>
        <w:t>filtern(</w:t>
      </w:r>
      <w:proofErr w:type="gramEnd"/>
      <w:r>
        <w:rPr>
          <w:lang w:val="de-DE"/>
        </w:rPr>
        <w:t xml:space="preserve">) ermittelt als erstes über </w:t>
      </w:r>
      <w:proofErr w:type="spellStart"/>
      <w:r>
        <w:rPr>
          <w:lang w:val="de-DE"/>
        </w:rPr>
        <w:t>selectedRadio</w:t>
      </w:r>
      <w:proofErr w:type="spellEnd"/>
      <w:r>
        <w:rPr>
          <w:lang w:val="de-DE"/>
        </w:rPr>
        <w:t>() welche Filteroption ausgewählt wurde. Dieser Wert wird an einem Switch übergeben. Ein Switch ist eine S</w:t>
      </w:r>
      <w:r w:rsidR="00F3263A">
        <w:rPr>
          <w:lang w:val="de-DE"/>
        </w:rPr>
        <w:t>truktur</w:t>
      </w:r>
      <w:r>
        <w:rPr>
          <w:lang w:val="de-DE"/>
        </w:rPr>
        <w:t xml:space="preserve">, die anhand einer Zahl </w:t>
      </w:r>
      <w:r w:rsidR="00F3263A">
        <w:rPr>
          <w:lang w:val="de-DE"/>
        </w:rPr>
        <w:t xml:space="preserve">entscheidet </w:t>
      </w:r>
      <w:r>
        <w:rPr>
          <w:lang w:val="de-DE"/>
        </w:rPr>
        <w:t>welcher Code ausgeführt werden soll.</w:t>
      </w:r>
      <w:r w:rsidR="00F3263A">
        <w:rPr>
          <w:lang w:val="de-DE"/>
        </w:rPr>
        <w:t xml:space="preserve"> Mit ihr kann man Fallunterscheidungen ermöglichen. In diesem Fall wird durch den switch entschieden welcher </w:t>
      </w:r>
      <w:r w:rsidR="00683820">
        <w:rPr>
          <w:lang w:val="de-DE"/>
        </w:rPr>
        <w:t xml:space="preserve">Modus für </w:t>
      </w:r>
      <w:proofErr w:type="spellStart"/>
      <w:proofErr w:type="gramStart"/>
      <w:r w:rsidR="00683820">
        <w:rPr>
          <w:lang w:val="de-DE"/>
        </w:rPr>
        <w:t>zeilenAusblenden</w:t>
      </w:r>
      <w:proofErr w:type="spellEnd"/>
      <w:r w:rsidR="00683820">
        <w:rPr>
          <w:lang w:val="de-DE"/>
        </w:rPr>
        <w:t>(</w:t>
      </w:r>
      <w:proofErr w:type="gramEnd"/>
      <w:r w:rsidR="00683820">
        <w:rPr>
          <w:lang w:val="de-DE"/>
        </w:rPr>
        <w:t>) verwendet werden soll.</w:t>
      </w:r>
    </w:p>
    <w:p w14:paraId="5A8997E1" w14:textId="7A7AEBB5" w:rsidR="00683820" w:rsidRDefault="00683820" w:rsidP="00683820">
      <w:pPr>
        <w:pStyle w:val="berschrift1"/>
        <w:rPr>
          <w:lang w:val="de-DE"/>
        </w:rPr>
      </w:pPr>
      <w:bookmarkStart w:id="41" w:name="_Toc155597841"/>
      <w:bookmarkStart w:id="42" w:name="_Toc155607926"/>
      <w:proofErr w:type="spellStart"/>
      <w:proofErr w:type="gramStart"/>
      <w:r>
        <w:rPr>
          <w:lang w:val="de-DE"/>
        </w:rPr>
        <w:t>alleZeilenEinblenden</w:t>
      </w:r>
      <w:proofErr w:type="spellEnd"/>
      <w:r>
        <w:rPr>
          <w:lang w:val="de-DE"/>
        </w:rPr>
        <w:t>(</w:t>
      </w:r>
      <w:proofErr w:type="gramEnd"/>
      <w:r>
        <w:rPr>
          <w:lang w:val="de-DE"/>
        </w:rPr>
        <w:t>)</w:t>
      </w:r>
      <w:bookmarkEnd w:id="41"/>
      <w:bookmarkEnd w:id="42"/>
    </w:p>
    <w:p w14:paraId="4A39E483" w14:textId="063BA815" w:rsidR="00683820" w:rsidRDefault="00683820" w:rsidP="008132C1">
      <w:pPr>
        <w:jc w:val="both"/>
        <w:rPr>
          <w:lang w:val="de-DE"/>
        </w:rPr>
      </w:pPr>
      <w:r>
        <w:rPr>
          <w:lang w:val="de-DE"/>
        </w:rPr>
        <w:t xml:space="preserve">Diese Funktion iteriert wie mehrfach beschrieben durch alle Zeilen der Tabelle und setzt </w:t>
      </w:r>
      <w:proofErr w:type="gramStart"/>
      <w:r>
        <w:rPr>
          <w:lang w:val="de-DE"/>
        </w:rPr>
        <w:t>jede .</w:t>
      </w:r>
      <w:proofErr w:type="spellStart"/>
      <w:r>
        <w:rPr>
          <w:lang w:val="de-DE"/>
        </w:rPr>
        <w:t>style</w:t>
      </w:r>
      <w:proofErr w:type="gramEnd"/>
      <w:r>
        <w:rPr>
          <w:lang w:val="de-DE"/>
        </w:rPr>
        <w:t>.display</w:t>
      </w:r>
      <w:proofErr w:type="spellEnd"/>
      <w:r>
        <w:rPr>
          <w:lang w:val="de-DE"/>
        </w:rPr>
        <w:t xml:space="preserve"> Eigenschaft der Zeilen auf „“</w:t>
      </w:r>
      <w:r w:rsidR="0020517D">
        <w:rPr>
          <w:lang w:val="de-DE"/>
        </w:rPr>
        <w:t>, d</w:t>
      </w:r>
      <w:r>
        <w:rPr>
          <w:lang w:val="de-DE"/>
        </w:rPr>
        <w:t xml:space="preserve">adurch sind sie sichtbar. </w:t>
      </w:r>
    </w:p>
    <w:p w14:paraId="4DEE9F4C" w14:textId="4CC84DC5" w:rsidR="00683820" w:rsidRDefault="00683820" w:rsidP="00683820">
      <w:pPr>
        <w:pStyle w:val="berschrift1"/>
        <w:rPr>
          <w:lang w:val="de-DE"/>
        </w:rPr>
      </w:pPr>
      <w:bookmarkStart w:id="43" w:name="_Toc155597842"/>
      <w:bookmarkStart w:id="44" w:name="_Toc155607927"/>
      <w:proofErr w:type="spellStart"/>
      <w:proofErr w:type="gramStart"/>
      <w:r>
        <w:rPr>
          <w:lang w:val="de-DE"/>
        </w:rPr>
        <w:t>updateTabelle</w:t>
      </w:r>
      <w:proofErr w:type="spellEnd"/>
      <w:r>
        <w:rPr>
          <w:lang w:val="de-DE"/>
        </w:rPr>
        <w:t>(</w:t>
      </w:r>
      <w:proofErr w:type="gramEnd"/>
      <w:r>
        <w:rPr>
          <w:lang w:val="de-DE"/>
        </w:rPr>
        <w:t>)</w:t>
      </w:r>
      <w:bookmarkEnd w:id="43"/>
      <w:bookmarkEnd w:id="44"/>
    </w:p>
    <w:p w14:paraId="31B3EA4F" w14:textId="133A443B" w:rsidR="00683820" w:rsidRDefault="00683820" w:rsidP="008132C1">
      <w:pPr>
        <w:jc w:val="both"/>
        <w:rPr>
          <w:lang w:val="de-DE"/>
        </w:rPr>
      </w:pPr>
      <w:r>
        <w:rPr>
          <w:lang w:val="de-DE"/>
        </w:rPr>
        <w:t xml:space="preserve">Diese Funktion bündelt fast alle bisherigen Funktionen. Sie wird mit jeder Änderung der Such- und Filterfunktionen ausgeführt. Als erstes werden mit </w:t>
      </w:r>
      <w:proofErr w:type="spellStart"/>
      <w:proofErr w:type="gramStart"/>
      <w:r>
        <w:rPr>
          <w:lang w:val="de-DE"/>
        </w:rPr>
        <w:t>alleZeilenEinblenden</w:t>
      </w:r>
      <w:proofErr w:type="spellEnd"/>
      <w:r>
        <w:rPr>
          <w:lang w:val="de-DE"/>
        </w:rPr>
        <w:t>(</w:t>
      </w:r>
      <w:proofErr w:type="gramEnd"/>
      <w:r>
        <w:rPr>
          <w:lang w:val="de-DE"/>
        </w:rPr>
        <w:t xml:space="preserve">) alle Zeilen eingeblendet und die </w:t>
      </w:r>
      <w:r w:rsidR="00C80B63">
        <w:rPr>
          <w:lang w:val="de-DE"/>
        </w:rPr>
        <w:t>Tabelle</w:t>
      </w:r>
      <w:r>
        <w:rPr>
          <w:lang w:val="de-DE"/>
        </w:rPr>
        <w:t xml:space="preserve"> in den Ursprungszustand zurückversetzt. Danach wird gefilter</w:t>
      </w:r>
      <w:r w:rsidR="00C80B63">
        <w:rPr>
          <w:lang w:val="de-DE"/>
        </w:rPr>
        <w:t xml:space="preserve">t mit der </w:t>
      </w:r>
      <w:proofErr w:type="gramStart"/>
      <w:r w:rsidR="00C80B63">
        <w:rPr>
          <w:lang w:val="de-DE"/>
        </w:rPr>
        <w:t>filtern(</w:t>
      </w:r>
      <w:proofErr w:type="gramEnd"/>
      <w:r w:rsidR="00C80B63">
        <w:rPr>
          <w:lang w:val="de-DE"/>
        </w:rPr>
        <w:t xml:space="preserve">)-Funktion und zum Schluss werden die übrigen Zeilen noch durchsucht mit der </w:t>
      </w:r>
      <w:proofErr w:type="spellStart"/>
      <w:r w:rsidR="00C80B63">
        <w:rPr>
          <w:lang w:val="de-DE"/>
        </w:rPr>
        <w:t>suchen</w:t>
      </w:r>
      <w:proofErr w:type="spellEnd"/>
      <w:r w:rsidR="00C80B63">
        <w:rPr>
          <w:lang w:val="de-DE"/>
        </w:rPr>
        <w:t>()-Funktion.</w:t>
      </w:r>
    </w:p>
    <w:p w14:paraId="7D3BA4C5" w14:textId="589DD240" w:rsidR="00C80B63" w:rsidRDefault="00C80B63" w:rsidP="00C80B63">
      <w:pPr>
        <w:pStyle w:val="berschrift1"/>
        <w:rPr>
          <w:lang w:val="de-DE"/>
        </w:rPr>
      </w:pPr>
      <w:bookmarkStart w:id="45" w:name="_Toc155597843"/>
      <w:bookmarkStart w:id="46" w:name="_Toc155607928"/>
      <w:proofErr w:type="spellStart"/>
      <w:proofErr w:type="gramStart"/>
      <w:r>
        <w:rPr>
          <w:lang w:val="de-DE"/>
        </w:rPr>
        <w:t>isRtl</w:t>
      </w:r>
      <w:proofErr w:type="spellEnd"/>
      <w:r>
        <w:rPr>
          <w:lang w:val="de-DE"/>
        </w:rPr>
        <w:t>(</w:t>
      </w:r>
      <w:proofErr w:type="gramEnd"/>
      <w:r>
        <w:rPr>
          <w:lang w:val="de-DE"/>
        </w:rPr>
        <w:t>)</w:t>
      </w:r>
      <w:bookmarkEnd w:id="45"/>
      <w:bookmarkEnd w:id="46"/>
    </w:p>
    <w:p w14:paraId="138F8910" w14:textId="2A0848C3" w:rsidR="00F1428E" w:rsidRDefault="00C80B63" w:rsidP="008132C1">
      <w:pPr>
        <w:jc w:val="both"/>
        <w:rPr>
          <w:lang w:val="de-DE"/>
        </w:rPr>
      </w:pPr>
      <w:r>
        <w:rPr>
          <w:lang w:val="de-DE"/>
        </w:rPr>
        <w:t>Die Webseite besitzt die Möglichkeit das Menü je nach Sprachkultur links oder rechts auszurichten. Zu erst muss dafür ermittelt werden</w:t>
      </w:r>
      <w:r w:rsidR="00F1428E">
        <w:rPr>
          <w:lang w:val="de-DE"/>
        </w:rPr>
        <w:t xml:space="preserve"> welche</w:t>
      </w:r>
      <w:r>
        <w:rPr>
          <w:lang w:val="de-DE"/>
        </w:rPr>
        <w:t xml:space="preserve"> Sprachkultur vorliegt. Die Funktion </w:t>
      </w:r>
      <w:proofErr w:type="spellStart"/>
      <w:proofErr w:type="gramStart"/>
      <w:r>
        <w:rPr>
          <w:lang w:val="de-DE"/>
        </w:rPr>
        <w:t>isRtl</w:t>
      </w:r>
      <w:proofErr w:type="spellEnd"/>
      <w:r>
        <w:rPr>
          <w:lang w:val="de-DE"/>
        </w:rPr>
        <w:t>(</w:t>
      </w:r>
      <w:proofErr w:type="gramEnd"/>
      <w:r>
        <w:rPr>
          <w:lang w:val="de-DE"/>
        </w:rPr>
        <w:t>) besitzt eine Liste</w:t>
      </w:r>
      <w:r w:rsidR="00950B2D">
        <w:rPr>
          <w:lang w:val="de-DE"/>
        </w:rPr>
        <w:t xml:space="preserve"> („tags“)</w:t>
      </w:r>
      <w:r>
        <w:rPr>
          <w:lang w:val="de-DE"/>
        </w:rPr>
        <w:t xml:space="preserve"> der Sprachen, die von rechts nach links gelesen werden. </w:t>
      </w:r>
      <w:r w:rsidR="00950B2D">
        <w:rPr>
          <w:lang w:val="de-DE"/>
        </w:rPr>
        <w:t xml:space="preserve">Diese Liste wurde von mir selber zusammengestellt und basiert auf </w:t>
      </w:r>
      <w:r w:rsidR="00950B2D" w:rsidRPr="00FB1F12">
        <w:rPr>
          <w:lang w:val="de-DE"/>
        </w:rPr>
        <w:t>wikipedia.org</w:t>
      </w:r>
      <w:r w:rsidR="00950B2D">
        <w:rPr>
          <w:lang w:val="de-DE"/>
        </w:rPr>
        <w:t xml:space="preserve"> und </w:t>
      </w:r>
      <w:r w:rsidR="00950B2D" w:rsidRPr="00FB1F12">
        <w:rPr>
          <w:lang w:val="de-DE"/>
        </w:rPr>
        <w:t>worldatlas.com</w:t>
      </w:r>
      <w:r w:rsidR="00950B2D">
        <w:rPr>
          <w:lang w:val="de-DE"/>
        </w:rPr>
        <w:t xml:space="preserve">. Über </w:t>
      </w:r>
      <w:proofErr w:type="spellStart"/>
      <w:proofErr w:type="gramStart"/>
      <w:r w:rsidR="00950B2D">
        <w:rPr>
          <w:lang w:val="de-DE"/>
        </w:rPr>
        <w:t>navigator.language</w:t>
      </w:r>
      <w:proofErr w:type="spellEnd"/>
      <w:proofErr w:type="gramEnd"/>
      <w:r w:rsidR="00950B2D">
        <w:rPr>
          <w:lang w:val="de-DE"/>
        </w:rPr>
        <w:t xml:space="preserve"> kann die eingestellte Sprache des Browsers ausgelesen werden. </w:t>
      </w:r>
      <w:r w:rsidR="00F1428E">
        <w:rPr>
          <w:lang w:val="de-DE"/>
        </w:rPr>
        <w:t xml:space="preserve">Die ausgelesene Sprache wird mit zwei Buchstaben abgekürzt dargestellt. </w:t>
      </w:r>
      <w:r w:rsidR="00950B2D">
        <w:rPr>
          <w:lang w:val="de-DE"/>
        </w:rPr>
        <w:t>Die Variable „</w:t>
      </w:r>
      <w:proofErr w:type="spellStart"/>
      <w:r w:rsidR="00950B2D">
        <w:rPr>
          <w:lang w:val="de-DE"/>
        </w:rPr>
        <w:t>rtl</w:t>
      </w:r>
      <w:proofErr w:type="spellEnd"/>
      <w:r w:rsidR="00950B2D">
        <w:rPr>
          <w:lang w:val="de-DE"/>
        </w:rPr>
        <w:t xml:space="preserve">“ wird am Anfang mit </w:t>
      </w:r>
      <w:proofErr w:type="spellStart"/>
      <w:r w:rsidR="00950B2D">
        <w:rPr>
          <w:lang w:val="de-DE"/>
        </w:rPr>
        <w:t>false</w:t>
      </w:r>
      <w:proofErr w:type="spellEnd"/>
      <w:r w:rsidR="00950B2D">
        <w:rPr>
          <w:lang w:val="de-DE"/>
        </w:rPr>
        <w:t xml:space="preserve"> initialisiert.</w:t>
      </w:r>
      <w:r w:rsidR="00F1428E">
        <w:rPr>
          <w:lang w:val="de-DE"/>
        </w:rPr>
        <w:t xml:space="preserve"> Zum Schluss wird die Liste der Sprachkürzel mit dem ausgelesenen Sprachkürzel nacheinander verglichen und bei einer Übereinstimmung wird die Variable „</w:t>
      </w:r>
      <w:proofErr w:type="spellStart"/>
      <w:r w:rsidR="00F1428E">
        <w:rPr>
          <w:lang w:val="de-DE"/>
        </w:rPr>
        <w:t>rtl</w:t>
      </w:r>
      <w:proofErr w:type="spellEnd"/>
      <w:r w:rsidR="00F1428E">
        <w:rPr>
          <w:lang w:val="de-DE"/>
        </w:rPr>
        <w:t xml:space="preserve">“ auf </w:t>
      </w:r>
      <w:proofErr w:type="spellStart"/>
      <w:r w:rsidR="00F1428E">
        <w:rPr>
          <w:lang w:val="de-DE"/>
        </w:rPr>
        <w:t>true</w:t>
      </w:r>
      <w:proofErr w:type="spellEnd"/>
      <w:r w:rsidR="00F1428E">
        <w:rPr>
          <w:lang w:val="de-DE"/>
        </w:rPr>
        <w:t xml:space="preserve"> gesetzt. Falls es keine Übereinstimmung gibt wird </w:t>
      </w:r>
      <w:proofErr w:type="spellStart"/>
      <w:r w:rsidR="00F1428E">
        <w:rPr>
          <w:lang w:val="de-DE"/>
        </w:rPr>
        <w:t>rtl</w:t>
      </w:r>
      <w:proofErr w:type="spellEnd"/>
      <w:r w:rsidR="00F1428E">
        <w:rPr>
          <w:lang w:val="de-DE"/>
        </w:rPr>
        <w:t xml:space="preserve"> nie auf </w:t>
      </w:r>
      <w:proofErr w:type="spellStart"/>
      <w:r w:rsidR="00F1428E">
        <w:rPr>
          <w:lang w:val="de-DE"/>
        </w:rPr>
        <w:t>true</w:t>
      </w:r>
      <w:proofErr w:type="spellEnd"/>
      <w:r w:rsidR="00F1428E">
        <w:rPr>
          <w:lang w:val="de-DE"/>
        </w:rPr>
        <w:t xml:space="preserve"> gesetzt. Die Funktion gibt </w:t>
      </w:r>
      <w:proofErr w:type="spellStart"/>
      <w:r w:rsidR="00F1428E">
        <w:rPr>
          <w:lang w:val="de-DE"/>
        </w:rPr>
        <w:t>rtl</w:t>
      </w:r>
      <w:proofErr w:type="spellEnd"/>
      <w:r w:rsidR="00F1428E">
        <w:rPr>
          <w:lang w:val="de-DE"/>
        </w:rPr>
        <w:t xml:space="preserve"> zurück.</w:t>
      </w:r>
    </w:p>
    <w:p w14:paraId="693CCC5F" w14:textId="208B9840" w:rsidR="00F1428E" w:rsidRDefault="00F1428E" w:rsidP="00F1428E">
      <w:pPr>
        <w:pStyle w:val="berschrift1"/>
        <w:rPr>
          <w:lang w:val="de-DE"/>
        </w:rPr>
      </w:pPr>
      <w:bookmarkStart w:id="47" w:name="_Toc155597844"/>
      <w:bookmarkStart w:id="48" w:name="_Toc155607929"/>
      <w:proofErr w:type="spellStart"/>
      <w:proofErr w:type="gramStart"/>
      <w:r>
        <w:rPr>
          <w:lang w:val="de-DE"/>
        </w:rPr>
        <w:t>changeToRtl</w:t>
      </w:r>
      <w:proofErr w:type="spellEnd"/>
      <w:r>
        <w:rPr>
          <w:lang w:val="de-DE"/>
        </w:rPr>
        <w:t>(</w:t>
      </w:r>
      <w:proofErr w:type="gramEnd"/>
      <w:r>
        <w:rPr>
          <w:lang w:val="de-DE"/>
        </w:rPr>
        <w:t>)</w:t>
      </w:r>
      <w:bookmarkEnd w:id="47"/>
      <w:bookmarkEnd w:id="48"/>
    </w:p>
    <w:p w14:paraId="265C96BC" w14:textId="5E5312CE" w:rsidR="00F1428E" w:rsidRPr="00F1428E" w:rsidRDefault="00F1428E" w:rsidP="008132C1">
      <w:pPr>
        <w:jc w:val="both"/>
        <w:rPr>
          <w:lang w:val="de-DE"/>
        </w:rPr>
      </w:pPr>
      <w:r>
        <w:rPr>
          <w:lang w:val="de-DE"/>
        </w:rPr>
        <w:t xml:space="preserve">Wie unter </w:t>
      </w:r>
      <w:proofErr w:type="spellStart"/>
      <w:r>
        <w:rPr>
          <w:lang w:val="de-DE"/>
        </w:rPr>
        <w:t>Contentbereich</w:t>
      </w:r>
      <w:proofErr w:type="spellEnd"/>
      <w:r>
        <w:rPr>
          <w:lang w:val="de-DE"/>
        </w:rPr>
        <w:t xml:space="preserve"> angemerkt fügt </w:t>
      </w:r>
      <w:proofErr w:type="spellStart"/>
      <w:proofErr w:type="gramStart"/>
      <w:r>
        <w:rPr>
          <w:lang w:val="de-DE"/>
        </w:rPr>
        <w:t>changeToRtl</w:t>
      </w:r>
      <w:proofErr w:type="spellEnd"/>
      <w:r>
        <w:rPr>
          <w:lang w:val="de-DE"/>
        </w:rPr>
        <w:t>(</w:t>
      </w:r>
      <w:proofErr w:type="gramEnd"/>
      <w:r>
        <w:rPr>
          <w:lang w:val="de-DE"/>
        </w:rPr>
        <w:t xml:space="preserve">) den Spalten im </w:t>
      </w:r>
      <w:proofErr w:type="spellStart"/>
      <w:r>
        <w:rPr>
          <w:lang w:val="de-DE"/>
        </w:rPr>
        <w:t>Gridsystem</w:t>
      </w:r>
      <w:proofErr w:type="spellEnd"/>
      <w:r>
        <w:rPr>
          <w:lang w:val="de-DE"/>
        </w:rPr>
        <w:t xml:space="preserve"> Klassen zu, damit die Navigationsleiste je nach Sprachkultur rechts oder links dargestellt wird. Dafür werden die b</w:t>
      </w:r>
      <w:r w:rsidR="001D03B9">
        <w:rPr>
          <w:lang w:val="de-DE"/>
        </w:rPr>
        <w:t>ei</w:t>
      </w:r>
      <w:r>
        <w:rPr>
          <w:lang w:val="de-DE"/>
        </w:rPr>
        <w:t xml:space="preserve">den Spalten des </w:t>
      </w:r>
      <w:proofErr w:type="spellStart"/>
      <w:r>
        <w:rPr>
          <w:lang w:val="de-DE"/>
        </w:rPr>
        <w:t>Gridsystem</w:t>
      </w:r>
      <w:proofErr w:type="spellEnd"/>
      <w:r>
        <w:rPr>
          <w:lang w:val="de-DE"/>
        </w:rPr>
        <w:t xml:space="preserve"> über ihre individuelle ID aufgerufen</w:t>
      </w:r>
      <w:r w:rsidR="003761A5">
        <w:rPr>
          <w:lang w:val="de-DE"/>
        </w:rPr>
        <w:t xml:space="preserve">. Die danach folgende </w:t>
      </w:r>
      <w:proofErr w:type="spellStart"/>
      <w:r w:rsidR="003761A5">
        <w:rPr>
          <w:lang w:val="de-DE"/>
        </w:rPr>
        <w:t>If</w:t>
      </w:r>
      <w:proofErr w:type="spellEnd"/>
      <w:r w:rsidR="003761A5">
        <w:rPr>
          <w:lang w:val="de-DE"/>
        </w:rPr>
        <w:t xml:space="preserve">-Schleife prüft mit </w:t>
      </w:r>
      <w:proofErr w:type="spellStart"/>
      <w:proofErr w:type="gramStart"/>
      <w:r w:rsidR="003761A5">
        <w:rPr>
          <w:lang w:val="de-DE"/>
        </w:rPr>
        <w:t>isRtl</w:t>
      </w:r>
      <w:proofErr w:type="spellEnd"/>
      <w:r w:rsidR="003761A5">
        <w:rPr>
          <w:lang w:val="de-DE"/>
        </w:rPr>
        <w:t>(</w:t>
      </w:r>
      <w:proofErr w:type="gramEnd"/>
      <w:r w:rsidR="003761A5">
        <w:rPr>
          <w:lang w:val="de-DE"/>
        </w:rPr>
        <w:t>) welche Sprachkultur vorliegt und fügt daraufhin Klassen mit der richtigen Order-Eigenschaft hinzu.</w:t>
      </w:r>
    </w:p>
    <w:p w14:paraId="24246302" w14:textId="48C54982" w:rsidR="00C80B63" w:rsidRDefault="00F1428E" w:rsidP="00C80B63">
      <w:pPr>
        <w:rPr>
          <w:lang w:val="de-DE"/>
        </w:rPr>
      </w:pPr>
      <w:r>
        <w:rPr>
          <w:lang w:val="de-DE"/>
        </w:rPr>
        <w:t xml:space="preserve"> </w:t>
      </w:r>
      <w:r w:rsidR="00950B2D">
        <w:rPr>
          <w:lang w:val="de-DE"/>
        </w:rPr>
        <w:t xml:space="preserve"> </w:t>
      </w:r>
    </w:p>
    <w:p w14:paraId="53A1D545" w14:textId="6DA74677" w:rsidR="00BE783F" w:rsidRDefault="0083013B" w:rsidP="0083013B">
      <w:pPr>
        <w:pStyle w:val="berschrift1"/>
        <w:rPr>
          <w:lang w:val="de-DE"/>
        </w:rPr>
      </w:pPr>
      <w:r>
        <w:rPr>
          <w:lang w:val="de-DE"/>
        </w:rPr>
        <w:t>Fazit</w:t>
      </w:r>
    </w:p>
    <w:p w14:paraId="454731D3" w14:textId="5D0E1ACB" w:rsidR="0083013B" w:rsidRPr="0083013B" w:rsidRDefault="0083013B" w:rsidP="0083013B">
      <w:pPr>
        <w:rPr>
          <w:lang w:val="de-DE"/>
        </w:rPr>
      </w:pPr>
      <w:r>
        <w:rPr>
          <w:lang w:val="de-DE"/>
        </w:rPr>
        <w:t>Mithilfe von Visual Studio Code und Bootstrap konnte eine anschauliche und</w:t>
      </w:r>
      <w:r w:rsidR="00E52BD1">
        <w:rPr>
          <w:lang w:val="de-DE"/>
        </w:rPr>
        <w:t xml:space="preserve"> übersichtliche </w:t>
      </w:r>
      <w:r>
        <w:rPr>
          <w:lang w:val="de-DE"/>
        </w:rPr>
        <w:t xml:space="preserve">Internetseite erstellt werden. Die Internetseite passt sich nicht nur der Fenstergröße, sondern auch der Sprachkultur der Nutzer an. </w:t>
      </w:r>
      <w:r w:rsidR="00241844">
        <w:rPr>
          <w:lang w:val="de-DE"/>
        </w:rPr>
        <w:t>Durch Bootstrap ist das Farbdesign und die Platzierung der Elemente leicht veränderbar</w:t>
      </w:r>
      <w:r w:rsidR="00E52BD1">
        <w:rPr>
          <w:lang w:val="de-DE"/>
        </w:rPr>
        <w:t xml:space="preserve"> und man kann jeden etwaigen Kundenwunsch leicht umsetzen. </w:t>
      </w:r>
      <w:proofErr w:type="spellStart"/>
      <w:r w:rsidR="00E52BD1">
        <w:rPr>
          <w:lang w:val="de-DE"/>
        </w:rPr>
        <w:t>Javascript</w:t>
      </w:r>
      <w:proofErr w:type="spellEnd"/>
      <w:r w:rsidR="00E52BD1">
        <w:rPr>
          <w:lang w:val="de-DE"/>
        </w:rPr>
        <w:t xml:space="preserve"> ist sehr verbreitet. Es gibt viele Beispiele zu allen möglichen Anwendungen und viele Foreneinträge mit Lösungsbeispielen. Durch diese Anwendungen und Programmiersprachen konnte ich ohne Vorwissen schnell </w:t>
      </w:r>
      <w:r w:rsidR="0043679C">
        <w:rPr>
          <w:lang w:val="de-DE"/>
        </w:rPr>
        <w:t>eine funktionsfähige Internetseite erstellen und zukünftige Änderungsvorschläge können leicht umgesetzt werden.</w:t>
      </w:r>
      <w:bookmarkStart w:id="49" w:name="_GoBack"/>
      <w:bookmarkEnd w:id="49"/>
    </w:p>
    <w:p w14:paraId="3BB98F5B" w14:textId="5421C85A" w:rsidR="00C80B63" w:rsidRPr="00683820" w:rsidRDefault="00C80B63" w:rsidP="00683820">
      <w:pPr>
        <w:rPr>
          <w:lang w:val="de-DE"/>
        </w:rPr>
      </w:pPr>
    </w:p>
    <w:p w14:paraId="2352B3BA" w14:textId="77777777" w:rsidR="00F32F63" w:rsidRPr="00877862" w:rsidRDefault="00F32F63" w:rsidP="00F32F63">
      <w:pPr>
        <w:rPr>
          <w:lang w:val="de-DE"/>
        </w:rPr>
      </w:pPr>
    </w:p>
    <w:p w14:paraId="4C47612A" w14:textId="2F21B0FB" w:rsidR="00351545" w:rsidRPr="00877862" w:rsidRDefault="00351545" w:rsidP="00351545">
      <w:pPr>
        <w:rPr>
          <w:lang w:val="de-DE"/>
        </w:rPr>
      </w:pPr>
      <w:r w:rsidRPr="00877862">
        <w:rPr>
          <w:lang w:val="de-DE"/>
        </w:rPr>
        <w:t xml:space="preserve"> </w:t>
      </w:r>
      <w:r w:rsidR="003862BB" w:rsidRPr="00877862">
        <w:rPr>
          <w:lang w:val="de-DE"/>
        </w:rPr>
        <w:t xml:space="preserve"> </w:t>
      </w:r>
    </w:p>
    <w:p w14:paraId="59881B89" w14:textId="28775B88" w:rsidR="00351545" w:rsidRPr="00877862" w:rsidRDefault="00351545" w:rsidP="00351545">
      <w:pPr>
        <w:rPr>
          <w:rFonts w:cs="Arial"/>
          <w:lang w:val="de-DE"/>
        </w:rPr>
      </w:pPr>
    </w:p>
    <w:p w14:paraId="20776377" w14:textId="4FD308D2" w:rsidR="00A5320F" w:rsidRDefault="008B42CC" w:rsidP="00A5320F">
      <w:pPr>
        <w:pStyle w:val="berschrift1"/>
        <w:rPr>
          <w:lang w:val="de-DE"/>
        </w:rPr>
      </w:pPr>
      <w:r w:rsidRPr="00877862">
        <w:rPr>
          <w:lang w:val="de-DE"/>
        </w:rPr>
        <w:br w:type="page"/>
      </w:r>
      <w:r w:rsidR="00A5320F">
        <w:rPr>
          <w:lang w:val="de-DE"/>
        </w:rPr>
        <w:lastRenderedPageBreak/>
        <w:t>Literaturverzeichnis</w:t>
      </w:r>
    </w:p>
    <w:p w14:paraId="6E064909" w14:textId="77777777" w:rsidR="00506B74" w:rsidRPr="00506B74" w:rsidRDefault="00506B74" w:rsidP="00506B74">
      <w:pPr>
        <w:rPr>
          <w:lang w:val="de-DE"/>
        </w:rPr>
      </w:pPr>
    </w:p>
    <w:p w14:paraId="7B6DA960" w14:textId="59520B97" w:rsidR="00506B74" w:rsidRPr="005E7396" w:rsidRDefault="00021EFF" w:rsidP="00506B74">
      <w:r w:rsidRPr="005E7396">
        <w:t>Wikipedia</w:t>
      </w:r>
      <w:r w:rsidR="00506B74" w:rsidRPr="005E7396">
        <w:t xml:space="preserve">. (2023). </w:t>
      </w:r>
      <w:r w:rsidR="00506B74" w:rsidRPr="005E7396">
        <w:rPr>
          <w:i/>
        </w:rPr>
        <w:t>IETF language tag.</w:t>
      </w:r>
      <w:r w:rsidR="00506B74" w:rsidRPr="005E7396">
        <w:t xml:space="preserve"> https://en.wikipedia.org/wiki/IET</w:t>
      </w:r>
      <w:r w:rsidR="00506B74" w:rsidRPr="005E7396">
        <w:t>F</w:t>
      </w:r>
      <w:r w:rsidR="00506B74" w:rsidRPr="005E7396">
        <w:t>_language_tag</w:t>
      </w:r>
    </w:p>
    <w:p w14:paraId="2B05A4E9" w14:textId="3D09BC2A" w:rsidR="00506B74" w:rsidRPr="005E7396" w:rsidRDefault="00506B74" w:rsidP="00506B74">
      <w:proofErr w:type="spellStart"/>
      <w:r w:rsidRPr="005E7396">
        <w:t>WorldAtlas</w:t>
      </w:r>
      <w:proofErr w:type="spellEnd"/>
      <w:r w:rsidRPr="005E7396">
        <w:t xml:space="preserve">. (2018). </w:t>
      </w:r>
      <w:r w:rsidRPr="005E7396">
        <w:rPr>
          <w:i/>
        </w:rPr>
        <w:t xml:space="preserve">Which Languages Are Written From Right To </w:t>
      </w:r>
      <w:proofErr w:type="gramStart"/>
      <w:r w:rsidRPr="005E7396">
        <w:rPr>
          <w:i/>
        </w:rPr>
        <w:t>Left?.</w:t>
      </w:r>
      <w:proofErr w:type="gramEnd"/>
      <w:r w:rsidRPr="005E7396">
        <w:t xml:space="preserve"> https://www.worldatlas.com/articles/which-languages-are-writte</w:t>
      </w:r>
      <w:r w:rsidRPr="005E7396">
        <w:t>n</w:t>
      </w:r>
      <w:r w:rsidRPr="005E7396">
        <w:t>-from-right-to-left.html</w:t>
      </w:r>
    </w:p>
    <w:p w14:paraId="11F35315" w14:textId="0DF88129" w:rsidR="00506B74" w:rsidRPr="005E7396" w:rsidRDefault="00506B74" w:rsidP="00506B74"/>
    <w:p w14:paraId="7F5990DC" w14:textId="3DF78F49" w:rsidR="00A5320F" w:rsidRPr="005E7396" w:rsidRDefault="00A5320F" w:rsidP="00A5320F"/>
    <w:p w14:paraId="4FE036D5" w14:textId="0BD2272E" w:rsidR="008B42CC" w:rsidRPr="00506B74" w:rsidRDefault="008B42CC" w:rsidP="00A5320F">
      <w:pPr>
        <w:pStyle w:val="berschrift1"/>
      </w:pPr>
    </w:p>
    <w:sectPr w:rsidR="008B42CC" w:rsidRPr="00506B74" w:rsidSect="00E31D05">
      <w:footerReference w:type="first" r:id="rId13"/>
      <w:pgSz w:w="12240" w:h="15840"/>
      <w:pgMar w:top="1134" w:right="1134" w:bottom="1134" w:left="1134"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CE73B" w14:textId="77777777" w:rsidR="00151D3E" w:rsidRDefault="00151D3E" w:rsidP="00151D3E">
      <w:pPr>
        <w:spacing w:after="0" w:line="240" w:lineRule="auto"/>
      </w:pPr>
      <w:r>
        <w:separator/>
      </w:r>
    </w:p>
  </w:endnote>
  <w:endnote w:type="continuationSeparator" w:id="0">
    <w:p w14:paraId="50A1F3EA" w14:textId="77777777" w:rsidR="00151D3E" w:rsidRDefault="00151D3E" w:rsidP="0015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308440"/>
      <w:docPartObj>
        <w:docPartGallery w:val="Page Numbers (Bottom of Page)"/>
        <w:docPartUnique/>
      </w:docPartObj>
    </w:sdtPr>
    <w:sdtEndPr/>
    <w:sdtContent>
      <w:p w14:paraId="4769C647" w14:textId="77777777" w:rsidR="00E31D05" w:rsidRDefault="00E31D05">
        <w:pPr>
          <w:pStyle w:val="Fuzeile"/>
          <w:jc w:val="center"/>
        </w:pPr>
        <w:r>
          <w:fldChar w:fldCharType="begin"/>
        </w:r>
        <w:r>
          <w:instrText>PAGE   \* MERGEFORMAT</w:instrText>
        </w:r>
        <w:r>
          <w:fldChar w:fldCharType="separate"/>
        </w:r>
        <w:r>
          <w:rPr>
            <w:lang w:val="de-DE"/>
          </w:rPr>
          <w:t>2</w:t>
        </w:r>
        <w:r>
          <w:fldChar w:fldCharType="end"/>
        </w:r>
      </w:p>
    </w:sdtContent>
  </w:sdt>
  <w:p w14:paraId="3FE8608B" w14:textId="77777777" w:rsidR="00151D3E" w:rsidRDefault="00151D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07140" w14:textId="77777777" w:rsidR="00E31D05" w:rsidRDefault="00E31D05">
    <w:pPr>
      <w:pStyle w:val="Fuzeile"/>
      <w:jc w:val="center"/>
    </w:pPr>
  </w:p>
  <w:p w14:paraId="103587C2" w14:textId="77777777" w:rsidR="00CC7D7B" w:rsidRDefault="00CC7D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FE3D4" w14:textId="77777777" w:rsidR="00CC7D7B" w:rsidRDefault="00CC7D7B">
    <w:pPr>
      <w:pStyle w:val="Fuzeile"/>
      <w:jc w:val="center"/>
    </w:pPr>
    <w:r>
      <w:t>3</w:t>
    </w:r>
  </w:p>
  <w:p w14:paraId="1C24145C" w14:textId="77777777" w:rsidR="00CC7D7B" w:rsidRDefault="00CC7D7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7636A" w14:textId="77777777" w:rsidR="00151D3E" w:rsidRDefault="00151D3E" w:rsidP="00151D3E">
      <w:pPr>
        <w:spacing w:after="0" w:line="240" w:lineRule="auto"/>
      </w:pPr>
      <w:r>
        <w:separator/>
      </w:r>
    </w:p>
  </w:footnote>
  <w:footnote w:type="continuationSeparator" w:id="0">
    <w:p w14:paraId="3C97AE8B" w14:textId="77777777" w:rsidR="00151D3E" w:rsidRDefault="00151D3E" w:rsidP="00151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60102"/>
    <w:multiLevelType w:val="multilevel"/>
    <w:tmpl w:val="018E1F54"/>
    <w:lvl w:ilvl="0">
      <w:start w:val="1"/>
      <w:numFmt w:val="decimal"/>
      <w:pStyle w:val="Verzeichnis1"/>
      <w:lvlText w:val="%1."/>
      <w:lvlJc w:val="left"/>
      <w:pPr>
        <w:ind w:left="360" w:hanging="360"/>
      </w:pPr>
      <w:rPr>
        <w:rFonts w:ascii="Arial" w:hAnsi="Arial" w:hint="default"/>
        <w:sz w:val="22"/>
      </w:rPr>
    </w:lvl>
    <w:lvl w:ilvl="1">
      <w:start w:val="1"/>
      <w:numFmt w:val="decimal"/>
      <w:pStyle w:val="Verzeichnis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39"/>
    <w:rsid w:val="000116D0"/>
    <w:rsid w:val="00016806"/>
    <w:rsid w:val="000172C1"/>
    <w:rsid w:val="00021EFF"/>
    <w:rsid w:val="00030D36"/>
    <w:rsid w:val="00043C72"/>
    <w:rsid w:val="000445D6"/>
    <w:rsid w:val="000623F0"/>
    <w:rsid w:val="00067147"/>
    <w:rsid w:val="0007072D"/>
    <w:rsid w:val="00075CC8"/>
    <w:rsid w:val="00084120"/>
    <w:rsid w:val="000A0423"/>
    <w:rsid w:val="000A2670"/>
    <w:rsid w:val="000A653C"/>
    <w:rsid w:val="000B043F"/>
    <w:rsid w:val="000E0CE6"/>
    <w:rsid w:val="000E1693"/>
    <w:rsid w:val="000E34C4"/>
    <w:rsid w:val="000E6037"/>
    <w:rsid w:val="000F09B6"/>
    <w:rsid w:val="000F404E"/>
    <w:rsid w:val="00101577"/>
    <w:rsid w:val="001431F0"/>
    <w:rsid w:val="00143B2E"/>
    <w:rsid w:val="00146478"/>
    <w:rsid w:val="0014694E"/>
    <w:rsid w:val="00151D3E"/>
    <w:rsid w:val="0016307F"/>
    <w:rsid w:val="001721B2"/>
    <w:rsid w:val="00172D59"/>
    <w:rsid w:val="00180AF5"/>
    <w:rsid w:val="001837B8"/>
    <w:rsid w:val="0018656F"/>
    <w:rsid w:val="00190DD2"/>
    <w:rsid w:val="001935AF"/>
    <w:rsid w:val="0019618A"/>
    <w:rsid w:val="001A104B"/>
    <w:rsid w:val="001B7CFE"/>
    <w:rsid w:val="001D03B9"/>
    <w:rsid w:val="001E5634"/>
    <w:rsid w:val="0020517D"/>
    <w:rsid w:val="00240C90"/>
    <w:rsid w:val="00241844"/>
    <w:rsid w:val="00244B37"/>
    <w:rsid w:val="00247772"/>
    <w:rsid w:val="00252C3C"/>
    <w:rsid w:val="002661AC"/>
    <w:rsid w:val="002703BE"/>
    <w:rsid w:val="00283BFD"/>
    <w:rsid w:val="002B2ECB"/>
    <w:rsid w:val="002C30C4"/>
    <w:rsid w:val="002C6C9A"/>
    <w:rsid w:val="002C7539"/>
    <w:rsid w:val="002D26C9"/>
    <w:rsid w:val="00307475"/>
    <w:rsid w:val="00311723"/>
    <w:rsid w:val="003476A3"/>
    <w:rsid w:val="00351545"/>
    <w:rsid w:val="00354C4C"/>
    <w:rsid w:val="0036219A"/>
    <w:rsid w:val="003761A5"/>
    <w:rsid w:val="00382E14"/>
    <w:rsid w:val="003862BB"/>
    <w:rsid w:val="00391F13"/>
    <w:rsid w:val="00392EBA"/>
    <w:rsid w:val="0039707A"/>
    <w:rsid w:val="003B08C8"/>
    <w:rsid w:val="003B1ADC"/>
    <w:rsid w:val="003C06CE"/>
    <w:rsid w:val="003D5E76"/>
    <w:rsid w:val="003E2EA5"/>
    <w:rsid w:val="003E5844"/>
    <w:rsid w:val="003F05C1"/>
    <w:rsid w:val="003F7F5D"/>
    <w:rsid w:val="00422BAA"/>
    <w:rsid w:val="0043679C"/>
    <w:rsid w:val="00454288"/>
    <w:rsid w:val="00455D6C"/>
    <w:rsid w:val="0045671B"/>
    <w:rsid w:val="00462EA1"/>
    <w:rsid w:val="00467034"/>
    <w:rsid w:val="004824CB"/>
    <w:rsid w:val="00484078"/>
    <w:rsid w:val="00490CF9"/>
    <w:rsid w:val="004B2AA3"/>
    <w:rsid w:val="004B2DD7"/>
    <w:rsid w:val="004B4264"/>
    <w:rsid w:val="004C07E3"/>
    <w:rsid w:val="004E7D0C"/>
    <w:rsid w:val="00506B74"/>
    <w:rsid w:val="00507C9F"/>
    <w:rsid w:val="005202AC"/>
    <w:rsid w:val="00532ED6"/>
    <w:rsid w:val="00542D82"/>
    <w:rsid w:val="00553252"/>
    <w:rsid w:val="00557BBB"/>
    <w:rsid w:val="005653FB"/>
    <w:rsid w:val="00576D25"/>
    <w:rsid w:val="00576F13"/>
    <w:rsid w:val="005868CA"/>
    <w:rsid w:val="005C00B6"/>
    <w:rsid w:val="005C43D3"/>
    <w:rsid w:val="005E7396"/>
    <w:rsid w:val="0061143B"/>
    <w:rsid w:val="0062078F"/>
    <w:rsid w:val="00625C22"/>
    <w:rsid w:val="00630301"/>
    <w:rsid w:val="00632C94"/>
    <w:rsid w:val="00637BD8"/>
    <w:rsid w:val="00642EEB"/>
    <w:rsid w:val="00645123"/>
    <w:rsid w:val="00652621"/>
    <w:rsid w:val="00656129"/>
    <w:rsid w:val="006728BD"/>
    <w:rsid w:val="00683820"/>
    <w:rsid w:val="00695570"/>
    <w:rsid w:val="006B4A09"/>
    <w:rsid w:val="006B6481"/>
    <w:rsid w:val="006B7DB0"/>
    <w:rsid w:val="006E321B"/>
    <w:rsid w:val="006F2AE9"/>
    <w:rsid w:val="00715B06"/>
    <w:rsid w:val="00722715"/>
    <w:rsid w:val="00751350"/>
    <w:rsid w:val="0077095F"/>
    <w:rsid w:val="00771BD3"/>
    <w:rsid w:val="0077373C"/>
    <w:rsid w:val="00782C30"/>
    <w:rsid w:val="00785BE7"/>
    <w:rsid w:val="007A2BB6"/>
    <w:rsid w:val="007A5413"/>
    <w:rsid w:val="007B1322"/>
    <w:rsid w:val="007B372F"/>
    <w:rsid w:val="007C4533"/>
    <w:rsid w:val="007D1F67"/>
    <w:rsid w:val="007E0652"/>
    <w:rsid w:val="007E0A28"/>
    <w:rsid w:val="007F3316"/>
    <w:rsid w:val="0080444C"/>
    <w:rsid w:val="008050D7"/>
    <w:rsid w:val="0081118C"/>
    <w:rsid w:val="008132C1"/>
    <w:rsid w:val="00816187"/>
    <w:rsid w:val="00821D97"/>
    <w:rsid w:val="0083013B"/>
    <w:rsid w:val="00830FDC"/>
    <w:rsid w:val="00855F3E"/>
    <w:rsid w:val="00860D45"/>
    <w:rsid w:val="00877862"/>
    <w:rsid w:val="00886EE6"/>
    <w:rsid w:val="00890EC3"/>
    <w:rsid w:val="008917C1"/>
    <w:rsid w:val="008B42CC"/>
    <w:rsid w:val="008C17AF"/>
    <w:rsid w:val="008E5091"/>
    <w:rsid w:val="008F6D18"/>
    <w:rsid w:val="00910976"/>
    <w:rsid w:val="009219BD"/>
    <w:rsid w:val="00935A8C"/>
    <w:rsid w:val="00950B2D"/>
    <w:rsid w:val="009535B8"/>
    <w:rsid w:val="0096672B"/>
    <w:rsid w:val="00971F0D"/>
    <w:rsid w:val="00997718"/>
    <w:rsid w:val="009A434D"/>
    <w:rsid w:val="009A6EB1"/>
    <w:rsid w:val="009B5E95"/>
    <w:rsid w:val="009C5340"/>
    <w:rsid w:val="00A002EB"/>
    <w:rsid w:val="00A017FC"/>
    <w:rsid w:val="00A104AF"/>
    <w:rsid w:val="00A3277C"/>
    <w:rsid w:val="00A35394"/>
    <w:rsid w:val="00A4068E"/>
    <w:rsid w:val="00A46E92"/>
    <w:rsid w:val="00A50FE9"/>
    <w:rsid w:val="00A5320F"/>
    <w:rsid w:val="00A5436D"/>
    <w:rsid w:val="00A90C89"/>
    <w:rsid w:val="00A911F4"/>
    <w:rsid w:val="00AA4087"/>
    <w:rsid w:val="00AB1870"/>
    <w:rsid w:val="00AD3182"/>
    <w:rsid w:val="00AD7E42"/>
    <w:rsid w:val="00AE69AC"/>
    <w:rsid w:val="00AF4EB0"/>
    <w:rsid w:val="00B35D5B"/>
    <w:rsid w:val="00B502ED"/>
    <w:rsid w:val="00B53298"/>
    <w:rsid w:val="00B71259"/>
    <w:rsid w:val="00B75FC2"/>
    <w:rsid w:val="00B80351"/>
    <w:rsid w:val="00BB7119"/>
    <w:rsid w:val="00BC47DA"/>
    <w:rsid w:val="00BC6138"/>
    <w:rsid w:val="00BD2DBE"/>
    <w:rsid w:val="00BE783F"/>
    <w:rsid w:val="00BF3600"/>
    <w:rsid w:val="00BF5B85"/>
    <w:rsid w:val="00C038F0"/>
    <w:rsid w:val="00C05244"/>
    <w:rsid w:val="00C4541A"/>
    <w:rsid w:val="00C80B63"/>
    <w:rsid w:val="00C8529B"/>
    <w:rsid w:val="00CB38EA"/>
    <w:rsid w:val="00CB3CF1"/>
    <w:rsid w:val="00CC22BD"/>
    <w:rsid w:val="00CC7D7B"/>
    <w:rsid w:val="00CE663B"/>
    <w:rsid w:val="00D16C50"/>
    <w:rsid w:val="00D33843"/>
    <w:rsid w:val="00D41D0F"/>
    <w:rsid w:val="00D50247"/>
    <w:rsid w:val="00D51459"/>
    <w:rsid w:val="00D55386"/>
    <w:rsid w:val="00DA240F"/>
    <w:rsid w:val="00DC6AF5"/>
    <w:rsid w:val="00DD3EBE"/>
    <w:rsid w:val="00DD433E"/>
    <w:rsid w:val="00DE5A82"/>
    <w:rsid w:val="00E0051A"/>
    <w:rsid w:val="00E04B0F"/>
    <w:rsid w:val="00E05438"/>
    <w:rsid w:val="00E225DE"/>
    <w:rsid w:val="00E31D05"/>
    <w:rsid w:val="00E52BD1"/>
    <w:rsid w:val="00E56A98"/>
    <w:rsid w:val="00E624E7"/>
    <w:rsid w:val="00E66AA1"/>
    <w:rsid w:val="00EA019E"/>
    <w:rsid w:val="00EB0FE5"/>
    <w:rsid w:val="00EB64A6"/>
    <w:rsid w:val="00EC1EC6"/>
    <w:rsid w:val="00EF551A"/>
    <w:rsid w:val="00F1428E"/>
    <w:rsid w:val="00F3263A"/>
    <w:rsid w:val="00F32F63"/>
    <w:rsid w:val="00F51A43"/>
    <w:rsid w:val="00F57B39"/>
    <w:rsid w:val="00F7089F"/>
    <w:rsid w:val="00FA2D90"/>
    <w:rsid w:val="00FA599F"/>
    <w:rsid w:val="00FB0355"/>
    <w:rsid w:val="00FB1F12"/>
    <w:rsid w:val="00FB4DE2"/>
    <w:rsid w:val="00FC7221"/>
    <w:rsid w:val="00FE146D"/>
    <w:rsid w:val="00FF0807"/>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AE4701C"/>
  <w15:chartTrackingRefBased/>
  <w15:docId w15:val="{EF301F26-952B-4BDF-94A9-079D2F38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51545"/>
    <w:rPr>
      <w:rFonts w:ascii="Arial" w:hAnsi="Arial"/>
    </w:rPr>
  </w:style>
  <w:style w:type="paragraph" w:styleId="berschrift1">
    <w:name w:val="heading 1"/>
    <w:basedOn w:val="Standard"/>
    <w:next w:val="Standard"/>
    <w:link w:val="berschrift1Zchn"/>
    <w:uiPriority w:val="9"/>
    <w:qFormat/>
    <w:rsid w:val="005868CA"/>
    <w:pPr>
      <w:keepNext/>
      <w:keepLines/>
      <w:spacing w:before="240" w:after="0"/>
      <w:outlineLvl w:val="0"/>
    </w:pPr>
    <w:rPr>
      <w:rFonts w:eastAsiaTheme="majorEastAsia" w:cstheme="majorBidi"/>
      <w:color w:val="2E74B5" w:themeColor="accent1" w:themeShade="BF"/>
      <w:sz w:val="24"/>
      <w:szCs w:val="32"/>
    </w:rPr>
  </w:style>
  <w:style w:type="paragraph" w:styleId="berschrift2">
    <w:name w:val="heading 2"/>
    <w:basedOn w:val="Standard"/>
    <w:next w:val="Standard"/>
    <w:link w:val="berschrift2Zchn"/>
    <w:uiPriority w:val="9"/>
    <w:unhideWhenUsed/>
    <w:qFormat/>
    <w:rsid w:val="006728BD"/>
    <w:pPr>
      <w:keepNext/>
      <w:keepLines/>
      <w:spacing w:before="40" w:after="0"/>
      <w:outlineLvl w:val="1"/>
    </w:pPr>
    <w:rPr>
      <w:rFonts w:eastAsiaTheme="majorEastAsia"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6114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C7539"/>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2C7539"/>
    <w:rPr>
      <w:rFonts w:eastAsiaTheme="minorEastAsia"/>
      <w:lang w:val="de-DE" w:eastAsia="de-DE"/>
    </w:rPr>
  </w:style>
  <w:style w:type="character" w:customStyle="1" w:styleId="berschrift1Zchn">
    <w:name w:val="Überschrift 1 Zchn"/>
    <w:basedOn w:val="Absatz-Standardschriftart"/>
    <w:link w:val="berschrift1"/>
    <w:uiPriority w:val="9"/>
    <w:rsid w:val="005868CA"/>
    <w:rPr>
      <w:rFonts w:ascii="Arial" w:eastAsiaTheme="majorEastAsia" w:hAnsi="Arial" w:cstheme="majorBidi"/>
      <w:color w:val="2E74B5" w:themeColor="accent1" w:themeShade="BF"/>
      <w:sz w:val="24"/>
      <w:szCs w:val="32"/>
    </w:rPr>
  </w:style>
  <w:style w:type="paragraph" w:styleId="Verzeichnis1">
    <w:name w:val="toc 1"/>
    <w:basedOn w:val="Standard"/>
    <w:next w:val="Standard"/>
    <w:autoRedefine/>
    <w:uiPriority w:val="39"/>
    <w:unhideWhenUsed/>
    <w:rsid w:val="000F09B6"/>
    <w:pPr>
      <w:numPr>
        <w:numId w:val="1"/>
      </w:numPr>
      <w:tabs>
        <w:tab w:val="right" w:pos="9962"/>
      </w:tabs>
      <w:spacing w:after="100"/>
    </w:pPr>
  </w:style>
  <w:style w:type="character" w:styleId="Hyperlink">
    <w:name w:val="Hyperlink"/>
    <w:basedOn w:val="Absatz-Standardschriftart"/>
    <w:uiPriority w:val="99"/>
    <w:unhideWhenUsed/>
    <w:rsid w:val="008B42CC"/>
    <w:rPr>
      <w:color w:val="0563C1" w:themeColor="hyperlink"/>
      <w:u w:val="single"/>
    </w:rPr>
  </w:style>
  <w:style w:type="character" w:customStyle="1" w:styleId="berschrift2Zchn">
    <w:name w:val="Überschrift 2 Zchn"/>
    <w:basedOn w:val="Absatz-Standardschriftart"/>
    <w:link w:val="berschrift2"/>
    <w:uiPriority w:val="9"/>
    <w:rsid w:val="006728BD"/>
    <w:rPr>
      <w:rFonts w:ascii="Arial" w:eastAsiaTheme="majorEastAsia" w:hAnsi="Arial" w:cstheme="majorBidi"/>
      <w:color w:val="2E74B5" w:themeColor="accent1" w:themeShade="BF"/>
      <w:sz w:val="24"/>
      <w:szCs w:val="26"/>
    </w:rPr>
  </w:style>
  <w:style w:type="paragraph" w:styleId="Kopfzeile">
    <w:name w:val="header"/>
    <w:basedOn w:val="Standard"/>
    <w:link w:val="KopfzeileZchn"/>
    <w:uiPriority w:val="99"/>
    <w:unhideWhenUsed/>
    <w:rsid w:val="00151D3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51D3E"/>
  </w:style>
  <w:style w:type="paragraph" w:styleId="Fuzeile">
    <w:name w:val="footer"/>
    <w:basedOn w:val="Standard"/>
    <w:link w:val="FuzeileZchn"/>
    <w:uiPriority w:val="99"/>
    <w:unhideWhenUsed/>
    <w:rsid w:val="00151D3E"/>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51D3E"/>
  </w:style>
  <w:style w:type="character" w:styleId="Kommentarzeichen">
    <w:name w:val="annotation reference"/>
    <w:basedOn w:val="Absatz-Standardschriftart"/>
    <w:uiPriority w:val="99"/>
    <w:semiHidden/>
    <w:unhideWhenUsed/>
    <w:rsid w:val="007B372F"/>
    <w:rPr>
      <w:sz w:val="16"/>
      <w:szCs w:val="16"/>
    </w:rPr>
  </w:style>
  <w:style w:type="paragraph" w:styleId="Kommentartext">
    <w:name w:val="annotation text"/>
    <w:basedOn w:val="Standard"/>
    <w:link w:val="KommentartextZchn"/>
    <w:uiPriority w:val="99"/>
    <w:semiHidden/>
    <w:unhideWhenUsed/>
    <w:rsid w:val="007B372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372F"/>
    <w:rPr>
      <w:sz w:val="20"/>
      <w:szCs w:val="20"/>
    </w:rPr>
  </w:style>
  <w:style w:type="paragraph" w:styleId="Kommentarthema">
    <w:name w:val="annotation subject"/>
    <w:basedOn w:val="Kommentartext"/>
    <w:next w:val="Kommentartext"/>
    <w:link w:val="KommentarthemaZchn"/>
    <w:uiPriority w:val="99"/>
    <w:semiHidden/>
    <w:unhideWhenUsed/>
    <w:rsid w:val="007B372F"/>
    <w:rPr>
      <w:b/>
      <w:bCs/>
    </w:rPr>
  </w:style>
  <w:style w:type="character" w:customStyle="1" w:styleId="KommentarthemaZchn">
    <w:name w:val="Kommentarthema Zchn"/>
    <w:basedOn w:val="KommentartextZchn"/>
    <w:link w:val="Kommentarthema"/>
    <w:uiPriority w:val="99"/>
    <w:semiHidden/>
    <w:rsid w:val="007B372F"/>
    <w:rPr>
      <w:b/>
      <w:bCs/>
      <w:sz w:val="20"/>
      <w:szCs w:val="20"/>
    </w:rPr>
  </w:style>
  <w:style w:type="paragraph" w:styleId="Sprechblasentext">
    <w:name w:val="Balloon Text"/>
    <w:basedOn w:val="Standard"/>
    <w:link w:val="SprechblasentextZchn"/>
    <w:uiPriority w:val="99"/>
    <w:semiHidden/>
    <w:unhideWhenUsed/>
    <w:rsid w:val="007B37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372F"/>
    <w:rPr>
      <w:rFonts w:ascii="Segoe UI" w:hAnsi="Segoe UI" w:cs="Segoe UI"/>
      <w:sz w:val="18"/>
      <w:szCs w:val="18"/>
    </w:rPr>
  </w:style>
  <w:style w:type="character" w:customStyle="1" w:styleId="normaltextrun">
    <w:name w:val="normaltextrun"/>
    <w:basedOn w:val="Absatz-Standardschriftart"/>
    <w:rsid w:val="00BF3600"/>
  </w:style>
  <w:style w:type="paragraph" w:customStyle="1" w:styleId="paragraph">
    <w:name w:val="paragraph"/>
    <w:basedOn w:val="Standard"/>
    <w:rsid w:val="00BF360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eop">
    <w:name w:val="eop"/>
    <w:basedOn w:val="Absatz-Standardschriftart"/>
    <w:rsid w:val="00BF3600"/>
  </w:style>
  <w:style w:type="character" w:styleId="NichtaufgelsteErwhnung">
    <w:name w:val="Unresolved Mention"/>
    <w:basedOn w:val="Absatz-Standardschriftart"/>
    <w:uiPriority w:val="99"/>
    <w:semiHidden/>
    <w:unhideWhenUsed/>
    <w:rsid w:val="00DA240F"/>
    <w:rPr>
      <w:color w:val="605E5C"/>
      <w:shd w:val="clear" w:color="auto" w:fill="E1DFDD"/>
    </w:rPr>
  </w:style>
  <w:style w:type="paragraph" w:styleId="Verzeichnis2">
    <w:name w:val="toc 2"/>
    <w:basedOn w:val="Standard"/>
    <w:next w:val="Standard"/>
    <w:autoRedefine/>
    <w:uiPriority w:val="39"/>
    <w:unhideWhenUsed/>
    <w:rsid w:val="000F09B6"/>
    <w:pPr>
      <w:numPr>
        <w:ilvl w:val="1"/>
        <w:numId w:val="1"/>
      </w:numPr>
      <w:tabs>
        <w:tab w:val="right" w:pos="9962"/>
      </w:tabs>
      <w:spacing w:after="100"/>
    </w:pPr>
  </w:style>
  <w:style w:type="paragraph" w:styleId="Inhaltsverzeichnisberschrift">
    <w:name w:val="TOC Heading"/>
    <w:basedOn w:val="berschrift1"/>
    <w:next w:val="Standard"/>
    <w:uiPriority w:val="39"/>
    <w:unhideWhenUsed/>
    <w:qFormat/>
    <w:rsid w:val="007D1F67"/>
    <w:pPr>
      <w:spacing w:line="259" w:lineRule="auto"/>
      <w:outlineLvl w:val="9"/>
    </w:pPr>
    <w:rPr>
      <w:rFonts w:asciiTheme="majorHAnsi" w:hAnsiTheme="majorHAnsi"/>
      <w:sz w:val="32"/>
      <w:lang w:val="de-DE" w:eastAsia="de-DE"/>
    </w:rPr>
  </w:style>
  <w:style w:type="character" w:customStyle="1" w:styleId="berschrift3Zchn">
    <w:name w:val="Überschrift 3 Zchn"/>
    <w:basedOn w:val="Absatz-Standardschriftart"/>
    <w:link w:val="berschrift3"/>
    <w:uiPriority w:val="9"/>
    <w:rsid w:val="0061143B"/>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61143B"/>
    <w:pPr>
      <w:spacing w:after="100"/>
      <w:ind w:left="440"/>
    </w:pPr>
  </w:style>
  <w:style w:type="character" w:styleId="BesuchterLink">
    <w:name w:val="FollowedHyperlink"/>
    <w:basedOn w:val="Absatz-Standardschriftart"/>
    <w:uiPriority w:val="99"/>
    <w:semiHidden/>
    <w:unhideWhenUsed/>
    <w:rsid w:val="00F1428E"/>
    <w:rPr>
      <w:color w:val="954F72" w:themeColor="followedHyperlink"/>
      <w:u w:val="single"/>
    </w:rPr>
  </w:style>
  <w:style w:type="paragraph" w:styleId="Beschriftung">
    <w:name w:val="caption"/>
    <w:basedOn w:val="Standard"/>
    <w:next w:val="Standard"/>
    <w:uiPriority w:val="35"/>
    <w:unhideWhenUsed/>
    <w:qFormat/>
    <w:rsid w:val="008917C1"/>
    <w:pPr>
      <w:spacing w:before="0"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37B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42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DCAB7804C2456290AC4BD2CF400392"/>
        <w:category>
          <w:name w:val="Allgemein"/>
          <w:gallery w:val="placeholder"/>
        </w:category>
        <w:types>
          <w:type w:val="bbPlcHdr"/>
        </w:types>
        <w:behaviors>
          <w:behavior w:val="content"/>
        </w:behaviors>
        <w:guid w:val="{E62EA0C9-AA1F-4599-9574-8DCCBA356885}"/>
      </w:docPartPr>
      <w:docPartBody>
        <w:p w:rsidR="004E6FBB" w:rsidRDefault="00C97E79" w:rsidP="00C97E79">
          <w:pPr>
            <w:pStyle w:val="5ADCAB7804C2456290AC4BD2CF400392"/>
          </w:pPr>
          <w:r>
            <w:rPr>
              <w:color w:val="2F5496" w:themeColor="accent1" w:themeShade="BF"/>
              <w:sz w:val="24"/>
              <w:szCs w:val="24"/>
            </w:rPr>
            <w:t>[Firmenname]</w:t>
          </w:r>
        </w:p>
      </w:docPartBody>
    </w:docPart>
    <w:docPart>
      <w:docPartPr>
        <w:name w:val="B579A6317A85446EBED120C8E28202A0"/>
        <w:category>
          <w:name w:val="Allgemein"/>
          <w:gallery w:val="placeholder"/>
        </w:category>
        <w:types>
          <w:type w:val="bbPlcHdr"/>
        </w:types>
        <w:behaviors>
          <w:behavior w:val="content"/>
        </w:behaviors>
        <w:guid w:val="{4E65B836-0C60-4B50-A6FC-8999353A8362}"/>
      </w:docPartPr>
      <w:docPartBody>
        <w:p w:rsidR="004E6FBB" w:rsidRDefault="00C97E79" w:rsidP="00C97E79">
          <w:pPr>
            <w:pStyle w:val="B579A6317A85446EBED120C8E28202A0"/>
          </w:pPr>
          <w:r>
            <w:rPr>
              <w:rFonts w:asciiTheme="majorHAnsi" w:eastAsiaTheme="majorEastAsia" w:hAnsiTheme="majorHAnsi" w:cstheme="majorBidi"/>
              <w:color w:val="4472C4" w:themeColor="accent1"/>
              <w:sz w:val="88"/>
              <w:szCs w:val="88"/>
            </w:rPr>
            <w:t>[Dokumenttitel]</w:t>
          </w:r>
        </w:p>
      </w:docPartBody>
    </w:docPart>
    <w:docPart>
      <w:docPartPr>
        <w:name w:val="D7E2AFB98E07498199CBD7B765B67532"/>
        <w:category>
          <w:name w:val="Allgemein"/>
          <w:gallery w:val="placeholder"/>
        </w:category>
        <w:types>
          <w:type w:val="bbPlcHdr"/>
        </w:types>
        <w:behaviors>
          <w:behavior w:val="content"/>
        </w:behaviors>
        <w:guid w:val="{FF24A47C-2BA0-42F7-93F4-B3E604261392}"/>
      </w:docPartPr>
      <w:docPartBody>
        <w:p w:rsidR="004E6FBB" w:rsidRDefault="00C97E79" w:rsidP="00C97E79">
          <w:pPr>
            <w:pStyle w:val="D7E2AFB98E07498199CBD7B765B67532"/>
          </w:pPr>
          <w:r>
            <w:rPr>
              <w:color w:val="2F5496"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79"/>
    <w:rsid w:val="004E6FBB"/>
    <w:rsid w:val="00744EFB"/>
    <w:rsid w:val="00C97E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DCAB7804C2456290AC4BD2CF400392">
    <w:name w:val="5ADCAB7804C2456290AC4BD2CF400392"/>
    <w:rsid w:val="00C97E79"/>
  </w:style>
  <w:style w:type="paragraph" w:customStyle="1" w:styleId="B579A6317A85446EBED120C8E28202A0">
    <w:name w:val="B579A6317A85446EBED120C8E28202A0"/>
    <w:rsid w:val="00C97E79"/>
  </w:style>
  <w:style w:type="paragraph" w:customStyle="1" w:styleId="D7E2AFB98E07498199CBD7B765B67532">
    <w:name w:val="D7E2AFB98E07498199CBD7B765B67532"/>
    <w:rsid w:val="00C97E79"/>
  </w:style>
  <w:style w:type="paragraph" w:customStyle="1" w:styleId="3BEC9793FF9D48D3A639435DACDC97B5">
    <w:name w:val="3BEC9793FF9D48D3A639435DACDC97B5"/>
    <w:rsid w:val="00C97E79"/>
  </w:style>
  <w:style w:type="paragraph" w:customStyle="1" w:styleId="C2DC0B60714D468A8C535F9CF2D5A895">
    <w:name w:val="C2DC0B60714D468A8C535F9CF2D5A895"/>
    <w:rsid w:val="00C97E79"/>
  </w:style>
  <w:style w:type="paragraph" w:customStyle="1" w:styleId="B02A3FE44E544B7F8274BB085A6AE668">
    <w:name w:val="B02A3FE44E544B7F8274BB085A6AE668"/>
    <w:rsid w:val="00744EFB"/>
  </w:style>
  <w:style w:type="paragraph" w:customStyle="1" w:styleId="43FE6F508BC94AC88912A59F232AF2F4">
    <w:name w:val="43FE6F508BC94AC88912A59F232AF2F4"/>
    <w:rsid w:val="00744EFB"/>
  </w:style>
  <w:style w:type="paragraph" w:customStyle="1" w:styleId="169E71C0F8974417A4A4B5FB593F0E35">
    <w:name w:val="169E71C0F8974417A4A4B5FB593F0E35"/>
    <w:rsid w:val="00744EFB"/>
  </w:style>
  <w:style w:type="paragraph" w:customStyle="1" w:styleId="904004F4678E415099A4815C6E6FBA74">
    <w:name w:val="904004F4678E415099A4815C6E6FBA74"/>
    <w:rsid w:val="00744EFB"/>
  </w:style>
  <w:style w:type="paragraph" w:customStyle="1" w:styleId="0368727498A24B1AB6932F1721BD4811">
    <w:name w:val="0368727498A24B1AB6932F1721BD4811"/>
    <w:rsid w:val="00744E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561F8A-0786-439B-AF67-04404705E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3132</Words>
  <Characters>19738</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IPWA01-01</vt:lpstr>
    </vt:vector>
  </TitlesOfParts>
  <Company>Alexander Christopher Bock</Company>
  <LinksUpToDate>false</LinksUpToDate>
  <CharactersWithSpaces>22825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IPWA01-01</dc:title>
  <dc:subject>Fallstudie</dc:subject>
  <dc:creator>Moritz Döring (32210824)</dc:creator>
  <cp:keywords/>
  <dc:description/>
  <cp:lastModifiedBy>Moritz Döring</cp:lastModifiedBy>
  <cp:revision>12</cp:revision>
  <cp:lastPrinted>2023-10-10T13:12:00Z</cp:lastPrinted>
  <dcterms:created xsi:type="dcterms:W3CDTF">2024-01-06T15:45:00Z</dcterms:created>
  <dcterms:modified xsi:type="dcterms:W3CDTF">2024-01-08T14:41:00Z</dcterms:modified>
</cp:coreProperties>
</file>