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1363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bookmarkStart w:id="0" w:name="_Hlk151637715"/>
      <w:bookmarkEnd w:id="0"/>
      <w:r w:rsidRPr="00D3056B">
        <w:rPr>
          <w:color w:val="000000" w:themeColor="text1"/>
          <w:sz w:val="18"/>
          <w:szCs w:val="18"/>
        </w:rPr>
        <w:t>Министерство науки и высшего образования Российской Федерации</w:t>
      </w:r>
    </w:p>
    <w:p w14:paraId="1633AB69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Федеральное государственное бюджетное образовательное учреждение</w:t>
      </w:r>
    </w:p>
    <w:p w14:paraId="5743AB18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высшего образования</w:t>
      </w:r>
    </w:p>
    <w:p w14:paraId="5A078A4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«Вятский государственный университет»</w:t>
      </w:r>
    </w:p>
    <w:p w14:paraId="6E51192A" w14:textId="77777777" w:rsidR="00B70578" w:rsidRPr="00D3056B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D3056B">
        <w:rPr>
          <w:color w:val="000000" w:themeColor="text1"/>
          <w:sz w:val="18"/>
          <w:szCs w:val="18"/>
        </w:rPr>
        <w:t>Колледж ВятГУ</w:t>
      </w:r>
    </w:p>
    <w:p w14:paraId="383F49C2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8"/>
          <w:szCs w:val="28"/>
        </w:rPr>
      </w:pPr>
    </w:p>
    <w:p w14:paraId="6EFD67B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A8112A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14B5609F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0D485FF9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C968D61" w14:textId="77777777" w:rsidR="00B70578" w:rsidRPr="00CF2BE7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26BA8560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C9B841F" w14:textId="00CFEB34" w:rsidR="00B70578" w:rsidRP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B705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52887B4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7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EEAFA8E" w14:textId="4BB2CCCD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«ИЗУЧЕНИЕ БАЗОВЫХ ПРИНЦИПОВ ОРГАНИЗАЦИИ ПРОЦЕНДУР И ФУНКЦИЙ»</w:t>
      </w:r>
    </w:p>
    <w:p w14:paraId="679ADE38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4BF2DF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B11765" w14:textId="77777777" w:rsidR="00B70578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DB7B5A" w14:textId="77777777" w:rsidR="00B70578" w:rsidRPr="00CF2BE7" w:rsidRDefault="00B70578" w:rsidP="00B70578">
      <w:pPr>
        <w:autoSpaceDE w:val="0"/>
        <w:autoSpaceDN w:val="0"/>
        <w:adjustRightInd w:val="0"/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17D057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2AA0464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rPr>
          <w:color w:val="000000" w:themeColor="text1"/>
          <w:sz w:val="28"/>
          <w:szCs w:val="28"/>
        </w:rPr>
      </w:pPr>
    </w:p>
    <w:p w14:paraId="61B45C1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/>
        <w:rPr>
          <w:color w:val="000000" w:themeColor="text1"/>
          <w:sz w:val="28"/>
          <w:szCs w:val="28"/>
        </w:rPr>
      </w:pPr>
    </w:p>
    <w:p w14:paraId="5F3CEF4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Выполнил: студент учебной группы</w:t>
      </w:r>
    </w:p>
    <w:p w14:paraId="3FB5A28F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ИСПк-203-52-00</w:t>
      </w:r>
    </w:p>
    <w:p w14:paraId="362A2144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Шумилов Иван Андреевич</w:t>
      </w:r>
    </w:p>
    <w:p w14:paraId="094AF4F7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</w:p>
    <w:p w14:paraId="1BA4513E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Преподаватель:</w:t>
      </w:r>
    </w:p>
    <w:p w14:paraId="09CD8321" w14:textId="77777777" w:rsidR="00B70578" w:rsidRPr="006253AD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right"/>
        <w:rPr>
          <w:color w:val="000000" w:themeColor="text1"/>
          <w:sz w:val="28"/>
          <w:szCs w:val="28"/>
        </w:rPr>
      </w:pPr>
      <w:r w:rsidRPr="006253AD">
        <w:rPr>
          <w:color w:val="000000" w:themeColor="text1"/>
          <w:sz w:val="28"/>
          <w:szCs w:val="28"/>
        </w:rPr>
        <w:t>Сергеева Елизавета Григорьевна</w:t>
      </w:r>
    </w:p>
    <w:p w14:paraId="2C2C4708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 w:hanging="851"/>
        <w:jc w:val="both"/>
        <w:rPr>
          <w:color w:val="000000" w:themeColor="text1"/>
          <w:sz w:val="28"/>
          <w:szCs w:val="28"/>
        </w:rPr>
      </w:pPr>
    </w:p>
    <w:p w14:paraId="39ADC0AB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59C533E4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both"/>
        <w:rPr>
          <w:color w:val="000000" w:themeColor="text1"/>
          <w:sz w:val="28"/>
          <w:szCs w:val="28"/>
        </w:rPr>
      </w:pPr>
    </w:p>
    <w:p w14:paraId="7D648E83" w14:textId="77777777" w:rsidR="00B70578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20"/>
          <w:szCs w:val="20"/>
        </w:rPr>
      </w:pPr>
    </w:p>
    <w:p w14:paraId="15BC2BE2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  <w:r w:rsidRPr="00223D4C">
        <w:rPr>
          <w:color w:val="000000" w:themeColor="text1"/>
          <w:sz w:val="18"/>
          <w:szCs w:val="18"/>
        </w:rPr>
        <w:t>Киров</w:t>
      </w:r>
    </w:p>
    <w:p w14:paraId="6EEC2CFA" w14:textId="77777777" w:rsidR="00B70578" w:rsidRPr="00223D4C" w:rsidRDefault="00B70578" w:rsidP="00B70578">
      <w:pPr>
        <w:pStyle w:val="a3"/>
        <w:spacing w:before="0" w:beforeAutospacing="0" w:after="0" w:afterAutospacing="0" w:line="360" w:lineRule="auto"/>
        <w:ind w:rightChars="354" w:right="850"/>
        <w:jc w:val="center"/>
        <w:rPr>
          <w:vanish/>
          <w:color w:val="000000" w:themeColor="text1"/>
          <w:sz w:val="18"/>
          <w:szCs w:val="18"/>
          <w:specVanish/>
        </w:rPr>
      </w:pPr>
      <w:r w:rsidRPr="00223D4C">
        <w:rPr>
          <w:color w:val="000000" w:themeColor="text1"/>
          <w:sz w:val="18"/>
          <w:szCs w:val="18"/>
        </w:rPr>
        <w:t>2023</w:t>
      </w:r>
    </w:p>
    <w:p w14:paraId="758675A4" w14:textId="77777777" w:rsidR="00B70578" w:rsidRPr="00223D4C" w:rsidRDefault="00B70578" w:rsidP="00B70578">
      <w:pPr>
        <w:spacing w:line="360" w:lineRule="auto"/>
        <w:ind w:rightChars="354" w:right="850"/>
        <w:jc w:val="center"/>
        <w:rPr>
          <w:color w:val="000000" w:themeColor="text1"/>
          <w:sz w:val="18"/>
          <w:szCs w:val="18"/>
        </w:rPr>
      </w:pPr>
    </w:p>
    <w:p w14:paraId="425C1A7A" w14:textId="77777777" w:rsidR="00B70578" w:rsidRPr="00943268" w:rsidRDefault="00B70578" w:rsidP="0070498F">
      <w:pPr>
        <w:spacing w:after="160"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943268">
        <w:rPr>
          <w:color w:val="000000" w:themeColor="text1"/>
          <w:sz w:val="20"/>
          <w:szCs w:val="20"/>
        </w:rPr>
        <w:br w:type="page"/>
      </w: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>
        <w:rPr>
          <w:color w:val="000000" w:themeColor="text1"/>
          <w:sz w:val="20"/>
          <w:szCs w:val="20"/>
        </w:rPr>
        <w:t xml:space="preserve">  </w:t>
      </w:r>
      <w:r w:rsidRPr="009432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2708493" w14:textId="12319CD5" w:rsidR="00B70578" w:rsidRPr="00D27C09" w:rsidRDefault="00B70578" w:rsidP="007049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и минимального пользовательского интерфейса</w:t>
      </w:r>
    </w:p>
    <w:p w14:paraId="119AD578" w14:textId="77777777" w:rsidR="00B70578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C1CCE" w14:textId="77777777" w:rsidR="00B70578" w:rsidRPr="007463E9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11E9FE3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AC66B" w14:textId="77777777" w:rsidR="00B70578" w:rsidRPr="006253AD" w:rsidRDefault="00B70578" w:rsidP="00B70578">
      <w:pPr>
        <w:spacing w:line="360" w:lineRule="auto"/>
        <w:ind w:rightChars="354"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EB0">
        <w:rPr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14:paraId="762ADE6B" w14:textId="1038D05A" w:rsidR="00B70578" w:rsidRPr="009F64B6" w:rsidRDefault="00B70578" w:rsidP="0070498F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Задание состоит из </w:t>
      </w:r>
      <w:r w:rsidR="004F4967">
        <w:rPr>
          <w:rFonts w:ascii="Times New Roman" w:hAnsi="Times New Roman" w:cs="Times New Roman"/>
          <w:sz w:val="28"/>
          <w:szCs w:val="28"/>
          <w:u w:val="single"/>
        </w:rPr>
        <w:t>шести</w:t>
      </w:r>
      <w:r w:rsidRPr="00AC77DD">
        <w:rPr>
          <w:rFonts w:ascii="Times New Roman" w:hAnsi="Times New Roman" w:cs="Times New Roman"/>
          <w:sz w:val="28"/>
          <w:szCs w:val="28"/>
          <w:u w:val="single"/>
        </w:rPr>
        <w:t xml:space="preserve"> частей</w:t>
      </w:r>
      <w:r w:rsidRPr="009F64B6">
        <w:rPr>
          <w:rFonts w:ascii="Times New Roman" w:hAnsi="Times New Roman" w:cs="Times New Roman"/>
          <w:sz w:val="28"/>
          <w:szCs w:val="28"/>
        </w:rPr>
        <w:t>:</w:t>
      </w:r>
    </w:p>
    <w:p w14:paraId="5F19E1D4" w14:textId="77777777" w:rsidR="00125148" w:rsidRDefault="00125148" w:rsidP="0070498F">
      <w:pPr>
        <w:tabs>
          <w:tab w:val="left" w:pos="1134"/>
        </w:tabs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6C0C73ED" w14:textId="2A782B1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>1. Реализовать программу вычисления площади ограниченной кривой 2*x^3+(0)* x^2+(-1)*x+(11) и осью OX (в положительной части по оси OY)</w:t>
      </w:r>
    </w:p>
    <w:p w14:paraId="34C83B91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1F5E2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 xml:space="preserve">2.  Вычисление определенного интеграла должно выполняться числено с применением метода Симпсона. </w:t>
      </w:r>
    </w:p>
    <w:p w14:paraId="60628829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E7B6A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</w:t>
      </w:r>
    </w:p>
    <w:p w14:paraId="29A173BE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1F885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case-меню </w:t>
      </w:r>
    </w:p>
    <w:p w14:paraId="4507DE82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FF30C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 xml:space="preserve"> 5. Требуется реализовать возможность оценки погрешности полученного результата.</w:t>
      </w:r>
    </w:p>
    <w:p w14:paraId="654BFAAF" w14:textId="77777777" w:rsidR="004F4967" w:rsidRPr="004F4967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3B423" w14:textId="2EDCF7EC" w:rsidR="00B70578" w:rsidRDefault="004F4967" w:rsidP="00125148">
      <w:pPr>
        <w:tabs>
          <w:tab w:val="left" w:pos="1134"/>
        </w:tabs>
        <w:spacing w:line="360" w:lineRule="auto"/>
        <w:ind w:rightChars="354" w:right="8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4967"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00424BB4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EF995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98926" w14:textId="77777777" w:rsidR="00B70578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A1A18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90C60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2F5D3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4A9E0B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B2805" w14:textId="77777777" w:rsidR="0070498F" w:rsidRPr="0070498F" w:rsidRDefault="0070498F" w:rsidP="0070498F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1B0807" w14:textId="77777777" w:rsidR="0070498F" w:rsidRPr="0070498F" w:rsidRDefault="0070498F" w:rsidP="00374DFA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Описание алгоритма:</w:t>
      </w:r>
    </w:p>
    <w:p w14:paraId="6E0FE7EF" w14:textId="77777777" w:rsidR="0070498F" w:rsidRPr="0070498F" w:rsidRDefault="0070498F" w:rsidP="00374DFA">
      <w:pPr>
        <w:spacing w:line="360" w:lineRule="auto"/>
        <w:ind w:rightChars="354" w:right="85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41A240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Вычисление значения функции:</w:t>
      </w:r>
    </w:p>
    <w:p w14:paraId="37FA56C7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7EADA" w14:textId="3467441E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CalculateFunction выполняет вычисление значения функции. </w:t>
      </w:r>
      <w:r w:rsidR="00374DFA" w:rsidRPr="00374DF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74DFA" w:rsidRPr="00374DF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="00374DFA" w:rsidRPr="00374DFA">
        <w:rPr>
          <w:rFonts w:ascii="Times New Roman" w:hAnsi="Times New Roman" w:cs="Times New Roman"/>
          <w:color w:val="000000" w:themeColor="text1"/>
          <w:sz w:val="28"/>
          <w:szCs w:val="28"/>
        </w:rPr>
        <w:t>3−</w:t>
      </w:r>
      <w:r w:rsidR="00374DFA" w:rsidRPr="00374DF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="00374DFA" w:rsidRPr="00374DFA">
        <w:rPr>
          <w:rFonts w:ascii="Times New Roman" w:hAnsi="Times New Roman" w:cs="Times New Roman"/>
          <w:color w:val="000000" w:themeColor="text1"/>
          <w:sz w:val="28"/>
          <w:szCs w:val="28"/>
        </w:rPr>
        <w:t>+11</w:t>
      </w:r>
      <w:r w:rsidR="00374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заданного значения </w:t>
      </w:r>
      <w:r w:rsidR="00374D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74D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Эта функция используется для определения поведения кривой, интеграл которой мы собираемся вычислить.</w:t>
      </w:r>
    </w:p>
    <w:p w14:paraId="1F675C03" w14:textId="77777777" w:rsidR="00374DFA" w:rsidRPr="00125148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499007" w14:textId="78ACFCB3" w:rsidR="0070498F" w:rsidRPr="00125148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Численное вычисление определенного интеграла:</w:t>
      </w:r>
    </w:p>
    <w:p w14:paraId="7C27266B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9DAD3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SimpsonMethod осуществляет численное вычисление определенного интеграла на заданном отрезке, используя метод Симпсона. Алгоритм разбивает отрезок на подотрезки, аппроксимирует функцию на каждом подотрезке, и затем объединяет результаты, учитывая веса для точек метода Симпсона.</w:t>
      </w:r>
    </w:p>
    <w:p w14:paraId="7D7E17E5" w14:textId="77777777" w:rsidR="00374DFA" w:rsidRPr="00125148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4C7F30" w14:textId="5B4191AA" w:rsidR="0070498F" w:rsidRPr="00125148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Ввод пределов интегрирования:</w:t>
      </w:r>
    </w:p>
    <w:p w14:paraId="11B80033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C5B00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InputLimits предоставляет пользователю возможность ввести нижний и верхний пределы интегрирования. Эти пределы определяют отрезок, на котором будет проведено численное интегрирование.</w:t>
      </w:r>
    </w:p>
    <w:p w14:paraId="4AE59E13" w14:textId="77777777" w:rsidR="00374DFA" w:rsidRPr="00125148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BF93B" w14:textId="6967B708" w:rsidR="0070498F" w:rsidRPr="00125148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Взаимодействие с пользователем через меню:</w:t>
      </w:r>
    </w:p>
    <w:p w14:paraId="21451D82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89CC3B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использует case-меню для взаимодействия с пользователем и выбора действий. Пользователь может выбрать вычисление определенного интеграла или завершение программы.</w:t>
      </w:r>
    </w:p>
    <w:p w14:paraId="79BC6841" w14:textId="77777777" w:rsidR="00374DFA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0AEBF" w14:textId="77777777" w:rsidR="00374DFA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7FBB5" w14:textId="77777777" w:rsidR="00374DFA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CE2A2" w14:textId="4D6C86B0" w:rsidR="0070498F" w:rsidRPr="00125148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Оценка погрешности:</w:t>
      </w:r>
    </w:p>
    <w:p w14:paraId="543F033E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C49AD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В коде предусмотрены комментарии и подсказки для внесения логики оценки погрешности. Предоставленный алгоритм оценки погрешности основан на сравнении результатов вычислений с разным размером шага интегрирования.</w:t>
      </w:r>
    </w:p>
    <w:p w14:paraId="6EBA7A09" w14:textId="77777777" w:rsidR="00374DFA" w:rsidRDefault="00374DFA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337C2" w14:textId="31002C91" w:rsidR="0070498F" w:rsidRPr="00125148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251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Использование процедур и функций:</w:t>
      </w:r>
    </w:p>
    <w:p w14:paraId="048ED304" w14:textId="77777777" w:rsidR="0070498F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9E5A3" w14:textId="7641E324" w:rsidR="00E53F89" w:rsidRPr="0070498F" w:rsidRDefault="0070498F" w:rsidP="00125148">
      <w:pPr>
        <w:spacing w:line="360" w:lineRule="auto"/>
        <w:ind w:rightChars="354" w:right="85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98F">
        <w:rPr>
          <w:rFonts w:ascii="Times New Roman" w:hAnsi="Times New Roman" w:cs="Times New Roman"/>
          <w:color w:val="000000" w:themeColor="text1"/>
          <w:sz w:val="28"/>
          <w:szCs w:val="28"/>
        </w:rPr>
        <w:t>Код структурирован с использованием процедур (SimpsonMethod, InputLimits) и функций (CalculateFunction), что способствует более четкому и организованному коду. Это соответствует целям использования процедур и функций, улучшая читаемость и переиспользуемость кода.</w:t>
      </w:r>
    </w:p>
    <w:p w14:paraId="61CE0786" w14:textId="77777777" w:rsidR="00E53F89" w:rsidRDefault="00E53F89" w:rsidP="00125148">
      <w:pPr>
        <w:spacing w:line="360" w:lineRule="auto"/>
        <w:ind w:rightChars="354" w:right="850"/>
        <w:jc w:val="both"/>
        <w:rPr>
          <w:rFonts w:ascii="Times New Roman" w:hAnsi="Times New Roman" w:cs="Times New Roman"/>
          <w:sz w:val="28"/>
          <w:szCs w:val="28"/>
        </w:rPr>
      </w:pPr>
    </w:p>
    <w:p w14:paraId="7CE300BD" w14:textId="77777777" w:rsidR="00E53F89" w:rsidRDefault="00E53F89" w:rsidP="004F4967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E3C1531" w14:textId="77777777" w:rsidR="00E53F89" w:rsidRDefault="00E53F89" w:rsidP="004F4967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054E14B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F43C0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F786B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BFF2F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A2DF1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112C4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E1AD4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A2FC1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F08FB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C139D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B6E40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8A07D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4EBAD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98AAC" w14:textId="77777777" w:rsidR="009E5202" w:rsidRDefault="009E5202" w:rsidP="004F4967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3AFB2" w14:textId="2E7C9531" w:rsidR="00B70578" w:rsidRPr="00E315AB" w:rsidRDefault="00B70578" w:rsidP="004F4967">
      <w:pPr>
        <w:spacing w:line="360" w:lineRule="auto"/>
        <w:ind w:rightChars="354" w:right="850"/>
        <w:rPr>
          <w:rFonts w:ascii="Times New Roman" w:hAnsi="Times New Roman" w:cs="Times New Roman"/>
        </w:rPr>
      </w:pPr>
      <w:r w:rsidRPr="009419A1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70498F"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хема алгоритма с комментариями:</w:t>
      </w:r>
      <w:r w:rsidR="009E5202" w:rsidRPr="009E52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37F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7B6EE" wp14:editId="709F6898">
            <wp:extent cx="6115050" cy="8801100"/>
            <wp:effectExtent l="0" t="0" r="0" b="0"/>
            <wp:docPr id="155445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40B1" w14:textId="06B7E9D2" w:rsidR="00B70578" w:rsidRDefault="009E5202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BDECDB" wp14:editId="6A4117E2">
            <wp:extent cx="6118860" cy="8319770"/>
            <wp:effectExtent l="0" t="0" r="0" b="5080"/>
            <wp:docPr id="1124213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3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980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3E4B7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71FF51" w14:textId="77777777" w:rsidR="009E5202" w:rsidRDefault="009E5202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7A5A3" w14:textId="77777777" w:rsidR="009E5202" w:rsidRDefault="009E5202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20C863" w14:textId="77777777" w:rsidR="009E5202" w:rsidRDefault="009E5202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5A3119" w14:textId="53CD4236" w:rsidR="00B70578" w:rsidRPr="00E53F89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  <w:lang w:val="en-US"/>
        </w:rPr>
      </w:pP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  <w:r w:rsidR="0070498F" w:rsidRPr="00E4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419A1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64B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53F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33716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program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Lab3;</w:t>
      </w:r>
    </w:p>
    <w:p w14:paraId="1C9283B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</w:p>
    <w:p w14:paraId="3BD4C52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uses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crt;</w:t>
      </w:r>
    </w:p>
    <w:p w14:paraId="6C9C145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</w:p>
    <w:p w14:paraId="3AC4A5F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251FF1A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a, b: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5585CC2F" w14:textId="541E1E87" w:rsidR="00472407" w:rsidRPr="00125148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125148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choice, n: </w:t>
      </w:r>
      <w:r w:rsidRPr="00125148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integer</w:t>
      </w:r>
      <w:r w:rsidRPr="00125148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; </w:t>
      </w:r>
    </w:p>
    <w:p w14:paraId="08F71C57" w14:textId="77777777" w:rsidR="00472407" w:rsidRPr="00125148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</w:p>
    <w:p w14:paraId="0B06F35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Функция для вычисления значения функции 2*x^3 + 0*x^2 - x + 11</w:t>
      </w:r>
    </w:p>
    <w:p w14:paraId="24B26A9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CalculateFunction(x: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6BAFBA61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4F8E1CC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 xml:space="preserve">Result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:=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* x * x * x - x +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11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19F34D7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25EFD780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</w:p>
    <w:p w14:paraId="7D2B1A5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Функция для численного вычисления определенного интеграла методом Симпсона</w:t>
      </w:r>
    </w:p>
    <w:p w14:paraId="799EA1C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function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SimpsonMethod(a, b: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; n: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integer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;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pogr: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):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55B1E47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var</w:t>
      </w:r>
    </w:p>
    <w:p w14:paraId="24960BC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h, x, integral, integral_half: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2B4EE91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i: 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integer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0D513E1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begin</w:t>
      </w:r>
    </w:p>
    <w:p w14:paraId="00C71827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Вычисляем шаг интегрирования</w:t>
      </w:r>
    </w:p>
    <w:p w14:paraId="70F63AF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h := (b - a) / n;</w:t>
      </w:r>
    </w:p>
    <w:p w14:paraId="3140719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integral :=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0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10538AA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6FFACA62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Выполняем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метод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Симпсона</w:t>
      </w:r>
    </w:p>
    <w:p w14:paraId="033307C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 :=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n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57BDAEE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22EC102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x := a + i * h;</w:t>
      </w:r>
    </w:p>
    <w:p w14:paraId="55340A5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</w:p>
    <w:p w14:paraId="487DC6E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(i 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0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or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(i = n)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1C45870F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integral := integral + CalculateFunction(x)</w:t>
      </w:r>
    </w:p>
    <w:p w14:paraId="325B01D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else if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mod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6861B80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integral := integral +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* CalculateFunction(x)</w:t>
      </w:r>
    </w:p>
    <w:p w14:paraId="07DE674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else</w:t>
      </w:r>
    </w:p>
    <w:p w14:paraId="7A2CA3C5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integral := integral +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* CalculateFunction(x);</w:t>
      </w:r>
    </w:p>
    <w:p w14:paraId="1D93B760" w14:textId="77777777" w:rsidR="00472407" w:rsidRPr="00125148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125148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125148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46EEACA0" w14:textId="77777777" w:rsidR="00472407" w:rsidRPr="00125148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125148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4D614C4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125148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Умножаем результат на h/3, как требует метод Симпсона</w:t>
      </w:r>
    </w:p>
    <w:p w14:paraId="28B8AEB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integral := integral * h / </w:t>
      </w:r>
      <w:r w:rsidRPr="009E5202">
        <w:rPr>
          <w:rFonts w:ascii="Comic Sans MS" w:hAnsi="Comic Sans MS" w:cs="Comic Sans MS"/>
          <w:color w:val="006400"/>
          <w:sz w:val="18"/>
          <w:szCs w:val="18"/>
          <w14:ligatures w14:val="standardContextual"/>
        </w:rPr>
        <w:t>3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50146C2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</w:p>
    <w:p w14:paraId="3A86697D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Теперь вычисляем значение интеграла с шагом h/2</w:t>
      </w:r>
    </w:p>
    <w:p w14:paraId="5189BF45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h := h /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2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2C7B9242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integral_half :=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0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1BA6BFCD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6718DC6F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for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 :=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0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to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* n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do</w:t>
      </w:r>
    </w:p>
    <w:p w14:paraId="3FCD7AA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begin</w:t>
      </w:r>
    </w:p>
    <w:p w14:paraId="48E7E4F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x := a + i * h;</w:t>
      </w:r>
    </w:p>
    <w:p w14:paraId="034882D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</w:p>
    <w:p w14:paraId="0FD07682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if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(i 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0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)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or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(i 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* n)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4B5F0B21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integral_half := integral_half + CalculateFunction(x)</w:t>
      </w:r>
    </w:p>
    <w:p w14:paraId="183AE0C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else if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mod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=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1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then</w:t>
      </w:r>
    </w:p>
    <w:p w14:paraId="25CE32C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integral_half := integral_half +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4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* CalculateFunction(x)</w:t>
      </w:r>
    </w:p>
    <w:p w14:paraId="727F834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else</w:t>
      </w:r>
    </w:p>
    <w:p w14:paraId="20DC9D27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integral_half := integral_half +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 xml:space="preserve">2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* CalculateFunction(x);</w:t>
      </w:r>
    </w:p>
    <w:p w14:paraId="4A85B0F7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05E2DEB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</w:p>
    <w:p w14:paraId="6B876E1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Умножаем результат на h/3</w:t>
      </w:r>
    </w:p>
    <w:p w14:paraId="4597777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integral_half := integral_half * h /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3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5ECF0E0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0BC61906" w14:textId="77777777" w:rsidR="009E5202" w:rsidRDefault="009E5202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</w:p>
    <w:p w14:paraId="485A4822" w14:textId="3FB487AF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lastRenderedPageBreak/>
        <w:t xml:space="preserve">  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Оцениваем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погрешность</w:t>
      </w:r>
    </w:p>
    <w:p w14:paraId="4A8E2A8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pogr := abs(integral_half - integral) /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15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4B023F47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</w:p>
    <w:p w14:paraId="30427683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 xml:space="preserve">Result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:= integral;</w:t>
      </w:r>
    </w:p>
    <w:p w14:paraId="00C952C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4678CE25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</w:p>
    <w:p w14:paraId="238929F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Процедура для ввода пределов интегрирования</w:t>
      </w:r>
    </w:p>
    <w:p w14:paraId="601C142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procedure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InputLimits(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a, b: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);</w:t>
      </w:r>
    </w:p>
    <w:p w14:paraId="303E7FE0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begin</w:t>
      </w:r>
    </w:p>
    <w:p w14:paraId="68BC8E70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'Введите нижний предел интегрирования (a): 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24B1454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readln(a);</w:t>
      </w:r>
    </w:p>
    <w:p w14:paraId="3FBB0EB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'Введите верхний предел интегрирования (b): 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0630EB4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readln(b);</w:t>
      </w:r>
    </w:p>
    <w:p w14:paraId="45F0CAA4" w14:textId="4C85B141" w:rsidR="00472407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26283362" w14:textId="77777777" w:rsidR="00125148" w:rsidRPr="009E5202" w:rsidRDefault="00125148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</w:p>
    <w:p w14:paraId="419ADC15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6CF9D7AF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repeat</w:t>
      </w:r>
    </w:p>
    <w:p w14:paraId="47D44E68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Выводим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меню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выбора</w:t>
      </w:r>
    </w:p>
    <w:p w14:paraId="36D0D31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'Выберите действие:'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043F9F2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'1. Вычисление определенного интеграла'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17C98E0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'2. Выход'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2A5AB435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</w:t>
      </w:r>
    </w:p>
    <w:p w14:paraId="74C00CE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Читаем выбор пользователя</w:t>
      </w:r>
    </w:p>
    <w:p w14:paraId="06BCB85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readln(choice);</w:t>
      </w:r>
    </w:p>
    <w:p w14:paraId="10F9A0B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</w:t>
      </w:r>
    </w:p>
    <w:p w14:paraId="5397CA59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//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Обрабатываем</w:t>
      </w: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выбор</w:t>
      </w:r>
    </w:p>
    <w:p w14:paraId="013A9CD1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:lang w:val="en-US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case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choice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of</w:t>
      </w:r>
    </w:p>
    <w:p w14:paraId="409EA14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6400"/>
          <w:sz w:val="18"/>
          <w:szCs w:val="18"/>
          <w:lang w:val="en-US"/>
          <w14:ligatures w14:val="standardContextual"/>
        </w:rPr>
        <w:t>1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:</w:t>
      </w:r>
    </w:p>
    <w:p w14:paraId="209E89E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begin</w:t>
      </w:r>
    </w:p>
    <w:p w14:paraId="7D1CFEB7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Выполняем вычисление интеграла</w:t>
      </w:r>
    </w:p>
    <w:p w14:paraId="5C649B3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InputLimits(a, b);</w:t>
      </w:r>
    </w:p>
    <w:p w14:paraId="1AA3FDE1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  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'Введите количество шагов для метода Симпсона: 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204F533E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  readln(n);</w:t>
      </w:r>
    </w:p>
    <w:p w14:paraId="1E393556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  </w:t>
      </w:r>
    </w:p>
    <w:p w14:paraId="13BFE67B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Вычисляем интеграл с текущим числом шагов и оцениваем погрешность</w:t>
      </w:r>
    </w:p>
    <w:p w14:paraId="43F9C60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 xml:space="preserve">var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currentResult, pogr: 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real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602F40CD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    currentResult := SimpsonMethod(a, b, n, pogr);</w:t>
      </w:r>
    </w:p>
    <w:p w14:paraId="0FD5EA2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    </w:t>
      </w:r>
    </w:p>
    <w:p w14:paraId="1C842F9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Выводим результаты и погрешность</w:t>
      </w:r>
    </w:p>
    <w:p w14:paraId="162346EC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'Результат вычисления интеграла: 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, currentResult);</w:t>
      </w:r>
    </w:p>
    <w:p w14:paraId="626477A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  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writeln(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'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Погрешность</w:t>
      </w:r>
      <w:r w:rsidRPr="009E5202">
        <w:rPr>
          <w:rFonts w:ascii="Comic Sans MS" w:hAnsi="Comic Sans MS" w:cs="Comic Sans MS"/>
          <w:color w:val="0000FF"/>
          <w:sz w:val="18"/>
          <w:szCs w:val="18"/>
          <w:lang w:val="en-US"/>
          <w14:ligatures w14:val="standardContextual"/>
        </w:rPr>
        <w:t>: '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, pogr);</w:t>
      </w:r>
    </w:p>
    <w:p w14:paraId="434EB95A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:lang w:val="en-US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>;</w:t>
      </w:r>
    </w:p>
    <w:p w14:paraId="3E298551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:lang w:val="en-US"/>
          <w14:ligatures w14:val="standardContextual"/>
        </w:rPr>
        <w:t xml:space="preserve">      </w:t>
      </w:r>
      <w:r w:rsidRPr="009E5202">
        <w:rPr>
          <w:rFonts w:ascii="Comic Sans MS" w:hAnsi="Comic Sans MS" w:cs="Comic Sans MS"/>
          <w:color w:val="006400"/>
          <w:sz w:val="18"/>
          <w:szCs w:val="18"/>
          <w14:ligatures w14:val="standardContextual"/>
        </w:rPr>
        <w:t>2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:</w:t>
      </w:r>
    </w:p>
    <w:p w14:paraId="59EC432D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    writeln(</w:t>
      </w:r>
      <w:r w:rsidRPr="009E5202">
        <w:rPr>
          <w:rFonts w:ascii="Comic Sans MS" w:hAnsi="Comic Sans MS" w:cs="Comic Sans MS"/>
          <w:color w:val="0000FF"/>
          <w:sz w:val="18"/>
          <w:szCs w:val="18"/>
          <w14:ligatures w14:val="standardContextual"/>
        </w:rPr>
        <w:t>'Программа завершена.'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);</w:t>
      </w:r>
    </w:p>
    <w:p w14:paraId="57D9EB84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;</w:t>
      </w:r>
    </w:p>
    <w:p w14:paraId="5E2CFC72" w14:textId="77777777" w:rsidR="00472407" w:rsidRPr="009E5202" w:rsidRDefault="00472407" w:rsidP="00472407">
      <w:pPr>
        <w:autoSpaceDE w:val="0"/>
        <w:autoSpaceDN w:val="0"/>
        <w:adjustRightInd w:val="0"/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</w:pP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  </w:t>
      </w: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 xml:space="preserve">until 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choice = </w:t>
      </w:r>
      <w:r w:rsidRPr="009E5202">
        <w:rPr>
          <w:rFonts w:ascii="Comic Sans MS" w:hAnsi="Comic Sans MS" w:cs="Comic Sans MS"/>
          <w:color w:val="006400"/>
          <w:sz w:val="18"/>
          <w:szCs w:val="18"/>
          <w14:ligatures w14:val="standardContextual"/>
        </w:rPr>
        <w:t>2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 xml:space="preserve">; </w:t>
      </w:r>
      <w:r w:rsidRPr="009E5202">
        <w:rPr>
          <w:rFonts w:ascii="Comic Sans MS" w:hAnsi="Comic Sans MS" w:cs="Comic Sans MS"/>
          <w:color w:val="008000"/>
          <w:sz w:val="18"/>
          <w:szCs w:val="18"/>
          <w14:ligatures w14:val="standardContextual"/>
        </w:rPr>
        <w:t>// Повторяем цикл, пока не выбран второй пункт (выход)</w:t>
      </w:r>
    </w:p>
    <w:p w14:paraId="56AB6940" w14:textId="7EDD84EA" w:rsidR="004F4967" w:rsidRPr="009E5202" w:rsidRDefault="00472407" w:rsidP="00472407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E5202">
        <w:rPr>
          <w:rFonts w:ascii="Comic Sans MS" w:hAnsi="Comic Sans MS" w:cs="Comic Sans MS"/>
          <w:b/>
          <w:bCs/>
          <w:color w:val="000000"/>
          <w:sz w:val="18"/>
          <w:szCs w:val="18"/>
          <w14:ligatures w14:val="standardContextual"/>
        </w:rPr>
        <w:t>end</w:t>
      </w:r>
      <w:r w:rsidRPr="009E5202">
        <w:rPr>
          <w:rFonts w:ascii="Comic Sans MS" w:hAnsi="Comic Sans MS" w:cs="Comic Sans MS"/>
          <w:color w:val="000000"/>
          <w:sz w:val="18"/>
          <w:szCs w:val="18"/>
          <w14:ligatures w14:val="standardContextual"/>
        </w:rPr>
        <w:t>.</w:t>
      </w:r>
    </w:p>
    <w:p w14:paraId="39BB43A3" w14:textId="77777777" w:rsidR="004F4967" w:rsidRPr="009E5202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029C1B4" w14:textId="77777777" w:rsidR="004F4967" w:rsidRPr="009E5202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FBE374F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F65339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33F9A2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8A2F3B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1C78D0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CA78ED" w14:textId="77777777" w:rsidR="004F4967" w:rsidRDefault="004F4967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CB8856" w14:textId="77777777" w:rsidR="00E46B1F" w:rsidRDefault="00E46B1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BB2F76" w14:textId="79F839BA" w:rsidR="00B70578" w:rsidRPr="00D3056B" w:rsidRDefault="00B70578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2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34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</w:t>
      </w:r>
      <w:r w:rsidRPr="009F64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выполнения программы </w:t>
      </w:r>
    </w:p>
    <w:p w14:paraId="22B8F1F1" w14:textId="39B56CB4" w:rsidR="00B70578" w:rsidRDefault="0070498F" w:rsidP="00B70578">
      <w:pPr>
        <w:autoSpaceDE w:val="0"/>
        <w:autoSpaceDN w:val="0"/>
        <w:adjustRightInd w:val="0"/>
        <w:rPr>
          <w:rFonts w:ascii="Consolas" w:hAnsi="Consolas" w:cs="Consolas"/>
        </w:rPr>
      </w:pPr>
      <w:r w:rsidRPr="0070498F">
        <w:rPr>
          <w:rFonts w:ascii="Comic Sans MS" w:hAnsi="Comic Sans MS" w:cs="Consolas"/>
          <w:noProof/>
        </w:rPr>
        <w:drawing>
          <wp:inline distT="0" distB="0" distL="0" distR="0" wp14:anchorId="001814A1" wp14:editId="0984F3B2">
            <wp:extent cx="6214071" cy="3470313"/>
            <wp:effectExtent l="0" t="0" r="0" b="0"/>
            <wp:docPr id="19564336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36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695" cy="34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90B" w14:textId="77777777" w:rsidR="00B70578" w:rsidRPr="001836BE" w:rsidRDefault="00B70578" w:rsidP="00B7057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989134" w14:textId="77777777" w:rsidR="00B70578" w:rsidRPr="00471BB6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7007594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4F9978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6378EB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C6B709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0CBA787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FE6A8E2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EE99A7B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2D812E4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6595CC4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D489DEE" w14:textId="77777777" w:rsidR="00B70578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50A84D6" w14:textId="77777777" w:rsidR="00E53F89" w:rsidRDefault="00E53F89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1E4A8509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D5D52F3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5894837B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0BDB62B0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28F9F5D9" w14:textId="77777777" w:rsidR="0070498F" w:rsidRDefault="0070498F" w:rsidP="00B70578">
      <w:pPr>
        <w:tabs>
          <w:tab w:val="left" w:pos="1134"/>
        </w:tabs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6817F3FE" w14:textId="181EE7FA" w:rsidR="00E46B1F" w:rsidRPr="009E5202" w:rsidRDefault="00E46B1F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3803BC" w14:textId="372D836E" w:rsidR="00B70578" w:rsidRPr="0022424C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224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22424C">
        <w:rPr>
          <w:rFonts w:ascii="Times New Roman" w:hAnsi="Times New Roman" w:cs="Times New Roman"/>
          <w:sz w:val="28"/>
          <w:szCs w:val="28"/>
        </w:rPr>
        <w:t xml:space="preserve"> </w:t>
      </w:r>
      <w:r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63E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2424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0F42E60" w14:textId="77777777" w:rsidR="00B70578" w:rsidRPr="0022424C" w:rsidRDefault="00B70578" w:rsidP="00B70578">
      <w:pPr>
        <w:spacing w:line="360" w:lineRule="auto"/>
        <w:ind w:rightChars="354" w:right="850"/>
        <w:rPr>
          <w:rFonts w:ascii="Times New Roman" w:hAnsi="Times New Roman" w:cs="Times New Roman"/>
          <w:sz w:val="28"/>
          <w:szCs w:val="28"/>
        </w:rPr>
      </w:pPr>
    </w:p>
    <w:p w14:paraId="329D0AAA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98F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работы мы изучили принципы создания процедур и функций на языке Pascal, а также освоили способы передачи данных в подпрограммы. Наша цель заключалась в овладении синтаксисом построения этих элементов программы и в получении опыта работы с базовым пользовательским интерфейсом.</w:t>
      </w:r>
    </w:p>
    <w:p w14:paraId="4DAEF8BE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97AD2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98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задачи численного интегрирования мы выбрали метод Симпсона. Результатом стало создание программы, позволяющей пользователю ввести параметры интегрирования: нижний и верхний пределы, а также количество шагов метода Симпсона.</w:t>
      </w:r>
    </w:p>
    <w:p w14:paraId="5139B669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7B81B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98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ключевых моментов работы стало внимание, уделенное оценке погрешности. Мы применили простой метод сравнения результатов на разных шагах, что позволило нам получить представление о точности численного метода.</w:t>
      </w:r>
    </w:p>
    <w:p w14:paraId="5EFEB51B" w14:textId="77777777" w:rsidR="0070498F" w:rsidRPr="0070498F" w:rsidRDefault="0070498F" w:rsidP="0012514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7C02A" w14:textId="6C76A9B8" w:rsidR="00CD6978" w:rsidRDefault="0070498F" w:rsidP="00125148">
      <w:pPr>
        <w:spacing w:line="360" w:lineRule="auto"/>
        <w:ind w:firstLine="851"/>
        <w:jc w:val="both"/>
      </w:pPr>
      <w:r w:rsidRPr="0070498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мы успешно справились с задачей, закрепили навыки построения процедур и функций, а также научились создавать минимальный, но функциональный пользовательский интерфейс. Эти навыки могут быть полезны в будущем при решении более сложных задач на языке Pascal.</w:t>
      </w:r>
    </w:p>
    <w:sectPr w:rsidR="00CD6978" w:rsidSect="00C36421">
      <w:pgSz w:w="11906" w:h="16838" w:code="9"/>
      <w:pgMar w:top="709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4"/>
    <w:rsid w:val="00125148"/>
    <w:rsid w:val="00374DFA"/>
    <w:rsid w:val="00472407"/>
    <w:rsid w:val="004F4967"/>
    <w:rsid w:val="00537F2D"/>
    <w:rsid w:val="0066414D"/>
    <w:rsid w:val="0070498F"/>
    <w:rsid w:val="008F05E2"/>
    <w:rsid w:val="009E5202"/>
    <w:rsid w:val="00A24432"/>
    <w:rsid w:val="00A30834"/>
    <w:rsid w:val="00B70578"/>
    <w:rsid w:val="00C0505A"/>
    <w:rsid w:val="00CD6978"/>
    <w:rsid w:val="00E46B1F"/>
    <w:rsid w:val="00E53F89"/>
    <w:rsid w:val="00F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9EF3"/>
  <w15:chartTrackingRefBased/>
  <w15:docId w15:val="{503EFD80-8B8F-4954-A128-029277D1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57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05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7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Шумилов</dc:creator>
  <cp:keywords/>
  <dc:description/>
  <cp:lastModifiedBy>Шумилов Дмитрий</cp:lastModifiedBy>
  <cp:revision>8</cp:revision>
  <dcterms:created xsi:type="dcterms:W3CDTF">2023-12-05T07:13:00Z</dcterms:created>
  <dcterms:modified xsi:type="dcterms:W3CDTF">2023-12-09T19:42:00Z</dcterms:modified>
</cp:coreProperties>
</file>