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03" w:rsidRPr="006D1503" w:rsidRDefault="006D1503" w:rsidP="006D1503">
      <w:pPr>
        <w:spacing w:line="360" w:lineRule="auto"/>
        <w:jc w:val="center"/>
        <w:rPr>
          <w:rFonts w:eastAsia="SimHei"/>
          <w:sz w:val="84"/>
          <w:szCs w:val="84"/>
        </w:rPr>
      </w:pPr>
    </w:p>
    <w:p w:rsidR="006D1503" w:rsidRPr="006D1503" w:rsidRDefault="006D1503" w:rsidP="006D1503">
      <w:pPr>
        <w:spacing w:line="360" w:lineRule="auto"/>
        <w:jc w:val="center"/>
        <w:rPr>
          <w:rFonts w:eastAsia="SimHei"/>
          <w:sz w:val="84"/>
          <w:szCs w:val="84"/>
        </w:rPr>
      </w:pPr>
    </w:p>
    <w:p w:rsidR="006D1503" w:rsidRPr="006D1503" w:rsidRDefault="006D1503" w:rsidP="006D1503">
      <w:pPr>
        <w:spacing w:line="360" w:lineRule="auto"/>
        <w:jc w:val="center"/>
        <w:rPr>
          <w:rFonts w:eastAsia="SimHei"/>
          <w:sz w:val="84"/>
          <w:szCs w:val="84"/>
        </w:rPr>
      </w:pPr>
      <w:r w:rsidRPr="006D1503">
        <w:rPr>
          <w:rFonts w:eastAsia="SimHei"/>
          <w:sz w:val="84"/>
          <w:szCs w:val="84"/>
        </w:rPr>
        <w:t>《编译技术》课程设计文</w:t>
      </w:r>
      <w:r w:rsidRPr="006D1503">
        <w:rPr>
          <w:rFonts w:eastAsia="SimHei"/>
          <w:sz w:val="84"/>
          <w:szCs w:val="84"/>
        </w:rPr>
        <w:t xml:space="preserve">   </w:t>
      </w:r>
      <w:r w:rsidRPr="006D1503">
        <w:rPr>
          <w:rFonts w:eastAsia="SimHei"/>
          <w:sz w:val="84"/>
          <w:szCs w:val="84"/>
        </w:rPr>
        <w:t>档</w:t>
      </w:r>
    </w:p>
    <w:p w:rsidR="006D1503" w:rsidRPr="006D1503" w:rsidRDefault="006D1503" w:rsidP="006D1503">
      <w:pPr>
        <w:spacing w:line="360" w:lineRule="auto"/>
        <w:jc w:val="center"/>
        <w:rPr>
          <w:sz w:val="84"/>
          <w:szCs w:val="84"/>
        </w:rPr>
      </w:pPr>
    </w:p>
    <w:p w:rsidR="006D1503" w:rsidRPr="006D1503" w:rsidRDefault="006D1503" w:rsidP="006D1503">
      <w:pPr>
        <w:spacing w:line="360" w:lineRule="auto"/>
        <w:jc w:val="center"/>
        <w:rPr>
          <w:sz w:val="84"/>
          <w:szCs w:val="84"/>
        </w:rPr>
      </w:pPr>
    </w:p>
    <w:p w:rsidR="006D1503" w:rsidRPr="006D1503" w:rsidRDefault="006D1503" w:rsidP="006D1503">
      <w:pPr>
        <w:spacing w:line="360" w:lineRule="auto"/>
        <w:ind w:firstLine="180"/>
        <w:jc w:val="center"/>
        <w:rPr>
          <w:rFonts w:eastAsia="SimHei"/>
          <w:sz w:val="30"/>
          <w:szCs w:val="30"/>
        </w:rPr>
      </w:pPr>
      <w:r w:rsidRPr="006D1503">
        <w:rPr>
          <w:rFonts w:eastAsia="SimHei"/>
          <w:sz w:val="30"/>
          <w:szCs w:val="30"/>
        </w:rPr>
        <w:t>学号：</w:t>
      </w:r>
      <w:r w:rsidRPr="006D1503">
        <w:rPr>
          <w:rFonts w:eastAsia="SimHei"/>
          <w:sz w:val="30"/>
          <w:szCs w:val="30"/>
        </w:rPr>
        <w:t>76066001</w:t>
      </w:r>
    </w:p>
    <w:p w:rsidR="006D1503" w:rsidRPr="006D1503" w:rsidRDefault="006D1503" w:rsidP="006D1503">
      <w:pPr>
        <w:spacing w:line="360" w:lineRule="auto"/>
        <w:jc w:val="center"/>
        <w:rPr>
          <w:rFonts w:eastAsia="SimHei"/>
          <w:sz w:val="30"/>
          <w:szCs w:val="30"/>
        </w:rPr>
      </w:pPr>
    </w:p>
    <w:p w:rsidR="006D1503" w:rsidRPr="006D1503" w:rsidRDefault="006D1503" w:rsidP="006D1503">
      <w:pPr>
        <w:spacing w:line="360" w:lineRule="auto"/>
        <w:jc w:val="center"/>
        <w:rPr>
          <w:rFonts w:eastAsia="SimHei" w:hint="eastAsia"/>
          <w:sz w:val="30"/>
          <w:szCs w:val="30"/>
        </w:rPr>
      </w:pPr>
      <w:r w:rsidRPr="006D1503">
        <w:rPr>
          <w:rFonts w:eastAsia="SimHei"/>
          <w:sz w:val="30"/>
          <w:szCs w:val="30"/>
        </w:rPr>
        <w:t>姓名：</w:t>
      </w:r>
      <w:r w:rsidRPr="006D1503">
        <w:rPr>
          <w:rFonts w:eastAsia="SimHei" w:hint="eastAsia"/>
          <w:sz w:val="30"/>
          <w:szCs w:val="30"/>
        </w:rPr>
        <w:t>张金源</w:t>
      </w:r>
    </w:p>
    <w:p w:rsidR="006D1503" w:rsidRPr="006D1503" w:rsidRDefault="006D1503" w:rsidP="006D1503">
      <w:pPr>
        <w:spacing w:line="360" w:lineRule="auto"/>
      </w:pPr>
    </w:p>
    <w:p w:rsidR="006D1503" w:rsidRPr="006D1503" w:rsidRDefault="006D1503" w:rsidP="006D1503">
      <w:pPr>
        <w:spacing w:line="360" w:lineRule="auto"/>
      </w:pPr>
    </w:p>
    <w:p w:rsidR="006D1503" w:rsidRPr="006D1503" w:rsidRDefault="006D1503" w:rsidP="006D1503">
      <w:pPr>
        <w:spacing w:line="360" w:lineRule="auto"/>
      </w:pPr>
    </w:p>
    <w:p w:rsidR="006D1503" w:rsidRPr="006D1503" w:rsidRDefault="006D1503" w:rsidP="006D1503">
      <w:pPr>
        <w:spacing w:line="360" w:lineRule="auto"/>
        <w:jc w:val="center"/>
        <w:rPr>
          <w:rFonts w:eastAsia="SimHei"/>
          <w:sz w:val="30"/>
          <w:szCs w:val="30"/>
        </w:rPr>
      </w:pPr>
      <w:r w:rsidRPr="006D1503">
        <w:rPr>
          <w:rFonts w:eastAsia="SimHei"/>
          <w:sz w:val="30"/>
          <w:szCs w:val="30"/>
        </w:rPr>
        <w:t>2018</w:t>
      </w:r>
      <w:r w:rsidRPr="006D1503">
        <w:rPr>
          <w:rFonts w:eastAsia="SimHei"/>
          <w:sz w:val="30"/>
          <w:szCs w:val="30"/>
        </w:rPr>
        <w:t>年</w:t>
      </w:r>
      <w:r w:rsidRPr="006D1503">
        <w:rPr>
          <w:rFonts w:eastAsia="SimHei"/>
          <w:sz w:val="30"/>
          <w:szCs w:val="30"/>
        </w:rPr>
        <w:t xml:space="preserve">   </w:t>
      </w:r>
      <w:r w:rsidRPr="006D1503">
        <w:rPr>
          <w:rFonts w:eastAsia="SimHei"/>
          <w:sz w:val="30"/>
          <w:szCs w:val="30"/>
        </w:rPr>
        <w:t>11</w:t>
      </w:r>
      <w:r w:rsidRPr="006D1503">
        <w:rPr>
          <w:rFonts w:eastAsia="SimHei"/>
          <w:sz w:val="30"/>
          <w:szCs w:val="30"/>
        </w:rPr>
        <w:t xml:space="preserve"> </w:t>
      </w:r>
      <w:r w:rsidRPr="006D1503">
        <w:rPr>
          <w:rFonts w:eastAsia="SimHei"/>
          <w:sz w:val="30"/>
          <w:szCs w:val="30"/>
        </w:rPr>
        <w:t>月</w:t>
      </w:r>
      <w:r w:rsidRPr="006D1503">
        <w:rPr>
          <w:rFonts w:eastAsia="SimHei"/>
          <w:sz w:val="30"/>
          <w:szCs w:val="30"/>
        </w:rPr>
        <w:t xml:space="preserve">    </w:t>
      </w:r>
      <w:r w:rsidRPr="006D1503">
        <w:rPr>
          <w:rFonts w:eastAsia="SimHei"/>
          <w:sz w:val="30"/>
          <w:szCs w:val="30"/>
        </w:rPr>
        <w:t>18</w:t>
      </w:r>
      <w:r w:rsidRPr="006D1503">
        <w:rPr>
          <w:rFonts w:eastAsia="SimHei"/>
          <w:sz w:val="30"/>
          <w:szCs w:val="30"/>
        </w:rPr>
        <w:t>日</w:t>
      </w:r>
    </w:p>
    <w:p w:rsidR="000948B4" w:rsidRPr="006D1503" w:rsidRDefault="000948B4"/>
    <w:p w:rsidR="006D1503" w:rsidRPr="006D1503" w:rsidRDefault="006D1503"/>
    <w:p w:rsidR="006D1503" w:rsidRPr="006D1503" w:rsidRDefault="006D1503" w:rsidP="006D1503">
      <w:pPr>
        <w:pStyle w:val="Heading2"/>
        <w:numPr>
          <w:ilvl w:val="0"/>
          <w:numId w:val="1"/>
        </w:numPr>
        <w:ind w:left="0" w:firstLine="0"/>
        <w:rPr>
          <w:rFonts w:ascii="Times New Roman"/>
        </w:rPr>
      </w:pPr>
      <w:r w:rsidRPr="006D1503">
        <w:rPr>
          <w:rFonts w:ascii="Times New Roman"/>
        </w:rPr>
        <w:lastRenderedPageBreak/>
        <w:t>需求说明</w:t>
      </w:r>
    </w:p>
    <w:p w:rsidR="006D1503" w:rsidRPr="006D1503" w:rsidRDefault="006D1503" w:rsidP="006D1503">
      <w:pPr>
        <w:pStyle w:val="Heading3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1</w:t>
      </w:r>
      <w:r w:rsidRPr="006D1503">
        <w:rPr>
          <w:color w:val="auto"/>
          <w:sz w:val="30"/>
          <w:szCs w:val="30"/>
        </w:rPr>
        <w:t>．文法说明</w:t>
      </w:r>
    </w:p>
    <w:p w:rsidR="006D1503" w:rsidRPr="0064347C" w:rsidRDefault="006D1503" w:rsidP="006D1503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tab/>
      </w:r>
      <w:proofErr w:type="spellStart"/>
      <w:r w:rsidRPr="0064347C">
        <w:rPr>
          <w:rFonts w:ascii="SimSun" w:eastAsia="SimSun" w:hAnsi="SimSun" w:cs="SimSun" w:hint="eastAsia"/>
        </w:rPr>
        <w:t>我获取的文法是</w:t>
      </w:r>
      <w:r w:rsidRPr="0064347C">
        <w:t>PL</w:t>
      </w:r>
      <w:proofErr w:type="spellEnd"/>
      <w:r w:rsidRPr="0064347C">
        <w:t>/0</w:t>
      </w:r>
      <w:r w:rsidRPr="0064347C">
        <w:rPr>
          <w:rFonts w:ascii="SimSun" w:eastAsia="SimSun" w:hAnsi="SimSun" w:cs="SimSun" w:hint="eastAsia"/>
        </w:rPr>
        <w:t>文法，</w:t>
      </w:r>
      <w:r w:rsidRPr="0064347C">
        <w:rPr>
          <w:color w:val="000000"/>
        </w:rPr>
        <w:t>PL/0</w:t>
      </w:r>
      <w:r w:rsidRPr="0064347C">
        <w:rPr>
          <w:rFonts w:eastAsia="STFangsong"/>
          <w:color w:val="000000"/>
        </w:rPr>
        <w:t>语言是一种类</w:t>
      </w:r>
      <w:r w:rsidRPr="0064347C">
        <w:rPr>
          <w:color w:val="000000"/>
        </w:rPr>
        <w:t>PASCAL</w:t>
      </w:r>
      <w:r w:rsidRPr="0064347C">
        <w:rPr>
          <w:rFonts w:eastAsia="STFangsong"/>
          <w:color w:val="000000"/>
        </w:rPr>
        <w:t>语言，是教学用程序设计语言，它比</w:t>
      </w:r>
      <w:r w:rsidRPr="0064347C">
        <w:rPr>
          <w:color w:val="000000"/>
        </w:rPr>
        <w:t>PASCAL</w:t>
      </w:r>
      <w:r w:rsidRPr="0064347C">
        <w:rPr>
          <w:rFonts w:eastAsia="STFangsong"/>
          <w:color w:val="000000"/>
        </w:rPr>
        <w:t>语言简单，作了一些限制。</w:t>
      </w:r>
      <w:r w:rsidRPr="0064347C">
        <w:rPr>
          <w:color w:val="000000"/>
        </w:rPr>
        <w:t>PL/0</w:t>
      </w:r>
      <w:r w:rsidRPr="0064347C">
        <w:rPr>
          <w:rFonts w:eastAsia="STFangsong"/>
          <w:color w:val="000000"/>
        </w:rPr>
        <w:t>的程序结构比较完全，赋值语句作为基本结构，构造概念有</w:t>
      </w:r>
    </w:p>
    <w:p w:rsidR="006D1503" w:rsidRPr="006D1503" w:rsidRDefault="006D1503" w:rsidP="006D1503">
      <w:pPr>
        <w:widowControl/>
        <w:numPr>
          <w:ilvl w:val="0"/>
          <w:numId w:val="2"/>
        </w:numPr>
        <w:shd w:val="clear" w:color="auto" w:fill="FFFFFF"/>
        <w:ind w:left="760"/>
        <w:rPr>
          <w:rFonts w:eastAsia="Times New Roman"/>
          <w:color w:val="000000"/>
          <w:kern w:val="0"/>
          <w:sz w:val="24"/>
        </w:rPr>
      </w:pPr>
      <w:r w:rsidRPr="006D1503">
        <w:rPr>
          <w:rFonts w:eastAsia="STFangsong"/>
          <w:color w:val="000000"/>
          <w:kern w:val="0"/>
          <w:sz w:val="24"/>
        </w:rPr>
        <w:t>顺序执行、条件执行和重复执行，分别由</w:t>
      </w:r>
      <w:r w:rsidRPr="006D1503">
        <w:rPr>
          <w:rFonts w:eastAsia="Times New Roman"/>
          <w:color w:val="000000"/>
          <w:kern w:val="0"/>
          <w:sz w:val="24"/>
        </w:rPr>
        <w:t>begin/</w:t>
      </w:r>
      <w:proofErr w:type="spellStart"/>
      <w:r w:rsidRPr="006D1503">
        <w:rPr>
          <w:rFonts w:eastAsia="Times New Roman"/>
          <w:color w:val="000000"/>
          <w:kern w:val="0"/>
          <w:sz w:val="24"/>
        </w:rPr>
        <w:t>end,if</w:t>
      </w:r>
      <w:proofErr w:type="spellEnd"/>
      <w:r w:rsidRPr="006D1503">
        <w:rPr>
          <w:rFonts w:eastAsia="Times New Roman"/>
          <w:color w:val="000000"/>
          <w:kern w:val="0"/>
          <w:sz w:val="24"/>
        </w:rPr>
        <w:t xml:space="preserve"> then else</w:t>
      </w:r>
      <w:r w:rsidRPr="006D1503">
        <w:rPr>
          <w:rFonts w:eastAsia="STFangsong"/>
          <w:color w:val="000000"/>
          <w:kern w:val="0"/>
          <w:sz w:val="24"/>
        </w:rPr>
        <w:t>和</w:t>
      </w:r>
      <w:r w:rsidRPr="006D1503">
        <w:rPr>
          <w:rFonts w:eastAsia="Times New Roman"/>
          <w:color w:val="000000"/>
          <w:kern w:val="0"/>
          <w:sz w:val="24"/>
        </w:rPr>
        <w:t>while do</w:t>
      </w:r>
      <w:r w:rsidRPr="006D1503">
        <w:rPr>
          <w:rFonts w:eastAsia="STFangsong"/>
          <w:color w:val="000000"/>
          <w:kern w:val="0"/>
          <w:sz w:val="24"/>
        </w:rPr>
        <w:t>语句表示。</w:t>
      </w:r>
    </w:p>
    <w:p w:rsidR="006D1503" w:rsidRPr="006D1503" w:rsidRDefault="006D1503" w:rsidP="006D1503">
      <w:pPr>
        <w:widowControl/>
        <w:numPr>
          <w:ilvl w:val="0"/>
          <w:numId w:val="2"/>
        </w:numPr>
        <w:shd w:val="clear" w:color="auto" w:fill="FFFFFF"/>
        <w:ind w:left="760"/>
        <w:rPr>
          <w:rFonts w:eastAsia="Times New Roman"/>
          <w:color w:val="000000"/>
          <w:kern w:val="0"/>
          <w:sz w:val="24"/>
        </w:rPr>
      </w:pPr>
      <w:r w:rsidRPr="006D1503">
        <w:rPr>
          <w:rFonts w:eastAsia="Times New Roman"/>
          <w:color w:val="000000"/>
          <w:kern w:val="0"/>
          <w:sz w:val="24"/>
        </w:rPr>
        <w:t>PL0</w:t>
      </w:r>
      <w:r w:rsidRPr="006D1503">
        <w:rPr>
          <w:rFonts w:eastAsia="STFangsong"/>
          <w:color w:val="000000"/>
          <w:kern w:val="0"/>
          <w:sz w:val="24"/>
        </w:rPr>
        <w:t>还具有子程序概念，包括过程说明和过程调用语句。</w:t>
      </w:r>
    </w:p>
    <w:p w:rsidR="006D1503" w:rsidRPr="006D1503" w:rsidRDefault="006D1503" w:rsidP="006D1503">
      <w:pPr>
        <w:widowControl/>
        <w:numPr>
          <w:ilvl w:val="0"/>
          <w:numId w:val="2"/>
        </w:numPr>
        <w:shd w:val="clear" w:color="auto" w:fill="FFFFFF"/>
        <w:ind w:left="760"/>
        <w:rPr>
          <w:rFonts w:eastAsia="Times New Roman"/>
          <w:color w:val="000000"/>
          <w:kern w:val="0"/>
          <w:sz w:val="24"/>
        </w:rPr>
      </w:pPr>
      <w:r w:rsidRPr="006D1503">
        <w:rPr>
          <w:rFonts w:eastAsia="STFangsong"/>
          <w:color w:val="000000"/>
          <w:kern w:val="0"/>
          <w:sz w:val="24"/>
        </w:rPr>
        <w:t>在数据类型方面，</w:t>
      </w:r>
      <w:r w:rsidRPr="006D1503">
        <w:rPr>
          <w:rFonts w:eastAsia="Times New Roman"/>
          <w:color w:val="000000"/>
          <w:kern w:val="0"/>
          <w:sz w:val="24"/>
        </w:rPr>
        <w:t>PL0</w:t>
      </w:r>
      <w:r w:rsidRPr="006D1503">
        <w:rPr>
          <w:rFonts w:eastAsia="STFangsong"/>
          <w:color w:val="000000"/>
          <w:kern w:val="0"/>
          <w:sz w:val="24"/>
        </w:rPr>
        <w:t>只包含唯一的整型，可以说明这种类型的常量和变量。</w:t>
      </w:r>
    </w:p>
    <w:p w:rsidR="006D1503" w:rsidRPr="006D1503" w:rsidRDefault="006D1503" w:rsidP="006D1503">
      <w:pPr>
        <w:widowControl/>
        <w:numPr>
          <w:ilvl w:val="0"/>
          <w:numId w:val="2"/>
        </w:numPr>
        <w:shd w:val="clear" w:color="auto" w:fill="FFFFFF"/>
        <w:ind w:left="760"/>
        <w:rPr>
          <w:rFonts w:eastAsia="Times New Roman"/>
          <w:color w:val="000000"/>
          <w:kern w:val="0"/>
          <w:sz w:val="24"/>
        </w:rPr>
      </w:pPr>
      <w:r w:rsidRPr="006D1503">
        <w:rPr>
          <w:rFonts w:eastAsia="STFangsong"/>
          <w:color w:val="000000"/>
          <w:kern w:val="0"/>
          <w:sz w:val="24"/>
        </w:rPr>
        <w:t>运算符有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+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-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*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/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=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&lt;&gt;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&lt;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&gt;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&lt;=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&gt;=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(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，</w:t>
      </w:r>
      <w:r w:rsidR="005D616F">
        <w:rPr>
          <w:rFonts w:ascii="Courier New" w:hAnsi="Courier New" w:cs="Courier New"/>
          <w:color w:val="000000"/>
          <w:shd w:val="clear" w:color="auto" w:fill="FFFFFF"/>
        </w:rPr>
        <w:t>)</w:t>
      </w:r>
      <w:r w:rsidR="005D616F">
        <w:rPr>
          <w:rFonts w:ascii="STFangsong" w:eastAsia="STFangsong" w:hint="eastAsia"/>
          <w:color w:val="000000"/>
          <w:shd w:val="clear" w:color="auto" w:fill="FFFFFF"/>
        </w:rPr>
        <w:t>。</w:t>
      </w:r>
    </w:p>
    <w:p w:rsidR="006D1503" w:rsidRPr="00DD6D63" w:rsidRDefault="006D1503" w:rsidP="006D1503">
      <w:pPr>
        <w:widowControl/>
        <w:numPr>
          <w:ilvl w:val="0"/>
          <w:numId w:val="2"/>
        </w:numPr>
        <w:shd w:val="clear" w:color="auto" w:fill="FFFFFF"/>
        <w:ind w:left="760"/>
        <w:rPr>
          <w:rFonts w:ascii="Helvetica" w:eastAsia="Times New Roman" w:hAnsi="Helvetica" w:cs="Helvetica"/>
          <w:color w:val="000000"/>
          <w:kern w:val="0"/>
          <w:sz w:val="24"/>
        </w:rPr>
      </w:pPr>
      <w:r w:rsidRPr="006D1503">
        <w:rPr>
          <w:rFonts w:eastAsia="STFangsong"/>
          <w:color w:val="000000"/>
          <w:kern w:val="0"/>
          <w:sz w:val="24"/>
        </w:rPr>
        <w:t>说明部分包括常量说明、变量说明和过程说明。</w:t>
      </w:r>
    </w:p>
    <w:p w:rsidR="00DD6D63" w:rsidRDefault="00DD6D63" w:rsidP="00DD6D63">
      <w:pPr>
        <w:pStyle w:val="NormalWeb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程序</w:t>
      </w:r>
      <w:r>
        <w:rPr>
          <w:rFonts w:ascii="Arial" w:hAnsi="Arial" w:cs="Arial"/>
          <w:color w:val="333333"/>
          <w:sz w:val="18"/>
          <w:szCs w:val="18"/>
        </w:rPr>
        <w:t>&gt;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 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变量说明部分</w:t>
      </w:r>
      <w:r>
        <w:rPr>
          <w:rFonts w:ascii="Arial" w:hAnsi="Arial" w:cs="Arial"/>
          <w:color w:val="333333"/>
          <w:sz w:val="18"/>
          <w:szCs w:val="18"/>
        </w:rPr>
        <w:t>&gt;][&lt;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常量说明部分</w:t>
      </w:r>
      <w:r>
        <w:rPr>
          <w:rFonts w:ascii="Arial" w:hAnsi="Arial" w:cs="Arial"/>
          <w:color w:val="333333"/>
          <w:sz w:val="18"/>
          <w:szCs w:val="18"/>
        </w:rPr>
        <w:t>&gt;][&lt;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常量说明部分</w:t>
      </w:r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常量定义</w:t>
      </w:r>
      <w:r>
        <w:rPr>
          <w:rFonts w:ascii="Arial" w:hAnsi="Arial" w:cs="Arial"/>
          <w:color w:val="333333"/>
          <w:sz w:val="18"/>
          <w:szCs w:val="18"/>
        </w:rPr>
        <w:t>&gt;{,&lt;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常量定义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常量定义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&gt;=&lt;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无符号整数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无符号整数</w:t>
      </w:r>
      <w:r>
        <w:rPr>
          <w:rFonts w:ascii="Arial" w:hAnsi="Arial" w:cs="Arial"/>
          <w:color w:val="333333"/>
          <w:sz w:val="18"/>
          <w:szCs w:val="18"/>
        </w:rPr>
        <w:t>&gt;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变量说明部分</w:t>
      </w:r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DD6D63" w:rsidRDefault="00DD6D63" w:rsidP="00DD6D63">
      <w:pPr>
        <w:pStyle w:val="NormalWeb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因子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乘法运算符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因子</w:t>
      </w:r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因子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无符号整数</w:t>
      </w:r>
      <w:r>
        <w:rPr>
          <w:rFonts w:ascii="Arial" w:hAnsi="Arial" w:cs="Arial"/>
          <w:color w:val="333333"/>
          <w:sz w:val="18"/>
          <w:szCs w:val="18"/>
        </w:rPr>
        <w:t>&gt;|'(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</w:rPr>
        <w:t>'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乘法运算符</w:t>
      </w:r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关系运算符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&gt;|odd&lt;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关系运算符</w:t>
      </w:r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DD6D63" w:rsidRPr="006D1503" w:rsidRDefault="00DD6D63" w:rsidP="00DD6D63">
      <w:pPr>
        <w:widowControl/>
        <w:shd w:val="clear" w:color="auto" w:fill="FFFFFF"/>
        <w:ind w:left="400"/>
        <w:rPr>
          <w:rFonts w:ascii="Helvetica" w:eastAsia="Times New Roman" w:hAnsi="Helvetica" w:cs="Helvetica" w:hint="eastAsia"/>
          <w:color w:val="000000"/>
          <w:kern w:val="0"/>
          <w:sz w:val="24"/>
        </w:rPr>
      </w:pPr>
    </w:p>
    <w:p w:rsidR="006D1503" w:rsidRPr="006D1503" w:rsidRDefault="006D1503" w:rsidP="006D1503">
      <w:pPr>
        <w:ind w:left="420"/>
        <w:rPr>
          <w:rFonts w:hint="eastAsia"/>
        </w:rPr>
      </w:pP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2</w:t>
      </w:r>
      <w:r w:rsidRPr="006D1503">
        <w:rPr>
          <w:color w:val="auto"/>
          <w:sz w:val="30"/>
          <w:szCs w:val="30"/>
        </w:rPr>
        <w:t>．</w:t>
      </w:r>
      <w:r w:rsidRPr="006D1503">
        <w:rPr>
          <w:rFonts w:hint="eastAsia"/>
          <w:color w:val="auto"/>
          <w:sz w:val="30"/>
          <w:szCs w:val="30"/>
        </w:rPr>
        <w:t>目标代码说明</w:t>
      </w:r>
    </w:p>
    <w:p w:rsidR="006D1503" w:rsidRPr="006D1503" w:rsidRDefault="006D1503" w:rsidP="006D1503">
      <w:pPr>
        <w:ind w:firstLine="420"/>
        <w:rPr>
          <w:rFonts w:hint="eastAsia"/>
        </w:rPr>
      </w:pPr>
      <w:r w:rsidRPr="006D1503">
        <w:t>【</w:t>
      </w:r>
      <w:r w:rsidRPr="006D1503">
        <w:rPr>
          <w:rFonts w:hint="eastAsia"/>
        </w:rPr>
        <w:t>说明要生成的目标代码指令及含义</w:t>
      </w:r>
      <w:r w:rsidRPr="006D1503">
        <w:t>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rFonts w:hint="eastAsia"/>
          <w:color w:val="auto"/>
          <w:sz w:val="30"/>
          <w:szCs w:val="30"/>
        </w:rPr>
      </w:pPr>
      <w:r w:rsidRPr="006D1503">
        <w:rPr>
          <w:rFonts w:hint="eastAsia"/>
          <w:color w:val="auto"/>
          <w:sz w:val="30"/>
          <w:szCs w:val="30"/>
        </w:rPr>
        <w:t xml:space="preserve">3. </w:t>
      </w:r>
      <w:r w:rsidRPr="006D1503">
        <w:rPr>
          <w:rFonts w:hint="eastAsia"/>
          <w:color w:val="auto"/>
          <w:sz w:val="30"/>
          <w:szCs w:val="30"/>
        </w:rPr>
        <w:t>优化方案</w:t>
      </w:r>
      <w:r w:rsidRPr="006D1503">
        <w:rPr>
          <w:rFonts w:hint="eastAsia"/>
          <w:color w:val="auto"/>
          <w:sz w:val="30"/>
          <w:szCs w:val="30"/>
        </w:rPr>
        <w:t>*</w:t>
      </w:r>
    </w:p>
    <w:p w:rsidR="006D1503" w:rsidRPr="006D1503" w:rsidRDefault="006D1503" w:rsidP="006D1503">
      <w:pPr>
        <w:ind w:firstLine="420"/>
      </w:pPr>
      <w:r w:rsidRPr="006D1503">
        <w:t>【</w:t>
      </w:r>
      <w:r w:rsidRPr="006D1503">
        <w:rPr>
          <w:rFonts w:hint="eastAsia"/>
        </w:rPr>
        <w:t>说明需要完成的优化方案及其要求</w:t>
      </w:r>
      <w:r w:rsidRPr="006D1503">
        <w:t>】</w:t>
      </w:r>
    </w:p>
    <w:p w:rsidR="006D1503" w:rsidRPr="006D1503" w:rsidRDefault="006D1503" w:rsidP="006D1503">
      <w:pPr>
        <w:pStyle w:val="Heading2"/>
        <w:keepNext w:val="0"/>
        <w:keepLines w:val="0"/>
        <w:numPr>
          <w:ilvl w:val="0"/>
          <w:numId w:val="1"/>
        </w:numPr>
        <w:spacing w:line="415" w:lineRule="auto"/>
        <w:ind w:left="0" w:firstLine="0"/>
        <w:rPr>
          <w:rFonts w:ascii="Times New Roman"/>
        </w:rPr>
      </w:pPr>
      <w:r w:rsidRPr="006D1503">
        <w:rPr>
          <w:rFonts w:ascii="Times New Roman"/>
        </w:rPr>
        <w:t>详细设计</w:t>
      </w:r>
    </w:p>
    <w:p w:rsidR="006D1503" w:rsidRPr="006D1503" w:rsidRDefault="006D1503" w:rsidP="006D1503">
      <w:pPr>
        <w:pStyle w:val="ListParagraph"/>
        <w:numPr>
          <w:ilvl w:val="0"/>
          <w:numId w:val="1"/>
        </w:numPr>
        <w:rPr>
          <w:rFonts w:hint="eastAsia"/>
        </w:rPr>
      </w:pPr>
    </w:p>
    <w:p w:rsidR="006D1503" w:rsidRPr="006D1503" w:rsidRDefault="006D1503" w:rsidP="006D1503">
      <w:pPr>
        <w:ind w:firstLine="420"/>
      </w:pPr>
      <w:r w:rsidRPr="006D1503">
        <w:rPr>
          <w:rFonts w:hint="eastAsia"/>
        </w:rPr>
        <w:t>【应包括但不限于以下内容】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1</w:t>
      </w:r>
      <w:r w:rsidRPr="006D1503">
        <w:rPr>
          <w:color w:val="auto"/>
          <w:sz w:val="30"/>
          <w:szCs w:val="30"/>
        </w:rPr>
        <w:t>．程序结构</w:t>
      </w:r>
    </w:p>
    <w:p w:rsidR="006D1503" w:rsidRPr="006D1503" w:rsidRDefault="006D1503" w:rsidP="006D1503">
      <w:pPr>
        <w:ind w:firstLine="420"/>
      </w:pPr>
      <w:r w:rsidRPr="006D1503">
        <w:t>【从总体上描述程序的结构，文字或图示均可】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2</w:t>
      </w:r>
      <w:r w:rsidRPr="006D1503">
        <w:rPr>
          <w:color w:val="auto"/>
          <w:sz w:val="30"/>
          <w:szCs w:val="30"/>
        </w:rPr>
        <w:t>．类</w:t>
      </w:r>
      <w:r w:rsidRPr="006D1503">
        <w:rPr>
          <w:color w:val="auto"/>
          <w:sz w:val="30"/>
          <w:szCs w:val="30"/>
        </w:rPr>
        <w:t>/</w:t>
      </w:r>
      <w:r w:rsidRPr="006D1503">
        <w:rPr>
          <w:color w:val="auto"/>
          <w:sz w:val="30"/>
          <w:szCs w:val="30"/>
        </w:rPr>
        <w:t>方法</w:t>
      </w:r>
      <w:r w:rsidRPr="006D1503">
        <w:rPr>
          <w:color w:val="auto"/>
          <w:sz w:val="30"/>
          <w:szCs w:val="30"/>
        </w:rPr>
        <w:t>/</w:t>
      </w:r>
      <w:r w:rsidRPr="006D1503">
        <w:rPr>
          <w:color w:val="auto"/>
          <w:sz w:val="30"/>
          <w:szCs w:val="30"/>
        </w:rPr>
        <w:t>函数功能</w:t>
      </w:r>
    </w:p>
    <w:p w:rsidR="006D1503" w:rsidRPr="006D1503" w:rsidRDefault="006D1503" w:rsidP="006D1503">
      <w:pPr>
        <w:ind w:firstLine="420"/>
      </w:pPr>
      <w:r w:rsidRPr="006D1503">
        <w:t>【描述各类</w:t>
      </w:r>
      <w:r w:rsidRPr="006D1503">
        <w:t>/</w:t>
      </w:r>
      <w:r w:rsidRPr="006D1503">
        <w:t>方法或函数的功能，以及关键算法】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3</w:t>
      </w:r>
      <w:r w:rsidRPr="006D1503">
        <w:rPr>
          <w:color w:val="auto"/>
          <w:sz w:val="30"/>
          <w:szCs w:val="30"/>
        </w:rPr>
        <w:t>．调用依赖关系</w:t>
      </w:r>
    </w:p>
    <w:p w:rsidR="006D1503" w:rsidRPr="006D1503" w:rsidRDefault="006D1503" w:rsidP="006D1503">
      <w:pPr>
        <w:ind w:firstLine="420"/>
      </w:pPr>
      <w:r w:rsidRPr="006D1503">
        <w:t>【说明各类之间的关系，方法</w:t>
      </w:r>
      <w:r w:rsidRPr="006D1503">
        <w:t>/</w:t>
      </w:r>
      <w:r w:rsidRPr="006D1503">
        <w:t>函数之间的调用关系】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4</w:t>
      </w:r>
      <w:r w:rsidRPr="006D1503">
        <w:rPr>
          <w:color w:val="auto"/>
          <w:sz w:val="30"/>
          <w:szCs w:val="30"/>
        </w:rPr>
        <w:t>．符号表</w:t>
      </w:r>
      <w:r w:rsidRPr="006D1503">
        <w:rPr>
          <w:rFonts w:hint="eastAsia"/>
          <w:color w:val="auto"/>
          <w:sz w:val="30"/>
          <w:szCs w:val="30"/>
        </w:rPr>
        <w:t>管理方案</w:t>
      </w:r>
    </w:p>
    <w:p w:rsidR="006D1503" w:rsidRPr="006D1503" w:rsidRDefault="006D1503" w:rsidP="006D1503">
      <w:pPr>
        <w:ind w:firstLine="420"/>
      </w:pPr>
      <w:r w:rsidRPr="006D1503">
        <w:t>【说明符号表的</w:t>
      </w:r>
      <w:r w:rsidRPr="006D1503">
        <w:rPr>
          <w:rFonts w:hint="eastAsia"/>
        </w:rPr>
        <w:t>数据</w:t>
      </w:r>
      <w:r w:rsidRPr="006D1503">
        <w:t>结构</w:t>
      </w:r>
      <w:r w:rsidRPr="006D1503">
        <w:rPr>
          <w:rFonts w:hint="eastAsia"/>
        </w:rPr>
        <w:t>、管理算法</w:t>
      </w:r>
      <w:r w:rsidRPr="006D1503">
        <w:t>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5</w:t>
      </w:r>
      <w:r w:rsidRPr="006D1503">
        <w:rPr>
          <w:color w:val="auto"/>
          <w:sz w:val="30"/>
          <w:szCs w:val="30"/>
        </w:rPr>
        <w:t>．</w:t>
      </w:r>
      <w:r w:rsidRPr="006D1503">
        <w:rPr>
          <w:rFonts w:hint="eastAsia"/>
          <w:color w:val="auto"/>
          <w:sz w:val="30"/>
          <w:szCs w:val="30"/>
        </w:rPr>
        <w:t>存储分配方案</w:t>
      </w:r>
    </w:p>
    <w:p w:rsidR="006D1503" w:rsidRPr="006D1503" w:rsidRDefault="006D1503" w:rsidP="006D1503">
      <w:pPr>
        <w:ind w:firstLine="420"/>
        <w:rPr>
          <w:rFonts w:hint="eastAsia"/>
        </w:rPr>
      </w:pPr>
      <w:r w:rsidRPr="006D1503">
        <w:t>【说明</w:t>
      </w:r>
      <w:r w:rsidRPr="006D1503">
        <w:rPr>
          <w:rFonts w:hint="eastAsia"/>
        </w:rPr>
        <w:t>运行时的存储组织及管理方案，运行栈结构</w:t>
      </w:r>
      <w:r w:rsidRPr="006D1503">
        <w:t>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rFonts w:hint="eastAsia"/>
          <w:color w:val="auto"/>
        </w:rPr>
      </w:pPr>
      <w:r w:rsidRPr="006D1503">
        <w:rPr>
          <w:rFonts w:hint="eastAsia"/>
          <w:color w:val="auto"/>
        </w:rPr>
        <w:t xml:space="preserve">6. </w:t>
      </w:r>
      <w:r w:rsidRPr="006D1503">
        <w:rPr>
          <w:rFonts w:hint="eastAsia"/>
          <w:color w:val="auto"/>
        </w:rPr>
        <w:t>解释执行程序</w:t>
      </w:r>
      <w:r w:rsidRPr="006D1503">
        <w:rPr>
          <w:rFonts w:hint="eastAsia"/>
          <w:color w:val="auto"/>
        </w:rPr>
        <w:t>*</w:t>
      </w:r>
    </w:p>
    <w:p w:rsidR="006D1503" w:rsidRPr="006D1503" w:rsidRDefault="006D1503" w:rsidP="006D1503">
      <w:pPr>
        <w:rPr>
          <w:rFonts w:hint="eastAsia"/>
        </w:rPr>
      </w:pPr>
      <w:r w:rsidRPr="006D1503">
        <w:rPr>
          <w:rFonts w:hint="eastAsia"/>
        </w:rPr>
        <w:t xml:space="preserve">   </w:t>
      </w:r>
      <w:r w:rsidRPr="006D1503">
        <w:rPr>
          <w:rFonts w:hint="eastAsia"/>
        </w:rPr>
        <w:tab/>
      </w:r>
      <w:r w:rsidRPr="006D1503">
        <w:rPr>
          <w:rFonts w:hint="eastAsia"/>
        </w:rPr>
        <w:t>【说明解释执行程序的数据结构，关键算法，及解释执行过程】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rFonts w:hint="eastAsia"/>
          <w:color w:val="auto"/>
        </w:rPr>
      </w:pPr>
      <w:r w:rsidRPr="006D1503">
        <w:rPr>
          <w:rFonts w:hint="eastAsia"/>
          <w:color w:val="auto"/>
        </w:rPr>
        <w:t xml:space="preserve">7. </w:t>
      </w:r>
      <w:r w:rsidRPr="006D1503">
        <w:rPr>
          <w:rFonts w:hint="eastAsia"/>
          <w:color w:val="auto"/>
        </w:rPr>
        <w:t>四元式设计</w:t>
      </w:r>
      <w:r w:rsidRPr="006D1503">
        <w:rPr>
          <w:rFonts w:hint="eastAsia"/>
          <w:color w:val="auto"/>
        </w:rPr>
        <w:t>*</w:t>
      </w:r>
    </w:p>
    <w:p w:rsidR="006D1503" w:rsidRPr="006D1503" w:rsidRDefault="006D1503" w:rsidP="006D1503">
      <w:pPr>
        <w:ind w:firstLineChars="200" w:firstLine="420"/>
        <w:rPr>
          <w:rFonts w:hint="eastAsia"/>
        </w:rPr>
      </w:pPr>
      <w:r w:rsidRPr="006D1503">
        <w:t>【</w:t>
      </w:r>
      <w:r w:rsidRPr="006D1503">
        <w:rPr>
          <w:rFonts w:hint="eastAsia"/>
        </w:rPr>
        <w:t>对采用的四元式进行详细说明</w:t>
      </w:r>
      <w:r w:rsidRPr="006D1503">
        <w:t>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rFonts w:hint="eastAsia"/>
          <w:color w:val="auto"/>
        </w:rPr>
      </w:pPr>
      <w:r w:rsidRPr="006D1503">
        <w:rPr>
          <w:rFonts w:hint="eastAsia"/>
          <w:color w:val="auto"/>
        </w:rPr>
        <w:lastRenderedPageBreak/>
        <w:t xml:space="preserve">8. </w:t>
      </w:r>
      <w:r w:rsidRPr="006D1503">
        <w:rPr>
          <w:rFonts w:hint="eastAsia"/>
          <w:color w:val="auto"/>
        </w:rPr>
        <w:t>目标代码生成方案</w:t>
      </w:r>
      <w:r w:rsidRPr="006D1503">
        <w:rPr>
          <w:rFonts w:hint="eastAsia"/>
          <w:color w:val="auto"/>
        </w:rPr>
        <w:t>*</w:t>
      </w:r>
    </w:p>
    <w:p w:rsidR="006D1503" w:rsidRPr="006D1503" w:rsidRDefault="006D1503" w:rsidP="006D1503">
      <w:pPr>
        <w:rPr>
          <w:rFonts w:hint="eastAsia"/>
        </w:rPr>
      </w:pPr>
      <w:r w:rsidRPr="006D1503">
        <w:rPr>
          <w:rFonts w:hint="eastAsia"/>
        </w:rPr>
        <w:tab/>
      </w:r>
      <w:r w:rsidRPr="006D1503">
        <w:rPr>
          <w:rFonts w:hint="eastAsia"/>
        </w:rPr>
        <w:t>【说明代码生成有关的数据结构、关键算法】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rFonts w:hint="eastAsia"/>
          <w:color w:val="auto"/>
        </w:rPr>
      </w:pPr>
      <w:r w:rsidRPr="006D1503">
        <w:rPr>
          <w:rFonts w:hint="eastAsia"/>
          <w:color w:val="auto"/>
        </w:rPr>
        <w:t xml:space="preserve">9. </w:t>
      </w:r>
      <w:r w:rsidRPr="006D1503">
        <w:rPr>
          <w:rFonts w:hint="eastAsia"/>
          <w:color w:val="auto"/>
        </w:rPr>
        <w:t>优化方案</w:t>
      </w:r>
      <w:r w:rsidRPr="006D1503">
        <w:rPr>
          <w:rFonts w:hint="eastAsia"/>
          <w:color w:val="auto"/>
        </w:rPr>
        <w:t>*</w:t>
      </w:r>
    </w:p>
    <w:p w:rsidR="006D1503" w:rsidRPr="006D1503" w:rsidRDefault="006D1503" w:rsidP="006D1503">
      <w:r w:rsidRPr="006D1503">
        <w:rPr>
          <w:rFonts w:hint="eastAsia"/>
        </w:rPr>
        <w:t xml:space="preserve">   </w:t>
      </w:r>
      <w:r w:rsidRPr="006D1503">
        <w:rPr>
          <w:rFonts w:hint="eastAsia"/>
        </w:rPr>
        <w:tab/>
      </w:r>
      <w:r w:rsidRPr="006D1503">
        <w:rPr>
          <w:rFonts w:hint="eastAsia"/>
        </w:rPr>
        <w:t>【说明代码优化有关的数据结构、关键算法】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</w:rPr>
      </w:pPr>
      <w:r w:rsidRPr="006D1503">
        <w:rPr>
          <w:rFonts w:hint="eastAsia"/>
          <w:color w:val="auto"/>
        </w:rPr>
        <w:t xml:space="preserve">10. </w:t>
      </w:r>
      <w:r w:rsidRPr="006D1503">
        <w:rPr>
          <w:rFonts w:hint="eastAsia"/>
          <w:color w:val="auto"/>
        </w:rPr>
        <w:t>出错处理</w:t>
      </w:r>
    </w:p>
    <w:p w:rsidR="006D1503" w:rsidRPr="006D1503" w:rsidRDefault="006D1503" w:rsidP="006D1503">
      <w:pPr>
        <w:ind w:firstLineChars="200" w:firstLine="420"/>
        <w:rPr>
          <w:rFonts w:hint="eastAsia"/>
        </w:rPr>
      </w:pPr>
      <w:r w:rsidRPr="006D1503">
        <w:t>【说明出错处理方案</w:t>
      </w:r>
      <w:r w:rsidRPr="006D1503">
        <w:rPr>
          <w:rFonts w:hint="eastAsia"/>
        </w:rPr>
        <w:t>、</w:t>
      </w:r>
      <w:r w:rsidRPr="006D1503">
        <w:t>错误信息</w:t>
      </w:r>
      <w:r w:rsidRPr="006D1503">
        <w:rPr>
          <w:rFonts w:hint="eastAsia"/>
        </w:rPr>
        <w:t>及</w:t>
      </w:r>
      <w:r w:rsidRPr="006D1503">
        <w:t>含义】</w:t>
      </w:r>
    </w:p>
    <w:p w:rsidR="006D1503" w:rsidRPr="006D1503" w:rsidRDefault="006D1503" w:rsidP="006D1503">
      <w:pPr>
        <w:pStyle w:val="Heading2"/>
        <w:keepNext w:val="0"/>
        <w:spacing w:line="415" w:lineRule="auto"/>
        <w:rPr>
          <w:rFonts w:ascii="Times New Roman" w:hint="eastAsia"/>
        </w:rPr>
      </w:pPr>
      <w:r w:rsidRPr="006D1503">
        <w:rPr>
          <w:rFonts w:ascii="Times New Roman"/>
        </w:rPr>
        <w:t>三．操作说明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1</w:t>
      </w:r>
      <w:r w:rsidRPr="006D1503">
        <w:rPr>
          <w:color w:val="auto"/>
          <w:sz w:val="30"/>
          <w:szCs w:val="30"/>
        </w:rPr>
        <w:t>．运行环境</w:t>
      </w:r>
    </w:p>
    <w:p w:rsidR="006D1503" w:rsidRPr="006D1503" w:rsidRDefault="006D1503" w:rsidP="006D1503">
      <w:pPr>
        <w:ind w:firstLineChars="200" w:firstLine="420"/>
      </w:pPr>
      <w:r w:rsidRPr="006D1503">
        <w:t>【说明搭建运行环境的步骤】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2</w:t>
      </w:r>
      <w:r w:rsidRPr="006D1503">
        <w:rPr>
          <w:color w:val="auto"/>
          <w:sz w:val="30"/>
          <w:szCs w:val="30"/>
        </w:rPr>
        <w:t>．操作步骤</w:t>
      </w:r>
    </w:p>
    <w:p w:rsidR="006D1503" w:rsidRPr="006D1503" w:rsidRDefault="006D1503" w:rsidP="006D1503">
      <w:pPr>
        <w:ind w:firstLineChars="200" w:firstLine="420"/>
      </w:pPr>
      <w:r w:rsidRPr="006D1503">
        <w:t>【详细说明操作步骤】</w:t>
      </w:r>
    </w:p>
    <w:p w:rsidR="006D1503" w:rsidRPr="006D1503" w:rsidRDefault="006D1503" w:rsidP="006D1503">
      <w:pPr>
        <w:pStyle w:val="Heading2"/>
        <w:keepNext w:val="0"/>
        <w:spacing w:line="415" w:lineRule="auto"/>
        <w:rPr>
          <w:rFonts w:ascii="Times New Roman" w:hAnsi="Times New Roman"/>
        </w:rPr>
      </w:pPr>
      <w:r w:rsidRPr="006D1503">
        <w:rPr>
          <w:rFonts w:ascii="Times New Roman"/>
        </w:rPr>
        <w:t>四．测试报告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  <w:sz w:val="30"/>
          <w:szCs w:val="30"/>
        </w:rPr>
      </w:pPr>
      <w:r w:rsidRPr="006D1503">
        <w:rPr>
          <w:color w:val="auto"/>
          <w:sz w:val="30"/>
          <w:szCs w:val="30"/>
        </w:rPr>
        <w:t>1</w:t>
      </w:r>
      <w:r w:rsidRPr="006D1503">
        <w:rPr>
          <w:color w:val="auto"/>
          <w:sz w:val="30"/>
          <w:szCs w:val="30"/>
        </w:rPr>
        <w:t>．测试程序及测试结果</w:t>
      </w:r>
    </w:p>
    <w:p w:rsidR="006D1503" w:rsidRPr="006D1503" w:rsidRDefault="006D1503" w:rsidP="006D1503">
      <w:pPr>
        <w:ind w:firstLineChars="200" w:firstLine="420"/>
      </w:pPr>
      <w:r w:rsidRPr="006D1503">
        <w:t>【给出提供的测试程序以及每个程序的测试结果</w:t>
      </w:r>
      <w:r w:rsidRPr="006D1503">
        <w:rPr>
          <w:rFonts w:hint="eastAsia"/>
        </w:rPr>
        <w:t>，至少</w:t>
      </w:r>
      <w:r w:rsidRPr="006D1503">
        <w:rPr>
          <w:rFonts w:hint="eastAsia"/>
        </w:rPr>
        <w:t>5</w:t>
      </w:r>
      <w:r w:rsidRPr="006D1503">
        <w:rPr>
          <w:rFonts w:hint="eastAsia"/>
        </w:rPr>
        <w:t>个正确程序，</w:t>
      </w:r>
      <w:r w:rsidRPr="006D1503">
        <w:rPr>
          <w:rFonts w:hint="eastAsia"/>
        </w:rPr>
        <w:t>5</w:t>
      </w:r>
      <w:r w:rsidRPr="006D1503">
        <w:rPr>
          <w:rFonts w:hint="eastAsia"/>
        </w:rPr>
        <w:t>个错误程序，无需截屏</w:t>
      </w:r>
      <w:r w:rsidRPr="006D1503">
        <w:t>】</w:t>
      </w:r>
    </w:p>
    <w:p w:rsidR="006D1503" w:rsidRPr="006D1503" w:rsidRDefault="006D1503" w:rsidP="006D1503">
      <w:pPr>
        <w:pStyle w:val="Heading3"/>
        <w:keepNext w:val="0"/>
        <w:spacing w:line="415" w:lineRule="auto"/>
        <w:ind w:leftChars="100" w:left="210"/>
        <w:rPr>
          <w:color w:val="auto"/>
        </w:rPr>
      </w:pPr>
      <w:r w:rsidRPr="006D1503">
        <w:rPr>
          <w:color w:val="auto"/>
        </w:rPr>
        <w:t>2</w:t>
      </w:r>
      <w:r w:rsidRPr="006D1503">
        <w:rPr>
          <w:color w:val="auto"/>
        </w:rPr>
        <w:t>．测试结果分析</w:t>
      </w:r>
    </w:p>
    <w:p w:rsidR="006D1503" w:rsidRPr="006D1503" w:rsidRDefault="006D1503" w:rsidP="006D1503">
      <w:pPr>
        <w:ind w:firstLineChars="200" w:firstLine="420"/>
      </w:pPr>
      <w:r w:rsidRPr="006D1503">
        <w:t>【说明</w:t>
      </w:r>
      <w:r w:rsidRPr="006D1503">
        <w:rPr>
          <w:rFonts w:hint="eastAsia"/>
        </w:rPr>
        <w:t>上述</w:t>
      </w:r>
      <w:r w:rsidRPr="006D1503">
        <w:t>测试程序对语法成分的覆盖情况】</w:t>
      </w:r>
    </w:p>
    <w:p w:rsidR="006D1503" w:rsidRPr="006D1503" w:rsidRDefault="006D1503" w:rsidP="006D1503">
      <w:pPr>
        <w:pStyle w:val="Heading2"/>
        <w:keepNext w:val="0"/>
        <w:spacing w:line="415" w:lineRule="auto"/>
        <w:rPr>
          <w:rFonts w:ascii="Times New Roman" w:hAnsi="Times New Roman"/>
        </w:rPr>
      </w:pPr>
      <w:r w:rsidRPr="006D1503">
        <w:rPr>
          <w:rFonts w:ascii="Times New Roman" w:hAnsi="Times New Roman"/>
        </w:rPr>
        <w:t>五．总结感想</w:t>
      </w:r>
    </w:p>
    <w:p w:rsidR="006D1503" w:rsidRPr="006D1503" w:rsidRDefault="006D1503" w:rsidP="006D1503">
      <w:pPr>
        <w:ind w:firstLineChars="150" w:firstLine="315"/>
      </w:pPr>
      <w:r w:rsidRPr="006D1503">
        <w:t>【说明在完成课程设计中的收获、认识和感想】</w:t>
      </w:r>
    </w:p>
    <w:p w:rsidR="006D1503" w:rsidRPr="006D1503" w:rsidRDefault="006D1503" w:rsidP="006D1503">
      <w:pPr>
        <w:spacing w:line="360" w:lineRule="auto"/>
      </w:pPr>
    </w:p>
    <w:p w:rsidR="006D1503" w:rsidRPr="006D1503" w:rsidRDefault="006D1503" w:rsidP="006D1503">
      <w:pPr>
        <w:spacing w:line="360" w:lineRule="auto"/>
        <w:rPr>
          <w:rFonts w:hint="eastAsia"/>
        </w:rPr>
      </w:pPr>
      <w:r w:rsidRPr="006D1503">
        <w:rPr>
          <w:rFonts w:hint="eastAsia"/>
        </w:rPr>
        <w:t>注：【】内的文字为文档模板说明，完成的作业中需去掉。</w:t>
      </w:r>
    </w:p>
    <w:p w:rsidR="006D1503" w:rsidRPr="006D1503" w:rsidRDefault="006D1503" w:rsidP="006D1503">
      <w:pPr>
        <w:spacing w:line="360" w:lineRule="auto"/>
        <w:ind w:firstLineChars="200" w:firstLine="420"/>
      </w:pPr>
      <w:r w:rsidRPr="006D1503">
        <w:rPr>
          <w:rFonts w:hint="eastAsia"/>
        </w:rPr>
        <w:t>标</w:t>
      </w:r>
      <w:r w:rsidRPr="006D1503">
        <w:rPr>
          <w:rFonts w:hint="eastAsia"/>
        </w:rPr>
        <w:t>*</w:t>
      </w:r>
      <w:r w:rsidRPr="006D1503">
        <w:rPr>
          <w:rFonts w:hint="eastAsia"/>
        </w:rPr>
        <w:t>的章节需根据题目的难度进行取舍。</w:t>
      </w:r>
    </w:p>
    <w:p w:rsidR="006D1503" w:rsidRPr="006D1503" w:rsidRDefault="006D1503" w:rsidP="006D1503"/>
    <w:p w:rsidR="006D1503" w:rsidRPr="006D1503" w:rsidRDefault="006D1503" w:rsidP="006D1503"/>
    <w:p w:rsidR="006D1503" w:rsidRPr="006D1503" w:rsidRDefault="006D1503"/>
    <w:sectPr w:rsidR="006D1503" w:rsidRPr="006D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Fangsong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A7"/>
    <w:multiLevelType w:val="hybridMultilevel"/>
    <w:tmpl w:val="EB5A7B0C"/>
    <w:lvl w:ilvl="0" w:tplc="011AC18E">
      <w:start w:val="1"/>
      <w:numFmt w:val="japaneseCounting"/>
      <w:lvlText w:val="%1．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C3E28"/>
    <w:multiLevelType w:val="multilevel"/>
    <w:tmpl w:val="7C90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03"/>
    <w:rsid w:val="000948B4"/>
    <w:rsid w:val="005D616F"/>
    <w:rsid w:val="0064347C"/>
    <w:rsid w:val="006D1503"/>
    <w:rsid w:val="00D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28A85-5C55-491F-BC93-4788BE10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0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qFormat/>
    <w:rsid w:val="006D1503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5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1503"/>
    <w:rPr>
      <w:rFonts w:ascii="Arial" w:eastAsia="SimHei" w:hAnsi="Arial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50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6D15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503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2018-11-17T19:35:00Z</dcterms:created>
  <dcterms:modified xsi:type="dcterms:W3CDTF">2018-11-17T20:23:00Z</dcterms:modified>
</cp:coreProperties>
</file>