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458" w:rsidRDefault="00C93458" w:rsidP="00C93458">
      <w:pPr>
        <w:rPr>
          <w:rFonts w:eastAsia="黑体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62FA8E3" wp14:editId="4D6EF43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82015" cy="882015"/>
            <wp:effectExtent l="0" t="0" r="0" b="0"/>
            <wp:wrapNone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</w:rPr>
        <w:t xml:space="preserve">                                                    </w:t>
      </w:r>
    </w:p>
    <w:p w:rsidR="00C93458" w:rsidRDefault="00C93458" w:rsidP="00C93458">
      <w:pPr>
        <w:rPr>
          <w:rFonts w:ascii="黑体" w:eastAsia="黑体"/>
          <w:b/>
          <w:bCs/>
        </w:rPr>
      </w:pPr>
    </w:p>
    <w:p w:rsidR="00C93458" w:rsidRDefault="00C93458" w:rsidP="00C93458">
      <w:pPr>
        <w:rPr>
          <w:rFonts w:ascii="黑体" w:eastAsia="黑体"/>
          <w:b/>
          <w:bCs/>
        </w:rPr>
      </w:pPr>
    </w:p>
    <w:p w:rsidR="00C93458" w:rsidRDefault="00C93458" w:rsidP="00C93458">
      <w:pPr>
        <w:jc w:val="center"/>
        <w:rPr>
          <w:rFonts w:ascii="黑体" w:eastAsia="黑体"/>
          <w:b/>
          <w:bCs/>
          <w:sz w:val="28"/>
        </w:rPr>
      </w:pPr>
    </w:p>
    <w:p w:rsidR="00C93458" w:rsidRDefault="00C93458" w:rsidP="00C93458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noProof/>
          <w:sz w:val="28"/>
        </w:rPr>
        <w:drawing>
          <wp:inline distT="0" distB="0" distL="0" distR="0" wp14:anchorId="349CB7F4" wp14:editId="7B49E5C7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58" w:rsidRDefault="00C93458" w:rsidP="00C93458">
      <w:pPr>
        <w:jc w:val="center"/>
        <w:rPr>
          <w:rFonts w:ascii="黑体" w:eastAsia="黑体"/>
          <w:b/>
          <w:bCs/>
        </w:rPr>
      </w:pPr>
    </w:p>
    <w:p w:rsidR="00C93458" w:rsidRDefault="00C93458" w:rsidP="00C93458">
      <w:pPr>
        <w:spacing w:beforeLines="100" w:before="312"/>
        <w:jc w:val="center"/>
        <w:rPr>
          <w:rFonts w:ascii="黑体" w:eastAsia="黑体"/>
          <w:spacing w:val="20"/>
          <w:sz w:val="72"/>
        </w:rPr>
      </w:pPr>
      <w:r>
        <w:rPr>
          <w:rFonts w:ascii="黑体" w:eastAsia="黑体" w:hint="eastAsia"/>
          <w:spacing w:val="20"/>
          <w:sz w:val="72"/>
        </w:rPr>
        <w:t>实验报告</w:t>
      </w: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jc w:val="center"/>
        <w:rPr>
          <w:rFonts w:eastAsia="黑体"/>
          <w:sz w:val="44"/>
          <w:u w:val="single"/>
        </w:rPr>
      </w:pPr>
      <w:r>
        <w:rPr>
          <w:rFonts w:eastAsia="黑体" w:hint="eastAsia"/>
          <w:sz w:val="44"/>
        </w:rPr>
        <w:t>内容（名称）：</w:t>
      </w:r>
      <w:r>
        <w:rPr>
          <w:rFonts w:eastAsia="黑体" w:hint="eastAsia"/>
          <w:sz w:val="44"/>
          <w:u w:val="single"/>
        </w:rPr>
        <w:t>队列模型</w:t>
      </w:r>
      <w:r>
        <w:rPr>
          <w:rFonts w:eastAsia="黑体" w:hint="eastAsia"/>
          <w:sz w:val="44"/>
          <w:u w:val="single"/>
        </w:rPr>
        <w:t>(M/M/1)</w:t>
      </w:r>
      <w:r w:rsidRPr="004D0746">
        <w:rPr>
          <w:rFonts w:eastAsia="黑体"/>
          <w:sz w:val="44"/>
          <w:u w:val="single"/>
        </w:rPr>
        <w:t>设计与仿真</w:t>
      </w: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  <w:sz w:val="28"/>
        </w:rPr>
      </w:pPr>
    </w:p>
    <w:p w:rsidR="00C93458" w:rsidRDefault="00C93458" w:rsidP="00C93458">
      <w:pPr>
        <w:rPr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71"/>
      </w:tblGrid>
      <w:tr w:rsidR="00C93458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:rsidR="00C93458" w:rsidRDefault="00C93458" w:rsidP="00C8266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28"/>
                <w:szCs w:val="28"/>
              </w:rPr>
            </w:pPr>
            <w:r>
              <w:rPr>
                <w:rFonts w:eastAsia="黑体" w:hint="eastAsia"/>
                <w:spacing w:val="30"/>
                <w:kern w:val="10"/>
                <w:sz w:val="28"/>
                <w:szCs w:val="28"/>
              </w:rPr>
              <w:t>学院</w:t>
            </w:r>
          </w:p>
        </w:tc>
      </w:tr>
      <w:tr w:rsidR="00C93458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C93458" w:rsidP="00C8266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C93458" w:rsidTr="00C8266C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C93458" w:rsidP="00C8266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C93458" w:rsidTr="00C8266C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C93458" w:rsidP="00C8266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C93458" w:rsidTr="00C8266C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:rsidR="00C93458" w:rsidRDefault="00C93458" w:rsidP="00C8266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3458" w:rsidRDefault="00C93458" w:rsidP="00C8266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</w:tbl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 w:rsidR="00C93458" w:rsidRDefault="00C93458" w:rsidP="00C93458">
      <w:pPr>
        <w:spacing w:line="600" w:lineRule="exact"/>
        <w:ind w:firstLine="650"/>
        <w:jc w:val="center"/>
        <w:rPr>
          <w:b/>
          <w:bCs/>
          <w:spacing w:val="22"/>
          <w:kern w:val="10"/>
          <w:sz w:val="28"/>
        </w:rPr>
      </w:pPr>
      <w:r>
        <w:rPr>
          <w:rFonts w:eastAsia="黑体" w:hint="eastAsia"/>
          <w:spacing w:val="22"/>
          <w:kern w:val="10"/>
          <w:sz w:val="30"/>
        </w:rPr>
        <w:t>2018</w:t>
      </w:r>
      <w:r>
        <w:rPr>
          <w:rFonts w:eastAsia="黑体" w:hint="eastAsia"/>
          <w:spacing w:val="22"/>
          <w:kern w:val="10"/>
          <w:sz w:val="30"/>
        </w:rPr>
        <w:t>年</w:t>
      </w:r>
      <w:r>
        <w:rPr>
          <w:rFonts w:eastAsia="黑体" w:hint="eastAsia"/>
          <w:spacing w:val="22"/>
          <w:kern w:val="10"/>
          <w:sz w:val="30"/>
        </w:rPr>
        <w:t>4</w:t>
      </w:r>
      <w:r>
        <w:rPr>
          <w:rFonts w:eastAsia="黑体" w:hint="eastAsia"/>
          <w:spacing w:val="22"/>
          <w:kern w:val="10"/>
          <w:sz w:val="30"/>
        </w:rPr>
        <w:t>月</w:t>
      </w:r>
    </w:p>
    <w:p w:rsidR="00C93458" w:rsidRDefault="00C93458">
      <w:pPr>
        <w:widowControl/>
        <w:jc w:val="left"/>
        <w:rPr>
          <w:b/>
          <w:bCs/>
          <w:spacing w:val="22"/>
          <w:kern w:val="10"/>
          <w:sz w:val="28"/>
        </w:rPr>
      </w:pPr>
      <w:r>
        <w:rPr>
          <w:b/>
          <w:bCs/>
          <w:spacing w:val="22"/>
          <w:kern w:val="10"/>
          <w:sz w:val="28"/>
        </w:rPr>
        <w:br w:type="page"/>
      </w:r>
    </w:p>
    <w:p w:rsidR="00C93458" w:rsidRDefault="00C93458" w:rsidP="00C93458"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 w:rsidR="00400A68" w:rsidRDefault="009500E2" w:rsidP="00C93458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队列</w:t>
      </w:r>
      <w:bookmarkStart w:id="0" w:name="_GoBack"/>
      <w:r>
        <w:rPr>
          <w:rFonts w:ascii="黑体" w:eastAsia="黑体" w:hAnsi="黑体" w:hint="eastAsia"/>
          <w:b/>
          <w:sz w:val="36"/>
          <w:szCs w:val="36"/>
        </w:rPr>
        <w:t>模型实验</w:t>
      </w:r>
      <w:bookmarkEnd w:id="0"/>
      <w:r w:rsidR="008B6ACD" w:rsidRPr="008B6ACD">
        <w:rPr>
          <w:rFonts w:ascii="黑体" w:eastAsia="黑体" w:hAnsi="黑体" w:hint="eastAsia"/>
          <w:b/>
          <w:sz w:val="36"/>
          <w:szCs w:val="36"/>
        </w:rPr>
        <w:t>报告</w:t>
      </w:r>
    </w:p>
    <w:p w:rsidR="008B6ACD" w:rsidRDefault="00C93458" w:rsidP="008B6AC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实验</w:t>
      </w:r>
      <w:r w:rsidR="008B6ACD" w:rsidRPr="008B6ACD">
        <w:rPr>
          <w:rFonts w:asciiTheme="minorEastAsia" w:hAnsiTheme="minorEastAsia"/>
          <w:b/>
          <w:sz w:val="30"/>
          <w:szCs w:val="30"/>
        </w:rPr>
        <w:t>目的</w:t>
      </w:r>
    </w:p>
    <w:p w:rsidR="008B6ACD" w:rsidRPr="008B6ACD" w:rsidRDefault="008B6ACD" w:rsidP="00C93458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应用M</w:t>
      </w:r>
      <w:r w:rsidR="00603FE7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M</w:t>
      </w:r>
      <w:r w:rsidR="00603FE7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1队列编程</w:t>
      </w:r>
      <w:r>
        <w:rPr>
          <w:rFonts w:asciiTheme="minorEastAsia" w:hAnsiTheme="minorEastAsia"/>
          <w:sz w:val="24"/>
          <w:szCs w:val="24"/>
        </w:rPr>
        <w:t>思想，</w:t>
      </w:r>
      <w:r>
        <w:rPr>
          <w:rFonts w:asciiTheme="minorEastAsia" w:hAnsiTheme="minorEastAsia" w:hint="eastAsia"/>
          <w:sz w:val="24"/>
          <w:szCs w:val="24"/>
        </w:rPr>
        <w:t>模拟</w:t>
      </w:r>
      <w:r w:rsidR="00C93458"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/>
          <w:sz w:val="24"/>
          <w:szCs w:val="24"/>
        </w:rPr>
        <w:t>的过程</w:t>
      </w:r>
      <w:r>
        <w:rPr>
          <w:rFonts w:asciiTheme="minorEastAsia" w:hAnsiTheme="minorEastAsia" w:hint="eastAsia"/>
          <w:sz w:val="24"/>
          <w:szCs w:val="24"/>
        </w:rPr>
        <w:t>，熟悉</w:t>
      </w:r>
      <w:r>
        <w:rPr>
          <w:rFonts w:asciiTheme="minorEastAsia" w:hAnsiTheme="minorEastAsia"/>
          <w:sz w:val="24"/>
          <w:szCs w:val="24"/>
        </w:rPr>
        <w:t>事件推进</w:t>
      </w:r>
      <w:r>
        <w:rPr>
          <w:rFonts w:asciiTheme="minorEastAsia" w:hAnsiTheme="minorEastAsia" w:hint="eastAsia"/>
          <w:sz w:val="24"/>
          <w:szCs w:val="24"/>
        </w:rPr>
        <w:t>方式</w:t>
      </w:r>
      <w:r>
        <w:rPr>
          <w:rFonts w:asciiTheme="minorEastAsia" w:hAnsiTheme="minorEastAsia"/>
          <w:sz w:val="24"/>
          <w:szCs w:val="24"/>
        </w:rPr>
        <w:t>、队列建立和提取方式。</w:t>
      </w:r>
    </w:p>
    <w:p w:rsidR="008B6ACD" w:rsidRDefault="00C93458" w:rsidP="008B6AC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数学模型（同学们需要写出主要用到的概率模型，事件推进或过程交互的方法）</w:t>
      </w:r>
    </w:p>
    <w:p w:rsidR="008B6ACD" w:rsidRDefault="008B6ACD" w:rsidP="00C93458">
      <w:pPr>
        <w:pStyle w:val="a3"/>
        <w:numPr>
          <w:ilvl w:val="0"/>
          <w:numId w:val="2"/>
        </w:numPr>
        <w:spacing w:line="360" w:lineRule="auto"/>
        <w:ind w:left="0" w:firstLineChars="0" w:firstLine="19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 w:hint="eastAsia"/>
          <w:sz w:val="24"/>
          <w:szCs w:val="24"/>
        </w:rPr>
        <w:t>确定模型</w:t>
      </w:r>
      <w:r>
        <w:rPr>
          <w:rFonts w:asciiTheme="minorEastAsia" w:hAnsiTheme="minorEastAsia"/>
          <w:sz w:val="24"/>
          <w:szCs w:val="24"/>
        </w:rPr>
        <w:t>框架，即核心是创建一</w:t>
      </w:r>
      <w:r>
        <w:rPr>
          <w:rFonts w:asciiTheme="minorEastAsia" w:hAnsiTheme="minorEastAsia" w:hint="eastAsia"/>
          <w:sz w:val="24"/>
          <w:szCs w:val="24"/>
        </w:rPr>
        <w:t>根</w:t>
      </w:r>
      <w:r>
        <w:rPr>
          <w:rFonts w:asciiTheme="minorEastAsia" w:hAnsiTheme="minorEastAsia"/>
          <w:sz w:val="24"/>
          <w:szCs w:val="24"/>
        </w:rPr>
        <w:t>事件轴和</w:t>
      </w:r>
      <w:r>
        <w:rPr>
          <w:rFonts w:asciiTheme="minorEastAsia" w:hAnsiTheme="minorEastAsia" w:hint="eastAsia"/>
          <w:sz w:val="24"/>
          <w:szCs w:val="24"/>
        </w:rPr>
        <w:t>一支</w:t>
      </w:r>
      <w:r>
        <w:rPr>
          <w:rFonts w:asciiTheme="minorEastAsia" w:hAnsiTheme="minorEastAsia"/>
          <w:sz w:val="24"/>
          <w:szCs w:val="24"/>
        </w:rPr>
        <w:t>队列</w:t>
      </w:r>
      <w:r>
        <w:rPr>
          <w:rFonts w:asciiTheme="minorEastAsia" w:hAnsiTheme="minorEastAsia" w:hint="eastAsia"/>
          <w:sz w:val="24"/>
          <w:szCs w:val="24"/>
        </w:rPr>
        <w:t>。先判定事件轴</w:t>
      </w:r>
      <w:r>
        <w:rPr>
          <w:rFonts w:asciiTheme="minorEastAsia" w:hAnsiTheme="minorEastAsia"/>
          <w:sz w:val="24"/>
          <w:szCs w:val="24"/>
        </w:rPr>
        <w:t>是否忙碌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是就根据</w:t>
      </w:r>
      <w:r>
        <w:rPr>
          <w:rFonts w:asciiTheme="minorEastAsia" w:hAnsiTheme="minorEastAsia" w:hint="eastAsia"/>
          <w:sz w:val="24"/>
          <w:szCs w:val="24"/>
        </w:rPr>
        <w:t>时间</w:t>
      </w:r>
      <w:r>
        <w:rPr>
          <w:rFonts w:asciiTheme="minorEastAsia" w:hAnsiTheme="minorEastAsia"/>
          <w:sz w:val="24"/>
          <w:szCs w:val="24"/>
        </w:rPr>
        <w:t>先后顺序让顾客进入队列，否则</w:t>
      </w:r>
      <w:r>
        <w:rPr>
          <w:rFonts w:asciiTheme="minorEastAsia" w:hAnsiTheme="minorEastAsia" w:hint="eastAsia"/>
          <w:sz w:val="24"/>
          <w:szCs w:val="24"/>
        </w:rPr>
        <w:t>推进</w:t>
      </w:r>
      <w:r>
        <w:rPr>
          <w:rFonts w:asciiTheme="minorEastAsia" w:hAnsiTheme="minorEastAsia"/>
          <w:sz w:val="24"/>
          <w:szCs w:val="24"/>
        </w:rPr>
        <w:t>事件。</w:t>
      </w:r>
    </w:p>
    <w:p w:rsidR="008B6ACD" w:rsidRPr="008B6ACD" w:rsidRDefault="008B6ACD" w:rsidP="00C93458">
      <w:pPr>
        <w:pStyle w:val="a3"/>
        <w:numPr>
          <w:ilvl w:val="0"/>
          <w:numId w:val="2"/>
        </w:numPr>
        <w:spacing w:line="360" w:lineRule="auto"/>
        <w:ind w:left="0" w:firstLineChars="0" w:firstLine="19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扩充</w:t>
      </w:r>
      <w:r>
        <w:rPr>
          <w:rFonts w:asciiTheme="minorEastAsia" w:hAnsiTheme="minorEastAsia"/>
          <w:sz w:val="24"/>
          <w:szCs w:val="24"/>
        </w:rPr>
        <w:t>细节，</w:t>
      </w:r>
      <w:r>
        <w:rPr>
          <w:rFonts w:asciiTheme="minorEastAsia" w:hAnsiTheme="minorEastAsia" w:hint="eastAsia"/>
          <w:sz w:val="24"/>
          <w:szCs w:val="24"/>
        </w:rPr>
        <w:t>譬如</w:t>
      </w:r>
      <w:r>
        <w:rPr>
          <w:rFonts w:asciiTheme="minorEastAsia" w:hAnsiTheme="minorEastAsia"/>
          <w:sz w:val="24"/>
          <w:szCs w:val="24"/>
        </w:rPr>
        <w:t>模拟时间为</w:t>
      </w:r>
      <w:r>
        <w:rPr>
          <w:rFonts w:asciiTheme="minorEastAsia" w:hAnsiTheme="minorEastAsia" w:hint="eastAsia"/>
          <w:sz w:val="24"/>
          <w:szCs w:val="24"/>
        </w:rPr>
        <w:t>120分钟；顾客到达按</w:t>
      </w:r>
      <w:r>
        <w:rPr>
          <w:rFonts w:asciiTheme="minorEastAsia" w:hAnsiTheme="minorEastAsia"/>
          <w:sz w:val="24"/>
          <w:szCs w:val="24"/>
        </w:rPr>
        <w:t>泊松分布</w:t>
      </w:r>
      <w:r>
        <w:rPr>
          <w:rFonts w:asciiTheme="minorEastAsia" w:hAnsiTheme="minorEastAsia" w:hint="eastAsia"/>
          <w:sz w:val="24"/>
          <w:szCs w:val="24"/>
        </w:rPr>
        <w:t>生成；</w:t>
      </w:r>
      <w:r>
        <w:rPr>
          <w:rFonts w:asciiTheme="minorEastAsia" w:hAnsiTheme="minorEastAsia"/>
          <w:sz w:val="24"/>
          <w:szCs w:val="24"/>
        </w:rPr>
        <w:t>治疗时间按指数分布生成；以及显示事件推进节点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信息提示。</w:t>
      </w:r>
    </w:p>
    <w:p w:rsidR="008B6ACD" w:rsidRDefault="00AF2F56" w:rsidP="008B6AC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编程</w:t>
      </w:r>
      <w:r w:rsidR="00C93458">
        <w:rPr>
          <w:rFonts w:asciiTheme="minorEastAsia" w:hAnsiTheme="minorEastAsia" w:hint="eastAsia"/>
          <w:b/>
          <w:sz w:val="30"/>
          <w:szCs w:val="30"/>
        </w:rPr>
        <w:t>实现</w:t>
      </w:r>
      <w:r>
        <w:rPr>
          <w:rFonts w:asciiTheme="minorEastAsia" w:hAnsiTheme="minorEastAsia"/>
          <w:b/>
          <w:sz w:val="30"/>
          <w:szCs w:val="30"/>
        </w:rPr>
        <w:t>与</w:t>
      </w:r>
      <w:r w:rsidR="008B6ACD">
        <w:rPr>
          <w:rFonts w:asciiTheme="minorEastAsia" w:hAnsiTheme="minorEastAsia" w:hint="eastAsia"/>
          <w:b/>
          <w:sz w:val="30"/>
          <w:szCs w:val="30"/>
        </w:rPr>
        <w:t>调试</w:t>
      </w:r>
      <w:r w:rsidR="008B6ACD">
        <w:rPr>
          <w:rFonts w:asciiTheme="minorEastAsia" w:hAnsiTheme="minorEastAsia"/>
          <w:b/>
          <w:sz w:val="30"/>
          <w:szCs w:val="30"/>
        </w:rPr>
        <w:t>过程</w:t>
      </w:r>
      <w:r w:rsidR="00C93458">
        <w:rPr>
          <w:rFonts w:asciiTheme="minorEastAsia" w:hAnsiTheme="minorEastAsia" w:hint="eastAsia"/>
          <w:b/>
          <w:sz w:val="30"/>
          <w:szCs w:val="30"/>
        </w:rPr>
        <w:t>（需要给出代码实现的主要函数及其对应的数学模型）</w:t>
      </w:r>
    </w:p>
    <w:p w:rsidR="00AF2F56" w:rsidRDefault="00AF2F56" w:rsidP="00C93458">
      <w:pPr>
        <w:pStyle w:val="a3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先写</w:t>
      </w:r>
      <w:r>
        <w:rPr>
          <w:rFonts w:asciiTheme="minorEastAsia" w:hAnsiTheme="minorEastAsia"/>
          <w:sz w:val="24"/>
          <w:szCs w:val="24"/>
        </w:rPr>
        <w:t>头文件交代队列和顾客的基本属性及函数</w:t>
      </w:r>
      <w:r w:rsidR="00A36B12">
        <w:rPr>
          <w:rFonts w:asciiTheme="minorEastAsia" w:hAnsiTheme="minorEastAsia" w:hint="eastAsia"/>
          <w:sz w:val="24"/>
          <w:szCs w:val="24"/>
        </w:rPr>
        <w:t>。</w:t>
      </w:r>
    </w:p>
    <w:p w:rsidR="00AF2F56" w:rsidRDefault="00AF2F56" w:rsidP="00C93458">
      <w:pPr>
        <w:pStyle w:val="a3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 w:rsidRPr="00AF2F56">
        <w:rPr>
          <w:rFonts w:asciiTheme="minorEastAsia" w:hAnsiTheme="minorEastAsia" w:hint="eastAsia"/>
          <w:sz w:val="24"/>
          <w:szCs w:val="24"/>
        </w:rPr>
        <w:t>扩充</w:t>
      </w:r>
      <w:r w:rsidRPr="00AF2F56">
        <w:rPr>
          <w:rFonts w:asciiTheme="minorEastAsia" w:hAnsiTheme="minorEastAsia"/>
          <w:sz w:val="24"/>
          <w:szCs w:val="24"/>
        </w:rPr>
        <w:t>顾客</w:t>
      </w:r>
      <w:proofErr w:type="spellStart"/>
      <w:r w:rsidRPr="00AF2F56">
        <w:rPr>
          <w:rFonts w:asciiTheme="minorEastAsia" w:hAnsiTheme="minorEastAsia" w:hint="eastAsia"/>
          <w:sz w:val="24"/>
          <w:szCs w:val="24"/>
        </w:rPr>
        <w:t>cpp</w:t>
      </w:r>
      <w:proofErr w:type="spellEnd"/>
      <w:r w:rsidRPr="00AF2F56">
        <w:rPr>
          <w:rFonts w:asciiTheme="minorEastAsia" w:hAnsiTheme="minorEastAsia" w:hint="eastAsia"/>
          <w:sz w:val="24"/>
          <w:szCs w:val="24"/>
        </w:rPr>
        <w:t>文件</w:t>
      </w:r>
      <w:r w:rsidRPr="00AF2F56">
        <w:rPr>
          <w:rFonts w:asciiTheme="minorEastAsia" w:hAnsiTheme="minorEastAsia"/>
          <w:sz w:val="24"/>
          <w:szCs w:val="24"/>
        </w:rPr>
        <w:t>，设定</w:t>
      </w:r>
      <w:r>
        <w:rPr>
          <w:rFonts w:asciiTheme="minorEastAsia" w:hAnsiTheme="minorEastAsia" w:hint="eastAsia"/>
          <w:sz w:val="24"/>
          <w:szCs w:val="24"/>
        </w:rPr>
        <w:t>到达</w:t>
      </w:r>
      <w:r>
        <w:rPr>
          <w:rFonts w:asciiTheme="minorEastAsia" w:hAnsiTheme="minorEastAsia"/>
          <w:sz w:val="24"/>
          <w:szCs w:val="24"/>
        </w:rPr>
        <w:t>分布和治疗时间分布</w:t>
      </w:r>
      <w:r w:rsidR="00A36B12">
        <w:rPr>
          <w:rFonts w:asciiTheme="minorEastAsia" w:hAnsiTheme="minorEastAsia" w:hint="eastAsia"/>
          <w:sz w:val="24"/>
          <w:szCs w:val="24"/>
        </w:rPr>
        <w:t>。</w:t>
      </w:r>
    </w:p>
    <w:p w:rsidR="00AF2F56" w:rsidRDefault="00AF2F56" w:rsidP="00C93458">
      <w:pPr>
        <w:pStyle w:val="a3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扩充</w:t>
      </w:r>
      <w:r>
        <w:rPr>
          <w:rFonts w:asciiTheme="minorEastAsia" w:hAnsiTheme="minorEastAsia"/>
          <w:sz w:val="24"/>
          <w:szCs w:val="24"/>
        </w:rPr>
        <w:t>队列</w:t>
      </w:r>
      <w:proofErr w:type="spellStart"/>
      <w:r>
        <w:rPr>
          <w:rFonts w:asciiTheme="minorEastAsia" w:hAnsiTheme="minorEastAsia"/>
          <w:sz w:val="24"/>
          <w:szCs w:val="24"/>
        </w:rPr>
        <w:t>cpp</w:t>
      </w:r>
      <w:proofErr w:type="spellEnd"/>
      <w:r>
        <w:rPr>
          <w:rFonts w:asciiTheme="minorEastAsia" w:hAnsiTheme="minorEastAsia"/>
          <w:sz w:val="24"/>
          <w:szCs w:val="24"/>
        </w:rPr>
        <w:t>文件，确定</w:t>
      </w:r>
      <w:r>
        <w:rPr>
          <w:rFonts w:asciiTheme="minorEastAsia" w:hAnsiTheme="minorEastAsia" w:hint="eastAsia"/>
          <w:sz w:val="24"/>
          <w:szCs w:val="24"/>
        </w:rPr>
        <w:t>事件</w:t>
      </w:r>
      <w:r>
        <w:rPr>
          <w:rFonts w:asciiTheme="minorEastAsia" w:hAnsiTheme="minorEastAsia"/>
          <w:sz w:val="24"/>
          <w:szCs w:val="24"/>
        </w:rPr>
        <w:t>推进方式和</w:t>
      </w:r>
      <w:r>
        <w:rPr>
          <w:rFonts w:asciiTheme="minorEastAsia" w:hAnsiTheme="minorEastAsia" w:hint="eastAsia"/>
          <w:sz w:val="24"/>
          <w:szCs w:val="24"/>
        </w:rPr>
        <w:t>判定</w:t>
      </w:r>
      <w:r>
        <w:rPr>
          <w:rFonts w:asciiTheme="minorEastAsia" w:hAnsiTheme="minorEastAsia"/>
          <w:sz w:val="24"/>
          <w:szCs w:val="24"/>
        </w:rPr>
        <w:t>事件轴</w:t>
      </w:r>
      <w:r w:rsidR="00F32461">
        <w:rPr>
          <w:rFonts w:asciiTheme="minorEastAsia" w:hAnsiTheme="minorEastAsia" w:hint="eastAsia"/>
          <w:sz w:val="24"/>
          <w:szCs w:val="24"/>
        </w:rPr>
        <w:t>是否忙碌</w:t>
      </w:r>
      <w:r w:rsidR="00F32461">
        <w:rPr>
          <w:rFonts w:asciiTheme="minorEastAsia" w:hAnsiTheme="minorEastAsia"/>
          <w:sz w:val="24"/>
          <w:szCs w:val="24"/>
        </w:rPr>
        <w:t>及后续步骤</w:t>
      </w:r>
      <w:r w:rsidR="00A36B12">
        <w:rPr>
          <w:rFonts w:asciiTheme="minorEastAsia" w:hAnsiTheme="minorEastAsia" w:hint="eastAsia"/>
          <w:sz w:val="24"/>
          <w:szCs w:val="24"/>
        </w:rPr>
        <w:t>。</w:t>
      </w:r>
    </w:p>
    <w:p w:rsidR="00F32461" w:rsidRDefault="00F32461" w:rsidP="00C93458">
      <w:pPr>
        <w:pStyle w:val="a3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主函数，生成诊所，初始化队列和顾客，进行循环判定事件轴，直到达成模拟目标</w:t>
      </w:r>
      <w:r w:rsidR="00A36B12">
        <w:rPr>
          <w:rFonts w:asciiTheme="minorEastAsia" w:hAnsiTheme="minorEastAsia" w:hint="eastAsia"/>
          <w:sz w:val="24"/>
          <w:szCs w:val="24"/>
        </w:rPr>
        <w:t>。</w:t>
      </w:r>
    </w:p>
    <w:p w:rsidR="00F32461" w:rsidRDefault="00F32461" w:rsidP="00C93458">
      <w:pPr>
        <w:pStyle w:val="a3"/>
        <w:numPr>
          <w:ilvl w:val="0"/>
          <w:numId w:val="4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实际</w:t>
      </w:r>
      <w:r>
        <w:rPr>
          <w:rFonts w:asciiTheme="minorEastAsia" w:hAnsiTheme="minorEastAsia"/>
          <w:sz w:val="24"/>
          <w:szCs w:val="24"/>
        </w:rPr>
        <w:t>调试过程中，遇到的问题不多</w:t>
      </w:r>
      <w:r>
        <w:rPr>
          <w:rFonts w:asciiTheme="minorEastAsia" w:hAnsiTheme="minorEastAsia" w:hint="eastAsia"/>
          <w:sz w:val="24"/>
          <w:szCs w:val="24"/>
        </w:rPr>
        <w:t>。主要</w:t>
      </w:r>
      <w:r>
        <w:rPr>
          <w:rFonts w:asciiTheme="minorEastAsia" w:hAnsiTheme="minorEastAsia"/>
          <w:sz w:val="24"/>
          <w:szCs w:val="24"/>
        </w:rPr>
        <w:t>是事件推进和队列</w:t>
      </w:r>
      <w:proofErr w:type="gramStart"/>
      <w:r>
        <w:rPr>
          <w:rFonts w:asciiTheme="minorEastAsia" w:hAnsiTheme="minor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入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出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协调</w:t>
      </w:r>
      <w:r>
        <w:rPr>
          <w:rFonts w:asciiTheme="minorEastAsia" w:hAnsiTheme="minorEastAsia"/>
          <w:sz w:val="24"/>
          <w:szCs w:val="24"/>
        </w:rPr>
        <w:t>处理</w:t>
      </w:r>
      <w:r>
        <w:rPr>
          <w:rFonts w:asciiTheme="minorEastAsia" w:hAnsiTheme="minorEastAsia" w:hint="eastAsia"/>
          <w:sz w:val="24"/>
          <w:szCs w:val="24"/>
        </w:rPr>
        <w:t>。关键</w:t>
      </w:r>
      <w:r>
        <w:rPr>
          <w:rFonts w:asciiTheme="minorEastAsia" w:hAnsiTheme="minorEastAsia"/>
          <w:sz w:val="24"/>
          <w:szCs w:val="24"/>
        </w:rPr>
        <w:t>是记录</w:t>
      </w:r>
      <w:r>
        <w:rPr>
          <w:rFonts w:asciiTheme="minorEastAsia" w:hAnsiTheme="minorEastAsia" w:hint="eastAsia"/>
          <w:sz w:val="24"/>
          <w:szCs w:val="24"/>
        </w:rPr>
        <w:t>齐全</w:t>
      </w:r>
      <w:r>
        <w:rPr>
          <w:rFonts w:asciiTheme="minorEastAsia" w:hAnsiTheme="minorEastAsia"/>
          <w:sz w:val="24"/>
          <w:szCs w:val="24"/>
        </w:rPr>
        <w:t>队列信息，然后逐步推进事件，一次一次判断处理，有条不紊地进行。</w:t>
      </w:r>
    </w:p>
    <w:p w:rsidR="00C93458" w:rsidRPr="00C93458" w:rsidRDefault="00C93458" w:rsidP="00C9345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C93458">
        <w:rPr>
          <w:rFonts w:asciiTheme="minorEastAsia" w:hAnsiTheme="minorEastAsia" w:hint="eastAsia"/>
          <w:b/>
          <w:sz w:val="30"/>
          <w:szCs w:val="30"/>
        </w:rPr>
        <w:t>程序运行结果分析</w:t>
      </w:r>
      <w:r>
        <w:rPr>
          <w:rFonts w:asciiTheme="minorEastAsia" w:hAnsiTheme="minorEastAsia" w:hint="eastAsia"/>
          <w:b/>
          <w:sz w:val="30"/>
          <w:szCs w:val="30"/>
        </w:rPr>
        <w:t>（请同学们大致分析自己队列模型运行结果是否正确，有哪些需要改进之处）</w:t>
      </w:r>
    </w:p>
    <w:sectPr w:rsidR="00C93458" w:rsidRPr="00C93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960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1AE1108"/>
    <w:multiLevelType w:val="hybridMultilevel"/>
    <w:tmpl w:val="A0F69D7C"/>
    <w:lvl w:ilvl="0" w:tplc="1C24F8B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4835FBE"/>
    <w:multiLevelType w:val="hybridMultilevel"/>
    <w:tmpl w:val="FA9A9068"/>
    <w:lvl w:ilvl="0" w:tplc="A1EEAC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FB6C17"/>
    <w:multiLevelType w:val="hybridMultilevel"/>
    <w:tmpl w:val="CD327F06"/>
    <w:lvl w:ilvl="0" w:tplc="DDE8958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AC3"/>
    <w:rsid w:val="00400A68"/>
    <w:rsid w:val="00603FE7"/>
    <w:rsid w:val="0078114E"/>
    <w:rsid w:val="00820AC3"/>
    <w:rsid w:val="008B6ACD"/>
    <w:rsid w:val="009500E2"/>
    <w:rsid w:val="00A36B12"/>
    <w:rsid w:val="00AF2F56"/>
    <w:rsid w:val="00C93458"/>
    <w:rsid w:val="00D47ED4"/>
    <w:rsid w:val="00E02550"/>
    <w:rsid w:val="00F3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34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3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34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3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536</Characters>
  <Application>Microsoft Office Word</Application>
  <DocSecurity>0</DocSecurity>
  <Lines>4</Lines>
  <Paragraphs>1</Paragraphs>
  <ScaleCrop>false</ScaleCrop>
  <Company>Toshiba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songxiao</cp:lastModifiedBy>
  <cp:revision>6</cp:revision>
  <dcterms:created xsi:type="dcterms:W3CDTF">2018-04-24T07:47:00Z</dcterms:created>
  <dcterms:modified xsi:type="dcterms:W3CDTF">2018-07-17T00:41:00Z</dcterms:modified>
</cp:coreProperties>
</file>