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C1073" w14:textId="77777777" w:rsidR="00822DEF" w:rsidRPr="004D620E" w:rsidRDefault="00000000">
      <w:pPr>
        <w:spacing w:before="1600" w:after="120"/>
        <w:jc w:val="center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b/>
          <w:bCs/>
          <w:sz w:val="40"/>
          <w:szCs w:val="40"/>
        </w:rPr>
        <w:t>Iceberg Bronze-Layer Ingestion Pipeline</w:t>
      </w:r>
    </w:p>
    <w:p w14:paraId="623FCE89" w14:textId="77777777" w:rsidR="00822DEF" w:rsidRPr="004D620E" w:rsidRDefault="00000000">
      <w:pPr>
        <w:spacing w:after="400"/>
        <w:jc w:val="center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color w:val="534AB7"/>
          <w:sz w:val="26"/>
          <w:szCs w:val="26"/>
        </w:rPr>
        <w:t xml:space="preserve">Spark + Nessie + Iceberg + </w:t>
      </w:r>
      <w:proofErr w:type="spellStart"/>
      <w:r w:rsidRPr="004D620E">
        <w:rPr>
          <w:rFonts w:asciiTheme="majorBidi" w:eastAsia="Calibri" w:hAnsiTheme="majorBidi" w:cstheme="majorBidi"/>
          <w:color w:val="534AB7"/>
          <w:sz w:val="26"/>
          <w:szCs w:val="26"/>
        </w:rPr>
        <w:t>MinIO</w:t>
      </w:r>
      <w:proofErr w:type="spellEnd"/>
      <w:r w:rsidRPr="004D620E">
        <w:rPr>
          <w:rFonts w:asciiTheme="majorBidi" w:eastAsia="Calibri" w:hAnsiTheme="majorBidi" w:cstheme="majorBidi"/>
          <w:color w:val="534AB7"/>
          <w:sz w:val="26"/>
          <w:szCs w:val="26"/>
        </w:rPr>
        <w:t xml:space="preserve"> — Technical Documentation</w:t>
      </w:r>
    </w:p>
    <w:p w14:paraId="44E357E7" w14:textId="77777777" w:rsidR="00822DEF" w:rsidRPr="004D620E" w:rsidRDefault="00000000">
      <w:pPr>
        <w:jc w:val="center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i/>
          <w:iCs/>
          <w:color w:val="5F5E5A"/>
        </w:rPr>
        <w:t>Prepared for internal engineering reference</w:t>
      </w:r>
    </w:p>
    <w:p w14:paraId="60B0159A" w14:textId="77777777" w:rsidR="00822DEF" w:rsidRPr="004D620E" w:rsidRDefault="00000000">
      <w:pPr>
        <w:spacing w:before="3200"/>
        <w:jc w:val="center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color w:val="888780"/>
          <w:sz w:val="18"/>
          <w:szCs w:val="18"/>
        </w:rPr>
        <w:t>Document version 1.0</w:t>
      </w:r>
    </w:p>
    <w:p w14:paraId="5E39A93C" w14:textId="77777777" w:rsidR="00822DEF" w:rsidRPr="004D620E" w:rsidRDefault="00000000">
      <w:pPr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br w:type="page"/>
      </w:r>
    </w:p>
    <w:p w14:paraId="651E390A" w14:textId="77777777" w:rsidR="00822DEF" w:rsidRPr="004D620E" w:rsidRDefault="00000000">
      <w:pPr>
        <w:pStyle w:val="Heading1"/>
        <w:spacing w:before="360" w:after="160"/>
        <w:rPr>
          <w:rFonts w:asciiTheme="majorBidi" w:hAnsiTheme="majorBidi" w:cstheme="majorBidi"/>
          <w:b/>
          <w:bCs/>
        </w:rPr>
      </w:pPr>
      <w:r w:rsidRPr="004D620E">
        <w:rPr>
          <w:rFonts w:asciiTheme="majorBidi" w:hAnsiTheme="majorBidi" w:cstheme="majorBidi"/>
          <w:b/>
          <w:bCs/>
          <w:highlight w:val="yellow"/>
        </w:rPr>
        <w:lastRenderedPageBreak/>
        <w:t>1. Overview</w:t>
      </w:r>
    </w:p>
    <w:p w14:paraId="537F1118" w14:textId="77777777" w:rsidR="00822DEF" w:rsidRPr="004D620E" w:rsidRDefault="00000000" w:rsidP="00E77ABF">
      <w:pPr>
        <w:pStyle w:val="ListParagraph"/>
        <w:numPr>
          <w:ilvl w:val="0"/>
          <w:numId w:val="3"/>
        </w:numPr>
        <w:spacing w:after="160"/>
        <w:jc w:val="both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This document describes a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PySpark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ingestion pipeline that loads two CSV sources — an internal company sales feed and a scraped competitor dataset — deduplicates them, and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upserts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them into Apache Iceberg tables managed through a Project Nessie catalog, with data stored in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MinIO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(S3-compatible object storage).</w:t>
      </w:r>
    </w:p>
    <w:p w14:paraId="4CBFA51A" w14:textId="77777777" w:rsidR="00822DEF" w:rsidRPr="004D620E" w:rsidRDefault="00000000" w:rsidP="00E77ABF">
      <w:pPr>
        <w:pStyle w:val="ListParagraph"/>
        <w:numPr>
          <w:ilvl w:val="0"/>
          <w:numId w:val="3"/>
        </w:numPr>
        <w:spacing w:after="160"/>
        <w:jc w:val="both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>The pipeline follows a write-audit-publish (WAP) pattern using Nessie's Git-like branching: all writes land on an isolated branch first, are validated, and are only merged into the main branch once validation passes. This isolates in-progress writes from any process reading the main branch concurrently.</w:t>
      </w:r>
    </w:p>
    <w:p w14:paraId="6F2DB90C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>1.1 Technology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822DEF" w:rsidRPr="004D620E" w14:paraId="6DD93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1030F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Component</w:t>
            </w:r>
          </w:p>
        </w:tc>
        <w:tc>
          <w:tcPr>
            <w:tcW w:w="50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F4079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Role</w:t>
            </w:r>
          </w:p>
        </w:tc>
      </w:tr>
      <w:tr w:rsidR="00822DEF" w:rsidRPr="004D620E" w14:paraId="2F9118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7715C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Apache Spark 3.3 (</w:t>
            </w: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PySpark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>)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4A8EB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Compute engine executing all reads, </w:t>
            </w: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dedup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 logic, and writes</w:t>
            </w:r>
          </w:p>
        </w:tc>
      </w:tr>
      <w:tr w:rsidR="00822DEF" w:rsidRPr="004D620E" w14:paraId="5820B8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CDF31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Apache Iceberg 1.3.1</w:t>
            </w:r>
          </w:p>
        </w:tc>
        <w:tc>
          <w:tcPr>
            <w:tcW w:w="50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B510A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Table format providing schema evolution, MERGE INTO, and time travel</w:t>
            </w:r>
          </w:p>
        </w:tc>
      </w:tr>
      <w:tr w:rsidR="00822DEF" w:rsidRPr="004D620E" w14:paraId="7F8FBD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E79F0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Project Nessie 0.67.0 (client)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8F36F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Git-like catalog: branches, commits, merges for atomic multi-table changes</w:t>
            </w:r>
          </w:p>
        </w:tc>
      </w:tr>
      <w:tr w:rsidR="00822DEF" w:rsidRPr="004D620E" w14:paraId="1134ED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5BCFB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MinIO</w:t>
            </w:r>
            <w:proofErr w:type="spellEnd"/>
          </w:p>
        </w:tc>
        <w:tc>
          <w:tcPr>
            <w:tcW w:w="50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FD680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S3-compatible object storage backing the Iceberg warehouse</w:t>
            </w:r>
          </w:p>
        </w:tc>
      </w:tr>
    </w:tbl>
    <w:p w14:paraId="367DA628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>1.2 Source and target objects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8"/>
        <w:gridCol w:w="4183"/>
        <w:gridCol w:w="1739"/>
      </w:tblGrid>
      <w:tr w:rsidR="00822DEF" w:rsidRPr="004D620E" w14:paraId="3A531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C2F71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Source file</w:t>
            </w:r>
          </w:p>
        </w:tc>
        <w:tc>
          <w:tcPr>
            <w:tcW w:w="42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4AC8A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Target Iceberg table</w:t>
            </w:r>
          </w:p>
        </w:tc>
        <w:tc>
          <w:tcPr>
            <w:tcW w:w="17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BDD3B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Composite key</w:t>
            </w:r>
          </w:p>
        </w:tc>
      </w:tr>
      <w:tr w:rsidR="00822DEF" w:rsidRPr="004D620E" w14:paraId="468BB0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5A6FB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raw_company_system.csv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3BE81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nessie.bronze.raw_company_system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0341B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Store_Name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, </w:t>
            </w: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Transaction_ID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, </w:t>
            </w: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Store_ID</w:t>
            </w:r>
            <w:proofErr w:type="spellEnd"/>
          </w:p>
        </w:tc>
      </w:tr>
      <w:tr w:rsidR="00822DEF" w:rsidRPr="004D620E" w14:paraId="3A16D8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F8313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raw_competitor_scraper.csv</w:t>
            </w:r>
          </w:p>
        </w:tc>
        <w:tc>
          <w:tcPr>
            <w:tcW w:w="42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4617F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nessie.bronze.raw_competitor_scraper</w:t>
            </w:r>
            <w:proofErr w:type="spellEnd"/>
          </w:p>
        </w:tc>
        <w:tc>
          <w:tcPr>
            <w:tcW w:w="1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D06B4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Scraped_At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, </w:t>
            </w: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Competitor_Name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, </w:t>
            </w: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Product_ID</w:t>
            </w:r>
            <w:proofErr w:type="spellEnd"/>
          </w:p>
        </w:tc>
      </w:tr>
    </w:tbl>
    <w:p w14:paraId="19786C97" w14:textId="27FE5FBB" w:rsidR="00822DEF" w:rsidRPr="004D620E" w:rsidRDefault="00000000">
      <w:pPr>
        <w:pStyle w:val="Heading1"/>
        <w:spacing w:before="360" w:after="160"/>
        <w:rPr>
          <w:rFonts w:asciiTheme="majorBidi" w:hAnsiTheme="majorBidi" w:cstheme="majorBidi"/>
          <w:b/>
          <w:bCs/>
        </w:rPr>
      </w:pPr>
      <w:r w:rsidRPr="004D620E">
        <w:rPr>
          <w:rFonts w:asciiTheme="majorBidi" w:hAnsiTheme="majorBidi" w:cstheme="majorBidi"/>
          <w:b/>
          <w:bCs/>
          <w:highlight w:val="yellow"/>
        </w:rPr>
        <w:t>2. High-level execution flow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153953" w:rsidRPr="004D620E" w14:paraId="0B887958" w14:textId="77777777" w:rsidTr="005C28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3625E" w14:textId="01319BCB" w:rsidR="00153953" w:rsidRPr="004D620E" w:rsidRDefault="00153953" w:rsidP="005C28DC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Functions</w:t>
            </w:r>
          </w:p>
        </w:tc>
        <w:tc>
          <w:tcPr>
            <w:tcW w:w="50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18E30" w14:textId="77777777" w:rsidR="00153953" w:rsidRPr="004D620E" w:rsidRDefault="00153953" w:rsidP="005C28DC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Role</w:t>
            </w:r>
          </w:p>
        </w:tc>
      </w:tr>
      <w:tr w:rsidR="00153953" w:rsidRPr="004D620E" w14:paraId="3179DDEA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3D766" w14:textId="342E8E30" w:rsidR="00153953" w:rsidRPr="004D620E" w:rsidRDefault="00153953" w:rsidP="005C28DC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run_</w:t>
            </w:r>
            <w:proofErr w:type="gram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pipeline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(</w:t>
            </w:r>
            <w:proofErr w:type="gram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) 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B20E5" w14:textId="1D7AEA1A" w:rsidR="00153953" w:rsidRPr="004D620E" w:rsidRDefault="00153953" w:rsidP="005C28DC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I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s the </w:t>
            </w:r>
            <w:proofErr w:type="gram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single entry</w:t>
            </w:r>
            <w:proofErr w:type="gram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point. It executes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all functions</w:t>
            </w:r>
          </w:p>
        </w:tc>
      </w:tr>
      <w:tr w:rsidR="00153953" w:rsidRPr="004D620E" w14:paraId="6AE365DA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322FD" w14:textId="3F88B974" w:rsidR="00153953" w:rsidRPr="004D620E" w:rsidRDefault="00153953" w:rsidP="005C28DC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spark_</w:t>
            </w:r>
            <w:proofErr w:type="gram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config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(</w:t>
            </w:r>
            <w:proofErr w:type="gram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) </w:t>
            </w:r>
          </w:p>
        </w:tc>
        <w:tc>
          <w:tcPr>
            <w:tcW w:w="50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C0977" w14:textId="2B5AF3A9" w:rsidR="00153953" w:rsidRPr="004D620E" w:rsidRDefault="00153953" w:rsidP="00153953">
            <w:pPr>
              <w:spacing w:after="80"/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B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uilds the </w:t>
            </w: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SparkConf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(Iceberg + Nessie packages, catalog config, </w:t>
            </w: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MinIO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credentials).</w:t>
            </w:r>
          </w:p>
          <w:p w14:paraId="49A21A9A" w14:textId="79BD8173" w:rsidR="00153953" w:rsidRPr="004D620E" w:rsidRDefault="00153953" w:rsidP="005C28DC">
            <w:pPr>
              <w:rPr>
                <w:rFonts w:asciiTheme="majorBidi" w:hAnsiTheme="majorBidi" w:cstheme="majorBidi"/>
              </w:rPr>
            </w:pPr>
          </w:p>
        </w:tc>
      </w:tr>
      <w:tr w:rsidR="00153953" w:rsidRPr="004D620E" w14:paraId="794662D1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74938" w14:textId="21C2982F" w:rsidR="00153953" w:rsidRPr="004D620E" w:rsidRDefault="00153953" w:rsidP="005C28DC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build_</w:t>
            </w:r>
            <w:proofErr w:type="gram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app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(</w:t>
            </w:r>
            <w:proofErr w:type="gram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) 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0A7E8" w14:textId="35B3FD80" w:rsidR="00153953" w:rsidRPr="004D620E" w:rsidRDefault="00153953" w:rsidP="00E77ABF">
            <w:pPr>
              <w:spacing w:after="80"/>
              <w:ind w:left="100"/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I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nstantiates the </w:t>
            </w: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SparkSession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and suppresses INFO/WARN logging.</w:t>
            </w:r>
          </w:p>
        </w:tc>
      </w:tr>
      <w:tr w:rsidR="00153953" w:rsidRPr="004D620E" w14:paraId="417C36A0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9EF94" w14:textId="7EAC88A7" w:rsidR="00153953" w:rsidRPr="004D620E" w:rsidRDefault="00E77ABF" w:rsidP="005C28DC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read_</w:t>
            </w:r>
            <w:proofErr w:type="gram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data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(</w:t>
            </w:r>
            <w:proofErr w:type="gram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) </w:t>
            </w:r>
          </w:p>
        </w:tc>
        <w:tc>
          <w:tcPr>
            <w:tcW w:w="50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8B9C9" w14:textId="76F13661" w:rsidR="00153953" w:rsidRPr="004D620E" w:rsidRDefault="00E77ABF" w:rsidP="005C28DC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Loads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both CSVs and deduplicates each via </w:t>
            </w: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remove_</w:t>
            </w:r>
            <w:proofErr w:type="gram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duplicate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(</w:t>
            </w:r>
            <w:proofErr w:type="gram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).</w:t>
            </w:r>
          </w:p>
        </w:tc>
      </w:tr>
      <w:tr w:rsidR="00E77ABF" w:rsidRPr="004D620E" w14:paraId="44AB50D0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64C12" w14:textId="6E3A1019" w:rsidR="00E77ABF" w:rsidRPr="004D620E" w:rsidRDefault="00E77ABF" w:rsidP="005C28DC">
            <w:pPr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ingest_and_</w:t>
            </w:r>
            <w:proofErr w:type="gram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validate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(</w:t>
            </w:r>
            <w:proofErr w:type="gram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) </w:t>
            </w:r>
          </w:p>
        </w:tc>
        <w:tc>
          <w:tcPr>
            <w:tcW w:w="50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0F607" w14:textId="0C410EF6" w:rsidR="00E77ABF" w:rsidRPr="004D620E" w:rsidRDefault="00E77ABF" w:rsidP="005C28DC">
            <w:pPr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The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WAP core: branch, guardrail check, </w:t>
            </w: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upsert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, integrity check.</w:t>
            </w:r>
          </w:p>
        </w:tc>
      </w:tr>
      <w:tr w:rsidR="00E77ABF" w:rsidRPr="004D620E" w14:paraId="19703184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803CA" w14:textId="321C06BA" w:rsidR="00E77ABF" w:rsidRPr="004D620E" w:rsidRDefault="00E77ABF" w:rsidP="005C28DC">
            <w:pPr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merge_to_</w:t>
            </w:r>
            <w:proofErr w:type="gramStart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main</w:t>
            </w:r>
            <w:proofErr w:type="spell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(</w:t>
            </w:r>
            <w:proofErr w:type="gramEnd"/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) </w:t>
            </w:r>
          </w:p>
        </w:tc>
        <w:tc>
          <w:tcPr>
            <w:tcW w:w="50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6607C" w14:textId="70004F19" w:rsidR="00E77ABF" w:rsidRPr="004D620E" w:rsidRDefault="00E77ABF" w:rsidP="005C28DC">
            <w:pPr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Merges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the isolation branch into main and drops it.</w:t>
            </w:r>
          </w:p>
        </w:tc>
      </w:tr>
    </w:tbl>
    <w:p w14:paraId="5EB050F0" w14:textId="77777777" w:rsidR="00E77ABF" w:rsidRPr="004D620E" w:rsidRDefault="00E77ABF">
      <w:pPr>
        <w:spacing w:after="160"/>
        <w:rPr>
          <w:rFonts w:asciiTheme="majorBidi" w:eastAsia="Calibri" w:hAnsiTheme="majorBidi" w:cstheme="majorBidi"/>
          <w:sz w:val="22"/>
          <w:szCs w:val="22"/>
        </w:rPr>
      </w:pPr>
    </w:p>
    <w:p w14:paraId="5223CC41" w14:textId="5D7A7BD8" w:rsidR="00E77ABF" w:rsidRPr="004D620E" w:rsidRDefault="00E77ABF" w:rsidP="00E77ABF">
      <w:pPr>
        <w:pStyle w:val="Heading1"/>
        <w:spacing w:before="360" w:after="160"/>
        <w:rPr>
          <w:rFonts w:asciiTheme="majorBidi" w:eastAsia="Calibri" w:hAnsiTheme="majorBidi" w:cstheme="majorBidi"/>
          <w:b/>
          <w:bCs/>
          <w:color w:val="auto"/>
          <w:sz w:val="22"/>
          <w:szCs w:val="22"/>
        </w:rPr>
      </w:pPr>
      <w:r w:rsidRPr="004D620E">
        <w:rPr>
          <w:rFonts w:asciiTheme="majorBidi" w:eastAsia="Calibri" w:hAnsiTheme="majorBidi" w:cstheme="majorBidi"/>
          <w:b/>
          <w:bCs/>
          <w:color w:val="auto"/>
          <w:sz w:val="22"/>
          <w:szCs w:val="22"/>
        </w:rPr>
        <w:t>A rendered flowchart of this execution path, including every decision branch and error-handling path</w:t>
      </w:r>
    </w:p>
    <w:p w14:paraId="7D3BF7A9" w14:textId="6E126118" w:rsidR="00822DEF" w:rsidRPr="004D620E" w:rsidRDefault="00000000">
      <w:pPr>
        <w:pStyle w:val="Heading1"/>
        <w:spacing w:before="360" w:after="160"/>
        <w:rPr>
          <w:rFonts w:asciiTheme="majorBidi" w:hAnsiTheme="majorBidi" w:cstheme="majorBidi"/>
          <w:b/>
          <w:bCs/>
        </w:rPr>
      </w:pPr>
      <w:r w:rsidRPr="004D620E">
        <w:rPr>
          <w:rFonts w:asciiTheme="majorBidi" w:hAnsiTheme="majorBidi" w:cstheme="majorBidi"/>
          <w:b/>
          <w:bCs/>
          <w:highlight w:val="yellow"/>
        </w:rPr>
        <w:lastRenderedPageBreak/>
        <w:t>3. Function reference</w:t>
      </w:r>
    </w:p>
    <w:p w14:paraId="009907EF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3.1 </w:t>
      </w:r>
      <w:proofErr w:type="spellStart"/>
      <w:r w:rsidRPr="004D620E">
        <w:rPr>
          <w:rFonts w:asciiTheme="majorBidi" w:hAnsiTheme="majorBidi" w:cstheme="majorBidi"/>
        </w:rPr>
        <w:t>spark_</w:t>
      </w:r>
      <w:proofErr w:type="gramStart"/>
      <w:r w:rsidRPr="004D620E">
        <w:rPr>
          <w:rFonts w:asciiTheme="majorBidi" w:hAnsiTheme="majorBidi" w:cstheme="majorBidi"/>
        </w:rPr>
        <w:t>config</w:t>
      </w:r>
      <w:proofErr w:type="spellEnd"/>
      <w:r w:rsidRPr="004D620E">
        <w:rPr>
          <w:rFonts w:asciiTheme="majorBidi" w:hAnsiTheme="majorBidi" w:cstheme="majorBidi"/>
        </w:rPr>
        <w:t>(</w:t>
      </w:r>
      <w:proofErr w:type="gramEnd"/>
      <w:r w:rsidRPr="004D620E">
        <w:rPr>
          <w:rFonts w:asciiTheme="majorBidi" w:hAnsiTheme="majorBidi" w:cstheme="majorBidi"/>
        </w:rPr>
        <w:t>)</w:t>
      </w:r>
    </w:p>
    <w:p w14:paraId="09D217D8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Builds and returns a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SparkConf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configured with: Iceberg and Nessie Spark extension packages, a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SparkCatalog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named </w:t>
      </w:r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>“</w:t>
      </w:r>
      <w:proofErr w:type="spellStart"/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>nessie</w:t>
      </w:r>
      <w:proofErr w:type="spellEnd"/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 xml:space="preserve">” 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pointed at the Nessie REST URI (from the NESSIE_URI environment variable),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MinIO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credentials (from </w:t>
      </w:r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>MINIO_ACCESS_KEY / MINIO_SECRET_KEY</w:t>
      </w:r>
      <w:r w:rsidRPr="004D620E">
        <w:rPr>
          <w:rFonts w:asciiTheme="majorBidi" w:eastAsia="Calibri" w:hAnsiTheme="majorBidi" w:cstheme="majorBidi"/>
          <w:sz w:val="22"/>
          <w:szCs w:val="22"/>
        </w:rPr>
        <w:t>), and catalog caching explicitly disabled.</w:t>
      </w:r>
    </w:p>
    <w:p w14:paraId="5BE97FE7" w14:textId="77777777" w:rsidR="00822DEF" w:rsidRPr="004D620E" w:rsidRDefault="00000000">
      <w:pPr>
        <w:pStyle w:val="Heading3"/>
        <w:spacing w:before="220" w:after="10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>Configuration keys set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700"/>
        <w:gridCol w:w="2400"/>
      </w:tblGrid>
      <w:tr w:rsidR="00822DEF" w:rsidRPr="004D620E" w14:paraId="5A55C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C9C5F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Key</w:t>
            </w:r>
          </w:p>
        </w:tc>
        <w:tc>
          <w:tcPr>
            <w:tcW w:w="27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7A368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Value / source</w:t>
            </w:r>
          </w:p>
        </w:tc>
        <w:tc>
          <w:tcPr>
            <w:tcW w:w="24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49DC8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Purpose</w:t>
            </w:r>
          </w:p>
        </w:tc>
      </w:tr>
      <w:tr w:rsidR="00822DEF" w:rsidRPr="004D620E" w14:paraId="712623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AF39E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spark.sql.catalog.nessie.uri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0BCC7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env: NESSIE_URI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709F7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Nessie REST endpoint</w:t>
            </w:r>
          </w:p>
        </w:tc>
      </w:tr>
      <w:tr w:rsidR="00822DEF" w:rsidRPr="004D620E" w14:paraId="4D8D42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2EB8C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spark.sql.catalog.nessie.ref</w:t>
            </w:r>
            <w:proofErr w:type="spellEnd"/>
          </w:p>
        </w:tc>
        <w:tc>
          <w:tcPr>
            <w:tcW w:w="2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33499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"main"</w:t>
            </w:r>
          </w:p>
        </w:tc>
        <w:tc>
          <w:tcPr>
            <w:tcW w:w="2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5AA26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Default branch at session start</w:t>
            </w:r>
          </w:p>
        </w:tc>
      </w:tr>
      <w:tr w:rsidR="00822DEF" w:rsidRPr="004D620E" w14:paraId="4D4C869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DD888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4D620E">
              <w:rPr>
                <w:rFonts w:asciiTheme="majorBidi" w:eastAsia="Calibri" w:hAnsiTheme="majorBidi" w:cstheme="majorBidi"/>
                <w:color w:val="000000"/>
              </w:rPr>
              <w:t>spark.sql.catalog</w:t>
            </w:r>
            <w:proofErr w:type="gramEnd"/>
            <w:r w:rsidRPr="004D620E">
              <w:rPr>
                <w:rFonts w:asciiTheme="majorBidi" w:eastAsia="Calibri" w:hAnsiTheme="majorBidi" w:cstheme="majorBidi"/>
                <w:color w:val="000000"/>
              </w:rPr>
              <w:t>.nessie.warehouse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8A143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s3a://warehouse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F6898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Iceberg data/metadata root in </w:t>
            </w: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MinIO</w:t>
            </w:r>
            <w:proofErr w:type="spellEnd"/>
          </w:p>
        </w:tc>
      </w:tr>
      <w:tr w:rsidR="00822DEF" w:rsidRPr="004D620E" w14:paraId="4232E4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3C33F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4D620E">
              <w:rPr>
                <w:rFonts w:asciiTheme="majorBidi" w:eastAsia="Calibri" w:hAnsiTheme="majorBidi" w:cstheme="majorBidi"/>
                <w:color w:val="000000"/>
              </w:rPr>
              <w:t>spark.sql.catalog</w:t>
            </w:r>
            <w:proofErr w:type="gramEnd"/>
            <w:r w:rsidRPr="004D620E">
              <w:rPr>
                <w:rFonts w:asciiTheme="majorBidi" w:eastAsia="Calibri" w:hAnsiTheme="majorBidi" w:cstheme="majorBidi"/>
                <w:color w:val="000000"/>
              </w:rPr>
              <w:t>.nessie.cache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>-enabled</w:t>
            </w:r>
          </w:p>
        </w:tc>
        <w:tc>
          <w:tcPr>
            <w:tcW w:w="2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5F571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"false"</w:t>
            </w:r>
          </w:p>
        </w:tc>
        <w:tc>
          <w:tcPr>
            <w:tcW w:w="2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5DAAC" w14:textId="2A5B35ED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Disables Iceberg </w:t>
            </w: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CachingCatalog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 </w:t>
            </w:r>
          </w:p>
        </w:tc>
      </w:tr>
      <w:tr w:rsidR="00822DEF" w:rsidRPr="004D620E" w14:paraId="24FDD82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60C66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spark.hadoop.fs.s3a.access.key / </w:t>
            </w: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secret.key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67A7A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env: MINIO_ACCESS_KEY / MINIO_SECRET_KEY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5507F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MinIO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 xml:space="preserve"> S3 credentials</w:t>
            </w:r>
          </w:p>
        </w:tc>
      </w:tr>
    </w:tbl>
    <w:p w14:paraId="3959221C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3.2 </w:t>
      </w:r>
      <w:proofErr w:type="spellStart"/>
      <w:r w:rsidRPr="004D620E">
        <w:rPr>
          <w:rFonts w:asciiTheme="majorBidi" w:hAnsiTheme="majorBidi" w:cstheme="majorBidi"/>
        </w:rPr>
        <w:t>build_app</w:t>
      </w:r>
      <w:proofErr w:type="spellEnd"/>
      <w:r w:rsidRPr="004D620E">
        <w:rPr>
          <w:rFonts w:asciiTheme="majorBidi" w:hAnsiTheme="majorBidi" w:cstheme="majorBidi"/>
        </w:rPr>
        <w:t>(conf)</w:t>
      </w:r>
    </w:p>
    <w:p w14:paraId="14DB19D2" w14:textId="586DC9BB" w:rsidR="003C3AE6" w:rsidRPr="004D620E" w:rsidRDefault="003C3AE6" w:rsidP="00CD10D6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3C3AE6">
        <w:rPr>
          <w:rFonts w:asciiTheme="majorBidi" w:eastAsia="Calibri" w:hAnsiTheme="majorBidi" w:cstheme="majorBidi"/>
          <w:sz w:val="22"/>
          <w:szCs w:val="22"/>
        </w:rPr>
        <w:t xml:space="preserve">Initializes and configures a </w:t>
      </w:r>
      <w:proofErr w:type="spellStart"/>
      <w:r w:rsidRPr="003C3AE6">
        <w:rPr>
          <w:rFonts w:asciiTheme="majorBidi" w:eastAsia="Calibri" w:hAnsiTheme="majorBidi" w:cstheme="majorBidi"/>
          <w:sz w:val="22"/>
          <w:szCs w:val="22"/>
        </w:rPr>
        <w:t>PySpark</w:t>
      </w:r>
      <w:proofErr w:type="spellEnd"/>
      <w:r w:rsidRPr="003C3AE6">
        <w:rPr>
          <w:rFonts w:asciiTheme="majorBidi" w:eastAsia="Calibri" w:hAnsiTheme="majorBidi" w:cstheme="majorBidi"/>
          <w:sz w:val="22"/>
          <w:szCs w:val="22"/>
        </w:rPr>
        <w:t xml:space="preserve"> Session with optimized log management.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3C3AE6">
        <w:rPr>
          <w:rFonts w:asciiTheme="majorBidi" w:eastAsia="Calibri" w:hAnsiTheme="majorBidi" w:cstheme="majorBidi"/>
          <w:sz w:val="22"/>
          <w:szCs w:val="22"/>
        </w:rPr>
        <w:t xml:space="preserve">This function sets up a </w:t>
      </w:r>
      <w:proofErr w:type="spellStart"/>
      <w:r w:rsidRPr="003C3AE6">
        <w:rPr>
          <w:rFonts w:asciiTheme="majorBidi" w:eastAsia="Calibri" w:hAnsiTheme="majorBidi" w:cstheme="majorBidi"/>
          <w:sz w:val="22"/>
          <w:szCs w:val="22"/>
        </w:rPr>
        <w:t>SparkSession</w:t>
      </w:r>
      <w:proofErr w:type="spellEnd"/>
      <w:r w:rsidRPr="003C3AE6">
        <w:rPr>
          <w:rFonts w:asciiTheme="majorBidi" w:eastAsia="Calibri" w:hAnsiTheme="majorBidi" w:cstheme="majorBidi"/>
          <w:sz w:val="22"/>
          <w:szCs w:val="22"/>
        </w:rPr>
        <w:t xml:space="preserve"> using the provided configuration,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3C3AE6">
        <w:rPr>
          <w:rFonts w:asciiTheme="majorBidi" w:eastAsia="Calibri" w:hAnsiTheme="majorBidi" w:cstheme="majorBidi"/>
          <w:sz w:val="22"/>
          <w:szCs w:val="22"/>
        </w:rPr>
        <w:t>enforces case-insensitive column resolution for SQL queries, and suppresses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3C3AE6">
        <w:rPr>
          <w:rFonts w:asciiTheme="majorBidi" w:eastAsia="Calibri" w:hAnsiTheme="majorBidi" w:cstheme="majorBidi"/>
          <w:sz w:val="22"/>
          <w:szCs w:val="22"/>
        </w:rPr>
        <w:t>non-critical logs (INFO/WARN) to clean up terminal output.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3C3AE6" w:rsidRPr="004D620E" w14:paraId="71744904" w14:textId="77777777" w:rsidTr="005C28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2CF0C" w14:textId="1AA1EADA" w:rsidR="003C3AE6" w:rsidRPr="004D620E" w:rsidRDefault="003C3AE6" w:rsidP="003C3AE6">
            <w:pPr>
              <w:rPr>
                <w:rFonts w:asciiTheme="majorBidi" w:eastAsia="Calibri" w:hAnsiTheme="majorBidi" w:cstheme="majorBidi"/>
                <w:b/>
                <w:bCs/>
                <w:color w:val="FFFFFF"/>
              </w:rPr>
            </w:pPr>
            <w:r w:rsidRPr="003C3AE6">
              <w:rPr>
                <w:rFonts w:asciiTheme="majorBidi" w:eastAsia="Calibri" w:hAnsiTheme="majorBidi" w:cstheme="majorBidi"/>
                <w:b/>
                <w:bCs/>
                <w:color w:val="FFFFFF"/>
              </w:rPr>
              <w:t>Parameters</w:t>
            </w:r>
          </w:p>
        </w:tc>
        <w:tc>
          <w:tcPr>
            <w:tcW w:w="50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DB562" w14:textId="0382C74F" w:rsidR="003C3AE6" w:rsidRPr="004D620E" w:rsidRDefault="003C3AE6" w:rsidP="005C28DC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Descriptions</w:t>
            </w:r>
          </w:p>
        </w:tc>
      </w:tr>
      <w:tr w:rsidR="003C3AE6" w:rsidRPr="004D620E" w14:paraId="5016E3D3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2052F" w14:textId="50577CB1" w:rsidR="003C3AE6" w:rsidRPr="004D620E" w:rsidRDefault="003C3AE6" w:rsidP="003C3AE6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gramStart"/>
            <w:r w:rsidRPr="003C3AE6">
              <w:rPr>
                <w:rFonts w:asciiTheme="majorBidi" w:eastAsia="Calibri" w:hAnsiTheme="majorBidi" w:cstheme="majorBidi"/>
                <w:sz w:val="22"/>
                <w:szCs w:val="22"/>
              </w:rPr>
              <w:t>conf :</w:t>
            </w:r>
            <w:proofErr w:type="gramEnd"/>
            <w:r w:rsidRPr="003C3AE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C3AE6">
              <w:rPr>
                <w:rFonts w:asciiTheme="majorBidi" w:eastAsia="Calibri" w:hAnsiTheme="majorBidi" w:cstheme="majorBidi"/>
                <w:sz w:val="22"/>
                <w:szCs w:val="22"/>
              </w:rPr>
              <w:t>SparkConf</w:t>
            </w:r>
            <w:proofErr w:type="spell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48CB9" w14:textId="403090FA" w:rsidR="003C3AE6" w:rsidRPr="003C3AE6" w:rsidRDefault="003C3AE6" w:rsidP="003C3AE6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3C3AE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A </w:t>
            </w:r>
            <w:proofErr w:type="spellStart"/>
            <w:r w:rsidRPr="003C3AE6">
              <w:rPr>
                <w:rFonts w:asciiTheme="majorBidi" w:eastAsia="Calibri" w:hAnsiTheme="majorBidi" w:cstheme="majorBidi"/>
                <w:sz w:val="22"/>
                <w:szCs w:val="22"/>
              </w:rPr>
              <w:t>PySpark</w:t>
            </w:r>
            <w:proofErr w:type="spellEnd"/>
            <w:r w:rsidRPr="003C3AE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3C3AE6">
              <w:rPr>
                <w:rFonts w:asciiTheme="majorBidi" w:eastAsia="Calibri" w:hAnsiTheme="majorBidi" w:cstheme="majorBidi"/>
                <w:sz w:val="22"/>
                <w:szCs w:val="22"/>
              </w:rPr>
              <w:t>SparkConf</w:t>
            </w:r>
            <w:proofErr w:type="spellEnd"/>
            <w:r w:rsidRPr="003C3AE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object containing custom configuration settings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r w:rsidRPr="003C3AE6">
              <w:rPr>
                <w:rFonts w:asciiTheme="majorBidi" w:eastAsia="Calibri" w:hAnsiTheme="majorBidi" w:cstheme="majorBidi"/>
                <w:sz w:val="22"/>
                <w:szCs w:val="22"/>
              </w:rPr>
              <w:t>for the session (catalog, warehouse, and storage credentials).</w:t>
            </w:r>
          </w:p>
          <w:p w14:paraId="552D90BF" w14:textId="563CB507" w:rsidR="003C3AE6" w:rsidRPr="004D620E" w:rsidRDefault="003C3AE6" w:rsidP="003C3AE6">
            <w:pPr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54F32442" w14:textId="77777777" w:rsidR="003C3AE6" w:rsidRPr="003C3AE6" w:rsidRDefault="003C3AE6" w:rsidP="003C3AE6">
      <w:pPr>
        <w:spacing w:after="160"/>
        <w:rPr>
          <w:rFonts w:asciiTheme="majorBidi" w:eastAsia="Calibri" w:hAnsiTheme="majorBidi" w:cstheme="majorBidi"/>
          <w:sz w:val="22"/>
          <w:szCs w:val="22"/>
        </w:rPr>
      </w:pPr>
    </w:p>
    <w:p w14:paraId="5EA7B225" w14:textId="735775BC" w:rsidR="00CD10D6" w:rsidRPr="004D620E" w:rsidRDefault="00CD10D6" w:rsidP="00CD10D6">
      <w:pPr>
        <w:spacing w:after="160"/>
        <w:rPr>
          <w:rFonts w:asciiTheme="majorBidi" w:hAnsiTheme="majorBidi" w:cstheme="majorBidi"/>
        </w:rPr>
      </w:pPr>
      <w:r w:rsidRPr="00CD10D6">
        <w:rPr>
          <w:rFonts w:asciiTheme="majorBidi" w:hAnsiTheme="majorBidi" w:cstheme="majorBidi"/>
          <w:b/>
          <w:bCs/>
          <w:color w:val="FF0000"/>
        </w:rPr>
        <w:t>Returns</w:t>
      </w:r>
      <w:r w:rsidRPr="004D620E">
        <w:rPr>
          <w:rFonts w:asciiTheme="majorBidi" w:hAnsiTheme="majorBidi" w:cstheme="majorBidi"/>
          <w:b/>
          <w:bCs/>
          <w:color w:val="FF0000"/>
        </w:rPr>
        <w:t>:</w:t>
      </w:r>
      <w:r w:rsidRPr="004D620E">
        <w:rPr>
          <w:rFonts w:asciiTheme="majorBidi" w:hAnsiTheme="majorBidi" w:cstheme="majorBidi"/>
          <w:color w:val="FF0000"/>
        </w:rPr>
        <w:t xml:space="preserve"> </w:t>
      </w:r>
      <w:r w:rsidRPr="004D620E">
        <w:rPr>
          <w:rFonts w:asciiTheme="majorBidi" w:hAnsiTheme="majorBidi" w:cstheme="majorBidi"/>
        </w:rPr>
        <w:t>Spark</w:t>
      </w:r>
      <w:r w:rsidRPr="004D620E">
        <w:rPr>
          <w:rFonts w:asciiTheme="majorBidi" w:hAnsiTheme="majorBidi" w:cstheme="majorBidi"/>
        </w:rPr>
        <w:t xml:space="preserve"> </w:t>
      </w:r>
      <w:r w:rsidRPr="004D620E">
        <w:rPr>
          <w:rFonts w:asciiTheme="majorBidi" w:hAnsiTheme="majorBidi" w:cstheme="majorBidi"/>
        </w:rPr>
        <w:t>Session</w:t>
      </w:r>
      <w:r w:rsidRPr="004D620E">
        <w:rPr>
          <w:rFonts w:asciiTheme="majorBidi" w:hAnsiTheme="majorBidi" w:cstheme="majorBidi"/>
        </w:rPr>
        <w:t xml:space="preserve"> </w:t>
      </w:r>
      <w:r w:rsidRPr="00CD10D6">
        <w:rPr>
          <w:rFonts w:asciiTheme="majorBidi" w:hAnsiTheme="majorBidi" w:cstheme="majorBidi"/>
        </w:rPr>
        <w:t xml:space="preserve">An active, configured </w:t>
      </w:r>
      <w:proofErr w:type="spellStart"/>
      <w:r w:rsidRPr="00CD10D6">
        <w:rPr>
          <w:rFonts w:asciiTheme="majorBidi" w:hAnsiTheme="majorBidi" w:cstheme="majorBidi"/>
        </w:rPr>
        <w:t>PySpark</w:t>
      </w:r>
      <w:proofErr w:type="spellEnd"/>
      <w:r w:rsidRPr="00CD10D6">
        <w:rPr>
          <w:rFonts w:asciiTheme="majorBidi" w:hAnsiTheme="majorBidi" w:cstheme="majorBidi"/>
        </w:rPr>
        <w:t xml:space="preserve"> Spark</w:t>
      </w:r>
      <w:r w:rsidRPr="004D620E">
        <w:rPr>
          <w:rFonts w:asciiTheme="majorBidi" w:hAnsiTheme="majorBidi" w:cstheme="majorBidi"/>
        </w:rPr>
        <w:t xml:space="preserve"> </w:t>
      </w:r>
      <w:r w:rsidRPr="00CD10D6">
        <w:rPr>
          <w:rFonts w:asciiTheme="majorBidi" w:hAnsiTheme="majorBidi" w:cstheme="majorBidi"/>
        </w:rPr>
        <w:t>Session instance.</w:t>
      </w:r>
    </w:p>
    <w:p w14:paraId="2DD627AD" w14:textId="45009A28" w:rsidR="00CD10D6" w:rsidRPr="004D620E" w:rsidRDefault="00CD10D6" w:rsidP="00CD10D6">
      <w:pPr>
        <w:spacing w:after="160"/>
        <w:rPr>
          <w:rFonts w:asciiTheme="majorBidi" w:hAnsiTheme="majorBidi" w:cstheme="majorBidi"/>
        </w:rPr>
      </w:pPr>
      <w:r w:rsidRPr="00CD10D6">
        <w:rPr>
          <w:rFonts w:asciiTheme="majorBidi" w:hAnsiTheme="majorBidi" w:cstheme="majorBidi"/>
          <w:b/>
          <w:bCs/>
          <w:color w:val="FF0000"/>
        </w:rPr>
        <w:t>Raises</w:t>
      </w:r>
      <w:r w:rsidRPr="004D620E">
        <w:rPr>
          <w:rFonts w:asciiTheme="majorBidi" w:hAnsiTheme="majorBidi" w:cstheme="majorBidi"/>
          <w:b/>
          <w:bCs/>
          <w:color w:val="FF0000"/>
        </w:rPr>
        <w:t>:</w:t>
      </w:r>
      <w:r w:rsidRPr="004D620E">
        <w:rPr>
          <w:rFonts w:asciiTheme="majorBidi" w:hAnsiTheme="majorBidi" w:cstheme="majorBidi"/>
        </w:rPr>
        <w:t xml:space="preserve"> </w:t>
      </w:r>
      <w:r w:rsidRPr="004D620E">
        <w:rPr>
          <w:rFonts w:asciiTheme="majorBidi" w:hAnsiTheme="majorBidi" w:cstheme="majorBidi"/>
        </w:rPr>
        <w:t>Runtime</w:t>
      </w:r>
      <w:r w:rsidRPr="004D620E">
        <w:rPr>
          <w:rFonts w:asciiTheme="majorBidi" w:hAnsiTheme="majorBidi" w:cstheme="majorBidi"/>
        </w:rPr>
        <w:t xml:space="preserve"> </w:t>
      </w:r>
      <w:r w:rsidRPr="004D620E">
        <w:rPr>
          <w:rFonts w:asciiTheme="majorBidi" w:hAnsiTheme="majorBidi" w:cstheme="majorBidi"/>
        </w:rPr>
        <w:t>Error</w:t>
      </w:r>
      <w:r w:rsidRPr="004D620E">
        <w:rPr>
          <w:rFonts w:asciiTheme="majorBidi" w:hAnsiTheme="majorBidi" w:cstheme="majorBidi"/>
        </w:rPr>
        <w:t xml:space="preserve"> </w:t>
      </w:r>
      <w:r w:rsidRPr="00CD10D6">
        <w:rPr>
          <w:rFonts w:asciiTheme="majorBidi" w:hAnsiTheme="majorBidi" w:cstheme="majorBidi"/>
        </w:rPr>
        <w:t>If the Spark</w:t>
      </w:r>
      <w:r w:rsidRPr="004D620E">
        <w:rPr>
          <w:rFonts w:asciiTheme="majorBidi" w:hAnsiTheme="majorBidi" w:cstheme="majorBidi"/>
        </w:rPr>
        <w:t xml:space="preserve"> </w:t>
      </w:r>
      <w:r w:rsidRPr="00CD10D6">
        <w:rPr>
          <w:rFonts w:asciiTheme="majorBidi" w:hAnsiTheme="majorBidi" w:cstheme="majorBidi"/>
        </w:rPr>
        <w:t>Session fails to initialize, wrapping the underlying</w:t>
      </w:r>
      <w:r w:rsidRPr="004D620E">
        <w:rPr>
          <w:rFonts w:asciiTheme="majorBidi" w:hAnsiTheme="majorBidi" w:cstheme="majorBidi"/>
        </w:rPr>
        <w:t xml:space="preserve"> </w:t>
      </w:r>
      <w:r w:rsidRPr="00CD10D6">
        <w:rPr>
          <w:rFonts w:asciiTheme="majorBidi" w:hAnsiTheme="majorBidi" w:cstheme="majorBidi"/>
        </w:rPr>
        <w:t>exception.</w:t>
      </w:r>
    </w:p>
    <w:p w14:paraId="64DFC388" w14:textId="77777777" w:rsidR="00CD10D6" w:rsidRPr="004D620E" w:rsidRDefault="00CD10D6" w:rsidP="00CD10D6">
      <w:pPr>
        <w:spacing w:after="160"/>
        <w:rPr>
          <w:rFonts w:asciiTheme="majorBidi" w:hAnsiTheme="majorBidi" w:cstheme="majorBidi"/>
          <w:b/>
          <w:bCs/>
          <w:color w:val="FF0000"/>
        </w:rPr>
      </w:pPr>
      <w:r w:rsidRPr="00CD10D6">
        <w:rPr>
          <w:rFonts w:asciiTheme="majorBidi" w:hAnsiTheme="majorBidi" w:cstheme="majorBidi"/>
          <w:b/>
          <w:bCs/>
          <w:color w:val="FF0000"/>
        </w:rPr>
        <w:t>Internal execution flow</w:t>
      </w:r>
    </w:p>
    <w:p w14:paraId="4A8AE32A" w14:textId="157088DB" w:rsidR="003C3AE6" w:rsidRPr="004D620E" w:rsidRDefault="00CD10D6" w:rsidP="00CD10D6">
      <w:pPr>
        <w:spacing w:after="160"/>
        <w:rPr>
          <w:rFonts w:asciiTheme="majorBidi" w:hAnsiTheme="majorBidi" w:cstheme="majorBidi"/>
          <w:b/>
          <w:bCs/>
          <w:color w:val="FF0000"/>
        </w:rPr>
      </w:pPr>
      <w:r w:rsidRPr="004D620E">
        <w:rPr>
          <w:rFonts w:asciiTheme="majorBidi" w:hAnsiTheme="majorBidi" w:cstheme="majorBidi"/>
          <w:b/>
          <w:bCs/>
          <w:color w:val="FF0000"/>
        </w:rPr>
        <w:drawing>
          <wp:inline distT="0" distB="0" distL="0" distR="0" wp14:anchorId="1A3981DA" wp14:editId="3AA98C1A">
            <wp:extent cx="6149340" cy="30480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8276" cy="305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2F88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lastRenderedPageBreak/>
        <w:t xml:space="preserve">3.3 </w:t>
      </w:r>
      <w:proofErr w:type="spellStart"/>
      <w:r w:rsidRPr="004D620E">
        <w:rPr>
          <w:rFonts w:asciiTheme="majorBidi" w:hAnsiTheme="majorBidi" w:cstheme="majorBidi"/>
        </w:rPr>
        <w:t>remove_</w:t>
      </w:r>
      <w:proofErr w:type="gramStart"/>
      <w:r w:rsidRPr="004D620E">
        <w:rPr>
          <w:rFonts w:asciiTheme="majorBidi" w:hAnsiTheme="majorBidi" w:cstheme="majorBidi"/>
        </w:rPr>
        <w:t>duplicate</w:t>
      </w:r>
      <w:proofErr w:type="spellEnd"/>
      <w:r w:rsidRPr="004D620E">
        <w:rPr>
          <w:rFonts w:asciiTheme="majorBidi" w:hAnsiTheme="majorBidi" w:cstheme="majorBidi"/>
        </w:rPr>
        <w:t>(</w:t>
      </w:r>
      <w:proofErr w:type="spellStart"/>
      <w:proofErr w:type="gramEnd"/>
      <w:r w:rsidRPr="004D620E">
        <w:rPr>
          <w:rFonts w:asciiTheme="majorBidi" w:hAnsiTheme="majorBidi" w:cstheme="majorBidi"/>
        </w:rPr>
        <w:t>df</w:t>
      </w:r>
      <w:proofErr w:type="spellEnd"/>
      <w:r w:rsidRPr="004D620E">
        <w:rPr>
          <w:rFonts w:asciiTheme="majorBidi" w:hAnsiTheme="majorBidi" w:cstheme="majorBidi"/>
        </w:rPr>
        <w:t xml:space="preserve">, key1, key2, key3, </w:t>
      </w:r>
      <w:proofErr w:type="spellStart"/>
      <w:r w:rsidRPr="004D620E">
        <w:rPr>
          <w:rFonts w:asciiTheme="majorBidi" w:hAnsiTheme="majorBidi" w:cstheme="majorBidi"/>
        </w:rPr>
        <w:t>col_order</w:t>
      </w:r>
      <w:proofErr w:type="spellEnd"/>
      <w:r w:rsidRPr="004D620E">
        <w:rPr>
          <w:rFonts w:asciiTheme="majorBidi" w:hAnsiTheme="majorBidi" w:cstheme="majorBidi"/>
        </w:rPr>
        <w:t xml:space="preserve">, </w:t>
      </w:r>
      <w:proofErr w:type="spellStart"/>
      <w:r w:rsidRPr="004D620E">
        <w:rPr>
          <w:rFonts w:asciiTheme="majorBidi" w:hAnsiTheme="majorBidi" w:cstheme="majorBidi"/>
        </w:rPr>
        <w:t>date_format</w:t>
      </w:r>
      <w:proofErr w:type="spellEnd"/>
      <w:r w:rsidRPr="004D620E">
        <w:rPr>
          <w:rFonts w:asciiTheme="majorBidi" w:hAnsiTheme="majorBidi" w:cstheme="majorBidi"/>
        </w:rPr>
        <w:t>=None)</w:t>
      </w:r>
    </w:p>
    <w:p w14:paraId="65ED73AC" w14:textId="6C110868" w:rsidR="00CD10D6" w:rsidRPr="004D620E" w:rsidRDefault="00000000" w:rsidP="00CD10D6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Deduplicates </w:t>
      </w:r>
      <w:r w:rsidR="00CD10D6" w:rsidRPr="004D620E">
        <w:rPr>
          <w:rFonts w:asciiTheme="majorBidi" w:eastAsia="Calibri" w:hAnsiTheme="majorBidi" w:cstheme="majorBidi"/>
          <w:sz w:val="22"/>
          <w:szCs w:val="22"/>
        </w:rPr>
        <w:t xml:space="preserve">a </w:t>
      </w:r>
      <w:proofErr w:type="spellStart"/>
      <w:r w:rsidR="00CD10D6" w:rsidRPr="004D620E">
        <w:rPr>
          <w:rFonts w:asciiTheme="majorBidi" w:eastAsia="Calibri" w:hAnsiTheme="majorBidi" w:cstheme="majorBidi"/>
          <w:sz w:val="22"/>
          <w:szCs w:val="22"/>
        </w:rPr>
        <w:t>DataFrame</w:t>
      </w:r>
      <w:proofErr w:type="spellEnd"/>
      <w:r w:rsidR="00CD10D6" w:rsidRPr="004D620E">
        <w:rPr>
          <w:rFonts w:asciiTheme="majorBidi" w:eastAsia="Calibri" w:hAnsiTheme="majorBidi" w:cstheme="majorBidi"/>
          <w:sz w:val="22"/>
          <w:szCs w:val="22"/>
        </w:rPr>
        <w:t xml:space="preserve"> by keeping only the most recent record per</w:t>
      </w:r>
      <w:r w:rsidR="00CD10D6" w:rsidRPr="00CD10D6">
        <w:rPr>
          <w:rFonts w:asciiTheme="majorBidi" w:eastAsia="Calibri" w:hAnsiTheme="majorBidi" w:cstheme="majorBidi"/>
          <w:sz w:val="22"/>
          <w:szCs w:val="22"/>
        </w:rPr>
        <w:t xml:space="preserve"> composite key.</w:t>
      </w:r>
      <w:r w:rsidR="00CD10D6"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="00CD10D6" w:rsidRPr="00CD10D6">
        <w:rPr>
          <w:rFonts w:asciiTheme="majorBidi" w:eastAsia="Calibri" w:hAnsiTheme="majorBidi" w:cstheme="majorBidi"/>
          <w:sz w:val="22"/>
          <w:szCs w:val="22"/>
        </w:rPr>
        <w:t xml:space="preserve">Uses a </w:t>
      </w:r>
      <w:proofErr w:type="spellStart"/>
      <w:r w:rsidR="00CD10D6" w:rsidRPr="00CD10D6">
        <w:rPr>
          <w:rFonts w:asciiTheme="majorBidi" w:eastAsia="Calibri" w:hAnsiTheme="majorBidi" w:cstheme="majorBidi"/>
          <w:sz w:val="22"/>
          <w:szCs w:val="22"/>
        </w:rPr>
        <w:t>PySpark</w:t>
      </w:r>
      <w:proofErr w:type="spellEnd"/>
      <w:r w:rsidR="00CD10D6" w:rsidRPr="00CD10D6">
        <w:rPr>
          <w:rFonts w:asciiTheme="majorBidi" w:eastAsia="Calibri" w:hAnsiTheme="majorBidi" w:cstheme="majorBidi"/>
          <w:sz w:val="22"/>
          <w:szCs w:val="22"/>
        </w:rPr>
        <w:t xml:space="preserve"> Window function (</w:t>
      </w:r>
      <w:proofErr w:type="spellStart"/>
      <w:r w:rsidR="00CD10D6" w:rsidRPr="00CD10D6">
        <w:rPr>
          <w:rFonts w:asciiTheme="majorBidi" w:eastAsia="Calibri" w:hAnsiTheme="majorBidi" w:cstheme="majorBidi"/>
          <w:sz w:val="22"/>
          <w:szCs w:val="22"/>
        </w:rPr>
        <w:t>row_number</w:t>
      </w:r>
      <w:proofErr w:type="spellEnd"/>
      <w:r w:rsidR="00CD10D6" w:rsidRPr="00CD10D6">
        <w:rPr>
          <w:rFonts w:asciiTheme="majorBidi" w:eastAsia="Calibri" w:hAnsiTheme="majorBidi" w:cstheme="majorBidi"/>
          <w:sz w:val="22"/>
          <w:szCs w:val="22"/>
        </w:rPr>
        <w:t>) partitioned by a 3-column</w:t>
      </w:r>
      <w:r w:rsidR="00CD10D6"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="00CD10D6" w:rsidRPr="00CD10D6">
        <w:rPr>
          <w:rFonts w:asciiTheme="majorBidi" w:eastAsia="Calibri" w:hAnsiTheme="majorBidi" w:cstheme="majorBidi"/>
          <w:sz w:val="22"/>
          <w:szCs w:val="22"/>
        </w:rPr>
        <w:t xml:space="preserve">composite key and ordered </w:t>
      </w:r>
      <w:proofErr w:type="spellStart"/>
      <w:r w:rsidR="00CD10D6" w:rsidRPr="00CD10D6">
        <w:rPr>
          <w:rFonts w:asciiTheme="majorBidi" w:eastAsia="Calibri" w:hAnsiTheme="majorBidi" w:cstheme="majorBidi"/>
          <w:sz w:val="22"/>
          <w:szCs w:val="22"/>
        </w:rPr>
        <w:t>descendingly</w:t>
      </w:r>
      <w:proofErr w:type="spellEnd"/>
      <w:r w:rsidR="00CD10D6" w:rsidRPr="00CD10D6">
        <w:rPr>
          <w:rFonts w:asciiTheme="majorBidi" w:eastAsia="Calibri" w:hAnsiTheme="majorBidi" w:cstheme="majorBidi"/>
          <w:sz w:val="22"/>
          <w:szCs w:val="22"/>
        </w:rPr>
        <w:t xml:space="preserve"> by a timestamp/date column to</w:t>
      </w:r>
      <w:r w:rsidR="00CD10D6"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="00CD10D6" w:rsidRPr="00CD10D6">
        <w:rPr>
          <w:rFonts w:asciiTheme="majorBidi" w:eastAsia="Calibri" w:hAnsiTheme="majorBidi" w:cstheme="majorBidi"/>
          <w:sz w:val="22"/>
          <w:szCs w:val="22"/>
        </w:rPr>
        <w:t>isolate the latest row per key group.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CD10D6" w:rsidRPr="004D620E" w14:paraId="5C813B87" w14:textId="77777777" w:rsidTr="005C28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330B7" w14:textId="77777777" w:rsidR="00CD10D6" w:rsidRPr="004D620E" w:rsidRDefault="00CD10D6" w:rsidP="005C28DC">
            <w:pPr>
              <w:rPr>
                <w:rFonts w:asciiTheme="majorBidi" w:eastAsia="Calibri" w:hAnsiTheme="majorBidi" w:cstheme="majorBidi"/>
                <w:b/>
                <w:bCs/>
                <w:color w:val="FFFFFF"/>
              </w:rPr>
            </w:pPr>
            <w:r w:rsidRPr="003C3AE6">
              <w:rPr>
                <w:rFonts w:asciiTheme="majorBidi" w:eastAsia="Calibri" w:hAnsiTheme="majorBidi" w:cstheme="majorBidi"/>
                <w:b/>
                <w:bCs/>
                <w:color w:val="FFFFFF"/>
              </w:rPr>
              <w:t>Parameters</w:t>
            </w:r>
          </w:p>
        </w:tc>
        <w:tc>
          <w:tcPr>
            <w:tcW w:w="50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0B51F" w14:textId="77777777" w:rsidR="00CD10D6" w:rsidRPr="004D620E" w:rsidRDefault="00CD10D6" w:rsidP="005C28DC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Descriptions</w:t>
            </w:r>
          </w:p>
        </w:tc>
      </w:tr>
      <w:tr w:rsidR="00CD10D6" w:rsidRPr="004D620E" w14:paraId="39F83E9E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0437B" w14:textId="0BC5C184" w:rsidR="00CD10D6" w:rsidRPr="004D620E" w:rsidRDefault="00CD10D6" w:rsidP="00CD10D6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proofErr w:type="gram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df</w:t>
            </w:r>
            <w:proofErr w:type="spellEnd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:</w:t>
            </w:r>
            <w:proofErr w:type="gramEnd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DataFrame</w:t>
            </w:r>
            <w:proofErr w:type="spell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9A5BD" w14:textId="4F59624F" w:rsidR="00CD10D6" w:rsidRPr="004D620E" w:rsidRDefault="00CD10D6" w:rsidP="00CD10D6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The input </w:t>
            </w:r>
            <w:proofErr w:type="spell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PySpark</w:t>
            </w:r>
            <w:proofErr w:type="spellEnd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DataFrame</w:t>
            </w:r>
            <w:proofErr w:type="spellEnd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containing potential duplicate records.</w:t>
            </w:r>
          </w:p>
        </w:tc>
      </w:tr>
      <w:tr w:rsidR="00CD10D6" w:rsidRPr="004D620E" w14:paraId="3F9AB29D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71017" w14:textId="0DDBCF72" w:rsidR="00CD10D6" w:rsidRPr="004D620E" w:rsidRDefault="00CD10D6" w:rsidP="00CD10D6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key</w:t>
            </w:r>
            <w:proofErr w:type="gram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1 :</w:t>
            </w:r>
            <w:proofErr w:type="gramEnd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str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0E9EA" w14:textId="5E73F73A" w:rsidR="00CD10D6" w:rsidRPr="004D620E" w:rsidRDefault="001D3E18" w:rsidP="001D3E18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The first column name of the composite primary/partition key.</w:t>
            </w:r>
          </w:p>
        </w:tc>
      </w:tr>
      <w:tr w:rsidR="00CD10D6" w:rsidRPr="004D620E" w14:paraId="79065ACF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F58ED" w14:textId="77777777" w:rsidR="001D3E18" w:rsidRPr="001D3E18" w:rsidRDefault="001D3E18" w:rsidP="001D3E18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key</w:t>
            </w:r>
            <w:proofErr w:type="gram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2 :</w:t>
            </w:r>
            <w:proofErr w:type="gramEnd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str</w:t>
            </w:r>
          </w:p>
          <w:p w14:paraId="2CC30D93" w14:textId="77777777" w:rsidR="00CD10D6" w:rsidRPr="004D620E" w:rsidRDefault="00CD10D6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F9FA5" w14:textId="77777777" w:rsidR="001D3E18" w:rsidRPr="001D3E18" w:rsidRDefault="001D3E18" w:rsidP="001D3E18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The second column name of the composite primary/partition key.</w:t>
            </w:r>
          </w:p>
          <w:p w14:paraId="51EC8064" w14:textId="77777777" w:rsidR="00CD10D6" w:rsidRPr="004D620E" w:rsidRDefault="00CD10D6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</w:p>
        </w:tc>
      </w:tr>
      <w:tr w:rsidR="00CD10D6" w:rsidRPr="004D620E" w14:paraId="1290C87E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73EF0" w14:textId="77777777" w:rsidR="001D3E18" w:rsidRPr="001D3E18" w:rsidRDefault="001D3E18" w:rsidP="001D3E18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key</w:t>
            </w:r>
            <w:proofErr w:type="gram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3 :</w:t>
            </w:r>
            <w:proofErr w:type="gramEnd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str</w:t>
            </w:r>
          </w:p>
          <w:p w14:paraId="64D59F01" w14:textId="0F55721B" w:rsidR="00CD10D6" w:rsidRPr="004D620E" w:rsidRDefault="00CD10D6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7C180" w14:textId="77777777" w:rsidR="001D3E18" w:rsidRPr="001D3E18" w:rsidRDefault="001D3E18" w:rsidP="001D3E18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The third column name of the composite primary/partition key.</w:t>
            </w:r>
          </w:p>
          <w:p w14:paraId="6306AFBD" w14:textId="77777777" w:rsidR="00CD10D6" w:rsidRPr="004D620E" w:rsidRDefault="00CD10D6" w:rsidP="005C28DC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CD10D6" w:rsidRPr="004D620E" w14:paraId="62EA6043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EFCAD" w14:textId="6BE099A8" w:rsidR="00CD10D6" w:rsidRPr="004D620E" w:rsidRDefault="001D3E18" w:rsidP="001D3E18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col_</w:t>
            </w:r>
            <w:proofErr w:type="gram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order</w:t>
            </w:r>
            <w:proofErr w:type="spellEnd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:</w:t>
            </w:r>
            <w:proofErr w:type="gramEnd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str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349C7" w14:textId="77A75199" w:rsidR="001D3E18" w:rsidRPr="001D3E18" w:rsidRDefault="001D3E18" w:rsidP="001D3E18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The column name used to determine record recency (e.g., date or timestamp).</w:t>
            </w:r>
          </w:p>
          <w:p w14:paraId="6630383D" w14:textId="77777777" w:rsidR="00CD10D6" w:rsidRPr="004D620E" w:rsidRDefault="00CD10D6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</w:p>
        </w:tc>
      </w:tr>
      <w:tr w:rsidR="00CD10D6" w:rsidRPr="004D620E" w14:paraId="7DC7D560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BDDF4" w14:textId="2238F683" w:rsidR="00CD10D6" w:rsidRPr="004D620E" w:rsidRDefault="001D3E18" w:rsidP="001D3E18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date_</w:t>
            </w:r>
            <w:proofErr w:type="gram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format</w:t>
            </w:r>
            <w:proofErr w:type="spellEnd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:</w:t>
            </w:r>
            <w:proofErr w:type="gramEnd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str, optional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08932" w14:textId="0F00CCF2" w:rsidR="001D3E18" w:rsidRPr="001D3E18" w:rsidRDefault="001D3E18" w:rsidP="001D3E18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Custom date format string for parsing `</w:t>
            </w:r>
            <w:proofErr w:type="spell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col_order</w:t>
            </w:r>
            <w:proofErr w:type="spellEnd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` via `</w:t>
            </w:r>
            <w:proofErr w:type="spell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to_timestamp</w:t>
            </w:r>
            <w:proofErr w:type="spellEnd"/>
            <w:proofErr w:type="gram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`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(</w:t>
            </w:r>
            <w:proofErr w:type="gramEnd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default is None).</w:t>
            </w:r>
          </w:p>
          <w:p w14:paraId="2EFEBDE5" w14:textId="77777777" w:rsidR="00CD10D6" w:rsidRPr="004D620E" w:rsidRDefault="00CD10D6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</w:p>
        </w:tc>
      </w:tr>
    </w:tbl>
    <w:p w14:paraId="72D31A41" w14:textId="77777777" w:rsidR="00CD10D6" w:rsidRPr="004D620E" w:rsidRDefault="00CD10D6" w:rsidP="00CD10D6">
      <w:pPr>
        <w:spacing w:after="160"/>
        <w:rPr>
          <w:rFonts w:asciiTheme="majorBidi" w:eastAsia="Calibri" w:hAnsiTheme="majorBidi" w:cstheme="majorBidi"/>
          <w:sz w:val="22"/>
          <w:szCs w:val="22"/>
        </w:rPr>
      </w:pPr>
    </w:p>
    <w:p w14:paraId="45F3C32C" w14:textId="191F982B" w:rsidR="001D3E18" w:rsidRPr="001D3E18" w:rsidRDefault="001D3E18" w:rsidP="001D3E18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1D3E18"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  <w:t>Returns</w:t>
      </w:r>
      <w:r w:rsidRPr="004D620E"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  <w:t>:</w:t>
      </w:r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 xml:space="preserve"> </w:t>
      </w:r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 xml:space="preserve">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DataFrame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1D3E18">
        <w:rPr>
          <w:rFonts w:asciiTheme="majorBidi" w:eastAsia="Calibri" w:hAnsiTheme="majorBidi" w:cstheme="majorBidi"/>
          <w:sz w:val="22"/>
          <w:szCs w:val="22"/>
        </w:rPr>
        <w:t xml:space="preserve">A deduplicated </w:t>
      </w:r>
      <w:proofErr w:type="spellStart"/>
      <w:r w:rsidRPr="001D3E18">
        <w:rPr>
          <w:rFonts w:asciiTheme="majorBidi" w:eastAsia="Calibri" w:hAnsiTheme="majorBidi" w:cstheme="majorBidi"/>
          <w:sz w:val="22"/>
          <w:szCs w:val="22"/>
        </w:rPr>
        <w:t>PySpark</w:t>
      </w:r>
      <w:proofErr w:type="spellEnd"/>
      <w:r w:rsidRPr="001D3E18">
        <w:rPr>
          <w:rFonts w:asciiTheme="majorBidi" w:eastAsia="Calibri" w:hAnsiTheme="majorBidi" w:cstheme="majorBidi"/>
          <w:sz w:val="22"/>
          <w:szCs w:val="22"/>
        </w:rPr>
        <w:t xml:space="preserve"> </w:t>
      </w:r>
      <w:proofErr w:type="spellStart"/>
      <w:r w:rsidRPr="001D3E18">
        <w:rPr>
          <w:rFonts w:asciiTheme="majorBidi" w:eastAsia="Calibri" w:hAnsiTheme="majorBidi" w:cstheme="majorBidi"/>
          <w:sz w:val="22"/>
          <w:szCs w:val="22"/>
        </w:rPr>
        <w:t>DataFrame</w:t>
      </w:r>
      <w:proofErr w:type="spellEnd"/>
      <w:r w:rsidRPr="001D3E18">
        <w:rPr>
          <w:rFonts w:asciiTheme="majorBidi" w:eastAsia="Calibri" w:hAnsiTheme="majorBidi" w:cstheme="majorBidi"/>
          <w:sz w:val="22"/>
          <w:szCs w:val="22"/>
        </w:rPr>
        <w:t xml:space="preserve"> containing only the latest row for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1D3E18">
        <w:rPr>
          <w:rFonts w:asciiTheme="majorBidi" w:eastAsia="Calibri" w:hAnsiTheme="majorBidi" w:cstheme="majorBidi"/>
          <w:sz w:val="22"/>
          <w:szCs w:val="22"/>
        </w:rPr>
        <w:t>each key combination.</w:t>
      </w:r>
    </w:p>
    <w:p w14:paraId="42363091" w14:textId="77777777" w:rsidR="001D3E18" w:rsidRPr="001D3E18" w:rsidRDefault="001D3E18" w:rsidP="001D3E18">
      <w:pPr>
        <w:spacing w:after="160"/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</w:pPr>
      <w:r w:rsidRPr="001D3E18"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  <w:t>Internal execution flow</w:t>
      </w:r>
    </w:p>
    <w:p w14:paraId="5424A57B" w14:textId="220A8D1C" w:rsidR="001D3E18" w:rsidRPr="004D620E" w:rsidRDefault="001D3E18" w:rsidP="001D3E18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drawing>
          <wp:inline distT="0" distB="0" distL="0" distR="0" wp14:anchorId="09D422D9" wp14:editId="29C53AE3">
            <wp:extent cx="6645910" cy="4193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82F4" w14:textId="77777777" w:rsidR="00CD10D6" w:rsidRPr="00CD10D6" w:rsidRDefault="00CD10D6" w:rsidP="00CD10D6">
      <w:pPr>
        <w:spacing w:after="160"/>
        <w:rPr>
          <w:rFonts w:asciiTheme="majorBidi" w:eastAsia="Calibri" w:hAnsiTheme="majorBidi" w:cstheme="majorBidi"/>
          <w:sz w:val="22"/>
          <w:szCs w:val="22"/>
        </w:rPr>
      </w:pPr>
    </w:p>
    <w:p w14:paraId="2D25D460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lastRenderedPageBreak/>
        <w:t xml:space="preserve">3.4 </w:t>
      </w:r>
      <w:proofErr w:type="spellStart"/>
      <w:r w:rsidRPr="004D620E">
        <w:rPr>
          <w:rFonts w:asciiTheme="majorBidi" w:hAnsiTheme="majorBidi" w:cstheme="majorBidi"/>
        </w:rPr>
        <w:t>read_data</w:t>
      </w:r>
      <w:proofErr w:type="spellEnd"/>
      <w:r w:rsidRPr="004D620E">
        <w:rPr>
          <w:rFonts w:asciiTheme="majorBidi" w:hAnsiTheme="majorBidi" w:cstheme="majorBidi"/>
        </w:rPr>
        <w:t>(app)</w:t>
      </w:r>
    </w:p>
    <w:p w14:paraId="454A80CB" w14:textId="393603E9" w:rsidR="00BE3F04" w:rsidRPr="004D620E" w:rsidRDefault="00BE3F04" w:rsidP="00BE3F04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>Reads raw CSV datasets and applies domain-specific deduplication.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BE3F04">
        <w:rPr>
          <w:rFonts w:asciiTheme="majorBidi" w:eastAsia="Calibri" w:hAnsiTheme="majorBidi" w:cstheme="majorBidi"/>
          <w:sz w:val="22"/>
          <w:szCs w:val="22"/>
        </w:rPr>
        <w:t>Loads company system transactions and scraped competitor product data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BE3F04">
        <w:rPr>
          <w:rFonts w:asciiTheme="majorBidi" w:eastAsia="Calibri" w:hAnsiTheme="majorBidi" w:cstheme="majorBidi"/>
          <w:sz w:val="22"/>
          <w:szCs w:val="22"/>
        </w:rPr>
        <w:t xml:space="preserve">from CSV files, then purges duplicates using </w:t>
      </w:r>
      <w:r w:rsidRPr="00BE3F04">
        <w:rPr>
          <w:rFonts w:asciiTheme="majorBidi" w:eastAsia="Calibri" w:hAnsiTheme="majorBidi" w:cstheme="majorBidi"/>
          <w:color w:val="FF0000"/>
          <w:sz w:val="22"/>
          <w:szCs w:val="22"/>
        </w:rPr>
        <w:t>`</w:t>
      </w:r>
      <w:proofErr w:type="spellStart"/>
      <w:r w:rsidRPr="00BE3F04">
        <w:rPr>
          <w:rFonts w:asciiTheme="majorBidi" w:eastAsia="Calibri" w:hAnsiTheme="majorBidi" w:cstheme="majorBidi"/>
          <w:color w:val="FF0000"/>
          <w:sz w:val="22"/>
          <w:szCs w:val="22"/>
        </w:rPr>
        <w:t>remove_duplicate</w:t>
      </w:r>
      <w:proofErr w:type="spellEnd"/>
      <w:r w:rsidRPr="00BE3F04">
        <w:rPr>
          <w:rFonts w:asciiTheme="majorBidi" w:eastAsia="Calibri" w:hAnsiTheme="majorBidi" w:cstheme="majorBidi"/>
          <w:color w:val="FF0000"/>
          <w:sz w:val="22"/>
          <w:szCs w:val="22"/>
        </w:rPr>
        <w:t xml:space="preserve">` </w:t>
      </w:r>
      <w:r w:rsidRPr="00BE3F04">
        <w:rPr>
          <w:rFonts w:asciiTheme="majorBidi" w:eastAsia="Calibri" w:hAnsiTheme="majorBidi" w:cstheme="majorBidi"/>
          <w:sz w:val="22"/>
          <w:szCs w:val="22"/>
        </w:rPr>
        <w:t>based on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BE3F04">
        <w:rPr>
          <w:rFonts w:asciiTheme="majorBidi" w:eastAsia="Calibri" w:hAnsiTheme="majorBidi" w:cstheme="majorBidi"/>
          <w:sz w:val="22"/>
          <w:szCs w:val="22"/>
        </w:rPr>
        <w:t>each dataset's respective composite key and date format.</w:t>
      </w:r>
    </w:p>
    <w:p w14:paraId="4F08FCBB" w14:textId="77777777" w:rsidR="00BE3F04" w:rsidRPr="004D620E" w:rsidRDefault="00BE3F04" w:rsidP="00BE3F04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BE3F04"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  <w:t>Returns</w:t>
      </w:r>
      <w:r w:rsidRPr="004D620E"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  <w:t xml:space="preserve">: </w:t>
      </w:r>
      <w:proofErr w:type="spellStart"/>
      <w:r w:rsidRPr="00BE3F04">
        <w:rPr>
          <w:rFonts w:asciiTheme="majorBidi" w:eastAsia="Calibri" w:hAnsiTheme="majorBidi" w:cstheme="majorBidi"/>
          <w:sz w:val="22"/>
          <w:szCs w:val="22"/>
        </w:rPr>
        <w:t>dict</w:t>
      </w:r>
      <w:proofErr w:type="spellEnd"/>
      <w:r w:rsidRPr="00BE3F04">
        <w:rPr>
          <w:rFonts w:asciiTheme="majorBidi" w:eastAsia="Calibri" w:hAnsiTheme="majorBidi" w:cstheme="majorBidi"/>
          <w:sz w:val="22"/>
          <w:szCs w:val="22"/>
        </w:rPr>
        <w:t xml:space="preserve"> of {str: </w:t>
      </w:r>
      <w:proofErr w:type="spellStart"/>
      <w:r w:rsidRPr="00BE3F04">
        <w:rPr>
          <w:rFonts w:asciiTheme="majorBidi" w:eastAsia="Calibri" w:hAnsiTheme="majorBidi" w:cstheme="majorBidi"/>
          <w:sz w:val="22"/>
          <w:szCs w:val="22"/>
        </w:rPr>
        <w:t>DataFrame</w:t>
      </w:r>
      <w:proofErr w:type="spellEnd"/>
      <w:r w:rsidRPr="00BE3F04">
        <w:rPr>
          <w:rFonts w:asciiTheme="majorBidi" w:eastAsia="Calibri" w:hAnsiTheme="majorBidi" w:cstheme="majorBidi"/>
          <w:sz w:val="22"/>
          <w:szCs w:val="22"/>
        </w:rPr>
        <w:t>}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</w:p>
    <w:p w14:paraId="7C6D9AC8" w14:textId="3FE68934" w:rsidR="00BE3F04" w:rsidRPr="00BE3F04" w:rsidRDefault="00BE3F04" w:rsidP="00BE3F04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- </w:t>
      </w:r>
      <w:r w:rsidRPr="00BE3F04">
        <w:rPr>
          <w:rFonts w:asciiTheme="majorBidi" w:eastAsia="Calibri" w:hAnsiTheme="majorBidi" w:cstheme="majorBidi"/>
          <w:sz w:val="22"/>
          <w:szCs w:val="22"/>
        </w:rPr>
        <w:t xml:space="preserve">A dictionary containing cleaned and deduplicated </w:t>
      </w:r>
      <w:proofErr w:type="spellStart"/>
      <w:r w:rsidRPr="00BE3F04">
        <w:rPr>
          <w:rFonts w:asciiTheme="majorBidi" w:eastAsia="Calibri" w:hAnsiTheme="majorBidi" w:cstheme="majorBidi"/>
          <w:sz w:val="22"/>
          <w:szCs w:val="22"/>
        </w:rPr>
        <w:t>PySpark</w:t>
      </w:r>
      <w:proofErr w:type="spellEnd"/>
      <w:r w:rsidRPr="00BE3F04">
        <w:rPr>
          <w:rFonts w:asciiTheme="majorBidi" w:eastAsia="Calibri" w:hAnsiTheme="majorBidi" w:cstheme="majorBidi"/>
          <w:sz w:val="22"/>
          <w:szCs w:val="22"/>
        </w:rPr>
        <w:t xml:space="preserve"> </w:t>
      </w:r>
      <w:proofErr w:type="spellStart"/>
      <w:r w:rsidRPr="00BE3F04">
        <w:rPr>
          <w:rFonts w:asciiTheme="majorBidi" w:eastAsia="Calibri" w:hAnsiTheme="majorBidi" w:cstheme="majorBidi"/>
          <w:sz w:val="22"/>
          <w:szCs w:val="22"/>
        </w:rPr>
        <w:t>DataFrames</w:t>
      </w:r>
      <w:proofErr w:type="spellEnd"/>
      <w:r w:rsidRPr="00BE3F04">
        <w:rPr>
          <w:rFonts w:asciiTheme="majorBidi" w:eastAsia="Calibri" w:hAnsiTheme="majorBidi" w:cstheme="majorBidi"/>
          <w:sz w:val="22"/>
          <w:szCs w:val="22"/>
        </w:rPr>
        <w:t>:</w:t>
      </w:r>
    </w:p>
    <w:p w14:paraId="13D7E94A" w14:textId="0B8E762C" w:rsidR="00BE3F04" w:rsidRPr="004D620E" w:rsidRDefault="00BE3F04" w:rsidP="00BE3F04">
      <w:pPr>
        <w:pStyle w:val="ListParagraph"/>
        <w:numPr>
          <w:ilvl w:val="0"/>
          <w:numId w:val="7"/>
        </w:num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>'</w:t>
      </w:r>
      <w:proofErr w:type="spellStart"/>
      <w:proofErr w:type="gramStart"/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>company</w:t>
      </w:r>
      <w:proofErr w:type="gramEnd"/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>_system</w:t>
      </w:r>
      <w:proofErr w:type="spellEnd"/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 xml:space="preserve">': </w:t>
      </w:r>
      <w:r w:rsidRPr="004D620E">
        <w:rPr>
          <w:rFonts w:asciiTheme="majorBidi" w:eastAsia="Calibri" w:hAnsiTheme="majorBidi" w:cstheme="majorBidi"/>
          <w:sz w:val="22"/>
          <w:szCs w:val="22"/>
        </w:rPr>
        <w:t>Deduplicated internal sales/store transactions.</w:t>
      </w:r>
    </w:p>
    <w:p w14:paraId="5D1D6E75" w14:textId="4CED40C5" w:rsidR="00BE3F04" w:rsidRPr="004D620E" w:rsidRDefault="00BE3F04" w:rsidP="00BE3F04">
      <w:pPr>
        <w:pStyle w:val="ListParagraph"/>
        <w:numPr>
          <w:ilvl w:val="0"/>
          <w:numId w:val="7"/>
        </w:num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>'competitor':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Deduplicated scraped market/competitor data.</w:t>
      </w:r>
    </w:p>
    <w:p w14:paraId="4C110821" w14:textId="77777777" w:rsidR="00BE3F04" w:rsidRPr="004D620E" w:rsidRDefault="00BE3F04" w:rsidP="00BE3F04">
      <w:pPr>
        <w:spacing w:after="160"/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</w:pPr>
    </w:p>
    <w:p w14:paraId="0D18123D" w14:textId="415DF1C6" w:rsidR="00BE3F04" w:rsidRPr="004D620E" w:rsidRDefault="00BE3F04" w:rsidP="00BE3F04">
      <w:pPr>
        <w:spacing w:after="160"/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</w:pPr>
      <w:r w:rsidRPr="004D620E"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  <w:t>Internal execution flow</w:t>
      </w:r>
    </w:p>
    <w:p w14:paraId="5903FE13" w14:textId="6F8457DB" w:rsidR="00BE3F04" w:rsidRPr="004D620E" w:rsidRDefault="00BE3F04" w:rsidP="00BE3F04">
      <w:pPr>
        <w:spacing w:after="160"/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</w:pPr>
      <w:r w:rsidRPr="004D620E"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  <w:drawing>
          <wp:inline distT="0" distB="0" distL="0" distR="0" wp14:anchorId="432B6558" wp14:editId="213D052F">
            <wp:extent cx="6645910" cy="3963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AE2A" w14:textId="77777777" w:rsidR="00BE3F04" w:rsidRPr="00BE3F04" w:rsidRDefault="00BE3F04" w:rsidP="00BE3F04">
      <w:pPr>
        <w:spacing w:after="160"/>
        <w:rPr>
          <w:rFonts w:asciiTheme="majorBidi" w:eastAsia="Calibri" w:hAnsiTheme="majorBidi" w:cstheme="majorBidi"/>
          <w:sz w:val="22"/>
          <w:szCs w:val="22"/>
        </w:rPr>
      </w:pPr>
    </w:p>
    <w:p w14:paraId="1F512272" w14:textId="563BCA01" w:rsidR="00822DEF" w:rsidRPr="004D620E" w:rsidRDefault="00822DEF">
      <w:pPr>
        <w:spacing w:after="160"/>
        <w:rPr>
          <w:rFonts w:asciiTheme="majorBidi" w:hAnsiTheme="majorBidi" w:cstheme="majorBidi"/>
        </w:rPr>
      </w:pPr>
    </w:p>
    <w:p w14:paraId="06A33267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3.5 </w:t>
      </w:r>
      <w:proofErr w:type="spellStart"/>
      <w:r w:rsidRPr="004D620E">
        <w:rPr>
          <w:rFonts w:asciiTheme="majorBidi" w:hAnsiTheme="majorBidi" w:cstheme="majorBidi"/>
        </w:rPr>
        <w:t>upsert_to_iceberg_</w:t>
      </w:r>
      <w:proofErr w:type="gramStart"/>
      <w:r w:rsidRPr="004D620E">
        <w:rPr>
          <w:rFonts w:asciiTheme="majorBidi" w:hAnsiTheme="majorBidi" w:cstheme="majorBidi"/>
        </w:rPr>
        <w:t>table</w:t>
      </w:r>
      <w:proofErr w:type="spellEnd"/>
      <w:r w:rsidRPr="004D620E">
        <w:rPr>
          <w:rFonts w:asciiTheme="majorBidi" w:hAnsiTheme="majorBidi" w:cstheme="majorBidi"/>
        </w:rPr>
        <w:t>(</w:t>
      </w:r>
      <w:proofErr w:type="spellStart"/>
      <w:proofErr w:type="gramEnd"/>
      <w:r w:rsidRPr="004D620E">
        <w:rPr>
          <w:rFonts w:asciiTheme="majorBidi" w:hAnsiTheme="majorBidi" w:cstheme="majorBidi"/>
        </w:rPr>
        <w:t>df</w:t>
      </w:r>
      <w:proofErr w:type="spellEnd"/>
      <w:r w:rsidRPr="004D620E">
        <w:rPr>
          <w:rFonts w:asciiTheme="majorBidi" w:hAnsiTheme="majorBidi" w:cstheme="majorBidi"/>
        </w:rPr>
        <w:t xml:space="preserve">, </w:t>
      </w:r>
      <w:proofErr w:type="spellStart"/>
      <w:r w:rsidRPr="004D620E">
        <w:rPr>
          <w:rFonts w:asciiTheme="majorBidi" w:hAnsiTheme="majorBidi" w:cstheme="majorBidi"/>
        </w:rPr>
        <w:t>target_table</w:t>
      </w:r>
      <w:proofErr w:type="spellEnd"/>
      <w:r w:rsidRPr="004D620E">
        <w:rPr>
          <w:rFonts w:asciiTheme="majorBidi" w:hAnsiTheme="majorBidi" w:cstheme="majorBidi"/>
        </w:rPr>
        <w:t xml:space="preserve">, key1, key2, key3, </w:t>
      </w:r>
      <w:proofErr w:type="spellStart"/>
      <w:r w:rsidRPr="004D620E">
        <w:rPr>
          <w:rFonts w:asciiTheme="majorBidi" w:hAnsiTheme="majorBidi" w:cstheme="majorBidi"/>
        </w:rPr>
        <w:t>temp_view_name</w:t>
      </w:r>
      <w:proofErr w:type="spellEnd"/>
      <w:r w:rsidRPr="004D620E">
        <w:rPr>
          <w:rFonts w:asciiTheme="majorBidi" w:hAnsiTheme="majorBidi" w:cstheme="majorBidi"/>
        </w:rPr>
        <w:t xml:space="preserve">, </w:t>
      </w:r>
      <w:proofErr w:type="spellStart"/>
      <w:r w:rsidRPr="004D620E">
        <w:rPr>
          <w:rFonts w:asciiTheme="majorBidi" w:hAnsiTheme="majorBidi" w:cstheme="majorBidi"/>
        </w:rPr>
        <w:t>branch_name</w:t>
      </w:r>
      <w:proofErr w:type="spellEnd"/>
      <w:r w:rsidRPr="004D620E">
        <w:rPr>
          <w:rFonts w:asciiTheme="majorBidi" w:hAnsiTheme="majorBidi" w:cstheme="majorBidi"/>
        </w:rPr>
        <w:t>, app)</w:t>
      </w:r>
    </w:p>
    <w:p w14:paraId="115B0A7B" w14:textId="77777777" w:rsidR="00EC0563" w:rsidRPr="004D620E" w:rsidRDefault="00EC0563">
      <w:pPr>
        <w:pStyle w:val="Heading2"/>
        <w:spacing w:before="280" w:after="120"/>
        <w:rPr>
          <w:rFonts w:asciiTheme="majorBidi" w:hAnsiTheme="majorBidi" w:cstheme="majorBidi"/>
        </w:rPr>
      </w:pPr>
    </w:p>
    <w:p w14:paraId="6D14D32F" w14:textId="77777777" w:rsidR="00EC0563" w:rsidRPr="004D620E" w:rsidRDefault="00EC0563" w:rsidP="00EC0563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- </w:t>
      </w:r>
      <w:r w:rsidRPr="00EC0563">
        <w:rPr>
          <w:rFonts w:asciiTheme="majorBidi" w:eastAsia="Calibri" w:hAnsiTheme="majorBidi" w:cstheme="majorBidi"/>
          <w:sz w:val="22"/>
          <w:szCs w:val="22"/>
        </w:rPr>
        <w:t xml:space="preserve">Executes a smart </w:t>
      </w:r>
      <w:proofErr w:type="spellStart"/>
      <w:r w:rsidRPr="00EC0563">
        <w:rPr>
          <w:rFonts w:asciiTheme="majorBidi" w:eastAsia="Calibri" w:hAnsiTheme="majorBidi" w:cstheme="majorBidi"/>
          <w:sz w:val="22"/>
          <w:szCs w:val="22"/>
        </w:rPr>
        <w:t>upsert</w:t>
      </w:r>
      <w:proofErr w:type="spellEnd"/>
      <w:r w:rsidRPr="00EC0563">
        <w:rPr>
          <w:rFonts w:asciiTheme="majorBidi" w:eastAsia="Calibri" w:hAnsiTheme="majorBidi" w:cstheme="majorBidi"/>
          <w:sz w:val="22"/>
          <w:szCs w:val="22"/>
        </w:rPr>
        <w:t xml:space="preserve"> operation into an Apache Iceberg table.</w:t>
      </w:r>
    </w:p>
    <w:p w14:paraId="53E1F41A" w14:textId="2A716661" w:rsidR="00EC0563" w:rsidRPr="00EC0563" w:rsidRDefault="00EC0563" w:rsidP="00EC0563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- </w:t>
      </w:r>
      <w:r w:rsidRPr="00EC0563">
        <w:rPr>
          <w:rFonts w:asciiTheme="majorBidi" w:eastAsia="Calibri" w:hAnsiTheme="majorBidi" w:cstheme="majorBidi"/>
          <w:sz w:val="22"/>
          <w:szCs w:val="22"/>
        </w:rPr>
        <w:t>This function handles two operational paths, determined by a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EC0563">
        <w:rPr>
          <w:rFonts w:asciiTheme="majorBidi" w:eastAsia="Calibri" w:hAnsiTheme="majorBidi" w:cstheme="majorBidi"/>
          <w:sz w:val="22"/>
          <w:szCs w:val="22"/>
        </w:rPr>
        <w:t>branch-qualified DESCRIBE existence check:</w:t>
      </w:r>
    </w:p>
    <w:p w14:paraId="28F0B837" w14:textId="42AB380A" w:rsidR="00EC0563" w:rsidRPr="00EC0563" w:rsidRDefault="00EC0563" w:rsidP="00EC0563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EC0563">
        <w:rPr>
          <w:rFonts w:asciiTheme="majorBidi" w:eastAsia="Calibri" w:hAnsiTheme="majorBidi" w:cstheme="majorBidi"/>
          <w:sz w:val="22"/>
          <w:szCs w:val="22"/>
        </w:rPr>
        <w:t xml:space="preserve">    </w:t>
      </w:r>
      <w:r w:rsidRPr="004D620E">
        <w:rPr>
          <w:rFonts w:asciiTheme="majorBidi" w:eastAsia="Calibri" w:hAnsiTheme="majorBidi" w:cstheme="majorBidi"/>
          <w:sz w:val="22"/>
          <w:szCs w:val="22"/>
        </w:rPr>
        <w:tab/>
      </w:r>
      <w:r w:rsidRPr="00EC0563">
        <w:rPr>
          <w:rFonts w:asciiTheme="majorBidi" w:eastAsia="Calibri" w:hAnsiTheme="majorBidi" w:cstheme="majorBidi"/>
          <w:sz w:val="22"/>
          <w:szCs w:val="22"/>
        </w:rPr>
        <w:t>1. Cold start: creates the target table and loads the initial batch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EC0563">
        <w:rPr>
          <w:rFonts w:asciiTheme="majorBidi" w:eastAsia="Calibri" w:hAnsiTheme="majorBidi" w:cstheme="majorBidi"/>
          <w:sz w:val="22"/>
          <w:szCs w:val="22"/>
        </w:rPr>
        <w:t>if it does not yet exist on the active branch.</w:t>
      </w:r>
    </w:p>
    <w:p w14:paraId="74887AFD" w14:textId="77777777" w:rsidR="00EC0563" w:rsidRPr="004D620E" w:rsidRDefault="00EC0563" w:rsidP="00EC0563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EC0563">
        <w:rPr>
          <w:rFonts w:asciiTheme="majorBidi" w:eastAsia="Calibri" w:hAnsiTheme="majorBidi" w:cstheme="majorBidi"/>
          <w:sz w:val="22"/>
          <w:szCs w:val="22"/>
        </w:rPr>
        <w:t xml:space="preserve">    </w:t>
      </w:r>
      <w:r w:rsidRPr="004D620E">
        <w:rPr>
          <w:rFonts w:asciiTheme="majorBidi" w:eastAsia="Calibri" w:hAnsiTheme="majorBidi" w:cstheme="majorBidi"/>
          <w:sz w:val="22"/>
          <w:szCs w:val="22"/>
        </w:rPr>
        <w:tab/>
      </w:r>
      <w:r w:rsidRPr="00EC0563">
        <w:rPr>
          <w:rFonts w:asciiTheme="majorBidi" w:eastAsia="Calibri" w:hAnsiTheme="majorBidi" w:cstheme="majorBidi"/>
          <w:sz w:val="22"/>
          <w:szCs w:val="22"/>
        </w:rPr>
        <w:t>2. Conditional MERGE: executes a NULL-safe MERGE INTO query for updates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EC0563">
        <w:rPr>
          <w:rFonts w:asciiTheme="majorBidi" w:eastAsia="Calibri" w:hAnsiTheme="majorBidi" w:cstheme="majorBidi"/>
          <w:sz w:val="22"/>
          <w:szCs w:val="22"/>
        </w:rPr>
        <w:t xml:space="preserve">and inserts on changed rows, </w:t>
      </w:r>
    </w:p>
    <w:p w14:paraId="753002A6" w14:textId="77777777" w:rsidR="00EC0563" w:rsidRPr="004D620E" w:rsidRDefault="00EC0563" w:rsidP="00EC0563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                  </w:t>
      </w:r>
      <w:r w:rsidRPr="00EC0563">
        <w:rPr>
          <w:rFonts w:asciiTheme="majorBidi" w:eastAsia="Calibri" w:hAnsiTheme="majorBidi" w:cstheme="majorBidi"/>
          <w:sz w:val="22"/>
          <w:szCs w:val="22"/>
        </w:rPr>
        <w:t>then reports the resulting row-level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4D620E">
        <w:rPr>
          <w:rFonts w:asciiTheme="majorBidi" w:eastAsia="Calibri" w:hAnsiTheme="majorBidi" w:cstheme="majorBidi"/>
          <w:sz w:val="22"/>
          <w:szCs w:val="22"/>
        </w:rPr>
        <w:t>metrics (affected / inserted / updated / deleted).</w:t>
      </w:r>
    </w:p>
    <w:p w14:paraId="59F0C6FA" w14:textId="77777777" w:rsidR="00EC0563" w:rsidRPr="004D620E" w:rsidRDefault="00EC0563" w:rsidP="00EC0563">
      <w:pPr>
        <w:spacing w:after="160"/>
        <w:rPr>
          <w:rFonts w:asciiTheme="majorBidi" w:eastAsia="Calibri" w:hAnsiTheme="majorBidi" w:cstheme="majorBidi"/>
          <w:sz w:val="22"/>
          <w:szCs w:val="22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EC0563" w:rsidRPr="004D620E" w14:paraId="381C21EE" w14:textId="77777777" w:rsidTr="005C28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75A4" w14:textId="77777777" w:rsidR="00EC0563" w:rsidRPr="004D620E" w:rsidRDefault="00EC0563" w:rsidP="005C28DC">
            <w:pPr>
              <w:rPr>
                <w:rFonts w:asciiTheme="majorBidi" w:eastAsia="Calibri" w:hAnsiTheme="majorBidi" w:cstheme="majorBidi"/>
                <w:b/>
                <w:bCs/>
                <w:color w:val="FFFFFF"/>
              </w:rPr>
            </w:pPr>
            <w:r w:rsidRPr="003C3AE6">
              <w:rPr>
                <w:rFonts w:asciiTheme="majorBidi" w:eastAsia="Calibri" w:hAnsiTheme="majorBidi" w:cstheme="majorBidi"/>
                <w:b/>
                <w:bCs/>
                <w:color w:val="FFFFFF"/>
              </w:rPr>
              <w:lastRenderedPageBreak/>
              <w:t>Parameters</w:t>
            </w:r>
          </w:p>
        </w:tc>
        <w:tc>
          <w:tcPr>
            <w:tcW w:w="50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0F6E3" w14:textId="77777777" w:rsidR="00EC0563" w:rsidRPr="004D620E" w:rsidRDefault="00EC0563" w:rsidP="005C28DC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Descriptions</w:t>
            </w:r>
          </w:p>
        </w:tc>
      </w:tr>
      <w:tr w:rsidR="00EC0563" w:rsidRPr="004D620E" w14:paraId="513311C0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E7B88" w14:textId="77777777" w:rsidR="00EC0563" w:rsidRPr="004D620E" w:rsidRDefault="00EC0563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proofErr w:type="gram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df</w:t>
            </w:r>
            <w:proofErr w:type="spellEnd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:</w:t>
            </w:r>
            <w:proofErr w:type="gramEnd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DataFrame</w:t>
            </w:r>
            <w:proofErr w:type="spell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5E29B" w14:textId="01F79061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Incoming Spark </w:t>
            </w:r>
            <w:proofErr w:type="spellStart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DataFrame</w:t>
            </w:r>
            <w:proofErr w:type="spellEnd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to be ingested</w:t>
            </w:r>
          </w:p>
        </w:tc>
      </w:tr>
      <w:tr w:rsidR="00EC0563" w:rsidRPr="004D620E" w14:paraId="5FD00B74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CFF95" w14:textId="61F92393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target_table</w:t>
            </w:r>
            <w:proofErr w:type="spellEnd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(str)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5E3C7" w14:textId="6BCB93B1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Name of the destination Iceberg table in the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Nessie catalog.</w:t>
            </w:r>
          </w:p>
        </w:tc>
      </w:tr>
      <w:tr w:rsidR="00EC0563" w:rsidRPr="004D620E" w14:paraId="5792157E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CCA7E" w14:textId="77777777" w:rsidR="00EC0563" w:rsidRPr="004D620E" w:rsidRDefault="00EC0563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key</w:t>
            </w:r>
            <w:proofErr w:type="gram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1 :</w:t>
            </w:r>
            <w:proofErr w:type="gramEnd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str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11226" w14:textId="77777777" w:rsidR="00EC0563" w:rsidRPr="004D620E" w:rsidRDefault="00EC0563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The first column name of the composite primary/partition key.</w:t>
            </w:r>
          </w:p>
        </w:tc>
      </w:tr>
      <w:tr w:rsidR="00EC0563" w:rsidRPr="004D620E" w14:paraId="41DE64B0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F6CE0" w14:textId="77777777" w:rsidR="00EC0563" w:rsidRPr="001D3E18" w:rsidRDefault="00EC0563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key</w:t>
            </w:r>
            <w:proofErr w:type="gram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2 :</w:t>
            </w:r>
            <w:proofErr w:type="gramEnd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str</w:t>
            </w:r>
          </w:p>
          <w:p w14:paraId="741088A4" w14:textId="77777777" w:rsidR="00EC0563" w:rsidRPr="004D620E" w:rsidRDefault="00EC0563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BAED1" w14:textId="692D6A58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The second column name of the composite primary/partition key.</w:t>
            </w:r>
          </w:p>
        </w:tc>
      </w:tr>
      <w:tr w:rsidR="00EC0563" w:rsidRPr="004D620E" w14:paraId="66D498CF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988D6" w14:textId="77777777" w:rsidR="00EC0563" w:rsidRPr="001D3E18" w:rsidRDefault="00EC0563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key</w:t>
            </w:r>
            <w:proofErr w:type="gramStart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3 :</w:t>
            </w:r>
            <w:proofErr w:type="gramEnd"/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str</w:t>
            </w:r>
          </w:p>
          <w:p w14:paraId="4D932580" w14:textId="77777777" w:rsidR="00EC0563" w:rsidRPr="004D620E" w:rsidRDefault="00EC0563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8CB1A" w14:textId="0E55988D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1D3E18">
              <w:rPr>
                <w:rFonts w:asciiTheme="majorBidi" w:eastAsia="Calibri" w:hAnsiTheme="majorBidi" w:cstheme="majorBidi"/>
                <w:sz w:val="22"/>
                <w:szCs w:val="22"/>
              </w:rPr>
              <w:t>The third column name of the composite primary/partition key.</w:t>
            </w:r>
          </w:p>
        </w:tc>
      </w:tr>
      <w:tr w:rsidR="00EC0563" w:rsidRPr="004D620E" w14:paraId="02A897ED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71A6A" w14:textId="09003CE9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temp_view_name</w:t>
            </w:r>
            <w:proofErr w:type="spellEnd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(str)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EA2CE" w14:textId="4DBDE4D2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Temporary view name used for staging SQL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execution.</w:t>
            </w:r>
          </w:p>
        </w:tc>
      </w:tr>
      <w:tr w:rsidR="00EC0563" w:rsidRPr="004D620E" w14:paraId="59D15544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8FF8B" w14:textId="469AE4A3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branch_name</w:t>
            </w:r>
            <w:proofErr w:type="spellEnd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(str)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AB010" w14:textId="6B08AB27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Active Nessie isolation branch context.</w:t>
            </w:r>
          </w:p>
        </w:tc>
      </w:tr>
      <w:tr w:rsidR="00EC0563" w:rsidRPr="004D620E" w14:paraId="4CC98BE5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924F1" w14:textId="1435C19B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app (</w:t>
            </w:r>
            <w:proofErr w:type="spellStart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SparkSession</w:t>
            </w:r>
            <w:proofErr w:type="spellEnd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B3128" w14:textId="4CB699C4" w:rsidR="00EC0563" w:rsidRPr="004D620E" w:rsidRDefault="00EC0563" w:rsidP="00EC0563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Active Spark session with Nessie SQL capabilities.</w:t>
            </w:r>
          </w:p>
        </w:tc>
      </w:tr>
    </w:tbl>
    <w:p w14:paraId="3DD15BBB" w14:textId="4DE29E7A" w:rsidR="00822DEF" w:rsidRPr="004D620E" w:rsidRDefault="00822DEF" w:rsidP="00EC0563">
      <w:pPr>
        <w:spacing w:after="160"/>
        <w:rPr>
          <w:rFonts w:asciiTheme="majorBidi" w:eastAsia="Calibri" w:hAnsiTheme="majorBidi" w:cstheme="majorBidi"/>
          <w:sz w:val="22"/>
          <w:szCs w:val="22"/>
        </w:rPr>
      </w:pPr>
    </w:p>
    <w:p w14:paraId="14A3B7D9" w14:textId="45B5527F" w:rsidR="008A28FD" w:rsidRPr="004D620E" w:rsidRDefault="008A28FD" w:rsidP="008A28FD">
      <w:pPr>
        <w:spacing w:after="160"/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</w:pPr>
      <w:r w:rsidRPr="004D620E"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  <w:t>Internal execution flow</w:t>
      </w:r>
    </w:p>
    <w:p w14:paraId="4EE89370" w14:textId="6923EB04" w:rsidR="008A28FD" w:rsidRPr="004D620E" w:rsidRDefault="008A28FD" w:rsidP="00DE78EC">
      <w:pPr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drawing>
          <wp:inline distT="0" distB="0" distL="0" distR="0" wp14:anchorId="21FBE939" wp14:editId="1DCD454E">
            <wp:extent cx="6682740" cy="33985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3320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D1E" w14:textId="1E7CAE48" w:rsidR="008A28FD" w:rsidRPr="004D620E" w:rsidRDefault="008A28FD" w:rsidP="00EC0563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drawing>
          <wp:inline distT="0" distB="0" distL="0" distR="0" wp14:anchorId="3036CC96" wp14:editId="72F7BE99">
            <wp:extent cx="6697980" cy="2658745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5583" w14:textId="62C9DA97" w:rsidR="008A28FD" w:rsidRPr="004D620E" w:rsidRDefault="008A28FD" w:rsidP="00EC0563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lastRenderedPageBreak/>
        <w:drawing>
          <wp:inline distT="0" distB="0" distL="0" distR="0" wp14:anchorId="74D3C1AC" wp14:editId="2FFA5014">
            <wp:extent cx="6835140" cy="44729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107C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3.6 </w:t>
      </w:r>
      <w:proofErr w:type="spellStart"/>
      <w:r w:rsidRPr="004D620E">
        <w:rPr>
          <w:rFonts w:asciiTheme="majorBidi" w:hAnsiTheme="majorBidi" w:cstheme="majorBidi"/>
        </w:rPr>
        <w:t>ingest_and_</w:t>
      </w:r>
      <w:proofErr w:type="gramStart"/>
      <w:r w:rsidRPr="004D620E">
        <w:rPr>
          <w:rFonts w:asciiTheme="majorBidi" w:hAnsiTheme="majorBidi" w:cstheme="majorBidi"/>
        </w:rPr>
        <w:t>validate</w:t>
      </w:r>
      <w:proofErr w:type="spellEnd"/>
      <w:r w:rsidRPr="004D620E">
        <w:rPr>
          <w:rFonts w:asciiTheme="majorBidi" w:hAnsiTheme="majorBidi" w:cstheme="majorBidi"/>
        </w:rPr>
        <w:t>(</w:t>
      </w:r>
      <w:proofErr w:type="gramEnd"/>
      <w:r w:rsidRPr="004D620E">
        <w:rPr>
          <w:rFonts w:asciiTheme="majorBidi" w:hAnsiTheme="majorBidi" w:cstheme="majorBidi"/>
        </w:rPr>
        <w:t xml:space="preserve">df1, df2, </w:t>
      </w:r>
      <w:proofErr w:type="spellStart"/>
      <w:r w:rsidRPr="004D620E">
        <w:rPr>
          <w:rFonts w:asciiTheme="majorBidi" w:hAnsiTheme="majorBidi" w:cstheme="majorBidi"/>
        </w:rPr>
        <w:t>branch_name</w:t>
      </w:r>
      <w:proofErr w:type="spellEnd"/>
      <w:r w:rsidRPr="004D620E">
        <w:rPr>
          <w:rFonts w:asciiTheme="majorBidi" w:hAnsiTheme="majorBidi" w:cstheme="majorBidi"/>
        </w:rPr>
        <w:t>, target_table1, target_table2, app)</w:t>
      </w:r>
    </w:p>
    <w:p w14:paraId="64C33930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>Orchestrates four stages, each wrapped in its own try/except that raises a stage-specific error on failure:</w:t>
      </w:r>
    </w:p>
    <w:p w14:paraId="3075E5F7" w14:textId="77777777" w:rsidR="00822DEF" w:rsidRPr="004D620E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>Stage 1 — Branch provisioning: drops any pre-existing branch of the same name (best-effort, exceptions swallowed), creates a fresh branch from main, and switches the session to it.</w:t>
      </w:r>
    </w:p>
    <w:p w14:paraId="3604146A" w14:textId="77777777" w:rsidR="00822DEF" w:rsidRPr="004D620E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Stage 2 — Guardrail check: counts both source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DataFrames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and aborts if either is empty. Cleans up the branch before raising.</w:t>
      </w:r>
    </w:p>
    <w:p w14:paraId="558FFE9F" w14:textId="77777777" w:rsidR="00822DEF" w:rsidRPr="004D620E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Stage 3 —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Upsert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: calls </w:t>
      </w:r>
      <w:proofErr w:type="spellStart"/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>upsert_to_iceberg_</w:t>
      </w:r>
      <w:proofErr w:type="gramStart"/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>table</w:t>
      </w:r>
      <w:proofErr w:type="spellEnd"/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>(</w:t>
      </w:r>
      <w:proofErr w:type="gramEnd"/>
      <w:r w:rsidRPr="004D620E">
        <w:rPr>
          <w:rFonts w:asciiTheme="majorBidi" w:eastAsia="Calibri" w:hAnsiTheme="majorBidi" w:cstheme="majorBidi"/>
          <w:color w:val="FF0000"/>
          <w:sz w:val="22"/>
          <w:szCs w:val="22"/>
        </w:rPr>
        <w:t xml:space="preserve">) </w:t>
      </w:r>
      <w:r w:rsidRPr="004D620E">
        <w:rPr>
          <w:rFonts w:asciiTheme="majorBidi" w:eastAsia="Calibri" w:hAnsiTheme="majorBidi" w:cstheme="majorBidi"/>
          <w:sz w:val="22"/>
          <w:szCs w:val="22"/>
        </w:rPr>
        <w:t>for each table. Cleans up the branch before raising on any failure.</w:t>
      </w:r>
    </w:p>
    <w:p w14:paraId="10280AFB" w14:textId="582A9F76" w:rsidR="00822DEF" w:rsidRPr="004D620E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>Stage 4 — Integrity check: reads both tables back (still scoped to the isolation branch via the active session reference) and compares row counts against the pre-write source counts. If either target has fewer rows than its source, drops the branch and raises. for an asymmetry in this stage's cleanup path.</w:t>
      </w:r>
    </w:p>
    <w:p w14:paraId="40FA4EF4" w14:textId="77777777" w:rsidR="008A28FD" w:rsidRPr="004D620E" w:rsidRDefault="008A28FD" w:rsidP="008A28FD">
      <w:pPr>
        <w:pStyle w:val="ListParagraph"/>
        <w:spacing w:after="80"/>
        <w:ind w:left="360"/>
        <w:rPr>
          <w:rFonts w:asciiTheme="majorBidi" w:hAnsiTheme="majorBidi" w:cstheme="majorBidi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8A28FD" w:rsidRPr="004D620E" w14:paraId="46D2DB4C" w14:textId="77777777" w:rsidTr="005C28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FC3B6" w14:textId="77777777" w:rsidR="008A28FD" w:rsidRPr="004D620E" w:rsidRDefault="008A28FD" w:rsidP="005C28DC">
            <w:pPr>
              <w:rPr>
                <w:rFonts w:asciiTheme="majorBidi" w:eastAsia="Calibri" w:hAnsiTheme="majorBidi" w:cstheme="majorBidi"/>
                <w:b/>
                <w:bCs/>
                <w:color w:val="FFFFFF"/>
              </w:rPr>
            </w:pPr>
            <w:r w:rsidRPr="003C3AE6">
              <w:rPr>
                <w:rFonts w:asciiTheme="majorBidi" w:eastAsia="Calibri" w:hAnsiTheme="majorBidi" w:cstheme="majorBidi"/>
                <w:b/>
                <w:bCs/>
                <w:color w:val="FFFFFF"/>
              </w:rPr>
              <w:t>Parameters</w:t>
            </w:r>
          </w:p>
        </w:tc>
        <w:tc>
          <w:tcPr>
            <w:tcW w:w="50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3FD8D" w14:textId="77777777" w:rsidR="008A28FD" w:rsidRPr="004D620E" w:rsidRDefault="008A28FD" w:rsidP="005C28DC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Descriptions</w:t>
            </w:r>
          </w:p>
        </w:tc>
      </w:tr>
      <w:tr w:rsidR="008A28FD" w:rsidRPr="004D620E" w14:paraId="31C78831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3BA9E" w14:textId="6F0FBC71" w:rsidR="008A28FD" w:rsidRPr="004D620E" w:rsidRDefault="008A28FD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df</w:t>
            </w:r>
            <w:proofErr w:type="spellEnd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1</w:t>
            </w:r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: </w:t>
            </w:r>
            <w:proofErr w:type="spell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DataFrame</w:t>
            </w:r>
            <w:proofErr w:type="spell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B083B" w14:textId="132434F1" w:rsidR="008A28FD" w:rsidRPr="004D620E" w:rsidRDefault="008A28FD" w:rsidP="008A28FD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Spark </w:t>
            </w:r>
            <w:proofErr w:type="spellStart"/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>DataFrame</w:t>
            </w:r>
            <w:proofErr w:type="spellEnd"/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containing company source data.</w:t>
            </w:r>
          </w:p>
        </w:tc>
      </w:tr>
      <w:tr w:rsidR="008A28FD" w:rsidRPr="004D620E" w14:paraId="0C71E06E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420AF" w14:textId="365D0B7E" w:rsidR="008A28FD" w:rsidRPr="004D620E" w:rsidRDefault="008A28FD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df</w:t>
            </w:r>
            <w:proofErr w:type="spellEnd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2</w:t>
            </w:r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: </w:t>
            </w:r>
            <w:proofErr w:type="spellStart"/>
            <w:r w:rsidRPr="00CD10D6">
              <w:rPr>
                <w:rFonts w:asciiTheme="majorBidi" w:eastAsia="Calibri" w:hAnsiTheme="majorBidi" w:cstheme="majorBidi"/>
                <w:sz w:val="22"/>
                <w:szCs w:val="22"/>
              </w:rPr>
              <w:t>DataFrame</w:t>
            </w:r>
            <w:proofErr w:type="spell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69DD5" w14:textId="687BAC4D" w:rsidR="008A28FD" w:rsidRPr="004D620E" w:rsidRDefault="008A28FD" w:rsidP="008A28FD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Spark </w:t>
            </w:r>
            <w:proofErr w:type="spellStart"/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>DataFrame</w:t>
            </w:r>
            <w:proofErr w:type="spellEnd"/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containing competitor source data.</w:t>
            </w:r>
          </w:p>
        </w:tc>
      </w:tr>
      <w:tr w:rsidR="008A28FD" w:rsidRPr="004D620E" w14:paraId="6B8C7BBC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08196" w14:textId="202EBA8A" w:rsidR="008A28FD" w:rsidRPr="004D620E" w:rsidRDefault="008A28FD" w:rsidP="008A28FD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>target_table1 (str)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C08C7" w14:textId="13F4CFCC" w:rsidR="008A28FD" w:rsidRPr="008A28FD" w:rsidRDefault="008A28FD" w:rsidP="008A28FD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>Target Iceberg table for df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2</w:t>
            </w: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>.</w:t>
            </w:r>
          </w:p>
          <w:p w14:paraId="4A3843C3" w14:textId="4065EE19" w:rsidR="008A28FD" w:rsidRPr="004D620E" w:rsidRDefault="008A28FD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</w:p>
        </w:tc>
      </w:tr>
      <w:tr w:rsidR="008A28FD" w:rsidRPr="004D620E" w14:paraId="1D780783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33519" w14:textId="470B865F" w:rsidR="008A28FD" w:rsidRPr="004D620E" w:rsidRDefault="008A28FD" w:rsidP="008A28FD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>target_table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2</w:t>
            </w: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(str)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8D820" w14:textId="4714707C" w:rsidR="008A28FD" w:rsidRPr="004D620E" w:rsidRDefault="008A28FD" w:rsidP="008A28FD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>Target Iceberg table for df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>2</w:t>
            </w: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>.</w:t>
            </w:r>
          </w:p>
        </w:tc>
      </w:tr>
      <w:tr w:rsidR="008A28FD" w:rsidRPr="004D620E" w14:paraId="3B62AC7F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9D16D" w14:textId="77777777" w:rsidR="008A28FD" w:rsidRPr="004D620E" w:rsidRDefault="008A28FD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proofErr w:type="spellStart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branch_name</w:t>
            </w:r>
            <w:proofErr w:type="spellEnd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(str)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42B6C" w14:textId="024D556D" w:rsidR="008A28FD" w:rsidRPr="004D620E" w:rsidRDefault="008A28FD" w:rsidP="008A28FD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>The isolated Nessie branch name for staging</w:t>
            </w:r>
            <w:r w:rsidRPr="004D620E">
              <w:rPr>
                <w:rFonts w:asciiTheme="majorBidi" w:eastAsia="Calibri" w:hAnsiTheme="majorBidi" w:cstheme="majorBidi"/>
                <w:sz w:val="22"/>
                <w:szCs w:val="22"/>
              </w:rPr>
              <w:t xml:space="preserve"> </w:t>
            </w:r>
            <w:r w:rsidRPr="008A28FD">
              <w:rPr>
                <w:rFonts w:asciiTheme="majorBidi" w:eastAsia="Calibri" w:hAnsiTheme="majorBidi" w:cstheme="majorBidi"/>
                <w:sz w:val="22"/>
                <w:szCs w:val="22"/>
              </w:rPr>
              <w:t>changes.</w:t>
            </w:r>
          </w:p>
        </w:tc>
      </w:tr>
      <w:tr w:rsidR="008A28FD" w:rsidRPr="004D620E" w14:paraId="40A8D7EF" w14:textId="77777777" w:rsidTr="005C28D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04AF1" w14:textId="77777777" w:rsidR="008A28FD" w:rsidRPr="004D620E" w:rsidRDefault="008A28FD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app (</w:t>
            </w:r>
            <w:proofErr w:type="spellStart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SparkSession</w:t>
            </w:r>
            <w:proofErr w:type="spellEnd"/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7F256" w14:textId="77777777" w:rsidR="008A28FD" w:rsidRPr="004D620E" w:rsidRDefault="008A28FD" w:rsidP="005C28DC">
            <w:pPr>
              <w:jc w:val="both"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EC0563">
              <w:rPr>
                <w:rFonts w:asciiTheme="majorBidi" w:eastAsia="Calibri" w:hAnsiTheme="majorBidi" w:cstheme="majorBidi"/>
                <w:sz w:val="22"/>
                <w:szCs w:val="22"/>
              </w:rPr>
              <w:t>Active Spark session with Nessie SQL capabilities.</w:t>
            </w:r>
          </w:p>
        </w:tc>
      </w:tr>
    </w:tbl>
    <w:p w14:paraId="0B86F6E8" w14:textId="77777777" w:rsidR="008A28FD" w:rsidRPr="004D620E" w:rsidRDefault="008A28FD" w:rsidP="008A28FD">
      <w:pPr>
        <w:spacing w:after="80"/>
        <w:ind w:left="100"/>
        <w:rPr>
          <w:rFonts w:asciiTheme="majorBidi" w:hAnsiTheme="majorBidi" w:cstheme="majorBidi"/>
        </w:rPr>
      </w:pPr>
    </w:p>
    <w:p w14:paraId="0BA5E4A2" w14:textId="77777777" w:rsidR="00DE78EC" w:rsidRPr="004D620E" w:rsidRDefault="00DE78EC" w:rsidP="008A28FD">
      <w:pPr>
        <w:spacing w:after="80"/>
        <w:ind w:left="100"/>
        <w:rPr>
          <w:rFonts w:asciiTheme="majorBidi" w:hAnsiTheme="majorBidi" w:cstheme="majorBidi"/>
        </w:rPr>
      </w:pPr>
    </w:p>
    <w:p w14:paraId="06D6B98A" w14:textId="77777777" w:rsidR="00DE78EC" w:rsidRPr="004D620E" w:rsidRDefault="00DE78EC" w:rsidP="00DE78EC">
      <w:pPr>
        <w:spacing w:after="160"/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</w:pPr>
      <w:r w:rsidRPr="004D620E">
        <w:rPr>
          <w:rFonts w:asciiTheme="majorBidi" w:eastAsia="Calibri" w:hAnsiTheme="majorBidi" w:cstheme="majorBidi"/>
          <w:b/>
          <w:bCs/>
          <w:color w:val="FF0000"/>
          <w:sz w:val="22"/>
          <w:szCs w:val="22"/>
        </w:rPr>
        <w:t>Internal execution flow</w:t>
      </w:r>
    </w:p>
    <w:p w14:paraId="34481600" w14:textId="77777777" w:rsidR="00DE78EC" w:rsidRPr="004D620E" w:rsidRDefault="00DE78EC" w:rsidP="00DE78EC">
      <w:pPr>
        <w:ind w:left="101"/>
        <w:rPr>
          <w:rFonts w:asciiTheme="majorBidi" w:hAnsiTheme="majorBidi" w:cstheme="majorBidi"/>
        </w:rPr>
      </w:pPr>
    </w:p>
    <w:p w14:paraId="2319DE3F" w14:textId="721F4286" w:rsidR="00DE78EC" w:rsidRPr="004D620E" w:rsidRDefault="00DE78EC" w:rsidP="00DE78EC">
      <w:pPr>
        <w:ind w:left="101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drawing>
          <wp:inline distT="0" distB="0" distL="0" distR="0" wp14:anchorId="2AF30395" wp14:editId="511A1EDF">
            <wp:extent cx="5875020" cy="54368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1600"/>
                    <a:stretch/>
                  </pic:blipFill>
                  <pic:spPr bwMode="auto">
                    <a:xfrm>
                      <a:off x="0" y="0"/>
                      <a:ext cx="5875020" cy="5436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14B81" w14:textId="3605D093" w:rsidR="00DE78EC" w:rsidRPr="004D620E" w:rsidRDefault="00DE78EC" w:rsidP="008A28FD">
      <w:pPr>
        <w:spacing w:after="80"/>
        <w:ind w:left="10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drawing>
          <wp:inline distT="0" distB="0" distL="0" distR="0" wp14:anchorId="181F67E1" wp14:editId="46B8E3C0">
            <wp:extent cx="5867400" cy="41833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0444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lastRenderedPageBreak/>
        <w:t xml:space="preserve">3.7 </w:t>
      </w:r>
      <w:proofErr w:type="spellStart"/>
      <w:r w:rsidRPr="004D620E">
        <w:rPr>
          <w:rFonts w:asciiTheme="majorBidi" w:hAnsiTheme="majorBidi" w:cstheme="majorBidi"/>
        </w:rPr>
        <w:t>merge_to_</w:t>
      </w:r>
      <w:proofErr w:type="gramStart"/>
      <w:r w:rsidRPr="004D620E">
        <w:rPr>
          <w:rFonts w:asciiTheme="majorBidi" w:hAnsiTheme="majorBidi" w:cstheme="majorBidi"/>
        </w:rPr>
        <w:t>main</w:t>
      </w:r>
      <w:proofErr w:type="spellEnd"/>
      <w:r w:rsidRPr="004D620E">
        <w:rPr>
          <w:rFonts w:asciiTheme="majorBidi" w:hAnsiTheme="majorBidi" w:cstheme="majorBidi"/>
        </w:rPr>
        <w:t>(</w:t>
      </w:r>
      <w:proofErr w:type="spellStart"/>
      <w:proofErr w:type="gramEnd"/>
      <w:r w:rsidRPr="004D620E">
        <w:rPr>
          <w:rFonts w:asciiTheme="majorBidi" w:hAnsiTheme="majorBidi" w:cstheme="majorBidi"/>
        </w:rPr>
        <w:t>branch_name</w:t>
      </w:r>
      <w:proofErr w:type="spellEnd"/>
      <w:r w:rsidRPr="004D620E">
        <w:rPr>
          <w:rFonts w:asciiTheme="majorBidi" w:hAnsiTheme="majorBidi" w:cstheme="majorBidi"/>
        </w:rPr>
        <w:t>, app)</w:t>
      </w:r>
    </w:p>
    <w:p w14:paraId="7D1219B1" w14:textId="77777777" w:rsidR="00DE78EC" w:rsidRPr="004D620E" w:rsidRDefault="00DE78EC" w:rsidP="00DE78EC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- </w:t>
      </w:r>
      <w:r w:rsidRPr="00DE78EC">
        <w:rPr>
          <w:rFonts w:asciiTheme="majorBidi" w:eastAsia="Calibri" w:hAnsiTheme="majorBidi" w:cstheme="majorBidi"/>
          <w:sz w:val="22"/>
          <w:szCs w:val="22"/>
        </w:rPr>
        <w:t>Merges an isolated staging branch back into the 'main' branch in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DE78EC">
        <w:rPr>
          <w:rFonts w:asciiTheme="majorBidi" w:eastAsia="Calibri" w:hAnsiTheme="majorBidi" w:cstheme="majorBidi"/>
          <w:sz w:val="22"/>
          <w:szCs w:val="22"/>
        </w:rPr>
        <w:t xml:space="preserve">Project Nessie and performs automated </w:t>
      </w:r>
      <w:proofErr w:type="gramStart"/>
      <w:r w:rsidRPr="00DE78EC">
        <w:rPr>
          <w:rFonts w:asciiTheme="majorBidi" w:eastAsia="Calibri" w:hAnsiTheme="majorBidi" w:cstheme="majorBidi"/>
          <w:sz w:val="22"/>
          <w:szCs w:val="22"/>
        </w:rPr>
        <w:t xml:space="preserve">branch 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DE78EC">
        <w:rPr>
          <w:rFonts w:asciiTheme="majorBidi" w:eastAsia="Calibri" w:hAnsiTheme="majorBidi" w:cstheme="majorBidi"/>
          <w:sz w:val="22"/>
          <w:szCs w:val="22"/>
        </w:rPr>
        <w:t>cleanup</w:t>
      </w:r>
      <w:proofErr w:type="gramEnd"/>
      <w:r w:rsidRPr="00DE78EC">
        <w:rPr>
          <w:rFonts w:asciiTheme="majorBidi" w:eastAsia="Calibri" w:hAnsiTheme="majorBidi" w:cstheme="majorBidi"/>
          <w:sz w:val="22"/>
          <w:szCs w:val="22"/>
        </w:rPr>
        <w:t>.</w:t>
      </w:r>
    </w:p>
    <w:p w14:paraId="1A8EF3A2" w14:textId="4F52F5C1" w:rsidR="00DE78EC" w:rsidRPr="00DE78EC" w:rsidRDefault="00DE78EC" w:rsidP="00DE78EC">
      <w:pPr>
        <w:spacing w:after="160"/>
        <w:rPr>
          <w:rFonts w:asciiTheme="majorBidi" w:eastAsia="Calibri" w:hAnsiTheme="majorBidi" w:cstheme="majorBidi"/>
          <w:sz w:val="22"/>
          <w:szCs w:val="22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- </w:t>
      </w:r>
      <w:r w:rsidRPr="00DE78EC">
        <w:rPr>
          <w:rFonts w:asciiTheme="majorBidi" w:eastAsia="Calibri" w:hAnsiTheme="majorBidi" w:cstheme="majorBidi"/>
          <w:sz w:val="22"/>
          <w:szCs w:val="22"/>
        </w:rPr>
        <w:t>This function executes an atomic merge operation on the Nessie catalog,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DE78EC">
        <w:rPr>
          <w:rFonts w:asciiTheme="majorBidi" w:eastAsia="Calibri" w:hAnsiTheme="majorBidi" w:cstheme="majorBidi"/>
          <w:sz w:val="22"/>
          <w:szCs w:val="22"/>
        </w:rPr>
        <w:t>incorporating all staging data and schema modifications into the live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DE78EC">
        <w:rPr>
          <w:rFonts w:asciiTheme="majorBidi" w:eastAsia="Calibri" w:hAnsiTheme="majorBidi" w:cstheme="majorBidi"/>
          <w:sz w:val="22"/>
          <w:szCs w:val="22"/>
        </w:rPr>
        <w:t>production state ('main'). Upon a successful merge, it switches the</w:t>
      </w:r>
      <w:r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DE78EC">
        <w:rPr>
          <w:rFonts w:asciiTheme="majorBidi" w:eastAsia="Calibri" w:hAnsiTheme="majorBidi" w:cstheme="majorBidi"/>
          <w:sz w:val="22"/>
          <w:szCs w:val="22"/>
        </w:rPr>
        <w:t>context back to 'main' and safely drops the temporary staging branch.</w:t>
      </w:r>
    </w:p>
    <w:p w14:paraId="62350CF2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3.8 </w:t>
      </w:r>
      <w:proofErr w:type="spellStart"/>
      <w:r w:rsidRPr="004D620E">
        <w:rPr>
          <w:rFonts w:asciiTheme="majorBidi" w:hAnsiTheme="majorBidi" w:cstheme="majorBidi"/>
        </w:rPr>
        <w:t>run_</w:t>
      </w:r>
      <w:proofErr w:type="gramStart"/>
      <w:r w:rsidRPr="004D620E">
        <w:rPr>
          <w:rFonts w:asciiTheme="majorBidi" w:hAnsiTheme="majorBidi" w:cstheme="majorBidi"/>
        </w:rPr>
        <w:t>pipeline</w:t>
      </w:r>
      <w:proofErr w:type="spellEnd"/>
      <w:r w:rsidRPr="004D620E">
        <w:rPr>
          <w:rFonts w:asciiTheme="majorBidi" w:hAnsiTheme="majorBidi" w:cstheme="majorBidi"/>
        </w:rPr>
        <w:t>(</w:t>
      </w:r>
      <w:proofErr w:type="gramEnd"/>
      <w:r w:rsidRPr="004D620E">
        <w:rPr>
          <w:rFonts w:asciiTheme="majorBidi" w:hAnsiTheme="majorBidi" w:cstheme="majorBidi"/>
        </w:rPr>
        <w:t>)</w:t>
      </w:r>
    </w:p>
    <w:p w14:paraId="283E806C" w14:textId="16FF960C" w:rsidR="00822DEF" w:rsidRPr="004D620E" w:rsidRDefault="00000000">
      <w:pPr>
        <w:spacing w:after="160"/>
        <w:rPr>
          <w:rFonts w:asciiTheme="majorBidi" w:eastAsia="Calibri" w:hAnsiTheme="majorBidi" w:cstheme="majorBidi"/>
          <w:sz w:val="22"/>
          <w:szCs w:val="22"/>
          <w:rtl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Top-level orchestrator. Wraps the entire sequence (config → session → read →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ingest_and_validate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→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merge_to_</w:t>
      </w:r>
      <w:proofErr w:type="gramStart"/>
      <w:r w:rsidRPr="004D620E">
        <w:rPr>
          <w:rFonts w:asciiTheme="majorBidi" w:eastAsia="Calibri" w:hAnsiTheme="majorBidi" w:cstheme="majorBidi"/>
          <w:sz w:val="22"/>
          <w:szCs w:val="22"/>
        </w:rPr>
        <w:t>main</w:t>
      </w:r>
      <w:proofErr w:type="spellEnd"/>
      <w:r w:rsidR="00DE78EC" w:rsidRPr="004D620E">
        <w:rPr>
          <w:rFonts w:asciiTheme="majorBidi" w:eastAsia="Calibri" w:hAnsiTheme="majorBidi" w:cstheme="majorBidi"/>
          <w:sz w:val="22"/>
          <w:szCs w:val="22"/>
        </w:rPr>
        <w:t xml:space="preserve"> </w:t>
      </w:r>
      <w:r w:rsidRPr="004D620E">
        <w:rPr>
          <w:rFonts w:asciiTheme="majorBidi" w:eastAsia="Calibri" w:hAnsiTheme="majorBidi" w:cstheme="majorBidi"/>
          <w:sz w:val="22"/>
          <w:szCs w:val="22"/>
        </w:rPr>
        <w:t>)</w:t>
      </w:r>
      <w:proofErr w:type="gram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in a single try/except Exception that prints the error and does not re-raise.</w:t>
      </w:r>
    </w:p>
    <w:p w14:paraId="73EC1737" w14:textId="77777777" w:rsidR="00E36F8B" w:rsidRPr="00E36F8B" w:rsidRDefault="00E36F8B" w:rsidP="00E36F8B">
      <w:pPr>
        <w:spacing w:after="160"/>
        <w:rPr>
          <w:rFonts w:asciiTheme="majorBidi" w:hAnsiTheme="majorBidi" w:cstheme="majorBidi"/>
          <w:b/>
          <w:bCs/>
          <w:color w:val="FF0000"/>
        </w:rPr>
      </w:pPr>
      <w:r w:rsidRPr="00E36F8B">
        <w:rPr>
          <w:rFonts w:asciiTheme="majorBidi" w:hAnsiTheme="majorBidi" w:cstheme="majorBidi"/>
          <w:b/>
          <w:bCs/>
          <w:color w:val="FF0000"/>
        </w:rPr>
        <w:t>Master end-to-end flowchart</w:t>
      </w:r>
    </w:p>
    <w:p w14:paraId="7ADF53C3" w14:textId="353937A4" w:rsidR="00E36F8B" w:rsidRPr="004D620E" w:rsidRDefault="00E36F8B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drawing>
          <wp:inline distT="0" distB="0" distL="0" distR="0" wp14:anchorId="6F185396" wp14:editId="3D7ABA79">
            <wp:extent cx="6645910" cy="54749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8748" w14:textId="77777777" w:rsidR="00822DEF" w:rsidRPr="004D620E" w:rsidRDefault="00000000">
      <w:pPr>
        <w:pStyle w:val="Heading1"/>
        <w:spacing w:before="360" w:after="160"/>
        <w:rPr>
          <w:rFonts w:asciiTheme="majorBidi" w:hAnsiTheme="majorBidi" w:cstheme="majorBidi"/>
          <w:b/>
          <w:bCs/>
        </w:rPr>
      </w:pPr>
      <w:r w:rsidRPr="004D620E">
        <w:rPr>
          <w:rFonts w:asciiTheme="majorBidi" w:hAnsiTheme="majorBidi" w:cstheme="majorBidi"/>
          <w:b/>
          <w:bCs/>
          <w:highlight w:val="yellow"/>
        </w:rPr>
        <w:t>4. Required environment variables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000"/>
      </w:tblGrid>
      <w:tr w:rsidR="00822DEF" w:rsidRPr="004D620E" w14:paraId="7010D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F72AF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Variable</w:t>
            </w:r>
          </w:p>
        </w:tc>
        <w:tc>
          <w:tcPr>
            <w:tcW w:w="33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F466A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Consumed by</w:t>
            </w:r>
          </w:p>
        </w:tc>
        <w:tc>
          <w:tcPr>
            <w:tcW w:w="3000" w:type="dxa"/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D479B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b/>
                <w:bCs/>
                <w:color w:val="FFFFFF"/>
              </w:rPr>
              <w:t>Example</w:t>
            </w:r>
          </w:p>
        </w:tc>
      </w:tr>
      <w:tr w:rsidR="00822DEF" w:rsidRPr="004D620E" w14:paraId="69BF9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FDF91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NESSIE_URI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090EB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spark_</w:t>
            </w:r>
            <w:proofErr w:type="gramStart"/>
            <w:r w:rsidRPr="004D620E">
              <w:rPr>
                <w:rFonts w:asciiTheme="majorBidi" w:eastAsia="Calibri" w:hAnsiTheme="majorBidi" w:cstheme="majorBidi"/>
                <w:color w:val="000000"/>
              </w:rPr>
              <w:t>config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>(</w:t>
            </w:r>
            <w:proofErr w:type="gramEnd"/>
            <w:r w:rsidRPr="004D620E">
              <w:rPr>
                <w:rFonts w:asciiTheme="majorBidi" w:eastAsia="Calibri" w:hAnsiTheme="majorBidi" w:cstheme="majorBidi"/>
                <w:color w:val="000000"/>
              </w:rPr>
              <w:t>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48001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http://nessie:19120/api/v2</w:t>
            </w:r>
          </w:p>
        </w:tc>
      </w:tr>
      <w:tr w:rsidR="00822DEF" w:rsidRPr="004D620E" w14:paraId="6A039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57F13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MINIO_ACCESS_KEY</w:t>
            </w:r>
          </w:p>
        </w:tc>
        <w:tc>
          <w:tcPr>
            <w:tcW w:w="33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8E8C7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spark_</w:t>
            </w:r>
            <w:proofErr w:type="gramStart"/>
            <w:r w:rsidRPr="004D620E">
              <w:rPr>
                <w:rFonts w:asciiTheme="majorBidi" w:eastAsia="Calibri" w:hAnsiTheme="majorBidi" w:cstheme="majorBidi"/>
                <w:color w:val="000000"/>
              </w:rPr>
              <w:t>config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>(</w:t>
            </w:r>
            <w:proofErr w:type="gramEnd"/>
            <w:r w:rsidRPr="004D620E">
              <w:rPr>
                <w:rFonts w:asciiTheme="majorBidi" w:eastAsia="Calibri" w:hAnsiTheme="majorBidi" w:cstheme="majorBidi"/>
                <w:color w:val="000000"/>
              </w:rPr>
              <w:t>)</w:t>
            </w:r>
          </w:p>
        </w:tc>
        <w:tc>
          <w:tcPr>
            <w:tcW w:w="30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6CAED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admin</w:t>
            </w:r>
          </w:p>
        </w:tc>
      </w:tr>
      <w:tr w:rsidR="00822DEF" w:rsidRPr="004D620E" w14:paraId="5CDD31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DD5B5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MINIO_SECRET_KEY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C40BE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4D620E">
              <w:rPr>
                <w:rFonts w:asciiTheme="majorBidi" w:eastAsia="Calibri" w:hAnsiTheme="majorBidi" w:cstheme="majorBidi"/>
                <w:color w:val="000000"/>
              </w:rPr>
              <w:t>spark_</w:t>
            </w:r>
            <w:proofErr w:type="gramStart"/>
            <w:r w:rsidRPr="004D620E">
              <w:rPr>
                <w:rFonts w:asciiTheme="majorBidi" w:eastAsia="Calibri" w:hAnsiTheme="majorBidi" w:cstheme="majorBidi"/>
                <w:color w:val="000000"/>
              </w:rPr>
              <w:t>config</w:t>
            </w:r>
            <w:proofErr w:type="spellEnd"/>
            <w:r w:rsidRPr="004D620E">
              <w:rPr>
                <w:rFonts w:asciiTheme="majorBidi" w:eastAsia="Calibri" w:hAnsiTheme="majorBidi" w:cstheme="majorBidi"/>
                <w:color w:val="000000"/>
              </w:rPr>
              <w:t>(</w:t>
            </w:r>
            <w:proofErr w:type="gramEnd"/>
            <w:r w:rsidRPr="004D620E">
              <w:rPr>
                <w:rFonts w:asciiTheme="majorBidi" w:eastAsia="Calibri" w:hAnsiTheme="majorBidi" w:cstheme="majorBidi"/>
                <w:color w:val="000000"/>
              </w:rPr>
              <w:t>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9781" w14:textId="77777777" w:rsidR="00822DEF" w:rsidRPr="004D620E" w:rsidRDefault="00000000">
            <w:pPr>
              <w:rPr>
                <w:rFonts w:asciiTheme="majorBidi" w:hAnsiTheme="majorBidi" w:cstheme="majorBidi"/>
              </w:rPr>
            </w:pPr>
            <w:r w:rsidRPr="004D620E">
              <w:rPr>
                <w:rFonts w:asciiTheme="majorBidi" w:eastAsia="Calibri" w:hAnsiTheme="majorBidi" w:cstheme="majorBidi"/>
                <w:color w:val="000000"/>
              </w:rPr>
              <w:t>admin12345</w:t>
            </w:r>
          </w:p>
        </w:tc>
      </w:tr>
    </w:tbl>
    <w:p w14:paraId="2CD1AA9E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>All three must be present in the environment the Spark driver process actually runs in (e.g. set at the container level, not just in a .env file that nothing sources).</w:t>
      </w:r>
    </w:p>
    <w:p w14:paraId="028B2E7E" w14:textId="77777777" w:rsidR="00822DEF" w:rsidRPr="004D620E" w:rsidRDefault="00000000">
      <w:pPr>
        <w:pStyle w:val="Heading1"/>
        <w:spacing w:before="360" w:after="160"/>
        <w:rPr>
          <w:rFonts w:asciiTheme="majorBidi" w:hAnsiTheme="majorBidi" w:cstheme="majorBidi"/>
          <w:b/>
          <w:bCs/>
        </w:rPr>
      </w:pPr>
      <w:r w:rsidRPr="004D620E">
        <w:rPr>
          <w:rFonts w:asciiTheme="majorBidi" w:hAnsiTheme="majorBidi" w:cstheme="majorBidi"/>
          <w:b/>
          <w:bCs/>
          <w:highlight w:val="yellow"/>
        </w:rPr>
        <w:lastRenderedPageBreak/>
        <w:t>5. Known limitations and recommendations</w:t>
      </w:r>
    </w:p>
    <w:p w14:paraId="30834901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b/>
          <w:bCs/>
          <w:sz w:val="22"/>
          <w:szCs w:val="22"/>
        </w:rPr>
        <w:t>These are called out explicitly because several are not visible from a successful test run and would surface later, either as silent data-quality issues or as orchestration blind spots.</w:t>
      </w:r>
    </w:p>
    <w:p w14:paraId="37946BCE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>5.1 Catalog caching — correctly disabled, worth keeping that way</w:t>
      </w:r>
    </w:p>
    <w:p w14:paraId="53F89068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cache-enabled is set to "false", which is correct given this pipeline switches Nessie branches within a single long-lived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SparkSession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. Iceberg's default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CachingCatalog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keys cached Table handles by identifier only, with no awareness of which branch was active when the handle was cached — re-enabling caching here can silently reintroduce stale reads across branch switches.</w:t>
      </w:r>
    </w:p>
    <w:p w14:paraId="01C8C611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5.2 </w:t>
      </w:r>
      <w:proofErr w:type="spellStart"/>
      <w:r w:rsidRPr="004D620E">
        <w:rPr>
          <w:rFonts w:asciiTheme="majorBidi" w:hAnsiTheme="majorBidi" w:cstheme="majorBidi"/>
        </w:rPr>
        <w:t>remove_</w:t>
      </w:r>
      <w:proofErr w:type="gramStart"/>
      <w:r w:rsidRPr="004D620E">
        <w:rPr>
          <w:rFonts w:asciiTheme="majorBidi" w:hAnsiTheme="majorBidi" w:cstheme="majorBidi"/>
        </w:rPr>
        <w:t>duplicate</w:t>
      </w:r>
      <w:proofErr w:type="spellEnd"/>
      <w:r w:rsidRPr="004D620E">
        <w:rPr>
          <w:rFonts w:asciiTheme="majorBidi" w:hAnsiTheme="majorBidi" w:cstheme="majorBidi"/>
        </w:rPr>
        <w:t>(</w:t>
      </w:r>
      <w:proofErr w:type="gramEnd"/>
      <w:r w:rsidRPr="004D620E">
        <w:rPr>
          <w:rFonts w:asciiTheme="majorBidi" w:hAnsiTheme="majorBidi" w:cstheme="majorBidi"/>
        </w:rPr>
        <w:t>): parsed timestamp is computed but not used for ordering</w:t>
      </w:r>
    </w:p>
    <w:p w14:paraId="0E633D51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order_col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=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to_timestamp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>(col(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col_order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),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date_format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) is computed but the </w:t>
      </w:r>
      <w:proofErr w:type="gramStart"/>
      <w:r w:rsidRPr="004D620E">
        <w:rPr>
          <w:rFonts w:asciiTheme="majorBidi" w:eastAsia="Calibri" w:hAnsiTheme="majorBidi" w:cstheme="majorBidi"/>
          <w:sz w:val="22"/>
          <w:szCs w:val="22"/>
        </w:rPr>
        <w:t>Window's .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orderBy</w:t>
      </w:r>
      <w:proofErr w:type="spellEnd"/>
      <w:proofErr w:type="gramEnd"/>
      <w:r w:rsidRPr="004D620E">
        <w:rPr>
          <w:rFonts w:asciiTheme="majorBidi" w:eastAsia="Calibri" w:hAnsiTheme="majorBidi" w:cstheme="majorBidi"/>
          <w:sz w:val="22"/>
          <w:szCs w:val="22"/>
        </w:rPr>
        <w:t>(col(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col_order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).desc()) sorts on the original, unparsed string column instead of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order_col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>. For non-lexicographically-sortable date formats (e.g. "M/d/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yyyy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", where "12/1/2023" sorts before "2/1/2023" as a string), this can select the wrong row as “latest” within a duplicate group. Recommendation: sort on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order_col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, not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col_order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>.</w:t>
      </w:r>
    </w:p>
    <w:p w14:paraId="1033F651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5.3 Change-condition </w:t>
      </w:r>
      <w:proofErr w:type="spellStart"/>
      <w:r w:rsidRPr="004D620E">
        <w:rPr>
          <w:rFonts w:asciiTheme="majorBidi" w:hAnsiTheme="majorBidi" w:cstheme="majorBidi"/>
        </w:rPr>
        <w:t>parenthesization</w:t>
      </w:r>
      <w:proofErr w:type="spellEnd"/>
    </w:p>
    <w:p w14:paraId="347D3A26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>t.{col} &lt;=&gt; s.{col} = FALSE relies on &lt;=&gt; and = sharing the intended precedence in Spark SQL's parser. The unambiguous equivalent, NOT (t.{col} &lt;=&gt; s.{col}), removes any dependency on operator precedence and is recommended regardless of whether the current form parses as intended.</w:t>
      </w:r>
    </w:p>
    <w:p w14:paraId="432C8A8A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>5.4 Stage 4 cleanup asymmetry</w:t>
      </w:r>
    </w:p>
    <w:p w14:paraId="1ECB9598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>Within Stage 4, the explicit row-count check drops the branch before raising. However, the surrounding except block (which catches any other exception in Stage 4, e.g. a read failure) only issues USE REFERENCE main — it does not drop the branch. Any non-count-related failure in Stage 4 leaves an orphaned branch behind. Recommendation: drop the branch unconditionally in Stage 4's except block, guarded by its own try/except so a failed cleanup doesn't mask the original error.</w:t>
      </w:r>
    </w:p>
    <w:p w14:paraId="0336AA4F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5.5 </w:t>
      </w:r>
      <w:proofErr w:type="spellStart"/>
      <w:r w:rsidRPr="004D620E">
        <w:rPr>
          <w:rFonts w:asciiTheme="majorBidi" w:hAnsiTheme="majorBidi" w:cstheme="majorBidi"/>
        </w:rPr>
        <w:t>merge_to_</w:t>
      </w:r>
      <w:proofErr w:type="gramStart"/>
      <w:r w:rsidRPr="004D620E">
        <w:rPr>
          <w:rFonts w:asciiTheme="majorBidi" w:hAnsiTheme="majorBidi" w:cstheme="majorBidi"/>
        </w:rPr>
        <w:t>main</w:t>
      </w:r>
      <w:proofErr w:type="spellEnd"/>
      <w:r w:rsidRPr="004D620E">
        <w:rPr>
          <w:rFonts w:asciiTheme="majorBidi" w:hAnsiTheme="majorBidi" w:cstheme="majorBidi"/>
        </w:rPr>
        <w:t>(</w:t>
      </w:r>
      <w:proofErr w:type="gramEnd"/>
      <w:r w:rsidRPr="004D620E">
        <w:rPr>
          <w:rFonts w:asciiTheme="majorBidi" w:hAnsiTheme="majorBidi" w:cstheme="majorBidi"/>
        </w:rPr>
        <w:t>): no cleanup on merge failure</w:t>
      </w:r>
    </w:p>
    <w:p w14:paraId="6330541E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If MERGE BRANCH ... INTO main fails, the exception is printed and re-raised, but the branch is never dropped and the session reference is never reset </w:t>
      </w:r>
      <w:proofErr w:type="gramStart"/>
      <w:r w:rsidRPr="004D620E">
        <w:rPr>
          <w:rFonts w:asciiTheme="majorBidi" w:eastAsia="Calibri" w:hAnsiTheme="majorBidi" w:cstheme="majorBidi"/>
          <w:sz w:val="22"/>
          <w:szCs w:val="22"/>
        </w:rPr>
        <w:t>to</w:t>
      </w:r>
      <w:proofErr w:type="gram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main. The branch is left dangling and requires manual cleanup (or will be picked up, confusingly, by the next run's pre-emptive DROP BRANCH in Stage 1).</w:t>
      </w:r>
    </w:p>
    <w:p w14:paraId="5017DE50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5.6 </w:t>
      </w:r>
      <w:proofErr w:type="spellStart"/>
      <w:r w:rsidRPr="004D620E">
        <w:rPr>
          <w:rFonts w:asciiTheme="majorBidi" w:hAnsiTheme="majorBidi" w:cstheme="majorBidi"/>
        </w:rPr>
        <w:t>run_</w:t>
      </w:r>
      <w:proofErr w:type="gramStart"/>
      <w:r w:rsidRPr="004D620E">
        <w:rPr>
          <w:rFonts w:asciiTheme="majorBidi" w:hAnsiTheme="majorBidi" w:cstheme="majorBidi"/>
        </w:rPr>
        <w:t>pipeline</w:t>
      </w:r>
      <w:proofErr w:type="spellEnd"/>
      <w:r w:rsidRPr="004D620E">
        <w:rPr>
          <w:rFonts w:asciiTheme="majorBidi" w:hAnsiTheme="majorBidi" w:cstheme="majorBidi"/>
        </w:rPr>
        <w:t>(</w:t>
      </w:r>
      <w:proofErr w:type="gramEnd"/>
      <w:r w:rsidRPr="004D620E">
        <w:rPr>
          <w:rFonts w:asciiTheme="majorBidi" w:hAnsiTheme="majorBidi" w:cstheme="majorBidi"/>
        </w:rPr>
        <w:t>): exceptions are swallowed, not propagated</w:t>
      </w:r>
    </w:p>
    <w:p w14:paraId="3EB8849F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This is the most operationally significant item in this document. The outer except Exception as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pipeline_error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block prints the error and returns normally — it does not re-raise, and the script does not call </w:t>
      </w:r>
      <w:proofErr w:type="spellStart"/>
      <w:proofErr w:type="gramStart"/>
      <w:r w:rsidRPr="004D620E">
        <w:rPr>
          <w:rFonts w:asciiTheme="majorBidi" w:eastAsia="Calibri" w:hAnsiTheme="majorBidi" w:cstheme="majorBidi"/>
          <w:sz w:val="22"/>
          <w:szCs w:val="22"/>
        </w:rPr>
        <w:t>sys.exit</w:t>
      </w:r>
      <w:proofErr w:type="spellEnd"/>
      <w:proofErr w:type="gramEnd"/>
      <w:r w:rsidRPr="004D620E">
        <w:rPr>
          <w:rFonts w:asciiTheme="majorBidi" w:eastAsia="Calibri" w:hAnsiTheme="majorBidi" w:cstheme="majorBidi"/>
          <w:sz w:val="22"/>
          <w:szCs w:val="22"/>
        </w:rPr>
        <w:t>() with a non-zero code. A process orchestrator (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cron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, a shell wrapper, or notably Airflow via a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PythonOperator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/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BashOperator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/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SparkSubmitOperator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) determines task success or failure from the process's exit status or an unhandled exception, not from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stdout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text. As written, every failure mode documented above — a failed branch creation, an empty source guardrail trip, an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upsert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failure, a data-loss integrity failure — will be logged to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stdout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but reported to the orchestrator as a successful run. Recommendation: re-raise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pipeline_error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after logging (or call </w:t>
      </w:r>
      <w:proofErr w:type="spellStart"/>
      <w:proofErr w:type="gramStart"/>
      <w:r w:rsidRPr="004D620E">
        <w:rPr>
          <w:rFonts w:asciiTheme="majorBidi" w:eastAsia="Calibri" w:hAnsiTheme="majorBidi" w:cstheme="majorBidi"/>
          <w:sz w:val="22"/>
          <w:szCs w:val="22"/>
        </w:rPr>
        <w:t>sys.exit</w:t>
      </w:r>
      <w:proofErr w:type="spellEnd"/>
      <w:proofErr w:type="gramEnd"/>
      <w:r w:rsidRPr="004D620E">
        <w:rPr>
          <w:rFonts w:asciiTheme="majorBidi" w:eastAsia="Calibri" w:hAnsiTheme="majorBidi" w:cstheme="majorBidi"/>
          <w:sz w:val="22"/>
          <w:szCs w:val="22"/>
        </w:rPr>
        <w:t>(1)) so failures are visible to whatever schedules this pipeline.</w:t>
      </w:r>
    </w:p>
    <w:p w14:paraId="47C48E45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>5.7 Static branch name reused across runs</w:t>
      </w:r>
    </w:p>
    <w:p w14:paraId="5A92C3FB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branch_name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= "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ingest_dev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>" is a fixed literal. Two overlapping runs (or a retry of a run that's still cleaning up) will race on the same branch name. Recommendation: derive the branch name per run — e.g. from an orchestrator's run ID, or a UUID/timestamp — so concurrent or retried executions are isolated from one another.</w:t>
      </w:r>
    </w:p>
    <w:p w14:paraId="4B7568FF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5.8 No defensive </w:t>
      </w:r>
      <w:proofErr w:type="spellStart"/>
      <w:r w:rsidRPr="004D620E">
        <w:rPr>
          <w:rFonts w:asciiTheme="majorBidi" w:hAnsiTheme="majorBidi" w:cstheme="majorBidi"/>
        </w:rPr>
        <w:t>dedup</w:t>
      </w:r>
      <w:proofErr w:type="spellEnd"/>
      <w:r w:rsidRPr="004D620E">
        <w:rPr>
          <w:rFonts w:asciiTheme="majorBidi" w:hAnsiTheme="majorBidi" w:cstheme="majorBidi"/>
        </w:rPr>
        <w:t xml:space="preserve"> inside </w:t>
      </w:r>
      <w:proofErr w:type="spellStart"/>
      <w:r w:rsidRPr="004D620E">
        <w:rPr>
          <w:rFonts w:asciiTheme="majorBidi" w:hAnsiTheme="majorBidi" w:cstheme="majorBidi"/>
        </w:rPr>
        <w:t>upsert_to_iceberg_</w:t>
      </w:r>
      <w:proofErr w:type="gramStart"/>
      <w:r w:rsidRPr="004D620E">
        <w:rPr>
          <w:rFonts w:asciiTheme="majorBidi" w:hAnsiTheme="majorBidi" w:cstheme="majorBidi"/>
        </w:rPr>
        <w:t>table</w:t>
      </w:r>
      <w:proofErr w:type="spellEnd"/>
      <w:r w:rsidRPr="004D620E">
        <w:rPr>
          <w:rFonts w:asciiTheme="majorBidi" w:hAnsiTheme="majorBidi" w:cstheme="majorBidi"/>
        </w:rPr>
        <w:t>(</w:t>
      </w:r>
      <w:proofErr w:type="gramEnd"/>
      <w:r w:rsidRPr="004D620E">
        <w:rPr>
          <w:rFonts w:asciiTheme="majorBidi" w:hAnsiTheme="majorBidi" w:cstheme="majorBidi"/>
        </w:rPr>
        <w:t>)</w:t>
      </w:r>
    </w:p>
    <w:p w14:paraId="7249DF4B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The function trusts that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df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arrives pre-deduplicated by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read_</w:t>
      </w:r>
      <w:proofErr w:type="gramStart"/>
      <w:r w:rsidRPr="004D620E">
        <w:rPr>
          <w:rFonts w:asciiTheme="majorBidi" w:eastAsia="Calibri" w:hAnsiTheme="majorBidi" w:cstheme="majorBidi"/>
          <w:sz w:val="22"/>
          <w:szCs w:val="22"/>
        </w:rPr>
        <w:t>data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>(</w:t>
      </w:r>
      <w:proofErr w:type="gram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) (the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dropDuplicates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() call inside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upsert_to_iceberg_table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() itself is commented out). This is consistent today, since the composite keys used in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read_</w:t>
      </w:r>
      <w:proofErr w:type="gramStart"/>
      <w:r w:rsidRPr="004D620E">
        <w:rPr>
          <w:rFonts w:asciiTheme="majorBidi" w:eastAsia="Calibri" w:hAnsiTheme="majorBidi" w:cstheme="majorBidi"/>
          <w:sz w:val="22"/>
          <w:szCs w:val="22"/>
        </w:rPr>
        <w:t>data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>(</w:t>
      </w:r>
      <w:proofErr w:type="gram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)'s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remove_duplicate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() calls match the merge keys used here — but the function has no guardrail if that </w:t>
      </w:r>
      <w:r w:rsidRPr="004D620E">
        <w:rPr>
          <w:rFonts w:asciiTheme="majorBidi" w:eastAsia="Calibri" w:hAnsiTheme="majorBidi" w:cstheme="majorBidi"/>
          <w:sz w:val="22"/>
          <w:szCs w:val="22"/>
        </w:rPr>
        <w:lastRenderedPageBreak/>
        <w:t>invariant is ever broken by a future caller. A batch with duplicate keys will cause Iceberg's MERGE INTO to fail ("multiple source rows matched") or behave inconsistently.</w:t>
      </w:r>
    </w:p>
    <w:p w14:paraId="1708263A" w14:textId="77777777" w:rsidR="00822DEF" w:rsidRPr="004D620E" w:rsidRDefault="00000000">
      <w:pPr>
        <w:pStyle w:val="Heading2"/>
        <w:spacing w:before="280" w:after="12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</w:rPr>
        <w:t xml:space="preserve">5.9 Competitor </w:t>
      </w:r>
      <w:proofErr w:type="spellStart"/>
      <w:r w:rsidRPr="004D620E">
        <w:rPr>
          <w:rFonts w:asciiTheme="majorBidi" w:hAnsiTheme="majorBidi" w:cstheme="majorBidi"/>
        </w:rPr>
        <w:t>dedup</w:t>
      </w:r>
      <w:proofErr w:type="spellEnd"/>
      <w:r w:rsidRPr="004D620E">
        <w:rPr>
          <w:rFonts w:asciiTheme="majorBidi" w:hAnsiTheme="majorBidi" w:cstheme="majorBidi"/>
        </w:rPr>
        <w:t xml:space="preserve"> key includes its own order column</w:t>
      </w:r>
    </w:p>
    <w:p w14:paraId="2EAF3ACA" w14:textId="77777777" w:rsidR="00822DEF" w:rsidRPr="004D620E" w:rsidRDefault="00000000">
      <w:pPr>
        <w:spacing w:after="160"/>
        <w:rPr>
          <w:rFonts w:asciiTheme="majorBidi" w:hAnsiTheme="majorBidi" w:cstheme="majorBidi"/>
        </w:rPr>
      </w:pPr>
      <w:r w:rsidRPr="004D620E">
        <w:rPr>
          <w:rFonts w:asciiTheme="majorBidi" w:eastAsia="Calibri" w:hAnsiTheme="majorBidi" w:cstheme="majorBidi"/>
          <w:sz w:val="22"/>
          <w:szCs w:val="22"/>
        </w:rPr>
        <w:t xml:space="preserve">The competitor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dedup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call partitions on (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Scraped_At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,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Competitor_Name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,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Product_ID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) and also orders by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Scraped_At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. Since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Scraped_At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is part of the partition key, every row within a given partition shares the same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Scraped_At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value by definition — the ordering therefore cannot differentiate “latest” among true duplicates, and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row_</w:t>
      </w:r>
      <w:proofErr w:type="gramStart"/>
      <w:r w:rsidRPr="004D620E">
        <w:rPr>
          <w:rFonts w:asciiTheme="majorBidi" w:eastAsia="Calibri" w:hAnsiTheme="majorBidi" w:cstheme="majorBidi"/>
          <w:sz w:val="22"/>
          <w:szCs w:val="22"/>
        </w:rPr>
        <w:t>number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>(</w:t>
      </w:r>
      <w:proofErr w:type="gram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) effectively picks an arbitrary row among exact ties. Worth confirming whether this is intentional (i.e. </w:t>
      </w:r>
      <w:proofErr w:type="spellStart"/>
      <w:r w:rsidRPr="004D620E">
        <w:rPr>
          <w:rFonts w:asciiTheme="majorBidi" w:eastAsia="Calibri" w:hAnsiTheme="majorBidi" w:cstheme="majorBidi"/>
          <w:sz w:val="22"/>
          <w:szCs w:val="22"/>
        </w:rPr>
        <w:t>Scraped_At</w:t>
      </w:r>
      <w:proofErr w:type="spellEnd"/>
      <w:r w:rsidRPr="004D620E">
        <w:rPr>
          <w:rFonts w:asciiTheme="majorBidi" w:eastAsia="Calibri" w:hAnsiTheme="majorBidi" w:cstheme="majorBidi"/>
          <w:sz w:val="22"/>
          <w:szCs w:val="22"/>
        </w:rPr>
        <w:t xml:space="preserve"> granularity is fine-grained enough that true duplicates are rare) or whether a different tiebreaker column was intended.</w:t>
      </w:r>
    </w:p>
    <w:p w14:paraId="43450EA4" w14:textId="449E57F2" w:rsidR="00822DEF" w:rsidRPr="004D620E" w:rsidRDefault="00000000" w:rsidP="004D620E">
      <w:pPr>
        <w:pStyle w:val="Heading1"/>
        <w:spacing w:before="360" w:after="160"/>
        <w:rPr>
          <w:rFonts w:asciiTheme="majorBidi" w:hAnsiTheme="majorBidi" w:cstheme="majorBidi"/>
          <w:b/>
          <w:bCs/>
        </w:rPr>
      </w:pPr>
      <w:r w:rsidRPr="004D620E">
        <w:rPr>
          <w:rFonts w:asciiTheme="majorBidi" w:hAnsiTheme="majorBidi" w:cstheme="majorBidi"/>
          <w:b/>
          <w:bCs/>
          <w:highlight w:val="yellow"/>
        </w:rPr>
        <w:t xml:space="preserve">6. </w:t>
      </w:r>
      <w:r w:rsidR="004D620E" w:rsidRPr="004D620E">
        <w:rPr>
          <w:rFonts w:asciiTheme="majorBidi" w:hAnsiTheme="majorBidi" w:cstheme="majorBidi"/>
          <w:b/>
          <w:bCs/>
          <w:highlight w:val="yellow"/>
        </w:rPr>
        <w:t>Final Outputs</w:t>
      </w:r>
    </w:p>
    <w:p w14:paraId="75529BFD" w14:textId="2E2870A6" w:rsidR="004D620E" w:rsidRPr="004D620E" w:rsidRDefault="004D620E" w:rsidP="004D620E">
      <w:pPr>
        <w:pStyle w:val="Heading1"/>
        <w:spacing w:before="360" w:after="160"/>
        <w:rPr>
          <w:rFonts w:asciiTheme="majorBidi" w:hAnsiTheme="majorBidi" w:cstheme="majorBidi"/>
        </w:rPr>
      </w:pPr>
      <w:r w:rsidRPr="004D620E">
        <w:rPr>
          <w:rFonts w:asciiTheme="majorBidi" w:hAnsiTheme="majorBidi" w:cstheme="majorBidi"/>
          <w:noProof/>
          <w:color w:val="000000"/>
          <w:sz w:val="22"/>
          <w:szCs w:val="22"/>
        </w:rPr>
        <w:drawing>
          <wp:inline distT="0" distB="0" distL="0" distR="0" wp14:anchorId="539ACF3B" wp14:editId="1938ABED">
            <wp:extent cx="6294120" cy="4274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620E" w:rsidRPr="004D620E" w:rsidSect="00E77ABF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524D"/>
    <w:multiLevelType w:val="hybridMultilevel"/>
    <w:tmpl w:val="FC644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A768B"/>
    <w:multiLevelType w:val="hybridMultilevel"/>
    <w:tmpl w:val="20B2A7E2"/>
    <w:lvl w:ilvl="0" w:tplc="04C8BD22">
      <w:start w:val="1"/>
      <w:numFmt w:val="bullet"/>
      <w:lvlText w:val="●"/>
      <w:lvlJc w:val="left"/>
      <w:pPr>
        <w:ind w:left="720" w:hanging="360"/>
      </w:pPr>
    </w:lvl>
    <w:lvl w:ilvl="1" w:tplc="652CA06A">
      <w:start w:val="1"/>
      <w:numFmt w:val="bullet"/>
      <w:lvlText w:val="○"/>
      <w:lvlJc w:val="left"/>
      <w:pPr>
        <w:ind w:left="1440" w:hanging="360"/>
      </w:pPr>
    </w:lvl>
    <w:lvl w:ilvl="2" w:tplc="81763544">
      <w:start w:val="1"/>
      <w:numFmt w:val="bullet"/>
      <w:lvlText w:val="■"/>
      <w:lvlJc w:val="left"/>
      <w:pPr>
        <w:ind w:left="2160" w:hanging="360"/>
      </w:pPr>
    </w:lvl>
    <w:lvl w:ilvl="3" w:tplc="E9FE4C0A">
      <w:start w:val="1"/>
      <w:numFmt w:val="bullet"/>
      <w:lvlText w:val="●"/>
      <w:lvlJc w:val="left"/>
      <w:pPr>
        <w:ind w:left="2880" w:hanging="360"/>
      </w:pPr>
    </w:lvl>
    <w:lvl w:ilvl="4" w:tplc="693696CA">
      <w:start w:val="1"/>
      <w:numFmt w:val="bullet"/>
      <w:lvlText w:val="○"/>
      <w:lvlJc w:val="left"/>
      <w:pPr>
        <w:ind w:left="3600" w:hanging="360"/>
      </w:pPr>
    </w:lvl>
    <w:lvl w:ilvl="5" w:tplc="546C4AE6">
      <w:start w:val="1"/>
      <w:numFmt w:val="bullet"/>
      <w:lvlText w:val="■"/>
      <w:lvlJc w:val="left"/>
      <w:pPr>
        <w:ind w:left="4320" w:hanging="360"/>
      </w:pPr>
    </w:lvl>
    <w:lvl w:ilvl="6" w:tplc="BC5A388E">
      <w:start w:val="1"/>
      <w:numFmt w:val="bullet"/>
      <w:lvlText w:val="●"/>
      <w:lvlJc w:val="left"/>
      <w:pPr>
        <w:ind w:left="5040" w:hanging="360"/>
      </w:pPr>
    </w:lvl>
    <w:lvl w:ilvl="7" w:tplc="F3EEAFA8">
      <w:start w:val="1"/>
      <w:numFmt w:val="bullet"/>
      <w:lvlText w:val="●"/>
      <w:lvlJc w:val="left"/>
      <w:pPr>
        <w:ind w:left="5760" w:hanging="360"/>
      </w:pPr>
    </w:lvl>
    <w:lvl w:ilvl="8" w:tplc="672A41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8A22A2"/>
    <w:multiLevelType w:val="hybridMultilevel"/>
    <w:tmpl w:val="9678F496"/>
    <w:lvl w:ilvl="0" w:tplc="B96261A4">
      <w:numFmt w:val="bullet"/>
      <w:lvlText w:val="-"/>
      <w:lvlJc w:val="left"/>
      <w:pPr>
        <w:ind w:left="115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3" w15:restartNumberingAfterBreak="0">
    <w:nsid w:val="2CCA780A"/>
    <w:multiLevelType w:val="hybridMultilevel"/>
    <w:tmpl w:val="43A8F01C"/>
    <w:lvl w:ilvl="0" w:tplc="B96261A4">
      <w:numFmt w:val="bullet"/>
      <w:lvlText w:val="-"/>
      <w:lvlJc w:val="left"/>
      <w:pPr>
        <w:ind w:left="75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4" w15:restartNumberingAfterBreak="0">
    <w:nsid w:val="340C76DD"/>
    <w:multiLevelType w:val="hybridMultilevel"/>
    <w:tmpl w:val="B4D4C872"/>
    <w:lvl w:ilvl="0" w:tplc="32F2E2B2">
      <w:start w:val="1"/>
      <w:numFmt w:val="bullet"/>
      <w:lvlText w:val="•"/>
      <w:lvlJc w:val="left"/>
      <w:pPr>
        <w:ind w:left="360" w:hanging="260"/>
      </w:pPr>
    </w:lvl>
    <w:lvl w:ilvl="1" w:tplc="4752732E">
      <w:numFmt w:val="decimal"/>
      <w:lvlText w:val=""/>
      <w:lvlJc w:val="left"/>
    </w:lvl>
    <w:lvl w:ilvl="2" w:tplc="4DD69ED0">
      <w:numFmt w:val="decimal"/>
      <w:lvlText w:val=""/>
      <w:lvlJc w:val="left"/>
    </w:lvl>
    <w:lvl w:ilvl="3" w:tplc="04047BD2">
      <w:numFmt w:val="decimal"/>
      <w:lvlText w:val=""/>
      <w:lvlJc w:val="left"/>
    </w:lvl>
    <w:lvl w:ilvl="4" w:tplc="C96CBBFC">
      <w:numFmt w:val="decimal"/>
      <w:lvlText w:val=""/>
      <w:lvlJc w:val="left"/>
    </w:lvl>
    <w:lvl w:ilvl="5" w:tplc="2FD2E87E">
      <w:numFmt w:val="decimal"/>
      <w:lvlText w:val=""/>
      <w:lvlJc w:val="left"/>
    </w:lvl>
    <w:lvl w:ilvl="6" w:tplc="A622ED0E">
      <w:numFmt w:val="decimal"/>
      <w:lvlText w:val=""/>
      <w:lvlJc w:val="left"/>
    </w:lvl>
    <w:lvl w:ilvl="7" w:tplc="E89A224C">
      <w:numFmt w:val="decimal"/>
      <w:lvlText w:val=""/>
      <w:lvlJc w:val="left"/>
    </w:lvl>
    <w:lvl w:ilvl="8" w:tplc="44DC2F84">
      <w:numFmt w:val="decimal"/>
      <w:lvlText w:val=""/>
      <w:lvlJc w:val="left"/>
    </w:lvl>
  </w:abstractNum>
  <w:abstractNum w:abstractNumId="5" w15:restartNumberingAfterBreak="0">
    <w:nsid w:val="48425D88"/>
    <w:multiLevelType w:val="hybridMultilevel"/>
    <w:tmpl w:val="FDAEA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F6FE3"/>
    <w:multiLevelType w:val="hybridMultilevel"/>
    <w:tmpl w:val="9258DCC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num w:numId="1" w16cid:durableId="376398106">
    <w:abstractNumId w:val="1"/>
    <w:lvlOverride w:ilvl="0">
      <w:startOverride w:val="1"/>
    </w:lvlOverride>
  </w:num>
  <w:num w:numId="2" w16cid:durableId="2103720655">
    <w:abstractNumId w:val="4"/>
    <w:lvlOverride w:ilvl="0">
      <w:startOverride w:val="1"/>
    </w:lvlOverride>
  </w:num>
  <w:num w:numId="3" w16cid:durableId="1830977137">
    <w:abstractNumId w:val="0"/>
  </w:num>
  <w:num w:numId="4" w16cid:durableId="1289048741">
    <w:abstractNumId w:val="5"/>
  </w:num>
  <w:num w:numId="5" w16cid:durableId="930117652">
    <w:abstractNumId w:val="3"/>
  </w:num>
  <w:num w:numId="6" w16cid:durableId="1848131902">
    <w:abstractNumId w:val="2"/>
  </w:num>
  <w:num w:numId="7" w16cid:durableId="8227701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DEF"/>
    <w:rsid w:val="00153953"/>
    <w:rsid w:val="001D3E18"/>
    <w:rsid w:val="003C3AE6"/>
    <w:rsid w:val="004D620E"/>
    <w:rsid w:val="00780F00"/>
    <w:rsid w:val="007B6065"/>
    <w:rsid w:val="00822DEF"/>
    <w:rsid w:val="008A28FD"/>
    <w:rsid w:val="00BE3F04"/>
    <w:rsid w:val="00CD10D6"/>
    <w:rsid w:val="00DE78EC"/>
    <w:rsid w:val="00E36F8B"/>
    <w:rsid w:val="00E77ABF"/>
    <w:rsid w:val="00EC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48E8"/>
  <w15:docId w15:val="{064BD309-CE77-4D74-B3F6-05D9A269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0D6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0D6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2032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Ibrahim Ahmed Mohamed Fahmy Ahmed Moawad</cp:lastModifiedBy>
  <cp:revision>3</cp:revision>
  <dcterms:created xsi:type="dcterms:W3CDTF">2026-07-22T10:04:00Z</dcterms:created>
  <dcterms:modified xsi:type="dcterms:W3CDTF">2026-07-22T16:53:00Z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6e7e6131-5e1b-4a17-aa53-1017de670b96</vt:lpwstr>
  </property>
</Properties>
</file>