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87" w:rsidRDefault="00D07D87" w:rsidP="00D07D87">
      <w:r>
        <w:t>Пользовательское соглашение</w:t>
      </w:r>
    </w:p>
    <w:p w:rsidR="00D07D87" w:rsidRDefault="00D07D87" w:rsidP="00D07D87">
      <w:r>
        <w:t>Дата последнего обновления: ____ ________ 2021</w:t>
      </w:r>
    </w:p>
    <w:p w:rsidR="00D07D87" w:rsidRDefault="00F86799" w:rsidP="00020FA9">
      <w:pPr>
        <w:jc w:val="both"/>
      </w:pPr>
      <w:r>
        <w:t>Сервис, зарегистрированный</w:t>
      </w:r>
      <w:r w:rsidR="00D07D87">
        <w:t xml:space="preserve"> в соответствии с законодательством Российской Федерации, с одной стороны, и лицо, акцептовавшее оферту, с другой стороны, заключили настоящее пользовательское соглашение.</w:t>
      </w:r>
    </w:p>
    <w:p w:rsidR="00D07D87" w:rsidRDefault="00D07D87" w:rsidP="00D07D87">
      <w:r>
        <w:t>1. Понятия и определения</w:t>
      </w:r>
    </w:p>
    <w:p w:rsidR="00D07D87" w:rsidRDefault="00D07D87" w:rsidP="00D07D87">
      <w:r>
        <w:t>1.1. Термины, используемые в настоящем пользовательском соглашении, имеют значение, указанное в данном разделе, если из контекста прямо не вытекает иное:</w:t>
      </w:r>
    </w:p>
    <w:p w:rsidR="00D07D87" w:rsidRDefault="00D07D87" w:rsidP="00D07D87">
      <w:r>
        <w:t>Личный кабинет</w:t>
      </w:r>
    </w:p>
    <w:p w:rsidR="00D07D87" w:rsidRDefault="00D07D87" w:rsidP="00020FA9">
      <w:pPr>
        <w:jc w:val="both"/>
      </w:pPr>
      <w:r>
        <w:t xml:space="preserve">Защищенные страницы сайта, доступные Пользователю после регистрации. В Личном кабинете хранятся данные, необходимые для идентификации и авторизации Пользователя при входе на сайт. В Личном кабинете отражается информация о </w:t>
      </w:r>
      <w:r w:rsidR="00894326">
        <w:t>действиях Пользователя</w:t>
      </w:r>
      <w:r>
        <w:t xml:space="preserve"> и иная необходимая пользователю информация.</w:t>
      </w:r>
    </w:p>
    <w:p w:rsidR="00D07D87" w:rsidRDefault="00D07D87" w:rsidP="00D07D87">
      <w:r>
        <w:t>Акция</w:t>
      </w:r>
    </w:p>
    <w:p w:rsidR="00D07D87" w:rsidRDefault="00D07D87" w:rsidP="00D07D87">
      <w:pPr>
        <w:jc w:val="both"/>
      </w:pPr>
      <w:r>
        <w:t>Маркетинговая, рекламная и иная подобная кампания, позв</w:t>
      </w:r>
      <w:r w:rsidR="00894326">
        <w:t>оляющая Пользователю</w:t>
      </w:r>
      <w:r>
        <w:t xml:space="preserve"> </w:t>
      </w:r>
      <w:r w:rsidR="00894326">
        <w:t xml:space="preserve">совершать действия на сайте Сервиса </w:t>
      </w:r>
      <w:r>
        <w:t>на спе</w:t>
      </w:r>
      <w:r w:rsidR="00894326">
        <w:t>циальных условиях, указанных на сайте Сервиса</w:t>
      </w:r>
      <w:r w:rsidR="007009C8">
        <w:t>,</w:t>
      </w:r>
      <w:r w:rsidR="00894326">
        <w:t xml:space="preserve"> и получать за такие действия Вознаграждение</w:t>
      </w:r>
      <w:r>
        <w:t>.</w:t>
      </w:r>
    </w:p>
    <w:p w:rsidR="00D07D87" w:rsidRDefault="00894326" w:rsidP="00D07D87">
      <w:r>
        <w:t xml:space="preserve">Вознаграждение </w:t>
      </w:r>
    </w:p>
    <w:p w:rsidR="00D07D87" w:rsidRDefault="00F86799" w:rsidP="00D07D87">
      <w:pPr>
        <w:jc w:val="both"/>
      </w:pPr>
      <w:r>
        <w:t>Денежные средства</w:t>
      </w:r>
      <w:r w:rsidR="00D07D87">
        <w:t xml:space="preserve"> Пользователя</w:t>
      </w:r>
      <w:r>
        <w:t>, выплачиваемые Пользователю,</w:t>
      </w:r>
      <w:r w:rsidR="00D07D87">
        <w:t xml:space="preserve"> за </w:t>
      </w:r>
      <w:r w:rsidR="00894326">
        <w:t>действия Пользователя</w:t>
      </w:r>
      <w:r w:rsidR="00D07D87">
        <w:t>, совершенные на сайтах</w:t>
      </w:r>
      <w:r w:rsidR="00894326">
        <w:t xml:space="preserve"> Сервиса или</w:t>
      </w:r>
      <w:r w:rsidR="00D07D87">
        <w:t xml:space="preserve"> Партнеров</w:t>
      </w:r>
      <w:r>
        <w:t>, в размере, указанном в информации на сайтах</w:t>
      </w:r>
      <w:r w:rsidR="00D07D87">
        <w:t xml:space="preserve">. </w:t>
      </w:r>
    </w:p>
    <w:p w:rsidR="00D07D87" w:rsidRDefault="00D07D87" w:rsidP="00D07D87">
      <w:r>
        <w:t>Ошибка</w:t>
      </w:r>
    </w:p>
    <w:p w:rsidR="00D07D87" w:rsidRDefault="00D07D87" w:rsidP="00D07D87">
      <w:pPr>
        <w:jc w:val="both"/>
      </w:pPr>
      <w:r>
        <w:t>Любой сбой в работе Сайта или сайта Партнеров</w:t>
      </w:r>
      <w:r w:rsidR="00894326">
        <w:t>, который может привести к пред</w:t>
      </w:r>
      <w:r>
        <w:t xml:space="preserve">ставлению некорректной информации на Сайте или на сайте Партнера или некорректному отражению суммы </w:t>
      </w:r>
      <w:r w:rsidR="00894326">
        <w:t>Вознаграждения</w:t>
      </w:r>
      <w:r>
        <w:t xml:space="preserve"> или стоимости покупки в Личном кабинете Пользователя.</w:t>
      </w:r>
    </w:p>
    <w:p w:rsidR="00D8010C" w:rsidRDefault="00D8010C" w:rsidP="00D07D87">
      <w:pPr>
        <w:jc w:val="both"/>
      </w:pPr>
      <w:r>
        <w:t>Отчет</w:t>
      </w:r>
      <w:r w:rsidRPr="00D8010C">
        <w:t xml:space="preserve"> о совершенных действиях</w:t>
      </w:r>
      <w:r>
        <w:t>. Получение информации Партнером о совершенных Пользователем действиях.</w:t>
      </w:r>
    </w:p>
    <w:p w:rsidR="00D07D87" w:rsidRDefault="00D07D87" w:rsidP="007858E0">
      <w:pPr>
        <w:jc w:val="both"/>
      </w:pPr>
      <w:r>
        <w:t>Партнер и/или Рекламодатель: Юридическое или физическое лицо</w:t>
      </w:r>
      <w:r w:rsidR="00894326">
        <w:t>-предприниматель</w:t>
      </w:r>
      <w:r>
        <w:t>, заключившее договор с Сервисом. Информация о Партнерах размещена на Сайте.</w:t>
      </w:r>
      <w:r w:rsidR="007009C8">
        <w:t xml:space="preserve"> Партнеры при проведении Акций выплачивают вознаграждение Сайту за организацию проведения Акций на сайте Сервиса. Выплата Вознаграждения Сервису Партнером является основанием для выплаты Сервисом Вознаграждения Пользователям на условиях настоящего Соглашения</w:t>
      </w:r>
      <w:r w:rsidR="00F86799">
        <w:t xml:space="preserve"> и Акций</w:t>
      </w:r>
      <w:r w:rsidR="007009C8">
        <w:t>.</w:t>
      </w:r>
    </w:p>
    <w:p w:rsidR="00D07D87" w:rsidRDefault="00D07D87" w:rsidP="00D07D87">
      <w:r>
        <w:t>Сайт Партнера: Интернет-сайт, администрируемый Партнером</w:t>
      </w:r>
      <w:r w:rsidR="00F82AF2">
        <w:t xml:space="preserve"> и указанный в условиях Акций</w:t>
      </w:r>
      <w:r>
        <w:t>.</w:t>
      </w:r>
    </w:p>
    <w:p w:rsidR="00D07D87" w:rsidRDefault="00894326" w:rsidP="00D07D87">
      <w:pPr>
        <w:jc w:val="both"/>
      </w:pPr>
      <w:r>
        <w:t>Факт совершения действий Пользователем</w:t>
      </w:r>
      <w:r w:rsidR="00D07D87">
        <w:t>: Совокупность действий Польз</w:t>
      </w:r>
      <w:r>
        <w:t>ователя, включая, в числе проч</w:t>
      </w:r>
      <w:r w:rsidR="00E2201E">
        <w:t>его, выполнение определенных заданий Сервиса за Вознаг</w:t>
      </w:r>
      <w:r w:rsidR="007009C8">
        <w:t>р</w:t>
      </w:r>
      <w:r w:rsidR="00E2201E">
        <w:t>аждение.</w:t>
      </w:r>
    </w:p>
    <w:p w:rsidR="00D07D87" w:rsidRDefault="00D07D87" w:rsidP="00B704F3">
      <w:pPr>
        <w:jc w:val="both"/>
      </w:pPr>
      <w:r>
        <w:t>Сессия: Период времени с момента входа Пользователя на сайт Партнера по ссылке, размещенной на Сайте, до момента наступления одного из нижеследующих событий, ведущих к завершению Сессии:</w:t>
      </w:r>
    </w:p>
    <w:p w:rsidR="00D07D87" w:rsidRDefault="00D07D87" w:rsidP="00D07D87">
      <w:r>
        <w:t>закрытие страниц интернет-браузера, включая открытую страницу сайта Партнера;</w:t>
      </w:r>
    </w:p>
    <w:p w:rsidR="00D07D87" w:rsidRDefault="00D07D87" w:rsidP="00E2201E">
      <w:pPr>
        <w:jc w:val="both"/>
      </w:pPr>
      <w:r>
        <w:t>истечение 6 часов с момента последнего обмена данными между Пользователем и веб-страницей на сайте Партнера;</w:t>
      </w:r>
    </w:p>
    <w:p w:rsidR="00D07D87" w:rsidRDefault="00D07D87" w:rsidP="00D07D87">
      <w:r>
        <w:t>перезапуск сервера совместно с сайтом Партнера и/или Сайта.</w:t>
      </w:r>
    </w:p>
    <w:p w:rsidR="00D07D87" w:rsidRDefault="00D07D87" w:rsidP="00D07D87">
      <w:r>
        <w:lastRenderedPageBreak/>
        <w:t>Условия</w:t>
      </w:r>
    </w:p>
    <w:p w:rsidR="00D07D87" w:rsidRDefault="00D07D87" w:rsidP="00D07D87">
      <w:r>
        <w:t>Условия настоящего Соглашения доступны по ссылке</w:t>
      </w:r>
      <w:r w:rsidR="00E2201E">
        <w:t xml:space="preserve"> </w:t>
      </w:r>
      <w:r w:rsidR="00F86799" w:rsidRPr="00F86799">
        <w:t xml:space="preserve">http </w:t>
      </w:r>
      <w:r w:rsidR="00E2201E">
        <w:t>___________________________</w:t>
      </w:r>
      <w:r>
        <w:t>.</w:t>
      </w:r>
    </w:p>
    <w:p w:rsidR="00D07D87" w:rsidRDefault="00D07D87" w:rsidP="00B704F3">
      <w:pPr>
        <w:jc w:val="both"/>
      </w:pPr>
      <w:r>
        <w:t>Пользователь</w:t>
      </w:r>
      <w:r w:rsidR="00B704F3">
        <w:t xml:space="preserve"> - </w:t>
      </w:r>
      <w:r>
        <w:t>Физическое лицо, обладающее гражданской дееспособностью и правоспособностью для использования Сайта в соответствии с нормами действующего законодательства страны проживания и принявшее Условия настоящего Соглашения.</w:t>
      </w:r>
    </w:p>
    <w:p w:rsidR="00D07D87" w:rsidRDefault="00D07D87" w:rsidP="00B704F3">
      <w:pPr>
        <w:jc w:val="both"/>
      </w:pPr>
      <w:r>
        <w:t>Сайт</w:t>
      </w:r>
      <w:r w:rsidR="00B704F3">
        <w:t xml:space="preserve"> - </w:t>
      </w:r>
      <w:r>
        <w:t xml:space="preserve">Интернет-ресурс, представляющий собой совокупность информации, текстов, графических элементов, дизайна, изображений, фото, видео и иных объектов интеллектуальной собственности, а также программного обеспечения (ПО), включая ПО, размещенное в сети Интернет по адресу </w:t>
      </w:r>
      <w:r w:rsidR="00F86799" w:rsidRPr="00F86799">
        <w:t xml:space="preserve">http </w:t>
      </w:r>
      <w:r w:rsidR="00B704F3">
        <w:t>____________________</w:t>
      </w:r>
      <w:r>
        <w:t>.</w:t>
      </w:r>
    </w:p>
    <w:p w:rsidR="00D07D87" w:rsidRDefault="00D07D87" w:rsidP="00D07D87">
      <w:r>
        <w:t>1.2. Иные условия и определения данного Соглашения подлежат толкованию Сторонами в соответствии с действующим законодательством РФ.</w:t>
      </w:r>
    </w:p>
    <w:p w:rsidR="00D07D87" w:rsidRDefault="00D07D87" w:rsidP="00D07D87">
      <w:r>
        <w:t>2. Акцепт оферты</w:t>
      </w:r>
    </w:p>
    <w:p w:rsidR="00D07D87" w:rsidRDefault="00D07D87" w:rsidP="007858E0">
      <w:pPr>
        <w:jc w:val="both"/>
      </w:pPr>
      <w:r>
        <w:t>2.1. В тексте настоящего Соглашения содержатся все необходимые условия формирования оферты Сервисом и заключения Соглашения с Пользователем. Для акцептования оферты Пользователь должен обладать дееспособностью и правоспособностью в соответствии с действующим законодательством страны проживания.</w:t>
      </w:r>
    </w:p>
    <w:p w:rsidR="00D07D87" w:rsidRDefault="00D07D87" w:rsidP="00D07D87">
      <w:r>
        <w:t>2.2. Чтобы акцептовать оферту Пользователь должен:</w:t>
      </w:r>
    </w:p>
    <w:p w:rsidR="00D07D87" w:rsidRDefault="00D07D87" w:rsidP="00D07D87">
      <w:r>
        <w:t>2.2.1. ознакомиться с текстом Соглашения;</w:t>
      </w:r>
    </w:p>
    <w:p w:rsidR="00D07D87" w:rsidRDefault="00D07D87" w:rsidP="00D07D87">
      <w:r>
        <w:t>2.2.2. пройти регистрацию на Сайте;</w:t>
      </w:r>
    </w:p>
    <w:p w:rsidR="00D07D87" w:rsidRDefault="00D07D87" w:rsidP="00D07D87">
      <w:r>
        <w:t>2.2.3. отметить галочкой Согласие с Условиями Соглашения;</w:t>
      </w:r>
    </w:p>
    <w:p w:rsidR="00D07D87" w:rsidRDefault="00D07D87" w:rsidP="00D07D87">
      <w:r>
        <w:t>2.2.4. нажать кнопку “[Зарегистрироваться]”.</w:t>
      </w:r>
    </w:p>
    <w:p w:rsidR="00D07D87" w:rsidRDefault="00D07D87" w:rsidP="007858E0">
      <w:pPr>
        <w:jc w:val="both"/>
      </w:pPr>
      <w:r>
        <w:t xml:space="preserve">2.3. Соглашение считается заключенным с даты регистрации Пользователя на Сайте и действует до истечения срока действия учетной записи Пользователя. В случае несогласия Пользователя с Условиями Соглашения Пользователь не вправе регистрироваться на Сайте и/или пользоваться Личным кабинетом. Использование Сайта и/или Личного кабинета означает полное и безоговорочное согласие с Условиями Соглашения и обязательствами </w:t>
      </w:r>
      <w:r w:rsidR="00F86799">
        <w:t>Пользователя</w:t>
      </w:r>
      <w:r>
        <w:t xml:space="preserve"> по данному соглашению.</w:t>
      </w:r>
    </w:p>
    <w:p w:rsidR="00D07D87" w:rsidRDefault="00D07D87" w:rsidP="007858E0">
      <w:pPr>
        <w:jc w:val="both"/>
      </w:pPr>
      <w:r>
        <w:t>2.4. Принимая Условия Соглашения, Пользователь дает свое согласие на обработку своих персональных данных в соответствии с Политикой конфиденциальности, доступной по ссылке</w:t>
      </w:r>
      <w:r w:rsidR="00E2201E">
        <w:t>,</w:t>
      </w:r>
      <w:r>
        <w:t xml:space="preserve"> и подтверждает достоверность предоставленных данных.</w:t>
      </w:r>
    </w:p>
    <w:p w:rsidR="00D07D87" w:rsidRDefault="00D07D87" w:rsidP="007858E0">
      <w:pPr>
        <w:jc w:val="both"/>
      </w:pPr>
      <w:r>
        <w:t>2.5. Принимая Условия настоящего Соглашения, Пользователь подтверждает свою правоспособность и дееспособность в соответствии с применимым законодательством.</w:t>
      </w:r>
    </w:p>
    <w:p w:rsidR="00D07D87" w:rsidRDefault="00D07D87" w:rsidP="00020FA9">
      <w:pPr>
        <w:jc w:val="both"/>
      </w:pPr>
      <w:r>
        <w:t>2.6. Одним пользователем может быть создана только одна учетная запись. Во избежание разночтений, Пользователю запрещается заключать несколько Соглашений и/или создавать несколько Личных кабинетов. В случае нарушения указанного запрета, Сервис вправе расторгнуть все Соглашения с Пользователем и/или ограничить доступ Пользователя ко всему или определенному функционалу Сайта</w:t>
      </w:r>
      <w:r w:rsidR="00E2201E">
        <w:t>, а также ограничить выплату Вознаграждения</w:t>
      </w:r>
      <w:r>
        <w:t>.</w:t>
      </w:r>
    </w:p>
    <w:p w:rsidR="00D07D87" w:rsidRDefault="00D07D87" w:rsidP="00020FA9">
      <w:pPr>
        <w:jc w:val="both"/>
      </w:pPr>
      <w:r>
        <w:t>2.7. Пользователь обязан при регистрации предоставить достоверные персональные данные, необходимые для регистрации</w:t>
      </w:r>
      <w:r w:rsidR="007858E0">
        <w:t xml:space="preserve"> и указанные в окне регистрации Пользователя</w:t>
      </w:r>
      <w:r>
        <w:t>. Объем персональных данных, необходимых для осуществления регистрации, устанавливается Сервисом и указывается при переходе Пользователя по ссылке</w:t>
      </w:r>
      <w:r w:rsidR="00F86799">
        <w:t xml:space="preserve"> для осуществления регистрационных действий</w:t>
      </w:r>
      <w:r>
        <w:t xml:space="preserve">. Пользователь несет ответственность за достоверность и полноту предоставленных данных и в случае их изменения обязуется незамедлительно внести соответствующие изменения в данные, внесенные Пользователем при регистрации. Во избежание разночтений, Сервис вправе запросить у Пользователя документы, </w:t>
      </w:r>
      <w:r>
        <w:lastRenderedPageBreak/>
        <w:t>подтверждающие достоверность предоставленных данных (к примеру, сканированную копию документа, удостоверяющего личность Пользователя).</w:t>
      </w:r>
    </w:p>
    <w:p w:rsidR="00D07D87" w:rsidRDefault="00D07D87" w:rsidP="00D07D87">
      <w:r>
        <w:t>3. Предмет Соглашения</w:t>
      </w:r>
    </w:p>
    <w:p w:rsidR="00D07D87" w:rsidRDefault="00D07D87" w:rsidP="00020FA9">
      <w:pPr>
        <w:jc w:val="both"/>
      </w:pPr>
      <w:r>
        <w:t>3.1. Сервис предоставляет Пользователю доступ к сайтам Партнеров и информации об Акция</w:t>
      </w:r>
      <w:r w:rsidR="002B4405">
        <w:t>х на условиях, изложенных в</w:t>
      </w:r>
      <w:r>
        <w:t xml:space="preserve"> Соглаше</w:t>
      </w:r>
      <w:r w:rsidR="002B4405">
        <w:t>нии</w:t>
      </w:r>
      <w:r>
        <w:t>.</w:t>
      </w:r>
    </w:p>
    <w:p w:rsidR="00D07D87" w:rsidRDefault="00D07D87" w:rsidP="00020FA9">
      <w:pPr>
        <w:jc w:val="both"/>
      </w:pPr>
      <w:r>
        <w:t xml:space="preserve">3.2. Сервис выплачивает сумму </w:t>
      </w:r>
      <w:r w:rsidR="00894326">
        <w:t>Вознагражде</w:t>
      </w:r>
      <w:r w:rsidR="00E2201E">
        <w:t>ния</w:t>
      </w:r>
      <w:r>
        <w:t xml:space="preserve"> Пользователю при условии соблюдения последним всех условий Акции и выполнении действий, изложенных в настоящем Соглашении</w:t>
      </w:r>
      <w:r w:rsidR="007858E0">
        <w:t xml:space="preserve"> и условиях Акции</w:t>
      </w:r>
      <w:r>
        <w:t xml:space="preserve">. Условия выплаты </w:t>
      </w:r>
      <w:r w:rsidR="00E2201E">
        <w:t>Вознаграждения</w:t>
      </w:r>
      <w:r>
        <w:t xml:space="preserve"> изложены в п. 4 и 5 Соглашения. Сервис обязуется публиковать информацию по условиям начисления </w:t>
      </w:r>
      <w:r w:rsidR="007858E0">
        <w:t>Вознаграждения</w:t>
      </w:r>
      <w:r>
        <w:t xml:space="preserve"> и условиям Акций на Сайте.</w:t>
      </w:r>
    </w:p>
    <w:p w:rsidR="00D07D87" w:rsidRDefault="00D07D87" w:rsidP="00020FA9">
      <w:pPr>
        <w:jc w:val="both"/>
      </w:pPr>
      <w:r>
        <w:t xml:space="preserve">3.3. Во избежание сомнений, условием начисления </w:t>
      </w:r>
      <w:r w:rsidR="007858E0" w:rsidRPr="007858E0">
        <w:t xml:space="preserve">Вознаграждения </w:t>
      </w:r>
      <w:r>
        <w:t>Сервисом является полное соблюдение Условий Соглашения.</w:t>
      </w:r>
    </w:p>
    <w:p w:rsidR="00D07D87" w:rsidRPr="007858E0" w:rsidRDefault="00E2201E" w:rsidP="007858E0">
      <w:r>
        <w:t xml:space="preserve">4. Вознаграждение </w:t>
      </w:r>
    </w:p>
    <w:p w:rsidR="00D07D87" w:rsidRDefault="00D07D87" w:rsidP="00020FA9">
      <w:pPr>
        <w:jc w:val="both"/>
      </w:pPr>
      <w:r>
        <w:t xml:space="preserve">4.1. После регистрации на Сайте Пользователь может получать </w:t>
      </w:r>
      <w:r w:rsidR="00894326">
        <w:t>Вознаграждение</w:t>
      </w:r>
      <w:r w:rsidR="007858E0" w:rsidRPr="007858E0">
        <w:t xml:space="preserve"> </w:t>
      </w:r>
      <w:r>
        <w:t>за</w:t>
      </w:r>
      <w:r w:rsidR="00E2201E">
        <w:t xml:space="preserve"> действия, совершенные на Сайте</w:t>
      </w:r>
      <w:r w:rsidR="00F86799">
        <w:t>, на сайтах Партнеров</w:t>
      </w:r>
      <w:r w:rsidR="007858E0">
        <w:t xml:space="preserve"> или за действия, совершенные Пользователем в рамках Акций</w:t>
      </w:r>
      <w:r>
        <w:t>.</w:t>
      </w:r>
    </w:p>
    <w:p w:rsidR="00D07D87" w:rsidRDefault="00D07D87" w:rsidP="00020FA9">
      <w:pPr>
        <w:jc w:val="both"/>
      </w:pPr>
      <w:r>
        <w:t>4.2. Пользователь</w:t>
      </w:r>
      <w:r w:rsidR="00F82AF2">
        <w:t>, при необходимости,</w:t>
      </w:r>
      <w:r>
        <w:t xml:space="preserve"> переходит по ссылке на сайт Партнера, доступной на Сайте</w:t>
      </w:r>
      <w:r w:rsidR="00F86799">
        <w:t>,</w:t>
      </w:r>
      <w:r w:rsidR="00E2201E">
        <w:t xml:space="preserve"> или совершает действия непосредственно на Сайте</w:t>
      </w:r>
      <w:r w:rsidR="00F86799">
        <w:t>,</w:t>
      </w:r>
      <w:r>
        <w:t xml:space="preserve"> </w:t>
      </w:r>
      <w:r w:rsidR="00E2201E">
        <w:t xml:space="preserve">и </w:t>
      </w:r>
      <w:r w:rsidR="007858E0">
        <w:t>совершает действия</w:t>
      </w:r>
      <w:r w:rsidR="00F86799">
        <w:t xml:space="preserve"> в рамках текущей</w:t>
      </w:r>
      <w:r>
        <w:t xml:space="preserve"> Сессии. </w:t>
      </w:r>
      <w:r w:rsidR="00894326">
        <w:t>Вознаграждение</w:t>
      </w:r>
      <w:r w:rsidR="007858E0">
        <w:t xml:space="preserve"> </w:t>
      </w:r>
      <w:r>
        <w:t>начисляется при условии авторизации Пользователя на Сайте и соблюдения Условий Пользовательского соглашения, условий Акций и иных требований, предъявляемых Партнером или Сервисом.</w:t>
      </w:r>
    </w:p>
    <w:p w:rsidR="00D07D87" w:rsidRDefault="00D07D87" w:rsidP="00850D86">
      <w:pPr>
        <w:jc w:val="both"/>
      </w:pPr>
      <w:r>
        <w:t xml:space="preserve">4.3. Основой начисления </w:t>
      </w:r>
      <w:r w:rsidR="00850D86">
        <w:t>Вознаграждения</w:t>
      </w:r>
      <w:r>
        <w:t xml:space="preserve"> является подтверждённый Факт совершения </w:t>
      </w:r>
      <w:r w:rsidR="00E2201E">
        <w:t>действий на Сайте</w:t>
      </w:r>
      <w:r>
        <w:t xml:space="preserve"> в соответствии с условиями Акции.</w:t>
      </w:r>
    </w:p>
    <w:p w:rsidR="00D07D87" w:rsidRDefault="00D07D87" w:rsidP="00850D86">
      <w:pPr>
        <w:jc w:val="both"/>
      </w:pPr>
      <w:r>
        <w:t xml:space="preserve">4.4. </w:t>
      </w:r>
      <w:r w:rsidR="00894326">
        <w:t>Вознаграждение</w:t>
      </w:r>
      <w:r>
        <w:t xml:space="preserve"> </w:t>
      </w:r>
      <w:r w:rsidR="00F86799">
        <w:t xml:space="preserve">за </w:t>
      </w:r>
      <w:r w:rsidR="00E2201E">
        <w:t xml:space="preserve">совершение действий </w:t>
      </w:r>
      <w:r>
        <w:t>отразится в Личном кабине в соответствии с условиями Акции и Соглашения.</w:t>
      </w:r>
    </w:p>
    <w:p w:rsidR="00D07D87" w:rsidRDefault="00D07D87" w:rsidP="00D07D87">
      <w:r>
        <w:t xml:space="preserve">4.5. </w:t>
      </w:r>
      <w:r w:rsidR="00894326">
        <w:t>Вознаграждение</w:t>
      </w:r>
      <w:r>
        <w:t xml:space="preserve"> не начисляется в случае если:</w:t>
      </w:r>
    </w:p>
    <w:p w:rsidR="00D07D87" w:rsidRDefault="00D07D87" w:rsidP="00D07D87">
      <w:r>
        <w:t xml:space="preserve">4.5.1. Пользователем </w:t>
      </w:r>
      <w:r w:rsidR="00850D86">
        <w:t xml:space="preserve">не соблюдены правила </w:t>
      </w:r>
      <w:r w:rsidR="00F86799">
        <w:t>Сервиса, Партнера, Акции</w:t>
      </w:r>
      <w:r>
        <w:t>;</w:t>
      </w:r>
    </w:p>
    <w:p w:rsidR="00D07D87" w:rsidRDefault="00D07D87" w:rsidP="00D07D87">
      <w:r>
        <w:t>4.5.2. Пользователь не авторизовался на Сайте;</w:t>
      </w:r>
    </w:p>
    <w:p w:rsidR="00D07D87" w:rsidRDefault="00D07D87" w:rsidP="00D07D87">
      <w:r>
        <w:t>4.5.3. Партнер</w:t>
      </w:r>
      <w:r w:rsidR="00E2201E">
        <w:t xml:space="preserve"> или Сервис</w:t>
      </w:r>
      <w:r>
        <w:t xml:space="preserve"> по каким-либо причинам заблокировал учетную запись Пользователя;</w:t>
      </w:r>
    </w:p>
    <w:p w:rsidR="00D07D87" w:rsidRDefault="00E2201E" w:rsidP="00D07D87">
      <w:r>
        <w:t>4.5.4</w:t>
      </w:r>
      <w:r w:rsidR="00D07D87">
        <w:t xml:space="preserve">. </w:t>
      </w:r>
      <w:r w:rsidR="00F86799">
        <w:t>Д</w:t>
      </w:r>
      <w:r>
        <w:t>ействия не были совершены</w:t>
      </w:r>
      <w:r w:rsidR="00D07D87">
        <w:t xml:space="preserve"> на сайте Партнера</w:t>
      </w:r>
      <w:r>
        <w:t xml:space="preserve"> или на Сайте Сервиса в течение 6 часов или были совершены</w:t>
      </w:r>
      <w:r w:rsidR="00D07D87">
        <w:t xml:space="preserve"> не в одну сессию;</w:t>
      </w:r>
    </w:p>
    <w:p w:rsidR="00D07D87" w:rsidRDefault="00E2201E" w:rsidP="00D07D87">
      <w:r>
        <w:t>4.5.5</w:t>
      </w:r>
      <w:r w:rsidR="00D07D87">
        <w:t xml:space="preserve">. </w:t>
      </w:r>
      <w:r w:rsidR="00D8010C">
        <w:t>С</w:t>
      </w:r>
      <w:r>
        <w:t xml:space="preserve">овершение действий произошло </w:t>
      </w:r>
      <w:r w:rsidR="00D07D87">
        <w:t>с разных устройств;</w:t>
      </w:r>
    </w:p>
    <w:p w:rsidR="00D07D87" w:rsidRDefault="00E2201E" w:rsidP="00020FA9">
      <w:pPr>
        <w:jc w:val="both"/>
      </w:pPr>
      <w:r>
        <w:t>4.5.6</w:t>
      </w:r>
      <w:r w:rsidR="00D8010C">
        <w:t>. Н</w:t>
      </w:r>
      <w:r w:rsidR="00D07D87">
        <w:t xml:space="preserve">а момент совершения </w:t>
      </w:r>
      <w:r w:rsidR="00742C21">
        <w:t>действий</w:t>
      </w:r>
      <w:r w:rsidR="00D07D87">
        <w:t xml:space="preserve"> в браузере Пользователя активированы режимы «инкогнито» или «частный доступ»;</w:t>
      </w:r>
    </w:p>
    <w:p w:rsidR="00D07D87" w:rsidRDefault="00742C21" w:rsidP="00D07D87">
      <w:r>
        <w:t>4.5.7</w:t>
      </w:r>
      <w:r w:rsidR="00D8010C">
        <w:t>. Б</w:t>
      </w:r>
      <w:r w:rsidR="00D07D87">
        <w:t xml:space="preserve">раузер Пользователя блокирует </w:t>
      </w:r>
      <w:proofErr w:type="spellStart"/>
      <w:r w:rsidR="00D07D87">
        <w:t>cookies</w:t>
      </w:r>
      <w:proofErr w:type="spellEnd"/>
      <w:r w:rsidR="00D07D87">
        <w:t>;</w:t>
      </w:r>
    </w:p>
    <w:p w:rsidR="00D07D87" w:rsidRDefault="00742C21" w:rsidP="00020FA9">
      <w:pPr>
        <w:jc w:val="both"/>
      </w:pPr>
      <w:r>
        <w:t xml:space="preserve">4.5.8. </w:t>
      </w:r>
      <w:r w:rsidR="00D8010C">
        <w:t>В</w:t>
      </w:r>
      <w:r w:rsidR="00D07D87">
        <w:t xml:space="preserve"> браузере Пользователя установлено ПО, препятствующее появлению рекламы (например, </w:t>
      </w:r>
      <w:proofErr w:type="spellStart"/>
      <w:r w:rsidR="00D07D87">
        <w:t>Adblock</w:t>
      </w:r>
      <w:proofErr w:type="spellEnd"/>
      <w:r w:rsidR="00D07D87">
        <w:t>);</w:t>
      </w:r>
    </w:p>
    <w:p w:rsidR="00D07D87" w:rsidRDefault="00742C21" w:rsidP="00D07D87">
      <w:r>
        <w:t>4.5.9</w:t>
      </w:r>
      <w:r w:rsidR="00D07D87">
        <w:t>. Пользователь установил расширение (плагин) другого сервиса;</w:t>
      </w:r>
    </w:p>
    <w:p w:rsidR="00D07D87" w:rsidRDefault="00742C21" w:rsidP="00D07D87">
      <w:r>
        <w:t>4.5.10</w:t>
      </w:r>
      <w:r w:rsidR="00D07D87">
        <w:t xml:space="preserve">. </w:t>
      </w:r>
      <w:r w:rsidR="00D8010C">
        <w:t>Д</w:t>
      </w:r>
      <w:r>
        <w:t>ействия совершены</w:t>
      </w:r>
      <w:r w:rsidR="00D07D87">
        <w:t xml:space="preserve"> от имени юридического лица или индивидуального предпринимателя;</w:t>
      </w:r>
    </w:p>
    <w:p w:rsidR="00D07D87" w:rsidRDefault="00742C21" w:rsidP="00850D86">
      <w:pPr>
        <w:jc w:val="both"/>
      </w:pPr>
      <w:r>
        <w:t>4.5.11</w:t>
      </w:r>
      <w:r w:rsidR="00D8010C">
        <w:t>. П</w:t>
      </w:r>
      <w:r w:rsidR="00D07D87">
        <w:t>роизошел сбой в работе ПО или имеет место нестабильная работа интернета, повлекшие за собой</w:t>
      </w:r>
      <w:r>
        <w:t xml:space="preserve"> возникновение ошибок в момент совершения действий Пользователем</w:t>
      </w:r>
      <w:r w:rsidR="00D07D87">
        <w:t>;</w:t>
      </w:r>
    </w:p>
    <w:p w:rsidR="00D07D87" w:rsidRDefault="00742C21" w:rsidP="00D07D87">
      <w:r>
        <w:lastRenderedPageBreak/>
        <w:t>4.5.12</w:t>
      </w:r>
      <w:r w:rsidR="00D8010C">
        <w:t>. И</w:t>
      </w:r>
      <w:r w:rsidR="00D07D87">
        <w:t>ные причины.</w:t>
      </w:r>
    </w:p>
    <w:p w:rsidR="00D07D87" w:rsidRDefault="00D07D87" w:rsidP="00850D86">
      <w:pPr>
        <w:jc w:val="both"/>
      </w:pPr>
      <w:r>
        <w:t xml:space="preserve">4.6. В случаях, указанных в п. 4.5 Соглашения, Пользователь не вправе требовать начисления </w:t>
      </w:r>
      <w:r w:rsidR="00850D86">
        <w:t>Вознаграждения</w:t>
      </w:r>
      <w:r>
        <w:t xml:space="preserve">, а Сервис не несет ответственности за его </w:t>
      </w:r>
      <w:proofErr w:type="spellStart"/>
      <w:r>
        <w:t>неначисление</w:t>
      </w:r>
      <w:proofErr w:type="spellEnd"/>
      <w:r>
        <w:t>.</w:t>
      </w:r>
    </w:p>
    <w:p w:rsidR="00D07D87" w:rsidRDefault="00D07D87" w:rsidP="00020FA9">
      <w:pPr>
        <w:jc w:val="both"/>
      </w:pPr>
      <w:r>
        <w:t xml:space="preserve">4.7. Суммы </w:t>
      </w:r>
      <w:r w:rsidR="00850D86">
        <w:t>Вознаграждение</w:t>
      </w:r>
      <w:r>
        <w:t xml:space="preserve"> рассчитываются автоматически.</w:t>
      </w:r>
    </w:p>
    <w:p w:rsidR="00D07D87" w:rsidRPr="00D8010C" w:rsidRDefault="00D07D87" w:rsidP="00D07D87">
      <w:pPr>
        <w:rPr>
          <w:color w:val="FF0000"/>
        </w:rPr>
      </w:pPr>
      <w:r>
        <w:t xml:space="preserve">5. </w:t>
      </w:r>
      <w:r w:rsidR="00C607F1">
        <w:rPr>
          <w:color w:val="FF0000"/>
        </w:rPr>
        <w:t>Осуществление выплаты Вознаграждения.</w:t>
      </w:r>
    </w:p>
    <w:p w:rsidR="00C607F1" w:rsidRPr="00D8010C" w:rsidRDefault="00742C21" w:rsidP="00850D86">
      <w:pPr>
        <w:jc w:val="both"/>
        <w:rPr>
          <w:color w:val="FF0000"/>
        </w:rPr>
      </w:pPr>
      <w:r w:rsidRPr="00D8010C">
        <w:rPr>
          <w:color w:val="FF0000"/>
        </w:rPr>
        <w:t>5.1. Вознаграждение</w:t>
      </w:r>
      <w:r w:rsidR="00D07D87" w:rsidRPr="00D8010C">
        <w:rPr>
          <w:color w:val="FF0000"/>
        </w:rPr>
        <w:t xml:space="preserve"> отражается в Личном кабинете сразу после подтверждения Партнером Факта </w:t>
      </w:r>
      <w:r w:rsidRPr="00D8010C">
        <w:rPr>
          <w:color w:val="FF0000"/>
        </w:rPr>
        <w:t>совершения действий Пользователем</w:t>
      </w:r>
      <w:r w:rsidR="00D07D87" w:rsidRPr="00D8010C">
        <w:rPr>
          <w:color w:val="FF0000"/>
        </w:rPr>
        <w:t xml:space="preserve">. В личном кабинете отобразится сумма </w:t>
      </w:r>
      <w:r w:rsidRPr="00D8010C">
        <w:rPr>
          <w:color w:val="FF0000"/>
        </w:rPr>
        <w:t>Вознаграждения,</w:t>
      </w:r>
      <w:r w:rsidR="00D07D87" w:rsidRPr="00D8010C">
        <w:rPr>
          <w:color w:val="FF0000"/>
        </w:rPr>
        <w:t xml:space="preserve"> ожидаемая к выплате. Сумма </w:t>
      </w:r>
      <w:r w:rsidRPr="00D8010C">
        <w:rPr>
          <w:color w:val="FF0000"/>
        </w:rPr>
        <w:t>Вознаграждения</w:t>
      </w:r>
      <w:r w:rsidR="00D07D87" w:rsidRPr="00D8010C">
        <w:rPr>
          <w:color w:val="FF0000"/>
        </w:rPr>
        <w:t xml:space="preserve"> будет выражена в валюте </w:t>
      </w:r>
      <w:r w:rsidR="00850D86" w:rsidRPr="00D8010C">
        <w:rPr>
          <w:color w:val="FF0000"/>
        </w:rPr>
        <w:t>рублях РФ</w:t>
      </w:r>
      <w:r w:rsidR="00D07D87" w:rsidRPr="00D8010C">
        <w:rPr>
          <w:color w:val="FF0000"/>
        </w:rPr>
        <w:t>.</w:t>
      </w:r>
      <w:r w:rsidR="00C607F1">
        <w:rPr>
          <w:color w:val="FF0000"/>
        </w:rPr>
        <w:t xml:space="preserve"> Выплата Вознаграждения осуществляется при условии вы</w:t>
      </w:r>
      <w:bookmarkStart w:id="0" w:name="_GoBack"/>
      <w:bookmarkEnd w:id="0"/>
      <w:r w:rsidR="00C607F1">
        <w:rPr>
          <w:color w:val="FF0000"/>
        </w:rPr>
        <w:t xml:space="preserve">платы денежных средств Партнером Сервису в рамках проводимых Партнером Акций.  </w:t>
      </w:r>
    </w:p>
    <w:p w:rsidR="00D07D87" w:rsidRPr="00D8010C" w:rsidRDefault="00D07D87" w:rsidP="00850D86">
      <w:pPr>
        <w:jc w:val="both"/>
        <w:rPr>
          <w:color w:val="FF0000"/>
        </w:rPr>
      </w:pPr>
      <w:r w:rsidRPr="00D8010C">
        <w:rPr>
          <w:color w:val="FF0000"/>
        </w:rPr>
        <w:t xml:space="preserve">5.2. По истечении установленного Партнёром срока и </w:t>
      </w:r>
      <w:r w:rsidR="00742C21" w:rsidRPr="00D8010C">
        <w:rPr>
          <w:color w:val="FF0000"/>
        </w:rPr>
        <w:t>после получения Отчета о совершенных действиях</w:t>
      </w:r>
      <w:r w:rsidRPr="00D8010C">
        <w:rPr>
          <w:color w:val="FF0000"/>
        </w:rPr>
        <w:t xml:space="preserve">, статус </w:t>
      </w:r>
      <w:r w:rsidR="00742C21" w:rsidRPr="00D8010C">
        <w:rPr>
          <w:color w:val="FF0000"/>
        </w:rPr>
        <w:t>Вознаграждения</w:t>
      </w:r>
      <w:r w:rsidRPr="00D8010C">
        <w:rPr>
          <w:color w:val="FF0000"/>
        </w:rPr>
        <w:t xml:space="preserve"> изменится на «Доступно» и будет означать доступность суммы для получения Пользователем.</w:t>
      </w:r>
    </w:p>
    <w:p w:rsidR="00D07D87" w:rsidRPr="00D8010C" w:rsidRDefault="00850D86" w:rsidP="00020FA9">
      <w:pPr>
        <w:jc w:val="both"/>
        <w:rPr>
          <w:color w:val="FF0000"/>
        </w:rPr>
      </w:pPr>
      <w:r w:rsidRPr="00D8010C">
        <w:rPr>
          <w:color w:val="FF0000"/>
        </w:rPr>
        <w:t>5.3</w:t>
      </w:r>
      <w:r w:rsidR="00D07D87" w:rsidRPr="00D8010C">
        <w:rPr>
          <w:color w:val="FF0000"/>
        </w:rPr>
        <w:t xml:space="preserve">. Выплата </w:t>
      </w:r>
      <w:r w:rsidR="00742C21" w:rsidRPr="00D8010C">
        <w:rPr>
          <w:color w:val="FF0000"/>
        </w:rPr>
        <w:t>Вознаграждения</w:t>
      </w:r>
      <w:r w:rsidR="00D07D87" w:rsidRPr="00D8010C">
        <w:rPr>
          <w:color w:val="FF0000"/>
        </w:rPr>
        <w:t xml:space="preserve"> осуществляется по запросу Пользователя. Пользователь вправе получить </w:t>
      </w:r>
      <w:r w:rsidR="00894326" w:rsidRPr="00D8010C">
        <w:rPr>
          <w:color w:val="FF0000"/>
        </w:rPr>
        <w:t>Вознаграждение</w:t>
      </w:r>
      <w:r w:rsidR="00742C21" w:rsidRPr="00D8010C">
        <w:rPr>
          <w:color w:val="FF0000"/>
        </w:rPr>
        <w:t>, доступное</w:t>
      </w:r>
      <w:r w:rsidR="00D07D87" w:rsidRPr="00D8010C">
        <w:rPr>
          <w:color w:val="FF0000"/>
        </w:rPr>
        <w:t xml:space="preserve"> к выплате. Получение </w:t>
      </w:r>
      <w:r w:rsidR="00742C21" w:rsidRPr="00D8010C">
        <w:rPr>
          <w:color w:val="FF0000"/>
        </w:rPr>
        <w:t>Вознаграждения</w:t>
      </w:r>
      <w:r w:rsidR="00D07D87" w:rsidRPr="00D8010C">
        <w:rPr>
          <w:color w:val="FF0000"/>
        </w:rPr>
        <w:t xml:space="preserve"> возможно в течение </w:t>
      </w:r>
      <w:r w:rsidR="007009C8" w:rsidRPr="00D8010C">
        <w:rPr>
          <w:color w:val="FF0000"/>
        </w:rPr>
        <w:t>шести</w:t>
      </w:r>
      <w:r w:rsidR="00D07D87" w:rsidRPr="00D8010C">
        <w:rPr>
          <w:color w:val="FF0000"/>
        </w:rPr>
        <w:t xml:space="preserve"> месяцев с даты установления статуса «Доступно». </w:t>
      </w:r>
      <w:r w:rsidR="007009C8" w:rsidRPr="00D8010C">
        <w:rPr>
          <w:color w:val="FF0000"/>
        </w:rPr>
        <w:t xml:space="preserve">По истечении указанного срока, Сервис не может гарантировать получение Вознаграждения Пользователем. </w:t>
      </w:r>
      <w:r w:rsidR="00D07D87" w:rsidRPr="00D8010C">
        <w:rPr>
          <w:color w:val="FF0000"/>
        </w:rPr>
        <w:t xml:space="preserve">Способы получения </w:t>
      </w:r>
      <w:r w:rsidR="00742C21" w:rsidRPr="00D8010C">
        <w:rPr>
          <w:color w:val="FF0000"/>
        </w:rPr>
        <w:t>Вознаграждения</w:t>
      </w:r>
      <w:r w:rsidR="00D07D87" w:rsidRPr="00D8010C">
        <w:rPr>
          <w:color w:val="FF0000"/>
        </w:rPr>
        <w:t xml:space="preserve"> перечислены в Личном кабинете. Сервис вправе изменять или ограничивать способы получения </w:t>
      </w:r>
      <w:r w:rsidR="00894326" w:rsidRPr="00D8010C">
        <w:rPr>
          <w:color w:val="FF0000"/>
        </w:rPr>
        <w:t>В</w:t>
      </w:r>
      <w:r w:rsidR="00742C21" w:rsidRPr="00D8010C">
        <w:rPr>
          <w:color w:val="FF0000"/>
        </w:rPr>
        <w:t>ознаграждения</w:t>
      </w:r>
      <w:r w:rsidR="00D07D87" w:rsidRPr="00D8010C">
        <w:rPr>
          <w:color w:val="FF0000"/>
        </w:rPr>
        <w:t>. Информация о соответствующих изменениях публикуется Сервисом на Сайте.</w:t>
      </w:r>
    </w:p>
    <w:p w:rsidR="00D07D87" w:rsidRPr="00D8010C" w:rsidRDefault="00850D86" w:rsidP="00020FA9">
      <w:pPr>
        <w:jc w:val="both"/>
        <w:rPr>
          <w:color w:val="FF0000"/>
        </w:rPr>
      </w:pPr>
      <w:r w:rsidRPr="00D8010C">
        <w:rPr>
          <w:color w:val="FF0000"/>
        </w:rPr>
        <w:t>5.4</w:t>
      </w:r>
      <w:r w:rsidR="00D07D87" w:rsidRPr="00D8010C">
        <w:rPr>
          <w:color w:val="FF0000"/>
        </w:rPr>
        <w:t xml:space="preserve">. Пользователь согласен с тем, что обязанность по информированию соответствующих государственных органов о полученном </w:t>
      </w:r>
      <w:r w:rsidR="00742C21" w:rsidRPr="00D8010C">
        <w:rPr>
          <w:color w:val="FF0000"/>
        </w:rPr>
        <w:t>Вознаграждении</w:t>
      </w:r>
      <w:r w:rsidR="00D07D87" w:rsidRPr="00D8010C">
        <w:rPr>
          <w:color w:val="FF0000"/>
        </w:rPr>
        <w:t>, а также по уплате необходимых налоговых платежей лежит на Пользователе и он несет полную ответственность за нарушение применимого</w:t>
      </w:r>
      <w:r w:rsidR="00D8010C">
        <w:rPr>
          <w:color w:val="FF0000"/>
        </w:rPr>
        <w:t xml:space="preserve"> </w:t>
      </w:r>
      <w:r w:rsidR="00D07D87" w:rsidRPr="00D8010C">
        <w:rPr>
          <w:color w:val="FF0000"/>
        </w:rPr>
        <w:t xml:space="preserve"> законодательства.</w:t>
      </w:r>
    </w:p>
    <w:p w:rsidR="00D07D87" w:rsidRPr="00D8010C" w:rsidRDefault="00850D86" w:rsidP="00020FA9">
      <w:pPr>
        <w:jc w:val="both"/>
        <w:rPr>
          <w:color w:val="FF0000"/>
        </w:rPr>
      </w:pPr>
      <w:r w:rsidRPr="00D8010C">
        <w:rPr>
          <w:color w:val="FF0000"/>
        </w:rPr>
        <w:t>5.5</w:t>
      </w:r>
      <w:r w:rsidR="00D07D87" w:rsidRPr="00D8010C">
        <w:rPr>
          <w:color w:val="FF0000"/>
        </w:rPr>
        <w:t xml:space="preserve">. Пользователь обязуется предоставить достоверные платежные реквизиты. Платежи, перечисленные на неправильные счета вследствие указания Пользователем неправильных реквизитов, не подлежат возврату. Сервис не несет ответственности за задержку в получении </w:t>
      </w:r>
      <w:r w:rsidR="00742C21" w:rsidRPr="00D8010C">
        <w:rPr>
          <w:color w:val="FF0000"/>
        </w:rPr>
        <w:t>Вознаграждения</w:t>
      </w:r>
      <w:r w:rsidR="00D07D87" w:rsidRPr="00D8010C">
        <w:rPr>
          <w:color w:val="FF0000"/>
        </w:rPr>
        <w:t xml:space="preserve"> или за последствия такой задержки.</w:t>
      </w:r>
    </w:p>
    <w:p w:rsidR="00D07D87" w:rsidRPr="00D8010C" w:rsidRDefault="00850D86" w:rsidP="00020FA9">
      <w:pPr>
        <w:jc w:val="both"/>
        <w:rPr>
          <w:color w:val="FF0000"/>
        </w:rPr>
      </w:pPr>
      <w:r w:rsidRPr="00D8010C">
        <w:rPr>
          <w:color w:val="FF0000"/>
        </w:rPr>
        <w:t>5.6</w:t>
      </w:r>
      <w:r w:rsidR="00D07D87" w:rsidRPr="00D8010C">
        <w:rPr>
          <w:color w:val="FF0000"/>
        </w:rPr>
        <w:t>. Пользователь подтверждает, что</w:t>
      </w:r>
      <w:r w:rsidR="007009C8" w:rsidRPr="00D8010C">
        <w:rPr>
          <w:color w:val="FF0000"/>
        </w:rPr>
        <w:t xml:space="preserve"> ознакомился с условиями сервисов по перечислению денежных средств.</w:t>
      </w:r>
    </w:p>
    <w:p w:rsidR="00D07D87" w:rsidRDefault="00D07D87" w:rsidP="00D07D87">
      <w:r>
        <w:t xml:space="preserve">6. Изменения суммы </w:t>
      </w:r>
      <w:r w:rsidR="00742C21">
        <w:t>Вознаграждения</w:t>
      </w:r>
    </w:p>
    <w:p w:rsidR="00D07D87" w:rsidRDefault="00D07D87" w:rsidP="00020FA9">
      <w:pPr>
        <w:jc w:val="both"/>
      </w:pPr>
      <w:r>
        <w:t xml:space="preserve">6.1. Сервис оставляет за собой право по своему усмотрению изменять сумму </w:t>
      </w:r>
      <w:r w:rsidR="00742C21">
        <w:t>Вознаграждения</w:t>
      </w:r>
      <w:r>
        <w:t xml:space="preserve"> в случае </w:t>
      </w:r>
      <w:r w:rsidR="00742C21">
        <w:t>изменения условий, размера вознаграждения, выплачиваемого Партнером</w:t>
      </w:r>
      <w:r>
        <w:t>, ошибок, произошедших не по вине Сервиса, аннулирования транзакций по кредитным картам и при наличии признаков мошенничества.</w:t>
      </w:r>
    </w:p>
    <w:p w:rsidR="00D07D87" w:rsidRDefault="00D07D87" w:rsidP="00020FA9">
      <w:pPr>
        <w:jc w:val="both"/>
      </w:pPr>
      <w:r>
        <w:t>6.2. С</w:t>
      </w:r>
      <w:r w:rsidR="00850D86">
        <w:t xml:space="preserve">ервис может отменить начисление </w:t>
      </w:r>
      <w:r w:rsidR="00742C21">
        <w:t>Вознаграждения, изменив статус «Доступно» на статус «Отмена»</w:t>
      </w:r>
      <w:r>
        <w:t xml:space="preserve"> в следующих случаях (список не является исчерпывающим):</w:t>
      </w:r>
    </w:p>
    <w:p w:rsidR="00742C21" w:rsidRDefault="00D07D87" w:rsidP="00020FA9">
      <w:pPr>
        <w:jc w:val="both"/>
      </w:pPr>
      <w:r>
        <w:t xml:space="preserve">6.2.1. </w:t>
      </w:r>
      <w:r w:rsidR="00742C21">
        <w:t>в случае невыплаты вознаграждения Партнером;</w:t>
      </w:r>
    </w:p>
    <w:p w:rsidR="00D8010C" w:rsidRDefault="00742C21" w:rsidP="00020FA9">
      <w:pPr>
        <w:jc w:val="both"/>
      </w:pPr>
      <w:r>
        <w:t xml:space="preserve">6.2.2. </w:t>
      </w:r>
      <w:r w:rsidR="00D07D87">
        <w:t>в случае выявления Сервисом признаков мошенничества в действиях Пользователя</w:t>
      </w:r>
      <w:r w:rsidR="00D8010C">
        <w:t>;</w:t>
      </w:r>
    </w:p>
    <w:p w:rsidR="00D07D87" w:rsidRDefault="00D8010C" w:rsidP="00020FA9">
      <w:pPr>
        <w:jc w:val="both"/>
      </w:pPr>
      <w:r>
        <w:t>6.2.3. В случае нарушений Пользователем любого обязательства Пользователя в рамках настоящего Соглашения</w:t>
      </w:r>
      <w:r w:rsidR="00D07D87">
        <w:t>.</w:t>
      </w:r>
    </w:p>
    <w:p w:rsidR="00D07D87" w:rsidRDefault="00D07D87" w:rsidP="00020FA9">
      <w:pPr>
        <w:jc w:val="both"/>
      </w:pPr>
      <w:r>
        <w:t>7. Права на объекты интеллектуальной собственности</w:t>
      </w:r>
    </w:p>
    <w:p w:rsidR="00D07D87" w:rsidRDefault="00742C21" w:rsidP="00020FA9">
      <w:pPr>
        <w:jc w:val="both"/>
      </w:pPr>
      <w:r>
        <w:lastRenderedPageBreak/>
        <w:t>7.1</w:t>
      </w:r>
      <w:r w:rsidR="00D07D87">
        <w:t>. Сайт и его контент являются объектами авторского права Сервиса. Пользователь вправе использовать Сайт в соответствии с его функциональными возможностями. Пользователь не вправе:</w:t>
      </w:r>
    </w:p>
    <w:p w:rsidR="00D07D87" w:rsidRDefault="00742C21" w:rsidP="00020FA9">
      <w:pPr>
        <w:jc w:val="both"/>
      </w:pPr>
      <w:r>
        <w:t>7.1</w:t>
      </w:r>
      <w:r w:rsidR="00D07D87">
        <w:t>.1. копировать или иным образом использовать ПО сайта и его дизайн;</w:t>
      </w:r>
    </w:p>
    <w:p w:rsidR="00D07D87" w:rsidRDefault="00742C21" w:rsidP="00020FA9">
      <w:pPr>
        <w:jc w:val="both"/>
      </w:pPr>
      <w:r>
        <w:t>7.1</w:t>
      </w:r>
      <w:r w:rsidR="00D07D87">
        <w:t>.2. модифицировать ПО сайта или совершать иные действия по изменению функционала и работы Сайта;</w:t>
      </w:r>
    </w:p>
    <w:p w:rsidR="00D07D87" w:rsidRDefault="00742C21" w:rsidP="00020FA9">
      <w:pPr>
        <w:jc w:val="both"/>
      </w:pPr>
      <w:r>
        <w:t>7.1</w:t>
      </w:r>
      <w:r w:rsidR="00D07D87">
        <w:t>.3. использовать контент и иные материалы, размещенные на Сайте, в целях, не соответствующих Условиям Соглашения (запрещены любые действия по размещению публикаций, передаче и дистрибуции данных, кэшированию, каталогизации и агрегированию).</w:t>
      </w:r>
    </w:p>
    <w:p w:rsidR="00D07D87" w:rsidRDefault="00742C21" w:rsidP="00020FA9">
      <w:pPr>
        <w:jc w:val="both"/>
      </w:pPr>
      <w:r>
        <w:t>7.2</w:t>
      </w:r>
      <w:r w:rsidR="00D07D87">
        <w:t>. Пользователь использует Сайт «как есть» и под свою ответственность. Сервис не дает гарантий по достижению каких-либо результатов в процессе использования Сайта.</w:t>
      </w:r>
    </w:p>
    <w:p w:rsidR="00D07D87" w:rsidRDefault="00742C21" w:rsidP="00020FA9">
      <w:pPr>
        <w:jc w:val="both"/>
      </w:pPr>
      <w:r>
        <w:t>7.3</w:t>
      </w:r>
      <w:r w:rsidR="00D07D87">
        <w:t xml:space="preserve">. Сервис не несет ответственности за ошибки или упущения в контенте Сайта, за действия или бездействие Пользователя применительно к пользованию Сайтом, причинение ущерба компьютеру или данным </w:t>
      </w:r>
      <w:r w:rsidR="002B4405">
        <w:t>Пользователя,</w:t>
      </w:r>
      <w:r w:rsidR="00D07D87">
        <w:t xml:space="preserve"> или иные убытки, понесенные Пользователем в результате использования Сайта.</w:t>
      </w:r>
    </w:p>
    <w:p w:rsidR="00D07D87" w:rsidRDefault="00742C21" w:rsidP="00020FA9">
      <w:pPr>
        <w:jc w:val="both"/>
      </w:pPr>
      <w:r>
        <w:t>7.4</w:t>
      </w:r>
      <w:r w:rsidR="00D07D87">
        <w:t>. Зарегистрировавшись на Сайте, Пользователь соглашается получать электронные письма от Сервиса, имеющие отношение к использованию Сайта. Пользователь не вправе отказаться от получения данных рассылок.</w:t>
      </w:r>
    </w:p>
    <w:p w:rsidR="00D07D87" w:rsidRDefault="00742C21" w:rsidP="00020FA9">
      <w:pPr>
        <w:jc w:val="both"/>
      </w:pPr>
      <w:r>
        <w:t>7.5</w:t>
      </w:r>
      <w:r w:rsidR="00D07D87">
        <w:t>. В случае согласия Пользователя на получения рассылок маркетингового или рекламного характера, Пользователь вправе впоследствии отказаться от данных рассылок, изменив настройки в Личном кабинете.</w:t>
      </w:r>
    </w:p>
    <w:p w:rsidR="00D07D87" w:rsidRDefault="00742C21" w:rsidP="00020FA9">
      <w:pPr>
        <w:jc w:val="both"/>
      </w:pPr>
      <w:r>
        <w:t>7.6</w:t>
      </w:r>
      <w:r w:rsidR="00D07D87">
        <w:t>. Сервис вправе по собственному усмотрению и не неся никакой ответственности перед Пользователем отказать Пользователю в регистрации Личного кабинета или заблокировать Личный кабинет, уведомив Пользователя о соответствующих причинах. Сервис вправе закрыть Личный кабинет в соответствии с п. 8.2 настоящего Соглашения.</w:t>
      </w:r>
    </w:p>
    <w:p w:rsidR="00D07D87" w:rsidRDefault="00D07D87" w:rsidP="00020FA9">
      <w:pPr>
        <w:jc w:val="both"/>
      </w:pPr>
      <w:r>
        <w:t>8. Закрытие Личного кабинета</w:t>
      </w:r>
    </w:p>
    <w:p w:rsidR="00D07D87" w:rsidRDefault="00D07D87" w:rsidP="00020FA9">
      <w:pPr>
        <w:jc w:val="both"/>
      </w:pPr>
      <w:r>
        <w:t xml:space="preserve">8.1. Пользователь вправе закрыть свой Личный кабинет по своему усмотрению, что влечет за собой прекращение действия настоящего Соглашения. При закрытии Личного кабинета Пользователь утрачивает право на ожидаемый и доступный </w:t>
      </w:r>
      <w:r w:rsidR="00894326">
        <w:t>Вознаграждение</w:t>
      </w:r>
      <w:r>
        <w:t>, в соответствии с п. 5.1 и 5.2 настоящего Соглашения.</w:t>
      </w:r>
    </w:p>
    <w:p w:rsidR="00D07D87" w:rsidRDefault="00D07D87" w:rsidP="00020FA9">
      <w:pPr>
        <w:jc w:val="both"/>
      </w:pPr>
      <w:r>
        <w:t>8.2. Сервис оставляет за собой право закрыть Личный кабинет по своему усмотрению в случае:</w:t>
      </w:r>
    </w:p>
    <w:p w:rsidR="00D07D87" w:rsidRDefault="00D07D87" w:rsidP="00020FA9">
      <w:pPr>
        <w:jc w:val="both"/>
      </w:pPr>
      <w:r>
        <w:t>8.2.1. неактивности Личного кабинета, т.е. неиспользовании его Пользователем в течение шести месяцев подряд</w:t>
      </w:r>
    </w:p>
    <w:p w:rsidR="00D07D87" w:rsidRDefault="00D07D87" w:rsidP="00020FA9">
      <w:pPr>
        <w:jc w:val="both"/>
      </w:pPr>
      <w:r>
        <w:t>8.2.2. несоблюдения Пользователем условий настоящего Соглашения;</w:t>
      </w:r>
    </w:p>
    <w:p w:rsidR="00D07D87" w:rsidRDefault="00D07D87" w:rsidP="00020FA9">
      <w:pPr>
        <w:jc w:val="both"/>
      </w:pPr>
      <w:r>
        <w:t xml:space="preserve">8.2.3. наличия признаков мошенничества/злоупотреблений со стороны Пользователя в отношении формирования или получения </w:t>
      </w:r>
      <w:r w:rsidR="007009C8">
        <w:t>Вознаграждения</w:t>
      </w:r>
      <w:r>
        <w:t>;</w:t>
      </w:r>
    </w:p>
    <w:p w:rsidR="00D07D87" w:rsidRDefault="00D07D87" w:rsidP="00020FA9">
      <w:pPr>
        <w:jc w:val="both"/>
      </w:pPr>
      <w:r>
        <w:t>8.2.4. наличия подозрений в недостоверности предоставленной информации;</w:t>
      </w:r>
    </w:p>
    <w:p w:rsidR="00D07D87" w:rsidRDefault="00D07D87" w:rsidP="00020FA9">
      <w:pPr>
        <w:jc w:val="both"/>
      </w:pPr>
      <w:r>
        <w:t>8.2.5. присвоения письмам от Сервиса статуса «нежелательной почты»;</w:t>
      </w:r>
    </w:p>
    <w:p w:rsidR="00D07D87" w:rsidRDefault="00D07D87" w:rsidP="00020FA9">
      <w:pPr>
        <w:jc w:val="both"/>
      </w:pPr>
      <w:r>
        <w:t>8.2.6. В иных случаях при условии предварительного уведомления Пользователя за 15 календарных дней до предполагаемой даты закрытия.</w:t>
      </w:r>
    </w:p>
    <w:p w:rsidR="00D07D87" w:rsidRDefault="00D07D87" w:rsidP="00020FA9">
      <w:pPr>
        <w:jc w:val="both"/>
      </w:pPr>
      <w:r>
        <w:t>8.3. Сервис вправе отказаться от исполнения своих обязательств по настоящему Соглашению в одностороннем порядке, заблокировав Личный кабинет Пользователя, при наличии сомнений в правоспособности Пользователя, о чем Пользователь уведомляется в письменном виде в течение 5 дней с момента блокировки.</w:t>
      </w:r>
    </w:p>
    <w:p w:rsidR="00D07D87" w:rsidRDefault="00D07D87" w:rsidP="00020FA9">
      <w:pPr>
        <w:jc w:val="both"/>
      </w:pPr>
      <w:r>
        <w:lastRenderedPageBreak/>
        <w:t>9. Заявление об ограничении ответственности</w:t>
      </w:r>
    </w:p>
    <w:p w:rsidR="00D07D87" w:rsidRDefault="00D07D87" w:rsidP="00020FA9">
      <w:pPr>
        <w:jc w:val="both"/>
      </w:pPr>
      <w:r>
        <w:t xml:space="preserve">9.1. </w:t>
      </w:r>
      <w:r w:rsidR="007009C8">
        <w:t>Л</w:t>
      </w:r>
      <w:r>
        <w:t>юбые взаимоотношения между Пользователями и Партнерами регулируются соответствующими соглашениями между Пользователями и Партнерами.</w:t>
      </w:r>
    </w:p>
    <w:p w:rsidR="00D07D87" w:rsidRDefault="00D07D87" w:rsidP="00020FA9">
      <w:pPr>
        <w:jc w:val="both"/>
      </w:pPr>
      <w:r>
        <w:t>9.2. Сервис не несет ответственности за качество товаров или услуг, приобретаемых на сайтах Партнеров, а также за действия Партнеров или третьих лиц.</w:t>
      </w:r>
    </w:p>
    <w:p w:rsidR="00D07D87" w:rsidRDefault="00D07D87" w:rsidP="00020FA9">
      <w:pPr>
        <w:jc w:val="both"/>
      </w:pPr>
      <w:r>
        <w:t>9.3. Сервис не предоставляет никаких гарантий относительно работы или использования Сайта на территории всех юрисдикций. В некоторых юрисдикциях не разрешено исключение или ограничение ответственности за ущерб, таким образом, данное исключение может быть не применимо к конкретным Пользователям.</w:t>
      </w:r>
    </w:p>
    <w:p w:rsidR="00D07D87" w:rsidRDefault="00D07D87" w:rsidP="00020FA9">
      <w:pPr>
        <w:jc w:val="both"/>
      </w:pPr>
      <w:r>
        <w:t>9.4. Сайт может содержать ссылки на другие сайты в сети Интернет (сайты третьих лиц). Указанные сайты и их контент не проверяются Сервисом на соответствие тем или иным требованиям (достоверности, полноты, законности и т. п.). Сервис не несет ответственности за любую информацию, материалы, размещенные на сайтах третьих лиц, к которым Пользователь получает доступ с использованием Сайта, в том числе, за любые мнения или утверждения, выраженные на сайтах третьих лиц, рекламу и т. п., а также за доступность таких сайтов или контента и последствия их использования Пользователем.</w:t>
      </w:r>
    </w:p>
    <w:p w:rsidR="00D07D87" w:rsidRDefault="00D07D87" w:rsidP="00020FA9">
      <w:pPr>
        <w:jc w:val="both"/>
      </w:pPr>
      <w:r>
        <w:t>10. Применимое законодательство, урегулирование споров</w:t>
      </w:r>
    </w:p>
    <w:p w:rsidR="00D07D87" w:rsidRDefault="00D07D87" w:rsidP="00020FA9">
      <w:pPr>
        <w:jc w:val="both"/>
      </w:pPr>
      <w:r>
        <w:t>10.1. Во всех вопросах, не урегулированных настоящим Соглашением, Стороны руководствуются действующим законодательством РФ (без учета коллизионных норм).</w:t>
      </w:r>
    </w:p>
    <w:p w:rsidR="00D07D87" w:rsidRDefault="00D07D87" w:rsidP="00020FA9">
      <w:pPr>
        <w:jc w:val="both"/>
      </w:pPr>
      <w:r>
        <w:t>10.2. Все споры между Сторонами, возникающие в связи с настоящим Соглашением, его действием, изменением, расторжением или аннулированием, подлежат урегулированию путем переговоров в течение 20 рабочих дней по получении соответствующей претензии.</w:t>
      </w:r>
    </w:p>
    <w:p w:rsidR="00D07D87" w:rsidRDefault="00D07D87" w:rsidP="00020FA9">
      <w:pPr>
        <w:jc w:val="both"/>
      </w:pPr>
      <w:r>
        <w:t xml:space="preserve">10.3. При </w:t>
      </w:r>
      <w:proofErr w:type="spellStart"/>
      <w:r>
        <w:t>недостижении</w:t>
      </w:r>
      <w:proofErr w:type="spellEnd"/>
      <w:r>
        <w:t xml:space="preserve"> согласия спор подлежит передаче на рассмотрение в суд по месту </w:t>
      </w:r>
      <w:r w:rsidR="007009C8">
        <w:t>нахождения</w:t>
      </w:r>
      <w:r>
        <w:t xml:space="preserve"> Сервиса, если законодательством, применимым по месту проживания Пользователя, не предусмотрен иной вид территориальной подсудности.</w:t>
      </w:r>
    </w:p>
    <w:p w:rsidR="00D07D87" w:rsidRDefault="00D07D87" w:rsidP="00020FA9">
      <w:pPr>
        <w:jc w:val="both"/>
      </w:pPr>
      <w:r>
        <w:t>11. Уступка прав</w:t>
      </w:r>
    </w:p>
    <w:p w:rsidR="00D07D87" w:rsidRDefault="00D07D87" w:rsidP="00020FA9">
      <w:pPr>
        <w:jc w:val="both"/>
      </w:pPr>
      <w:r>
        <w:t>11.1. Пользователь соглашается, что Сервис вправе уступать или передавать свои права и обязанности по настоящему Соглашению, полностью или частично, третьим лицам.</w:t>
      </w:r>
    </w:p>
    <w:p w:rsidR="00D07D87" w:rsidRDefault="00D07D87" w:rsidP="00020FA9">
      <w:pPr>
        <w:jc w:val="both"/>
      </w:pPr>
      <w:r>
        <w:t>11.2. Пользователь не вправе уступать или передавать свои права и обязанности по настоящему Соглашению третьим лицам без письменного согласия Сервиса.</w:t>
      </w:r>
    </w:p>
    <w:p w:rsidR="00D07D87" w:rsidRDefault="00D07D87" w:rsidP="00020FA9">
      <w:pPr>
        <w:jc w:val="both"/>
      </w:pPr>
      <w:r>
        <w:t>12. Незаконное использование Сайта</w:t>
      </w:r>
    </w:p>
    <w:p w:rsidR="00D07D87" w:rsidRDefault="00D07D87" w:rsidP="00020FA9">
      <w:pPr>
        <w:jc w:val="both"/>
      </w:pPr>
      <w:r>
        <w:t xml:space="preserve">12.1. При обнаружении фактов изменения адреса ресурса в сети (URL), размещения незаконно измененного адреса в публичных СМИ, внесения изменений в контент страниц, несанкционированной рассылки электронных писем, автоматических скриптов и совершения иных действий, признаваемых Сервисом неприемлемыми, Сервис вправе в одностороннем порядке расторгнуть настоящее Соглашение и закрыть Личный кабинет Пользователя, что влечет за собой утрату Пользователем невыплаченного </w:t>
      </w:r>
      <w:r w:rsidR="007009C8">
        <w:t>Вознаграждения</w:t>
      </w:r>
      <w:r>
        <w:t>.</w:t>
      </w:r>
    </w:p>
    <w:p w:rsidR="00D07D87" w:rsidRDefault="00D07D87" w:rsidP="00020FA9">
      <w:pPr>
        <w:jc w:val="both"/>
      </w:pPr>
      <w:r>
        <w:t xml:space="preserve">12.2. Сервис и/или Партнеры вправе запросить дополнительную информацию о </w:t>
      </w:r>
      <w:r w:rsidR="007009C8">
        <w:t>совершенных действиях</w:t>
      </w:r>
      <w:r>
        <w:t xml:space="preserve"> у Пользователя.</w:t>
      </w:r>
    </w:p>
    <w:p w:rsidR="00D07D87" w:rsidRDefault="00D07D87" w:rsidP="00020FA9">
      <w:pPr>
        <w:jc w:val="both"/>
      </w:pPr>
      <w:r>
        <w:t>13. Заявление об ограничении ответственности в отношении вредоносного ПО</w:t>
      </w:r>
    </w:p>
    <w:p w:rsidR="00D07D87" w:rsidRDefault="00D07D87" w:rsidP="00020FA9">
      <w:pPr>
        <w:jc w:val="both"/>
      </w:pPr>
      <w:r>
        <w:t xml:space="preserve">13.1. Сервис предпринимает все необходимые меры по тестированию контента перед его размещением на Сайте, а также по предотвращению заражения контента вирусным ПО в результате действий третьих лиц. Сервис не несет ответственности за убытки, сбой или ущерб, причиненный данным или компьютерным системам Пользователя в процессе использования материала, размещенного на Сайте, в </w:t>
      </w:r>
      <w:r>
        <w:lastRenderedPageBreak/>
        <w:t>результате заражения вредоносными программами, вирусами или иным ПО, не являющимся продуктом Сервиса.</w:t>
      </w:r>
    </w:p>
    <w:p w:rsidR="00D07D87" w:rsidRDefault="00D07D87" w:rsidP="00020FA9">
      <w:pPr>
        <w:jc w:val="both"/>
      </w:pPr>
      <w:r>
        <w:t>14. Изменение Соглашения</w:t>
      </w:r>
    </w:p>
    <w:p w:rsidR="00D07D87" w:rsidRDefault="00D07D87" w:rsidP="00020FA9">
      <w:pPr>
        <w:jc w:val="both"/>
      </w:pPr>
      <w:r>
        <w:t>14.1. Условия Соглашения могут быть изменены в любое время. Сервис обязуется уведомить Пользователя в течении 14 дней с момента принятия изменений Условий Соглашения о соответствующих изменениях в Личном кабинете или разместив уведомление на Сайте. В случае несогласия Пользователя с обновленной версией Соглашения, Пользователь вправе прекратить использование Сайта и Личного кабинета. Продолжение использования Сайта и Личного кабинета являются подтверждением согласия Пользования с внесенными изменениями.</w:t>
      </w:r>
    </w:p>
    <w:p w:rsidR="00D07D87" w:rsidRDefault="00D07D87" w:rsidP="00020FA9">
      <w:pPr>
        <w:jc w:val="both"/>
      </w:pPr>
      <w:r>
        <w:t>15. Заключительные положения</w:t>
      </w:r>
    </w:p>
    <w:p w:rsidR="00D07D87" w:rsidRDefault="00D07D87" w:rsidP="00020FA9">
      <w:pPr>
        <w:jc w:val="both"/>
      </w:pPr>
      <w:r>
        <w:t>Стороны договариваются, что все электронные письма, о</w:t>
      </w:r>
      <w:r w:rsidR="007009C8">
        <w:t>т</w:t>
      </w:r>
      <w:r>
        <w:t>правленные с указанных Сторонами адресов, считаются отправленными и подписанными Сторонами, если иное прямо не указано в соответствующем письме. Сторонами были указаны следующие</w:t>
      </w:r>
      <w:r w:rsidR="007009C8">
        <w:t xml:space="preserve"> электронные</w:t>
      </w:r>
      <w:r>
        <w:t xml:space="preserve"> адреса:</w:t>
      </w:r>
    </w:p>
    <w:p w:rsidR="00D07D87" w:rsidRDefault="00D07D87" w:rsidP="00020FA9">
      <w:pPr>
        <w:jc w:val="both"/>
      </w:pPr>
      <w:r>
        <w:t xml:space="preserve">15.1.1. От </w:t>
      </w:r>
      <w:r w:rsidR="00020FA9">
        <w:t>имени Сервиса: ______________</w:t>
      </w:r>
    </w:p>
    <w:p w:rsidR="00D07D87" w:rsidRDefault="00D07D87" w:rsidP="00020FA9">
      <w:pPr>
        <w:jc w:val="both"/>
      </w:pPr>
      <w:r>
        <w:t>15.1.2. От имени Пользователя: электронный адрес, указанный Пользователем при регистрации на Сайте.</w:t>
      </w:r>
    </w:p>
    <w:p w:rsidR="005A6A9C" w:rsidRDefault="00D07D87" w:rsidP="00020FA9">
      <w:pPr>
        <w:jc w:val="both"/>
      </w:pPr>
      <w:r>
        <w:t>15.2. В случае признания какого бы то ни было положения и/или условия настоящего Соглашения полностью или частично недействительным и/или не имеющим юридической силы, в такое положение вносятся минимально возможные изменения, необходимые для обеспечения его действительности и исполнимости. При невозможности внесения подобных изменений, недействительное положение или его часть подлежат исключению. Изменение или исключение какого-либо положения или его части в соответствии с данным разделом не влечет недействительности или неприменимости остальных положений Соглашения.</w:t>
      </w:r>
    </w:p>
    <w:sectPr w:rsidR="005A6A9C" w:rsidSect="00D07D87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87"/>
    <w:rsid w:val="00020FA9"/>
    <w:rsid w:val="002B4405"/>
    <w:rsid w:val="005A6A9C"/>
    <w:rsid w:val="007009C8"/>
    <w:rsid w:val="00742C21"/>
    <w:rsid w:val="007858E0"/>
    <w:rsid w:val="00850D86"/>
    <w:rsid w:val="00894326"/>
    <w:rsid w:val="008A75CE"/>
    <w:rsid w:val="00B704F3"/>
    <w:rsid w:val="00C607F1"/>
    <w:rsid w:val="00D07D87"/>
    <w:rsid w:val="00D8010C"/>
    <w:rsid w:val="00E2201E"/>
    <w:rsid w:val="00F82AF2"/>
    <w:rsid w:val="00F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970D"/>
  <w15:chartTrackingRefBased/>
  <w15:docId w15:val="{CCAC19A3-042F-402F-9D65-EA336997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858E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858E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858E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858E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858E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8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5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2884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Арефьев Андрей</dc:creator>
  <cp:keywords/>
  <dc:description/>
  <cp:lastModifiedBy>Арефьев Андрей</cp:lastModifiedBy>
  <cp:revision>2</cp:revision>
  <dcterms:created xsi:type="dcterms:W3CDTF">2021-06-01T10:41:00Z</dcterms:created>
  <dcterms:modified xsi:type="dcterms:W3CDTF">2021-06-01T10:41:00Z</dcterms:modified>
</cp:coreProperties>
</file>