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6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«РУКОВОДСТВО РАЗРАБОТЧИКА</w:t>
        <w:br/>
        <w:t>Информационная система «Программа складского учёта» (WMS / Архитектура, REST API, Развёртывание)»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1. Общие сведения о проекте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Настоящее Руководство разработчика содержит инженерно-техническое описание архитектуры, структуры базы данных, спецификации REST API, правил развертывания, тестирования и сопровождения серверной части программного комплекса «Программа складского учёта» (WMS).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6803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Наименование системы</w:t>
            </w:r>
          </w:p>
        </w:tc>
        <w:tc>
          <w:tcPr>
            <w:tcW w:type="dxa" w:w="6803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Информационная система складского учёта (Warehouse Management System — WMS)</w:t>
            </w:r>
          </w:p>
        </w:tc>
      </w:tr>
      <w:tr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Текущая версия</w:t>
            </w:r>
          </w:p>
        </w:tc>
        <w:tc>
          <w:tcPr>
            <w:tcW w:type="dxa" w:w="6803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1.0.0 Release (Часть 1: Web-приложение WMS)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Базовый язык программирования</w:t>
            </w:r>
          </w:p>
        </w:tc>
        <w:tc>
          <w:tcPr>
            <w:tcW w:type="dxa" w:w="6803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Python 3.12 (CPython x86_64 / arm64)</w:t>
            </w:r>
          </w:p>
        </w:tc>
      </w:tr>
      <w:tr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Веб-фреймворк и REST API</w:t>
            </w:r>
          </w:p>
        </w:tc>
        <w:tc>
          <w:tcPr>
            <w:tcW w:type="dxa" w:w="6803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Django 5.1.4, Django REST Framework 3.15.2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Система аутентификации</w:t>
            </w:r>
          </w:p>
        </w:tc>
        <w:tc>
          <w:tcPr>
            <w:tcW w:type="dxa" w:w="6803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JSON Web Token (RFC 7519) посредством rest_framework_simplejwt</w:t>
            </w:r>
          </w:p>
        </w:tc>
      </w:tr>
      <w:tr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СУБД основного хранилища</w:t>
            </w:r>
          </w:p>
        </w:tc>
        <w:tc>
          <w:tcPr>
            <w:tcW w:type="dxa" w:w="6803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PostgreSQL 16 (драйвер psycopg2-binary 2.9.10)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In-memory кэш и сессии</w:t>
            </w:r>
          </w:p>
        </w:tc>
        <w:tc>
          <w:tcPr>
            <w:tcW w:type="dxa" w:w="6803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Redis 7.2 / Memurai Developer 4.x</w:t>
            </w:r>
          </w:p>
        </w:tc>
      </w:tr>
      <w:tr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Аналитический дашборд</w:t>
            </w:r>
          </w:p>
        </w:tc>
        <w:tc>
          <w:tcPr>
            <w:tcW w:type="dxa" w:w="6803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Streamlit 1.30.0, Plotly Express, Pandas</w:t>
            </w:r>
          </w:p>
        </w:tc>
      </w:tr>
      <w:tr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Репозиторий проекта</w:t>
            </w:r>
          </w:p>
        </w:tc>
        <w:tc>
          <w:tcPr>
            <w:tcW w:type="dxa" w:w="6803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https://github.com/mityai-l/Stud_book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2. Архитектура и структура каталогов проекта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Проект организован по модульной схеме с вынесением функциональных подсистем складского комплекса в пакет apps/, что обеспечивает слабую связность компонентов и простоту масштабирования кодовой базы: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Иерархия файлов и папок WMS-системы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warehouse_wms/</w:t>
              <w:br/>
              <w:t>├── apps/                  # Пакет функциональных модулей системы</w:t>
              <w:br/>
              <w:t>│   ├── accounts/          # Модуль 1: Персонал склада (Кладовщик, МОЛ, Аудитор, JWT)</w:t>
              <w:br/>
              <w:t>│   │   ├── models.py      # Модель User (AbstractUser с ролями ADMIN, KEEPER, MOL, AUDITOR)</w:t>
              <w:br/>
              <w:t>│   │   ├── serializers.py # UserSerializer, RegisterSerializer, LoginSerializer</w:t>
              <w:br/>
              <w:t>│   │   ├── views.py       # RegisterView, LoginView, MeView</w:t>
              <w:br/>
              <w:t>│   │   ├── urls.py        # /api/auth/ (register, login, me, token/refresh)</w:t>
              <w:br/>
              <w:t>│   │   └── admin.py       # Интеграция в Django Admin</w:t>
              <w:br/>
              <w:t>│   ├── catalog/           # Модуль 2: Склады, категории, поставщики, номенклатура ТМЦ</w:t>
              <w:br/>
              <w:t>│   │   ├── models.py      # Модели Location, Category, Vendor, Item (статусы available, reserved, issued)</w:t>
              <w:br/>
              <w:t>│   │   ├── serializers.py # LocationSerializer, CategorySerializer, VendorSerializer, ItemSerializer</w:t>
              <w:br/>
              <w:t>│   │   ├── views.py       # ViewSets для складов, категорий, поставщиков и номенклатуры</w:t>
              <w:br/>
              <w:t>│   │   └── urls.py        # /api/locations/, /api/categories/, /api/vendors/, /api/items/</w:t>
              <w:br/>
              <w:t>│   ├── clients/           # Модуль 3: Контрагенты и подразделения склада</w:t>
              <w:br/>
              <w:t>│   │   ├── models.py      # Модель Client (телефон, ИНН, адрес, МОЛ)</w:t>
              <w:br/>
              <w:t>│   │   ├── serializers.py # ClientSerializer (валидация уникальности телефона)</w:t>
              <w:br/>
              <w:t>│   │   ├── views.py       # ClientViewSet</w:t>
              <w:br/>
              <w:t>│   │   └── urls.py        # /api/clients/</w:t>
              <w:br/>
              <w:t>│   ├── orders/            # Модуль 4: Складские накладные и каскадный контроль остатков</w:t>
              <w:br/>
              <w:t>│   │   ├── models.py      # Модель Order (каскады save, complete, cancel)</w:t>
              <w:br/>
              <w:t>│   │   ├── serializers.py # OrderSerializer</w:t>
              <w:br/>
              <w:t>│   │   ├── views.py       # OrderViewSet (действия complete/cancel)</w:t>
              <w:br/>
              <w:t>│   │   └── urls.py        # /api/orders/</w:t>
              <w:br/>
              <w:t>│   └── reports/           # Модуль 5: Бизнес-аналитика склада</w:t>
              <w:br/>
              <w:t>│       ├── services.py    # Сервисный класс ReportService (KPI, динамика отпуска по дням)</w:t>
              <w:br/>
              <w:t>│       ├── views.py       # KPIApiView, RevenueByDayApiView, TopModelsApiView...</w:t>
              <w:br/>
              <w:t>│       └── urls.py        # /api/reports/</w:t>
              <w:br/>
              <w:t>├── config/                # Ядро конфигурации Django</w:t>
              <w:br/>
              <w:t>│   ├── settings.py        # Глобальные параметры, подключение БД, Redis, DRF, CORS</w:t>
              <w:br/>
              <w:t>│   ├── urls.py            # Корневой маршрутизатор системы</w:t>
              <w:br/>
              <w:t>│   └── wsgi.py            # Шлюз WSGI для продакшн веб-сервера</w:t>
              <w:br/>
              <w:t>├── dashboard/             # Автономный аналитический дашборд склада</w:t>
              <w:br/>
              <w:t>│   └── app.py             # Streamlit-приложение с графиками Plotly Express</w:t>
              <w:br/>
              <w:t>├── tests/                 # Автоматизированный тестовый набор</w:t>
              <w:br/>
              <w:t>│   └── test_autosalon.py  # 10 комплексных интеграционных тестов WMS</w:t>
              <w:br/>
              <w:t>├── seed_data.py           # Скрипт генерации демонстрационных складских данных</w:t>
              <w:br/>
              <w:t>├── manage.py              # Консольная утилита управления Django</w:t>
              <w:br/>
              <w:t>├── requirements.txt       # Список внешних зависимостей Python</w:t>
              <w:br/>
              <w:t>├── .env.example           # Шаблон переменных окружения</w:t>
              <w:br/>
              <w:t>└── .env                   # Локальные секреты и параметры окружения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3. Установка и настройка рабочего окружения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развертывания WMS-системы на новом рабочем месте или сервере выполните следующую процедуру: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1: </w:t>
      </w:r>
      <w:r>
        <w:rPr>
          <w:rFonts w:ascii="Times New Roman" w:hAnsi="Times New Roman"/>
          <w:sz w:val="26"/>
        </w:rPr>
        <w:t>Клонирование репозитория: git clone https://github.com/mityai-l/Stud_book.git &amp;&amp; cd warehouse_wms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2: </w:t>
      </w:r>
      <w:r>
        <w:rPr>
          <w:rFonts w:ascii="Times New Roman" w:hAnsi="Times New Roman"/>
          <w:sz w:val="26"/>
        </w:rPr>
        <w:t>Инициализация и активация venv: python -m venv .venv &amp;&amp; source .venv/bin/activate (или .venv\Scripts\activate в Windows)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3: </w:t>
      </w:r>
      <w:r>
        <w:rPr>
          <w:rFonts w:ascii="Times New Roman" w:hAnsi="Times New Roman"/>
          <w:sz w:val="26"/>
        </w:rPr>
        <w:t>Инсталляция пакетов: pip install -r requirements.txt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4: </w:t>
      </w:r>
      <w:r>
        <w:rPr>
          <w:rFonts w:ascii="Times New Roman" w:hAnsi="Times New Roman"/>
          <w:sz w:val="26"/>
        </w:rPr>
        <w:t>Создание базы данных в СУБД PostgreSQL: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Инициализация СУБД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psql -U postgres -c "CREATE USER autosalon WITH PASSWORD 'autosalon_pass' CREATEDB;"</w:t>
              <w:br/>
              <w:t>psql -U postgres -c "CREATE DATABASE autosalon_db OWNER autosalon;"</w:t>
              <w:br/>
              <w:t>psql -U postgres -c "GRANT ALL PRIVILEGES ON DATABASE autosalon_db TO autosalon;"</w:t>
            </w:r>
          </w:p>
        </w:tc>
      </w:tr>
    </w:tbl>
    <w:p>
      <w:pPr>
        <w:spacing w:after="80"/>
      </w:pP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5: </w:t>
      </w:r>
      <w:r>
        <w:rPr>
          <w:rFonts w:ascii="Times New Roman" w:hAnsi="Times New Roman"/>
          <w:sz w:val="26"/>
        </w:rPr>
        <w:t>Создание файла конфигурации .env на основе .env.example: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Файл переменных окружения 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SECRET_KEY=django-insecure-your-secret-key-change-me</w:t>
              <w:br/>
              <w:t>DEBUG=True</w:t>
              <w:br/>
              <w:t>ALLOWED_HOSTS=*</w:t>
              <w:br/>
              <w:br/>
              <w:t>DB_NAME=autosalon_db</w:t>
              <w:br/>
              <w:t>DB_USER=autosalon</w:t>
              <w:br/>
              <w:t>DB_PASSWORD=autosalon_pass</w:t>
              <w:br/>
              <w:t>DB_HOST=localhost</w:t>
              <w:br/>
              <w:t>DB_PORT=5432</w:t>
              <w:br/>
              <w:br/>
              <w:t>REDIS_URL=redis://localhost:6379/1</w:t>
            </w:r>
          </w:p>
        </w:tc>
      </w:tr>
    </w:tbl>
    <w:p>
      <w:pPr>
        <w:spacing w:after="80"/>
      </w:pP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6: </w:t>
      </w:r>
      <w:r>
        <w:rPr>
          <w:rFonts w:ascii="Times New Roman" w:hAnsi="Times New Roman"/>
          <w:sz w:val="26"/>
        </w:rPr>
        <w:t>Применение миграций схемы данных: python manage.py migrate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7: </w:t>
      </w:r>
      <w:r>
        <w:rPr>
          <w:rFonts w:ascii="Times New Roman" w:hAnsi="Times New Roman"/>
          <w:sz w:val="26"/>
        </w:rPr>
        <w:t>Наполнение базы начальными тестовыми данными: python seed_data.py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8: </w:t>
      </w:r>
      <w:r>
        <w:rPr>
          <w:rFonts w:ascii="Times New Roman" w:hAnsi="Times New Roman"/>
          <w:sz w:val="26"/>
        </w:rPr>
        <w:t>Запуск веб-сервера разработки: python manage.py runserver 8000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Шаг 9: </w:t>
      </w:r>
      <w:r>
        <w:rPr>
          <w:rFonts w:ascii="Times New Roman" w:hAnsi="Times New Roman"/>
          <w:sz w:val="26"/>
        </w:rPr>
        <w:t>Запуск аналитического дашборда: streamlit run dashboard/app.py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4. Спецификация REST API и описание модулей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Информационная система предоставляет полный набор программных интерфейсов в формате JSON. Все эндпоинты (кроме публичной регистрации и входа) требуют передачи токена доступа в HTTP-заголовке:</w:t>
        <w:br/>
        <w:t>Authorization: Bearer &lt;ACCESS_TOKEN&gt;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2948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URL-эндпоинт</w:t>
            </w:r>
          </w:p>
        </w:tc>
        <w:tc>
          <w:tcPr>
            <w:tcW w:type="dxa" w:w="2835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 складской операции</w:t>
            </w:r>
          </w:p>
        </w:tc>
        <w:tc>
          <w:tcPr>
            <w:tcW w:type="dxa" w:w="1814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Входные параметры</w:t>
            </w:r>
          </w:p>
        </w:tc>
        <w:tc>
          <w:tcPr>
            <w:tcW w:type="dxa" w:w="1134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Ответ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/api/auth/register/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Регистрация нового сотрудника склада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username, password, phone, role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/api/auth/login/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Аутентификация сотрудника и выдача JWT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username, password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(access, refresh)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/api/auth/me/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Профиль текущего авторизованного пользователя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—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(User object)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/api/auth/token/refresh/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Обновление access токена по refresh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refresh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(access)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/api/locations/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Список складов и локаций хранения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search, ordering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[Location])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/api/locations/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Создание нового склада или зоны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name, address, capacity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/api/categories/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Список категорий ТМЦ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search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[Category])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/api/vendors/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Реестр поставщиков и брендов ТМЦ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search, ordering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[Vendor])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/api/items/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Остатки склада (фильтры: location, category, status)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status, location, category, vendor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[Item])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/api/items/{id}/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Карточка конкретной номенклатурной позиции ТМЦ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—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(Item object)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/api/items/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Оприходование новой номенклатуры ТМЦ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sku, name, price, quantity, location...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PATCH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/api/items/{id}/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Корректировка цены, остатка или статуса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price, quantity, status...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/api/clients/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Список контрагентов и цехов-получателей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search, ordering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[Client])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/api/clients/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Регистрация нового контрагента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full_name, phone, email, manager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/api/orders/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Журнал складских накладных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status, order_type, client, manager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(results: [Order])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/api/orders/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Оформление накладной (каскад: товар -&gt; reserved)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client, item, order_type, quantity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/api/orders/{id}/complete/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Проведение накладной (каскад: товар -&gt; issued)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—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/api/orders/{id}/cancel/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Отмена накладной (каскад: товар -&gt; available)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—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/api/reports/kpi/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Складские KPI за N дней (стоимость, накладные, остатки)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days=30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(revenue, avg_check)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/api/reports/revenue/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Динамика отпуска ТМЦ по дням за период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days=30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([{date, total}])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/api/reports/top-models/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Топ-5 востребованных номенклатурных позиций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limit=5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([{brand, model, count}])</w:t>
            </w:r>
          </w:p>
        </w:tc>
      </w:tr>
      <w:tr>
        <w:tc>
          <w:tcPr>
            <w:tcW w:type="dxa" w:w="10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/api/reports/manager-load/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Загрузка кладовщиков по проведенным накладным</w:t>
            </w:r>
          </w:p>
        </w:tc>
        <w:tc>
          <w:tcPr>
            <w:tcW w:type="dxa" w:w="181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days=30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([{manager, orders, total}])</w:t>
            </w:r>
          </w:p>
        </w:tc>
      </w:tr>
      <w:tr>
        <w:tc>
          <w:tcPr>
            <w:tcW w:type="dxa" w:w="10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</w:t>
            </w:r>
          </w:p>
        </w:tc>
        <w:tc>
          <w:tcPr>
            <w:tcW w:type="dxa" w:w="2948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/api/reports/stock/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Структура остатков склада по статусам</w:t>
            </w:r>
          </w:p>
        </w:tc>
        <w:tc>
          <w:tcPr>
            <w:tcW w:type="dxa" w:w="181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—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 ([{status, count}])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4.1. Примеры вызовов API через cURL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Пример 1: Авторизация кладовщика и получение JWT: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Запрос и ответ при входе сотрудника склада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curl -X POST http://127.0.0.1:8000/api/auth/login/ \</w:t>
              <w:br/>
              <w:t xml:space="preserve">  -H "Content-Type: application/json" \</w:t>
              <w:br/>
              <w:t xml:space="preserve">  -d '{"username": "keeper_ivanov", "password": "keeper123"}'</w:t>
              <w:br/>
              <w:br/>
              <w:t># Ответ сервера:</w:t>
              <w:br/>
              <w:t>{</w:t>
              <w:br/>
              <w:t xml:space="preserve">  "access": "eyJhbGciOiJIUzI1NiIsInR5cCI6IkpXVCJ9...",</w:t>
              <w:br/>
              <w:t xml:space="preserve">  "refresh": "eyJhbGciOiJIUzI1NiIsInR5cCI6IkpXVCJ9...",</w:t>
              <w:br/>
              <w:t xml:space="preserve">  "user": {"id": 2, "username": "keeper_ivanov", "role": "keeper"}</w:t>
              <w:br/>
              <w:t>}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Пример 2: Получение свободных остатков электроинструмента со Склада №1: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Запрос фильтрации номенклатуры склада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curl -X GET "http://127.0.0.1:8000/api/items/?status=available&amp;category=1&amp;location=1" \</w:t>
              <w:br/>
              <w:t xml:space="preserve">  -H "Authorization: Bearer YOUR_ACCESS_TOKEN"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5. Аутентификация и безопасность (JWT)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системе используется открытый стандарт RFC 7519 (JSON Web Tokens). Токен состоит из трех компонентов: Header.Payload.Signature. В Payload хранятся идентификатор сотрудника user_id и срок истечения exp.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Access-токен: время жизни 8 часов (параметр ACCESS_TOKEN_LIFETIME). Передается в заголовке каждого защищенного HTTP-запроса.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Refresh-токен: время жизни 7 дней (параметр REFRESH_TOKEN_LIFETIME). Предназначен для бесшовного обновления истекшего access-токена через эндпоинт /api/auth/token/refresh/.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6. Модульное и интеграционное тестирование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Программный комплекс снабжен комплектом тестов tests/test_autosalon.py. Запуск тестов выполняется командой: python manage.py test tests. В процессе выполнения создается изолированная база данных, накатываются миграции, проверяются складские каскады и база корректно удаляется.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7. Управление схемой данных и миграции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Все изменения моделей должны фиксироваться через систему миграций Django:</w:t>
        <w:br/>
        <w:t>1. Формирование файлов миграций: python manage.py makemigrations</w:t>
        <w:br/>
        <w:t>2. Применение изменений к текущей БД: python manage.py migrate</w:t>
        <w:br/>
        <w:t>3. Откат к конкретной миграции (при необходимости): python manage.py migrate &lt;app_name&gt; &lt;migration_number&gt;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8. Эксплуатация и промышленное развёртывание WMS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развертывания складской системы в промышленной среде предприятия рекомендуется:</w:t>
        <w:br/>
        <w:t>• Обратный прокси-сервер Nginx для балансировки нагрузки и шифрования SSL/TLS.</w:t>
        <w:br/>
        <w:t>• WSGI HTTP-сервер Gunicorn для запуска Django (2 * CPU_CORES + 1 воркеров).</w:t>
        <w:br/>
        <w:t>• Сервис аналитики Streamlit на внутреннем порту 8501 под управлением systemd.</w:t>
        <w:br/>
        <w:t>• Сборка статических файлов: python manage.py collectstatic.</w:t>
        <w:br/>
        <w:t>• Запрет отладки DEBUG = False и изоляция секретов в .env.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9. Диагностика неисправностей и частые проблемы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Симптом / Ошибка</w:t>
            </w:r>
          </w:p>
        </w:tc>
        <w:tc>
          <w:tcPr>
            <w:tcW w:type="dxa" w:w="6236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Причина и алгоритм устранения</w:t>
            </w:r>
          </w:p>
        </w:tc>
      </w:tr>
      <w:tr>
        <w:tc>
          <w:tcPr>
            <w:tcW w:type="dxa" w:w="34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ModuleNotFoundError: No module named 'apps.X'</w:t>
            </w:r>
          </w:p>
        </w:tc>
        <w:tc>
          <w:tcPr>
            <w:tcW w:type="dxa" w:w="623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Проверьте наличие файла apps/X/__init__.py и корректность параметра name = 'apps.X' в apps/X/apps.py.</w:t>
            </w:r>
          </w:p>
        </w:tc>
      </w:tr>
      <w:tr>
        <w:tc>
          <w:tcPr>
            <w:tcW w:type="dxa" w:w="34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psycopg2.OperationalError: connection refused</w:t>
            </w:r>
          </w:p>
        </w:tc>
        <w:tc>
          <w:tcPr>
            <w:tcW w:type="dxa" w:w="6236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Служба PostgreSQL не запущена либо неверно указаны параметры DB_HOST/DB_PORT в файле .env. Проверьте статус службы командой pg_isready.</w:t>
            </w:r>
          </w:p>
        </w:tc>
      </w:tr>
      <w:tr>
        <w:tc>
          <w:tcPr>
            <w:tcW w:type="dxa" w:w="34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HTTP 401 Unauthorized</w:t>
            </w:r>
          </w:p>
        </w:tc>
        <w:tc>
          <w:tcPr>
            <w:tcW w:type="dxa" w:w="623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Истек срок жизни JWT-токена либо заголовок Authorization: Bearer сформирован некорректно. Выполните повторный вход.</w:t>
            </w:r>
          </w:p>
        </w:tc>
      </w:tr>
      <w:tr>
        <w:tc>
          <w:tcPr>
            <w:tcW w:type="dxa" w:w="34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django.db.utils.ProgrammingError: relation does not exist</w:t>
            </w:r>
          </w:p>
        </w:tc>
        <w:tc>
          <w:tcPr>
            <w:tcW w:type="dxa" w:w="6236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В базе данных отсутствуют таблицы. Запустите команду накатывания миграций: python manage.py migrate.</w:t>
            </w:r>
          </w:p>
        </w:tc>
      </w:tr>
      <w:tr>
        <w:tc>
          <w:tcPr>
            <w:tcW w:type="dxa" w:w="34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CORS error при обращении от Streamlit дашборда</w:t>
            </w:r>
          </w:p>
        </w:tc>
        <w:tc>
          <w:tcPr>
            <w:tcW w:type="dxa" w:w="623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Убедитесь, что 'corsheaders' находится в INSTALLED_APPS, CorsMiddleware первым в MIDDLEWARE, а CORS_ALLOW_ALL_ORIGINS = True в settings.py.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10. Контакты и сопровождение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По вопросам архитектуры, расширения API и подключения оборудования ТСД:</w:t>
        <w:br/>
        <w:t>• Ведущий инженер-разработчик: Сорокин А. (dev@warehouse.corp)</w:t>
        <w:br/>
        <w:t>• Репозиторий и тикет-система: https://github.com/mityai-l/Stud_book/issues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