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Marco Morfin</w:t>
      </w:r>
    </w:p>
    <w:p>
      <w:pPr>
        <w:spacing w:after="80"/>
        <w:jc w:val="center"/>
      </w:pPr>
      <w:r>
        <w:rPr>
          <w:rFonts w:ascii="Arial" w:cs="Arial" w:eastAsia="Arial" w:hAnsi="Arial"/>
          <w:color w:val="555555"/>
          <w:sz w:val="22"/>
          <w:szCs w:val="22"/>
        </w:rPr>
        <w:t xml:space="preserve">Master of Science, Entertainment Business</w:t>
      </w:r>
    </w:p>
    <w:p>
      <w:pPr>
        <w:spacing w:after="80"/>
        <w:jc w:val="center"/>
      </w:pPr>
      <w:r>
        <w:rPr>
          <w:rFonts w:ascii="Arial" w:cs="Arial" w:eastAsia="Arial" w:hAnsi="Arial"/>
          <w:color w:val="555555"/>
          <w:sz w:val="22"/>
          <w:szCs w:val="22"/>
        </w:rPr>
        <w:t xml:space="preserve">Full Sail University  |  May 2026</w:t>
      </w:r>
    </w:p>
    <w:p>
      <w:pPr>
        <w:spacing w:after="40"/>
        <w:jc w:val="center"/>
      </w:pPr>
      <w:hyperlink w:history="1" r:id="rIdxd2j30cbomw3yb3ifuzva">
        <w:r>
          <w:rPr>
            <w:rStyle w:val="Hyperlink"/>
            <w:rFonts w:ascii="Arial" w:cs="Arial" w:eastAsia="Arial" w:hAnsi="Arial"/>
            <w:sz w:val="22"/>
            <w:szCs w:val="22"/>
          </w:rPr>
          <w:t xml:space="preserve">m.m0rfiin@gmail.com</w:t>
        </w:r>
      </w:hyperlink>
    </w:p>
    <w:p>
      <w:pPr>
        <w:spacing w:after="400"/>
        <w:jc w:val="center"/>
      </w:pPr>
      <w:hyperlink w:history="1" r:id="rIdcr9aolbaqepozs53atoej">
        <w:r>
          <w:rPr>
            <w:rStyle w:val="Hyperlink"/>
            <w:rFonts w:ascii="Arial" w:cs="Arial" w:eastAsia="Arial" w:hAnsi="Arial"/>
            <w:sz w:val="22"/>
            <w:szCs w:val="22"/>
          </w:rPr>
          <w:t xml:space="preserve">m0rfiin-m.github.io/m0rfiin-blog</w:t>
        </w:r>
      </w:hyperlink>
    </w:p>
    <w:p>
      <w:pPr>
        <w:pStyle w:val="Heading1"/>
      </w:pPr>
      <w:r>
        <w:t xml:space="preserve">1. Digital Portfolio: What I Added This Month</w:t>
      </w:r>
    </w:p>
    <w:p>
      <w:pPr>
        <w:spacing w:after="160"/>
      </w:pPr>
      <w:r>
        <w:rPr>
          <w:rFonts w:ascii="Arial" w:cs="Arial" w:eastAsia="Arial" w:hAnsi="Arial"/>
          <w:sz w:val="24"/>
          <w:szCs w:val="24"/>
        </w:rPr>
        <w:t xml:space="preserve">This month I built and launched my digital leadership portfolio from the ground up. The portfolio lives at the link above, built on Hugo and published through GitHub Pages. What began as a course journal became a structured professional showcase aligned with my goals in the entertainment business.</w:t>
      </w:r>
    </w:p>
    <w:p>
      <w:pPr>
        <w:spacing w:after="160"/>
      </w:pPr>
      <w:r>
        <w:rPr>
          <w:rFonts w:ascii="Arial" w:cs="Arial" w:eastAsia="Arial" w:hAnsi="Arial"/>
          <w:sz w:val="24"/>
          <w:szCs w:val="24"/>
        </w:rPr>
        <w:t xml:space="preserve">The additions this month include a full rewrite of my About page, which now positions my background clearly as a business-side entertainment professional with documented experience in community operations, content strategy, and data-informed decision making. I added a Work section containing three dedicated project pages: one for Tempest eSports, the concept brand I developed through the Masters program; one for my internship at Tanbii, where I managed a Discord community of nearly 16,000 members and ran campaigns that increased daily active users by 30%; and one for my certifications and credentials, which includes over 20 LinkedIn Learning certifications across digital marketing, business analysis, and project management.</w:t>
      </w:r>
    </w:p>
    <w:p>
      <w:pPr>
        <w:spacing w:after="160"/>
      </w:pPr>
      <w:r>
        <w:rPr>
          <w:rFonts w:ascii="Arial" w:cs="Arial" w:eastAsia="Arial" w:hAnsi="Arial"/>
          <w:sz w:val="24"/>
          <w:szCs w:val="24"/>
        </w:rPr>
        <w:t xml:space="preserve">I also published three portfolio posts: a case study on the Tanbii Internship Challenge, a strategic breakdown of the Tempest eSports vision and positioning, and a reflection on how I use modern tools in my professional workflow. Both existing Master Journal entries were rewritten with new titles and a portfolio-appropriate voice.</w:t>
      </w:r>
    </w:p>
    <w:p>
      <w:pPr>
        <w:spacing w:after="160"/>
      </w:pPr>
      <w:r>
        <w:rPr>
          <w:rFonts w:ascii="Arial" w:cs="Arial" w:eastAsia="Arial" w:hAnsi="Arial"/>
          <w:sz w:val="24"/>
          <w:szCs w:val="24"/>
        </w:rPr>
        <w:t xml:space="preserve">These additions are appropriate for my industry, career, and personal brand because they move the site from a class journal to a working portfolio. Entertainment business and esports operations roles require candidates to demonstrate strategic thinking, knowledge of the space, and the ability to communicate clearly. Each page and post on this site does exactly that, using real projects, real numbers, and my own voice.</w:t>
      </w:r>
    </w:p>
    <w:p>
      <w:pPr>
        <w:pStyle w:val="Heading1"/>
        <w:spacing w:before="240"/>
      </w:pPr>
      <w:r>
        <w:t xml:space="preserve">2. Digital Portfolio Link</w:t>
      </w:r>
    </w:p>
    <w:p>
      <w:pPr>
        <w:spacing w:after="200"/>
      </w:pPr>
      <w:r>
        <w:rPr>
          <w:rFonts w:ascii="Arial" w:cs="Arial" w:eastAsia="Arial" w:hAnsi="Arial"/>
          <w:sz w:val="24"/>
          <w:szCs w:val="24"/>
        </w:rPr>
        <w:t xml:space="preserve">Live portfolio: </w:t>
      </w:r>
      <w:hyperlink w:history="1" r:id="rIdzjjq2omvdljunb6clzsn-">
        <w:r>
          <w:rPr>
            <w:rStyle w:val="Hyperlink"/>
            <w:rFonts w:ascii="Arial" w:cs="Arial" w:eastAsia="Arial" w:hAnsi="Arial"/>
            <w:sz w:val="24"/>
            <w:szCs w:val="24"/>
          </w:rPr>
          <w:t xml:space="preserve">https://m0rfiin-m.github.io/m0rfiin-blog/</w:t>
        </w:r>
      </w:hyperlink>
    </w:p>
    <w:p>
      <w:pPr>
        <w:pStyle w:val="Heading1"/>
        <w:spacing w:before="240"/>
      </w:pPr>
      <w:r>
        <w:t xml:space="preserve">3. Content Plan and Portfolio Timeline</w:t>
      </w:r>
    </w:p>
    <w:p>
      <w:pPr>
        <w:pStyle w:val="Heading2"/>
      </w:pPr>
      <w:r>
        <w:t xml:space="preserve">Phase 1: Foundation (September – November 2025)</w:t>
      </w:r>
    </w:p>
    <w:p>
      <w:pPr>
        <w:pStyle w:val="ListParagraph"/>
        <w:numPr>
          <w:ilvl w:val="0"/>
          <w:numId w:val="2"/>
        </w:numPr>
        <w:spacing w:after="80"/>
      </w:pPr>
      <w:r>
        <w:rPr>
          <w:rFonts w:ascii="Arial" w:cs="Arial" w:eastAsia="Arial" w:hAnsi="Arial"/>
          <w:sz w:val="24"/>
          <w:szCs w:val="24"/>
        </w:rPr>
        <w:t xml:space="preserve">September 2025: Enrolled in the Master’s in Entertainment Business. Established core goals: move from production and operations into business strategy. Began building LinkedIn presence.</w:t>
      </w:r>
    </w:p>
    <w:p>
      <w:pPr>
        <w:pStyle w:val="ListParagraph"/>
        <w:numPr>
          <w:ilvl w:val="0"/>
          <w:numId w:val="2"/>
        </w:numPr>
        <w:spacing w:after="80"/>
      </w:pPr>
      <w:r>
        <w:rPr>
          <w:rFonts w:ascii="Arial" w:cs="Arial" w:eastAsia="Arial" w:hAnsi="Arial"/>
          <w:sz w:val="24"/>
          <w:szCs w:val="24"/>
        </w:rPr>
        <w:t xml:space="preserve">October 2025: Completed coursework on brand positioning and personal brand development. Identified unique value proposition as a business-side entertainment professional with hands-on community management experience.</w:t>
      </w:r>
    </w:p>
    <w:p>
      <w:pPr>
        <w:pStyle w:val="ListParagraph"/>
        <w:numPr>
          <w:ilvl w:val="0"/>
          <w:numId w:val="2"/>
        </w:numPr>
        <w:spacing w:after="80"/>
      </w:pPr>
      <w:r>
        <w:rPr>
          <w:rFonts w:ascii="Arial" w:cs="Arial" w:eastAsia="Arial" w:hAnsi="Arial"/>
          <w:sz w:val="24"/>
          <w:szCs w:val="24"/>
        </w:rPr>
        <w:t xml:space="preserve">November 2025: Completed 20+ LinkedIn Learning certifications across digital marketing, business analysis, project management, and data management.</w:t>
      </w:r>
    </w:p>
    <w:p>
      <w:pPr>
        <w:pStyle w:val="Heading2"/>
      </w:pPr>
      <w:r>
        <w:t xml:space="preserve">Phase 2: Strategy Development (December 2025 – February 2026)</w:t>
      </w:r>
    </w:p>
    <w:p>
      <w:pPr>
        <w:pStyle w:val="ListParagraph"/>
        <w:numPr>
          <w:ilvl w:val="0"/>
          <w:numId w:val="2"/>
        </w:numPr>
        <w:spacing w:after="80"/>
      </w:pPr>
      <w:r>
        <w:rPr>
          <w:rFonts w:ascii="Arial" w:cs="Arial" w:eastAsia="Arial" w:hAnsi="Arial"/>
          <w:sz w:val="24"/>
          <w:szCs w:val="24"/>
        </w:rPr>
        <w:t xml:space="preserve">December 2025: Built a content calendar in Notion. Mapped out topics aligned with personal brand: esports strategy, community management, entertainment industry analysis.</w:t>
      </w:r>
    </w:p>
    <w:p>
      <w:pPr>
        <w:pStyle w:val="ListParagraph"/>
        <w:numPr>
          <w:ilvl w:val="0"/>
          <w:numId w:val="2"/>
        </w:numPr>
        <w:spacing w:after="80"/>
      </w:pPr>
      <w:r>
        <w:rPr>
          <w:rFonts w:ascii="Arial" w:cs="Arial" w:eastAsia="Arial" w:hAnsi="Arial"/>
          <w:sz w:val="24"/>
          <w:szCs w:val="24"/>
        </w:rPr>
        <w:t xml:space="preserve">January 2026: Began developing Tempest eSports as a brand concept. Conducted competitive analysis of the esports market and identified white space for community-led organizations.</w:t>
      </w:r>
    </w:p>
    <w:p>
      <w:pPr>
        <w:pStyle w:val="ListParagraph"/>
        <w:numPr>
          <w:ilvl w:val="0"/>
          <w:numId w:val="2"/>
        </w:numPr>
        <w:spacing w:after="80"/>
      </w:pPr>
      <w:r>
        <w:rPr>
          <w:rFonts w:ascii="Arial" w:cs="Arial" w:eastAsia="Arial" w:hAnsi="Arial"/>
          <w:sz w:val="24"/>
          <w:szCs w:val="24"/>
        </w:rPr>
        <w:t xml:space="preserve">February 2026: Completed audience segmentation research, brand positioning framework, and initial revenue model exploration for Tempest eSports.</w:t>
      </w:r>
    </w:p>
    <w:p>
      <w:pPr>
        <w:pStyle w:val="Heading2"/>
      </w:pPr>
      <w:r>
        <w:t xml:space="preserve">Phase 3: Portfolio Build (March – May 2026)</w:t>
      </w:r>
    </w:p>
    <w:p>
      <w:pPr>
        <w:pStyle w:val="ListParagraph"/>
        <w:numPr>
          <w:ilvl w:val="0"/>
          <w:numId w:val="2"/>
        </w:numPr>
        <w:spacing w:after="80"/>
      </w:pPr>
      <w:r>
        <w:rPr>
          <w:rFonts w:ascii="Arial" w:cs="Arial" w:eastAsia="Arial" w:hAnsi="Arial"/>
          <w:sz w:val="24"/>
          <w:szCs w:val="24"/>
        </w:rPr>
        <w:t xml:space="preserve">March 2026: Published first Master Journal entry. Documented connection between Tanbii experience and entertainment business strategy goals.</w:t>
      </w:r>
    </w:p>
    <w:p>
      <w:pPr>
        <w:pStyle w:val="ListParagraph"/>
        <w:numPr>
          <w:ilvl w:val="0"/>
          <w:numId w:val="2"/>
        </w:numPr>
        <w:spacing w:after="80"/>
      </w:pPr>
      <w:r>
        <w:rPr>
          <w:rFonts w:ascii="Arial" w:cs="Arial" w:eastAsia="Arial" w:hAnsi="Arial"/>
          <w:sz w:val="24"/>
          <w:szCs w:val="24"/>
        </w:rPr>
        <w:t xml:space="preserve">April 2026: Finalized Tempest eSports brand strategy. Completed digital marketing coursework. Published second journal entry: From Blueprint to Brand.</w:t>
      </w:r>
    </w:p>
    <w:p>
      <w:pPr>
        <w:pStyle w:val="ListParagraph"/>
        <w:numPr>
          <w:ilvl w:val="0"/>
          <w:numId w:val="2"/>
        </w:numPr>
        <w:spacing w:after="80"/>
      </w:pPr>
      <w:r>
        <w:rPr>
          <w:rFonts w:ascii="Arial" w:cs="Arial" w:eastAsia="Arial" w:hAnsi="Arial"/>
          <w:sz w:val="24"/>
          <w:szCs w:val="24"/>
        </w:rPr>
        <w:t xml:space="preserve">May 2026: Built and launched personal portfolio site on Hugo and GitHub Pages. Rewrote About page, created Work section with three project pages, and published three portfolio posts.</w:t>
      </w:r>
    </w:p>
    <w:p>
      <w:pPr>
        <w:pStyle w:val="Heading2"/>
      </w:pPr>
      <w:r>
        <w:t xml:space="preserve">Phase 4: Growth and Consistency (June – August 2026)</w:t>
      </w:r>
    </w:p>
    <w:p>
      <w:pPr>
        <w:pStyle w:val="ListParagraph"/>
        <w:numPr>
          <w:ilvl w:val="0"/>
          <w:numId w:val="2"/>
        </w:numPr>
        <w:spacing w:after="80"/>
      </w:pPr>
      <w:r>
        <w:rPr>
          <w:rFonts w:ascii="Arial" w:cs="Arial" w:eastAsia="Arial" w:hAnsi="Arial"/>
          <w:sz w:val="24"/>
          <w:szCs w:val="24"/>
        </w:rPr>
        <w:t xml:space="preserve">June 2026: Publish 2 posts on entertainment business strategy and community management lessons. Research target companies and roles for post-graduation job search.</w:t>
      </w:r>
    </w:p>
    <w:p>
      <w:pPr>
        <w:pStyle w:val="ListParagraph"/>
        <w:numPr>
          <w:ilvl w:val="0"/>
          <w:numId w:val="2"/>
        </w:numPr>
        <w:spacing w:after="80"/>
      </w:pPr>
      <w:r>
        <w:rPr>
          <w:rFonts w:ascii="Arial" w:cs="Arial" w:eastAsia="Arial" w:hAnsi="Arial"/>
          <w:sz w:val="24"/>
          <w:szCs w:val="24"/>
        </w:rPr>
        <w:t xml:space="preserve">July 2026: Publish 2 posts focused on esports industry analysis and Tempest eSports development. Add new project work from Masters coursework to Work section. Link LinkedIn profile directly to portfolio.</w:t>
      </w:r>
    </w:p>
    <w:p>
      <w:pPr>
        <w:pStyle w:val="ListParagraph"/>
        <w:numPr>
          <w:ilvl w:val="0"/>
          <w:numId w:val="2"/>
        </w:numPr>
        <w:spacing w:after="80"/>
      </w:pPr>
      <w:r>
        <w:rPr>
          <w:rFonts w:ascii="Arial" w:cs="Arial" w:eastAsia="Arial" w:hAnsi="Arial"/>
          <w:sz w:val="24"/>
          <w:szCs w:val="24"/>
        </w:rPr>
        <w:t xml:space="preserve">August 2026: Publish 2 posts on entertainment business operations. Begin networking outreach using the portfolio as the centerpiece. Review and refine all existing content.</w:t>
      </w:r>
    </w:p>
    <w:p>
      <w:pPr>
        <w:pStyle w:val="Heading2"/>
      </w:pPr>
      <w:r>
        <w:t xml:space="preserve">Phase 5: Completion and Launch (September – October 2026)</w:t>
      </w:r>
    </w:p>
    <w:p>
      <w:pPr>
        <w:pStyle w:val="ListParagraph"/>
        <w:numPr>
          <w:ilvl w:val="0"/>
          <w:numId w:val="2"/>
        </w:numPr>
        <w:spacing w:after="80"/>
      </w:pPr>
      <w:r>
        <w:rPr>
          <w:rFonts w:ascii="Arial" w:cs="Arial" w:eastAsia="Arial" w:hAnsi="Arial"/>
          <w:sz w:val="24"/>
          <w:szCs w:val="24"/>
        </w:rPr>
        <w:t xml:space="preserve">September 2026: Publish final pre-graduation posts summarizing program outcomes. Conduct full portfolio review. Align resume and LinkedIn with portfolio. Begin active job search.</w:t>
      </w:r>
    </w:p>
    <w:p>
      <w:pPr>
        <w:pStyle w:val="ListParagraph"/>
        <w:numPr>
          <w:ilvl w:val="0"/>
          <w:numId w:val="2"/>
        </w:numPr>
        <w:spacing w:after="80"/>
      </w:pPr>
      <w:r>
        <w:rPr>
          <w:rFonts w:ascii="Arial" w:cs="Arial" w:eastAsia="Arial" w:hAnsi="Arial"/>
          <w:sz w:val="24"/>
          <w:szCs w:val="24"/>
        </w:rPr>
        <w:t xml:space="preserve">October 2026: Masters in Entertainment Business completed. Portfolio fully live with 12+ months of documented professional development, 10+ posts, and three complete project case studies.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1F1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d2j30cbomw3yb3ifuzva" Type="http://schemas.openxmlformats.org/officeDocument/2006/relationships/hyperlink" Target="mailto:m.m0rfiin@gmail.com" TargetMode="External"/><Relationship Id="rIdcr9aolbaqepozs53atoej" Type="http://schemas.openxmlformats.org/officeDocument/2006/relationships/hyperlink" Target="https://m0rfiin-m.github.io/m0rfiin-blog/" TargetMode="External"/><Relationship Id="rIdzjjq2omvdljunb6clzsn-" Type="http://schemas.openxmlformats.org/officeDocument/2006/relationships/hyperlink" Target="https://m0rfiin-m.github.io/m0rfiin-blo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2026-05-17T00:08:58.118Z</dcterms:created>
  <dcterms:modified xsi:type="dcterms:W3CDTF">2026-05-17T00:08:58.118Z</dcterms:modified>
</cp:coreProperties>
</file>

<file path=docProps/custom.xml><?xml version="1.0" encoding="utf-8"?>
<Properties xmlns="http://schemas.openxmlformats.org/officeDocument/2006/custom-properties" xmlns:vt="http://schemas.openxmlformats.org/officeDocument/2006/docPropsVTypes"/>
</file>