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3069" w14:textId="31CDD8E4" w:rsidR="00AB0B1F" w:rsidRPr="00AB0B1F" w:rsidRDefault="00AB0B1F" w:rsidP="00AB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B1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8C4D6DA" w14:textId="410672DA" w:rsidR="00AB0B1F" w:rsidRPr="00AB0B1F" w:rsidRDefault="00AB0B1F" w:rsidP="00AB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B1F">
        <w:rPr>
          <w:rFonts w:ascii="Times New Roman" w:hAnsi="Times New Roman" w:cs="Times New Roman"/>
          <w:b/>
          <w:bCs/>
          <w:sz w:val="28"/>
          <w:szCs w:val="28"/>
        </w:rPr>
        <w:t>по практической работе №5</w:t>
      </w:r>
    </w:p>
    <w:p w14:paraId="42735791" w14:textId="2F70EEBC" w:rsidR="00AB0B1F" w:rsidRPr="00AB0B1F" w:rsidRDefault="00AB0B1F" w:rsidP="00AB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B1F">
        <w:rPr>
          <w:rFonts w:ascii="Times New Roman" w:hAnsi="Times New Roman" w:cs="Times New Roman"/>
          <w:b/>
          <w:bCs/>
          <w:sz w:val="28"/>
          <w:szCs w:val="28"/>
        </w:rPr>
        <w:t xml:space="preserve">«Построение диаграммы контрольных событий. Диаграмма </w:t>
      </w:r>
      <w:proofErr w:type="spellStart"/>
      <w:r w:rsidRPr="00AB0B1F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AB0B1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DF31E81" w14:textId="1A837E76" w:rsidR="00AB0B1F" w:rsidRDefault="00AB0B1F" w:rsidP="00AB0B1F">
      <w:pPr>
        <w:rPr>
          <w:rFonts w:ascii="Times New Roman" w:hAnsi="Times New Roman" w:cs="Times New Roman"/>
        </w:rPr>
      </w:pPr>
    </w:p>
    <w:p w14:paraId="41973861" w14:textId="615AADF7" w:rsidR="00AB0B1F" w:rsidRDefault="00AB0B1F" w:rsidP="00AB0B1F">
      <w:pPr>
        <w:rPr>
          <w:rFonts w:ascii="Times New Roman" w:hAnsi="Times New Roman" w:cs="Times New Roman"/>
        </w:rPr>
      </w:pPr>
    </w:p>
    <w:p w14:paraId="6ED0B691" w14:textId="57F8D0B6" w:rsidR="00AB0B1F" w:rsidRDefault="00AB0B1F" w:rsidP="00AB0B1F">
      <w:pPr>
        <w:rPr>
          <w:rFonts w:ascii="Times New Roman" w:hAnsi="Times New Roman" w:cs="Times New Roman"/>
        </w:rPr>
      </w:pPr>
    </w:p>
    <w:p w14:paraId="7F6BAFA7" w14:textId="613E9C31" w:rsidR="00AB0B1F" w:rsidRDefault="00AB0B1F" w:rsidP="00AB0B1F">
      <w:pPr>
        <w:rPr>
          <w:rFonts w:ascii="Times New Roman" w:hAnsi="Times New Roman" w:cs="Times New Roman"/>
        </w:rPr>
      </w:pPr>
    </w:p>
    <w:p w14:paraId="39FAEDD3" w14:textId="6A829250" w:rsidR="00AB0B1F" w:rsidRDefault="00AB0B1F" w:rsidP="00AB0B1F">
      <w:pPr>
        <w:rPr>
          <w:rFonts w:ascii="Times New Roman" w:hAnsi="Times New Roman" w:cs="Times New Roman"/>
        </w:rPr>
      </w:pPr>
    </w:p>
    <w:p w14:paraId="2E33FF06" w14:textId="1BCB5B9A" w:rsidR="00AB0B1F" w:rsidRDefault="00AB0B1F" w:rsidP="00AB0B1F">
      <w:pPr>
        <w:rPr>
          <w:rFonts w:ascii="Times New Roman" w:hAnsi="Times New Roman" w:cs="Times New Roman"/>
        </w:rPr>
      </w:pPr>
    </w:p>
    <w:p w14:paraId="6385F54A" w14:textId="252009A0" w:rsidR="00AB0B1F" w:rsidRDefault="00AB0B1F" w:rsidP="00AB0B1F">
      <w:pPr>
        <w:rPr>
          <w:rFonts w:ascii="Times New Roman" w:hAnsi="Times New Roman" w:cs="Times New Roman"/>
        </w:rPr>
      </w:pPr>
    </w:p>
    <w:p w14:paraId="591E0E9F" w14:textId="7123DF3F" w:rsidR="00AB0B1F" w:rsidRDefault="00AB0B1F" w:rsidP="00AB0B1F">
      <w:pPr>
        <w:rPr>
          <w:rFonts w:ascii="Times New Roman" w:hAnsi="Times New Roman" w:cs="Times New Roman"/>
        </w:rPr>
      </w:pPr>
    </w:p>
    <w:p w14:paraId="08386CE6" w14:textId="77B67484" w:rsidR="00AB0B1F" w:rsidRDefault="00AB0B1F" w:rsidP="00AB0B1F">
      <w:pPr>
        <w:rPr>
          <w:rFonts w:ascii="Times New Roman" w:hAnsi="Times New Roman" w:cs="Times New Roman"/>
        </w:rPr>
      </w:pPr>
    </w:p>
    <w:p w14:paraId="2DA0D84D" w14:textId="0E96CEA1" w:rsidR="00AB0B1F" w:rsidRDefault="00AB0B1F" w:rsidP="00AB0B1F">
      <w:pPr>
        <w:rPr>
          <w:rFonts w:ascii="Times New Roman" w:hAnsi="Times New Roman" w:cs="Times New Roman"/>
        </w:rPr>
      </w:pPr>
    </w:p>
    <w:p w14:paraId="4A81A2FF" w14:textId="6A56E66D" w:rsidR="00AB0B1F" w:rsidRDefault="00AB0B1F" w:rsidP="00AB0B1F">
      <w:pPr>
        <w:rPr>
          <w:rFonts w:ascii="Times New Roman" w:hAnsi="Times New Roman" w:cs="Times New Roman"/>
        </w:rPr>
      </w:pPr>
    </w:p>
    <w:p w14:paraId="22D2E2FA" w14:textId="0F5A6292" w:rsidR="00AB0B1F" w:rsidRDefault="00AB0B1F" w:rsidP="00AB0B1F">
      <w:pPr>
        <w:rPr>
          <w:rFonts w:ascii="Times New Roman" w:hAnsi="Times New Roman" w:cs="Times New Roman"/>
        </w:rPr>
      </w:pPr>
    </w:p>
    <w:p w14:paraId="19843509" w14:textId="3FD485D2" w:rsidR="00AB0B1F" w:rsidRDefault="00AB0B1F" w:rsidP="00AB0B1F">
      <w:pPr>
        <w:rPr>
          <w:rFonts w:ascii="Times New Roman" w:hAnsi="Times New Roman" w:cs="Times New Roman"/>
        </w:rPr>
      </w:pPr>
    </w:p>
    <w:p w14:paraId="571E9591" w14:textId="4B5CB211" w:rsidR="00AB0B1F" w:rsidRDefault="00AB0B1F" w:rsidP="00AB0B1F">
      <w:pPr>
        <w:rPr>
          <w:rFonts w:ascii="Times New Roman" w:hAnsi="Times New Roman" w:cs="Times New Roman"/>
        </w:rPr>
      </w:pPr>
    </w:p>
    <w:p w14:paraId="3E282093" w14:textId="24767E8C" w:rsidR="00AB0B1F" w:rsidRDefault="00AB0B1F" w:rsidP="00AB0B1F">
      <w:pPr>
        <w:rPr>
          <w:rFonts w:ascii="Times New Roman" w:hAnsi="Times New Roman" w:cs="Times New Roman"/>
        </w:rPr>
      </w:pPr>
    </w:p>
    <w:p w14:paraId="70E17DD9" w14:textId="15A5E87E" w:rsidR="00AB0B1F" w:rsidRDefault="00AB0B1F" w:rsidP="00AB0B1F">
      <w:pPr>
        <w:rPr>
          <w:rFonts w:ascii="Times New Roman" w:hAnsi="Times New Roman" w:cs="Times New Roman"/>
        </w:rPr>
      </w:pPr>
    </w:p>
    <w:p w14:paraId="18D4EA97" w14:textId="3B385AE7" w:rsidR="00AB0B1F" w:rsidRDefault="00AB0B1F" w:rsidP="00AB0B1F">
      <w:pPr>
        <w:rPr>
          <w:rFonts w:ascii="Times New Roman" w:hAnsi="Times New Roman" w:cs="Times New Roman"/>
        </w:rPr>
      </w:pPr>
    </w:p>
    <w:p w14:paraId="7C0424A9" w14:textId="45FF51F1" w:rsidR="00AB0B1F" w:rsidRDefault="00AB0B1F" w:rsidP="00AB0B1F">
      <w:pPr>
        <w:rPr>
          <w:rFonts w:ascii="Times New Roman" w:hAnsi="Times New Roman" w:cs="Times New Roman"/>
        </w:rPr>
      </w:pPr>
    </w:p>
    <w:p w14:paraId="6EF76FC7" w14:textId="25880E58" w:rsidR="00AB0B1F" w:rsidRDefault="00AB0B1F" w:rsidP="00AB0B1F">
      <w:pPr>
        <w:rPr>
          <w:rFonts w:ascii="Times New Roman" w:hAnsi="Times New Roman" w:cs="Times New Roman"/>
        </w:rPr>
      </w:pPr>
    </w:p>
    <w:p w14:paraId="6F9B12EB" w14:textId="2B31B01E" w:rsidR="00AB0B1F" w:rsidRDefault="00AB0B1F" w:rsidP="00AB0B1F">
      <w:pPr>
        <w:rPr>
          <w:rFonts w:ascii="Times New Roman" w:hAnsi="Times New Roman" w:cs="Times New Roman"/>
        </w:rPr>
      </w:pPr>
    </w:p>
    <w:p w14:paraId="2C3E345C" w14:textId="696B6F82" w:rsidR="00AB0B1F" w:rsidRDefault="00AB0B1F" w:rsidP="00AB0B1F">
      <w:pPr>
        <w:rPr>
          <w:rFonts w:ascii="Times New Roman" w:hAnsi="Times New Roman" w:cs="Times New Roman"/>
        </w:rPr>
      </w:pPr>
    </w:p>
    <w:p w14:paraId="59A1B002" w14:textId="2AEA1824" w:rsidR="00AB0B1F" w:rsidRDefault="00AB0B1F" w:rsidP="00AB0B1F">
      <w:pPr>
        <w:rPr>
          <w:rFonts w:ascii="Times New Roman" w:hAnsi="Times New Roman" w:cs="Times New Roman"/>
        </w:rPr>
      </w:pPr>
    </w:p>
    <w:p w14:paraId="71ACE7A1" w14:textId="113F016E" w:rsidR="00AB0B1F" w:rsidRDefault="00AB0B1F" w:rsidP="00AB0B1F">
      <w:pPr>
        <w:rPr>
          <w:rFonts w:ascii="Times New Roman" w:hAnsi="Times New Roman" w:cs="Times New Roman"/>
        </w:rPr>
      </w:pPr>
    </w:p>
    <w:p w14:paraId="392688D7" w14:textId="165C7C92" w:rsidR="00AB0B1F" w:rsidRDefault="00AB0B1F" w:rsidP="00AB0B1F">
      <w:pPr>
        <w:rPr>
          <w:rFonts w:ascii="Times New Roman" w:hAnsi="Times New Roman" w:cs="Times New Roman"/>
        </w:rPr>
      </w:pPr>
    </w:p>
    <w:p w14:paraId="7523A60E" w14:textId="73A6700D" w:rsidR="00AB0B1F" w:rsidRDefault="00AB0B1F" w:rsidP="00AB0B1F">
      <w:pPr>
        <w:rPr>
          <w:rFonts w:ascii="Times New Roman" w:hAnsi="Times New Roman" w:cs="Times New Roman"/>
        </w:rPr>
      </w:pPr>
    </w:p>
    <w:p w14:paraId="3A98D0C5" w14:textId="77777777" w:rsidR="00AB0B1F" w:rsidRPr="00AB0B1F" w:rsidRDefault="00AB0B1F" w:rsidP="00AB0B1F">
      <w:pPr>
        <w:rPr>
          <w:rFonts w:ascii="Times New Roman" w:hAnsi="Times New Roman" w:cs="Times New Roman"/>
        </w:rPr>
      </w:pPr>
    </w:p>
    <w:p w14:paraId="52E629FB" w14:textId="01289B3C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  <w:b/>
          <w:bCs/>
        </w:rPr>
        <w:t>Студент:</w:t>
      </w:r>
      <w:r w:rsidRPr="00AB0B1F">
        <w:rPr>
          <w:rFonts w:ascii="Times New Roman" w:hAnsi="Times New Roman" w:cs="Times New Roman"/>
        </w:rPr>
        <w:t xml:space="preserve"> Илалов Марсель </w:t>
      </w:r>
      <w:proofErr w:type="spellStart"/>
      <w:r w:rsidRPr="00AB0B1F">
        <w:rPr>
          <w:rFonts w:ascii="Times New Roman" w:hAnsi="Times New Roman" w:cs="Times New Roman"/>
        </w:rPr>
        <w:t>Ильдарович</w:t>
      </w:r>
      <w:proofErr w:type="spellEnd"/>
      <w:r w:rsidRPr="00AB0B1F">
        <w:rPr>
          <w:rFonts w:ascii="Times New Roman" w:hAnsi="Times New Roman" w:cs="Times New Roman"/>
        </w:rPr>
        <w:t xml:space="preserve">  </w:t>
      </w:r>
    </w:p>
    <w:p w14:paraId="62E56A55" w14:textId="6B6CF95A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  <w:b/>
          <w:bCs/>
        </w:rPr>
        <w:t>Группа:</w:t>
      </w:r>
      <w:r w:rsidRPr="00AB0B1F">
        <w:rPr>
          <w:rFonts w:ascii="Times New Roman" w:hAnsi="Times New Roman" w:cs="Times New Roman"/>
        </w:rPr>
        <w:t xml:space="preserve"> 1033/9  </w:t>
      </w:r>
    </w:p>
    <w:p w14:paraId="162D2B27" w14:textId="47717A50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  <w:b/>
          <w:bCs/>
        </w:rPr>
        <w:t>Тема проекта:</w:t>
      </w:r>
      <w:r w:rsidRPr="00AB0B1F">
        <w:rPr>
          <w:rFonts w:ascii="Times New Roman" w:hAnsi="Times New Roman" w:cs="Times New Roman"/>
        </w:rPr>
        <w:t xml:space="preserve"> «Разработка платформы для онлайн-проката оборудования»  </w:t>
      </w:r>
    </w:p>
    <w:p w14:paraId="7A9AD15A" w14:textId="77777777" w:rsid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  <w:b/>
          <w:bCs/>
        </w:rPr>
        <w:t>Дата выполнения:</w:t>
      </w:r>
      <w:r w:rsidRPr="00AB0B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26.10</w:t>
      </w:r>
      <w:r>
        <w:rPr>
          <w:rFonts w:ascii="Times New Roman" w:hAnsi="Times New Roman" w:cs="Times New Roman"/>
        </w:rPr>
        <w:t>.25</w:t>
      </w:r>
    </w:p>
    <w:p w14:paraId="1A974256" w14:textId="6803F354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 Цель работы  </w:t>
      </w:r>
    </w:p>
    <w:p w14:paraId="37D89836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Научиться пользоваться средствами Microsoft Excel для построения проектов. Изучить основы построения различных диаграмм при управлении проектами.  </w:t>
      </w:r>
    </w:p>
    <w:p w14:paraId="76E67E9B" w14:textId="77777777" w:rsidR="00AB0B1F" w:rsidRDefault="00AB0B1F" w:rsidP="00AB0B1F">
      <w:pPr>
        <w:rPr>
          <w:rFonts w:ascii="Times New Roman" w:hAnsi="Times New Roman" w:cs="Times New Roman"/>
        </w:rPr>
      </w:pPr>
    </w:p>
    <w:p w14:paraId="5BFC68EF" w14:textId="77777777" w:rsidR="00AB0B1F" w:rsidRDefault="00AB0B1F" w:rsidP="00AB0B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0B1F">
        <w:rPr>
          <w:rFonts w:ascii="Times New Roman" w:hAnsi="Times New Roman" w:cs="Times New Roman"/>
          <w:b/>
          <w:bCs/>
          <w:sz w:val="26"/>
          <w:szCs w:val="26"/>
        </w:rPr>
        <w:t xml:space="preserve">2. Выполнение работы  </w:t>
      </w:r>
    </w:p>
    <w:p w14:paraId="275CBF5E" w14:textId="77777777" w:rsidR="00AB0B1F" w:rsidRDefault="00AB0B1F" w:rsidP="00AB0B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0B1F">
        <w:rPr>
          <w:rFonts w:ascii="Times New Roman" w:hAnsi="Times New Roman" w:cs="Times New Roman"/>
          <w:b/>
          <w:bCs/>
        </w:rPr>
        <w:t xml:space="preserve">2.1. Создание таблицы планирования  </w:t>
      </w:r>
    </w:p>
    <w:p w14:paraId="697C60E2" w14:textId="6DD534F0" w:rsidR="00AB0B1F" w:rsidRPr="00AB0B1F" w:rsidRDefault="00AB0B1F" w:rsidP="00AB0B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0B1F">
        <w:rPr>
          <w:rFonts w:ascii="Times New Roman" w:hAnsi="Times New Roman" w:cs="Times New Roman"/>
        </w:rPr>
        <w:t xml:space="preserve">На листе «Планирование» создана таблица с следующими столбцами:  </w:t>
      </w:r>
    </w:p>
    <w:p w14:paraId="639DABDF" w14:textId="5F1FA23A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СДР (код задачи)  </w:t>
      </w:r>
    </w:p>
    <w:p w14:paraId="32D767D3" w14:textId="0E5EFFC4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Задача (наименование)  </w:t>
      </w:r>
    </w:p>
    <w:p w14:paraId="0CB6CD04" w14:textId="6553561A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Длительность календарные (рассчитывается автоматически)  </w:t>
      </w:r>
    </w:p>
    <w:p w14:paraId="5BE3D13E" w14:textId="3086F0BD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Длительность рабочие (рассчитывается через функцию `ЧИСТРАБДНИ`)  </w:t>
      </w:r>
    </w:p>
    <w:p w14:paraId="4DDF199B" w14:textId="43CE46C5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Начало (дата начала задачи)  </w:t>
      </w:r>
    </w:p>
    <w:p w14:paraId="02E6203C" w14:textId="5B7DD1AD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Окончание (дата окончания задачи)  </w:t>
      </w:r>
    </w:p>
    <w:p w14:paraId="516F57DE" w14:textId="04E1B916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Ресурсы (ответственные исполнители)  </w:t>
      </w:r>
    </w:p>
    <w:p w14:paraId="378AB0B9" w14:textId="62862F4C" w:rsidR="00AB0B1F" w:rsidRPr="00AB0B1F" w:rsidRDefault="00AB0B1F" w:rsidP="00AB0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Предшественник (связи между задачами)  </w:t>
      </w:r>
    </w:p>
    <w:p w14:paraId="172063F5" w14:textId="77777777" w:rsidR="00AB0B1F" w:rsidRDefault="00AB0B1F" w:rsidP="00AB0B1F">
      <w:pPr>
        <w:rPr>
          <w:rFonts w:ascii="Times New Roman" w:hAnsi="Times New Roman" w:cs="Times New Roman"/>
        </w:rPr>
      </w:pPr>
    </w:p>
    <w:p w14:paraId="4F388C1B" w14:textId="0A7DCCA4" w:rsidR="00AB0B1F" w:rsidRPr="00AB0B1F" w:rsidRDefault="00AB0B1F" w:rsidP="00AB0B1F">
      <w:pPr>
        <w:rPr>
          <w:rFonts w:ascii="Times New Roman" w:hAnsi="Times New Roman" w:cs="Times New Roman"/>
          <w:b/>
          <w:bCs/>
        </w:rPr>
      </w:pPr>
      <w:r w:rsidRPr="00AB0B1F">
        <w:rPr>
          <w:rFonts w:ascii="Times New Roman" w:hAnsi="Times New Roman" w:cs="Times New Roman"/>
          <w:b/>
          <w:bCs/>
        </w:rPr>
        <w:t xml:space="preserve">2.2. Заполнение данных  </w:t>
      </w:r>
    </w:p>
    <w:p w14:paraId="4763D7C0" w14:textId="1B2195CE" w:rsidR="00AB0B1F" w:rsidRPr="00AB0B1F" w:rsidRDefault="00AB0B1F" w:rsidP="00AB0B1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Данные перенесены из ранее разработанного проекта в MS Project.  </w:t>
      </w:r>
    </w:p>
    <w:p w14:paraId="5C58C8D3" w14:textId="727CC883" w:rsidR="00AB0B1F" w:rsidRPr="00AB0B1F" w:rsidRDefault="00AB0B1F" w:rsidP="00AB0B1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Установлены связи между задачами через столбец «Предшественник».  </w:t>
      </w:r>
    </w:p>
    <w:p w14:paraId="551D2BF4" w14:textId="38255123" w:rsidR="00AB0B1F" w:rsidRPr="00AB0B1F" w:rsidRDefault="00AB0B1F" w:rsidP="00AB0B1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Настроены формулы для автоматического расчета длительностей.  </w:t>
      </w:r>
    </w:p>
    <w:p w14:paraId="185C6254" w14:textId="77777777" w:rsidR="00AB0B1F" w:rsidRDefault="00AB0B1F" w:rsidP="00AB0B1F">
      <w:pPr>
        <w:rPr>
          <w:rFonts w:ascii="Times New Roman" w:hAnsi="Times New Roman" w:cs="Times New Roman"/>
        </w:rPr>
      </w:pPr>
    </w:p>
    <w:p w14:paraId="46C75F13" w14:textId="2F02C56B" w:rsidR="00AB0B1F" w:rsidRPr="00AB0B1F" w:rsidRDefault="00AB0B1F" w:rsidP="00AB0B1F">
      <w:pPr>
        <w:rPr>
          <w:rFonts w:ascii="Times New Roman" w:hAnsi="Times New Roman" w:cs="Times New Roman"/>
          <w:b/>
          <w:bCs/>
        </w:rPr>
      </w:pPr>
      <w:r w:rsidRPr="00AB0B1F">
        <w:rPr>
          <w:rFonts w:ascii="Times New Roman" w:hAnsi="Times New Roman" w:cs="Times New Roman"/>
          <w:b/>
          <w:bCs/>
        </w:rPr>
        <w:t xml:space="preserve">2.3. Создание листа «Процент выполнения»  </w:t>
      </w:r>
    </w:p>
    <w:p w14:paraId="69973D15" w14:textId="2930B58E" w:rsidR="00AB0B1F" w:rsidRPr="00AB0B1F" w:rsidRDefault="00AB0B1F" w:rsidP="00AB0B1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Скопированы столбцы «СДР» и «Задача».  </w:t>
      </w:r>
    </w:p>
    <w:p w14:paraId="6A0F3F05" w14:textId="5CC73E1C" w:rsidR="00AB0B1F" w:rsidRPr="00AB0B1F" w:rsidRDefault="00AB0B1F" w:rsidP="00AB0B1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Добавлены столбцы:  </w:t>
      </w:r>
    </w:p>
    <w:p w14:paraId="65F18E56" w14:textId="6ED2A6BB" w:rsidR="00AB0B1F" w:rsidRPr="00AB0B1F" w:rsidRDefault="00AB0B1F" w:rsidP="00AB0B1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«Выполнено, %» (процент выполнения задач)  </w:t>
      </w:r>
    </w:p>
    <w:p w14:paraId="7EEE6C2E" w14:textId="2B3094C7" w:rsidR="00AB0B1F" w:rsidRPr="00AB0B1F" w:rsidRDefault="00AB0B1F" w:rsidP="00AB0B1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«Служебный» (вспомогательный столбец со значением 100).  </w:t>
      </w:r>
    </w:p>
    <w:p w14:paraId="6E7DD16B" w14:textId="77777777" w:rsidR="00AB0B1F" w:rsidRDefault="00AB0B1F" w:rsidP="00AB0B1F">
      <w:pPr>
        <w:rPr>
          <w:rFonts w:ascii="Times New Roman" w:hAnsi="Times New Roman" w:cs="Times New Roman"/>
        </w:rPr>
      </w:pPr>
    </w:p>
    <w:p w14:paraId="2619DAD0" w14:textId="38CEBEE3" w:rsidR="00AB0B1F" w:rsidRPr="00AB0B1F" w:rsidRDefault="00AB0B1F" w:rsidP="00AB0B1F">
      <w:pPr>
        <w:rPr>
          <w:rFonts w:ascii="Times New Roman" w:hAnsi="Times New Roman" w:cs="Times New Roman"/>
          <w:b/>
          <w:bCs/>
        </w:rPr>
      </w:pPr>
      <w:r w:rsidRPr="00AB0B1F">
        <w:rPr>
          <w:rFonts w:ascii="Times New Roman" w:hAnsi="Times New Roman" w:cs="Times New Roman"/>
          <w:b/>
          <w:bCs/>
        </w:rPr>
        <w:t xml:space="preserve">2.4. Построение диаграммы «% выполнения работ»  </w:t>
      </w:r>
    </w:p>
    <w:p w14:paraId="48EC16CF" w14:textId="6A6B6733" w:rsidR="00AB0B1F" w:rsidRPr="00AB0B1F" w:rsidRDefault="00AB0B1F" w:rsidP="00AB0B1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Использована гистограмма «Нормированная линейчатая с накоплением».  </w:t>
      </w:r>
    </w:p>
    <w:p w14:paraId="2433D459" w14:textId="16342B3C" w:rsidR="00AB0B1F" w:rsidRPr="00AB0B1F" w:rsidRDefault="00AB0B1F" w:rsidP="00AB0B1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Настроены ряды:  </w:t>
      </w:r>
    </w:p>
    <w:p w14:paraId="7366294E" w14:textId="182319CE" w:rsidR="00AB0B1F" w:rsidRPr="00AB0B1F" w:rsidRDefault="00AB0B1F" w:rsidP="00AB0B1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«Выполнено, %» (зеленый цвет)  </w:t>
      </w:r>
    </w:p>
    <w:p w14:paraId="314B8069" w14:textId="15A1B793" w:rsidR="00AB0B1F" w:rsidRPr="00AB0B1F" w:rsidRDefault="00AB0B1F" w:rsidP="00AB0B1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«Служебный» (серый цвет).  </w:t>
      </w:r>
    </w:p>
    <w:p w14:paraId="388A055A" w14:textId="02663FEE" w:rsidR="00AB0B1F" w:rsidRPr="00AB0B1F" w:rsidRDefault="00AB0B1F" w:rsidP="00AB0B1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Задачи отображаются в обратном порядке для удобства восприятия.  </w:t>
      </w:r>
    </w:p>
    <w:p w14:paraId="6E306DD7" w14:textId="77777777" w:rsidR="00AB0B1F" w:rsidRDefault="00AB0B1F" w:rsidP="00AB0B1F">
      <w:pPr>
        <w:rPr>
          <w:rFonts w:ascii="Times New Roman" w:hAnsi="Times New Roman" w:cs="Times New Roman"/>
        </w:rPr>
      </w:pPr>
    </w:p>
    <w:p w14:paraId="5E6F0801" w14:textId="571C27D1" w:rsidR="00AB0B1F" w:rsidRPr="00AB0B1F" w:rsidRDefault="00AB0B1F" w:rsidP="00AB0B1F">
      <w:pPr>
        <w:rPr>
          <w:rFonts w:ascii="Times New Roman" w:hAnsi="Times New Roman" w:cs="Times New Roman"/>
          <w:b/>
          <w:bCs/>
        </w:rPr>
      </w:pPr>
      <w:r w:rsidRPr="00AB0B1F">
        <w:rPr>
          <w:rFonts w:ascii="Times New Roman" w:hAnsi="Times New Roman" w:cs="Times New Roman"/>
          <w:b/>
          <w:bCs/>
        </w:rPr>
        <w:t xml:space="preserve">2.5. Построение диаграммы </w:t>
      </w:r>
      <w:proofErr w:type="spellStart"/>
      <w:r w:rsidRPr="00AB0B1F">
        <w:rPr>
          <w:rFonts w:ascii="Times New Roman" w:hAnsi="Times New Roman" w:cs="Times New Roman"/>
          <w:b/>
          <w:bCs/>
        </w:rPr>
        <w:t>Ганта</w:t>
      </w:r>
      <w:proofErr w:type="spellEnd"/>
      <w:r w:rsidRPr="00AB0B1F">
        <w:rPr>
          <w:rFonts w:ascii="Times New Roman" w:hAnsi="Times New Roman" w:cs="Times New Roman"/>
          <w:b/>
          <w:bCs/>
        </w:rPr>
        <w:t xml:space="preserve">  </w:t>
      </w:r>
    </w:p>
    <w:p w14:paraId="6492FC82" w14:textId="12998368" w:rsidR="00AB0B1F" w:rsidRPr="00AB0B1F" w:rsidRDefault="00AB0B1F" w:rsidP="00AB0B1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Использована гистограмма «Линейчатая с накоплением».  </w:t>
      </w:r>
    </w:p>
    <w:p w14:paraId="75EDE183" w14:textId="2652F2D7" w:rsidR="00AB0B1F" w:rsidRPr="00AB0B1F" w:rsidRDefault="00AB0B1F" w:rsidP="00AB0B1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Добавлены ряды:  </w:t>
      </w:r>
    </w:p>
    <w:p w14:paraId="41F15A12" w14:textId="5D2E4EA4" w:rsidR="00AB0B1F" w:rsidRPr="00AB0B1F" w:rsidRDefault="00AB0B1F" w:rsidP="00AB0B1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«Начало» (невидимый ряд)  </w:t>
      </w:r>
    </w:p>
    <w:p w14:paraId="63194B90" w14:textId="548BE2BC" w:rsidR="00AB0B1F" w:rsidRPr="00AB0B1F" w:rsidRDefault="00AB0B1F" w:rsidP="00AB0B1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«Длительность календарные» (синие горизонтальные полосы).  </w:t>
      </w:r>
    </w:p>
    <w:p w14:paraId="5C74CA26" w14:textId="3342B3A1" w:rsidR="00AB0B1F" w:rsidRPr="00AB0B1F" w:rsidRDefault="00AB0B1F" w:rsidP="00AB0B1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Настроена горизонтальная ось:  </w:t>
      </w:r>
    </w:p>
    <w:p w14:paraId="077BF0CB" w14:textId="5BF6E660" w:rsidR="00AB0B1F" w:rsidRPr="00AB0B1F" w:rsidRDefault="00AB0B1F" w:rsidP="00AB0B1F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Минимум: 01.10.2024  </w:t>
      </w:r>
    </w:p>
    <w:p w14:paraId="38D15F2F" w14:textId="29F0D13C" w:rsidR="00AB0B1F" w:rsidRPr="00AB0B1F" w:rsidRDefault="00AB0B1F" w:rsidP="00AB0B1F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lastRenderedPageBreak/>
        <w:t xml:space="preserve">Максимум: 23.09.2025.  </w:t>
      </w:r>
    </w:p>
    <w:p w14:paraId="2EA20AE7" w14:textId="77777777" w:rsidR="00AB0B1F" w:rsidRPr="00AB0B1F" w:rsidRDefault="00AB0B1F" w:rsidP="00AB0B1F">
      <w:pPr>
        <w:rPr>
          <w:rFonts w:ascii="Times New Roman" w:hAnsi="Times New Roman" w:cs="Times New Roman"/>
        </w:rPr>
      </w:pPr>
    </w:p>
    <w:p w14:paraId="3C26B3B8" w14:textId="29A52853" w:rsidR="00AB0B1F" w:rsidRPr="00AB0B1F" w:rsidRDefault="00AB0B1F" w:rsidP="00AB0B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0B1F">
        <w:rPr>
          <w:rFonts w:ascii="Times New Roman" w:hAnsi="Times New Roman" w:cs="Times New Roman"/>
          <w:b/>
          <w:bCs/>
          <w:sz w:val="26"/>
          <w:szCs w:val="26"/>
        </w:rPr>
        <w:t xml:space="preserve">3. Результаты работы  </w:t>
      </w:r>
    </w:p>
    <w:p w14:paraId="33C95F9A" w14:textId="608356C8" w:rsidR="00AB0B1F" w:rsidRPr="00AB0B1F" w:rsidRDefault="00AB0B1F" w:rsidP="00AB0B1F">
      <w:pPr>
        <w:rPr>
          <w:rFonts w:ascii="Times New Roman" w:hAnsi="Times New Roman" w:cs="Times New Roman"/>
          <w:b/>
          <w:bCs/>
        </w:rPr>
      </w:pPr>
      <w:r w:rsidRPr="00AB0B1F">
        <w:rPr>
          <w:rFonts w:ascii="Times New Roman" w:hAnsi="Times New Roman" w:cs="Times New Roman"/>
          <w:b/>
          <w:bCs/>
        </w:rPr>
        <w:t xml:space="preserve">3.1. Итоговые параметры проекта  </w:t>
      </w:r>
    </w:p>
    <w:p w14:paraId="4F6574E8" w14:textId="567953E0" w:rsidR="00AB0B1F" w:rsidRPr="00AB0B1F" w:rsidRDefault="00AB0B1F" w:rsidP="00AB0B1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Общая длительность: 360 календарных дней  </w:t>
      </w:r>
    </w:p>
    <w:p w14:paraId="0242B995" w14:textId="07938A80" w:rsidR="00AB0B1F" w:rsidRPr="00AB0B1F" w:rsidRDefault="00AB0B1F" w:rsidP="00AB0B1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Дата начала: 01.10.2024  </w:t>
      </w:r>
    </w:p>
    <w:p w14:paraId="54D63FAD" w14:textId="423506F9" w:rsidR="00AB0B1F" w:rsidRPr="00AB0B1F" w:rsidRDefault="00AB0B1F" w:rsidP="00AB0B1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Дата окончания: 23.09.2025  </w:t>
      </w:r>
    </w:p>
    <w:p w14:paraId="3A55B2AE" w14:textId="07595A53" w:rsidR="00AB0B1F" w:rsidRPr="00AB0B1F" w:rsidRDefault="00AB0B1F" w:rsidP="00AB0B1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Основные этапы:  </w:t>
      </w:r>
    </w:p>
    <w:p w14:paraId="04B49E19" w14:textId="65FC6B94" w:rsidR="00AB0B1F" w:rsidRPr="00AB0B1F" w:rsidRDefault="00AB0B1F" w:rsidP="00AB0B1F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Инициация и планирование (17 дней)  </w:t>
      </w:r>
    </w:p>
    <w:p w14:paraId="2021D33D" w14:textId="377346EB" w:rsidR="00AB0B1F" w:rsidRPr="00AB0B1F" w:rsidRDefault="00AB0B1F" w:rsidP="00AB0B1F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Проектирование (54 дня)  </w:t>
      </w:r>
    </w:p>
    <w:p w14:paraId="4CB1A0CE" w14:textId="7EC189FA" w:rsidR="00AB0B1F" w:rsidRPr="00AB0B1F" w:rsidRDefault="00AB0B1F" w:rsidP="00AB0B1F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Разработка (182 дня)  </w:t>
      </w:r>
    </w:p>
    <w:p w14:paraId="5572C9EA" w14:textId="7047CB0A" w:rsidR="00AB0B1F" w:rsidRPr="00AB0B1F" w:rsidRDefault="00AB0B1F" w:rsidP="00AB0B1F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Тестирование и отладка (70 дней)  </w:t>
      </w:r>
    </w:p>
    <w:p w14:paraId="2FB8EFFF" w14:textId="30014605" w:rsidR="00AB0B1F" w:rsidRPr="00AB0B1F" w:rsidRDefault="00AB0B1F" w:rsidP="00AB0B1F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Внедрение и запуск (35 дней)  </w:t>
      </w:r>
    </w:p>
    <w:p w14:paraId="64DBE93E" w14:textId="77777777" w:rsidR="00AB0B1F" w:rsidRPr="00AB0B1F" w:rsidRDefault="00AB0B1F" w:rsidP="00AB0B1F">
      <w:pPr>
        <w:rPr>
          <w:rFonts w:ascii="Times New Roman" w:hAnsi="Times New Roman" w:cs="Times New Roman"/>
        </w:rPr>
      </w:pPr>
    </w:p>
    <w:p w14:paraId="638FE708" w14:textId="14E2D13E" w:rsidR="00AB0B1F" w:rsidRPr="00AB0B1F" w:rsidRDefault="00AB0B1F" w:rsidP="00AB0B1F">
      <w:pPr>
        <w:rPr>
          <w:rFonts w:ascii="Times New Roman" w:hAnsi="Times New Roman" w:cs="Times New Roman"/>
          <w:b/>
          <w:bCs/>
        </w:rPr>
      </w:pPr>
      <w:r w:rsidRPr="00AB0B1F">
        <w:rPr>
          <w:rFonts w:ascii="Times New Roman" w:hAnsi="Times New Roman" w:cs="Times New Roman"/>
          <w:b/>
          <w:bCs/>
        </w:rPr>
        <w:t xml:space="preserve">3.2. Визуализация  </w:t>
      </w:r>
    </w:p>
    <w:p w14:paraId="229F133F" w14:textId="5AB911A3" w:rsidR="00AB0B1F" w:rsidRPr="00AB0B1F" w:rsidRDefault="00AB0B1F" w:rsidP="00AB0B1F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Диаграмма «% выполнения работ» наглядно отображает прогресс по задачам.  </w:t>
      </w:r>
    </w:p>
    <w:p w14:paraId="4BB21C98" w14:textId="08E675A2" w:rsidR="00AB0B1F" w:rsidRPr="00AB0B1F" w:rsidRDefault="00AB0B1F" w:rsidP="00AB0B1F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Диаграмма </w:t>
      </w:r>
      <w:proofErr w:type="spellStart"/>
      <w:r w:rsidRPr="00AB0B1F">
        <w:rPr>
          <w:rFonts w:ascii="Times New Roman" w:hAnsi="Times New Roman" w:cs="Times New Roman"/>
        </w:rPr>
        <w:t>Ганта</w:t>
      </w:r>
      <w:proofErr w:type="spellEnd"/>
      <w:r w:rsidRPr="00AB0B1F">
        <w:rPr>
          <w:rFonts w:ascii="Times New Roman" w:hAnsi="Times New Roman" w:cs="Times New Roman"/>
        </w:rPr>
        <w:t xml:space="preserve"> показывает расписание проекта, длительность задач и их взаимосвязи.  </w:t>
      </w:r>
    </w:p>
    <w:p w14:paraId="19BF2B0E" w14:textId="77777777" w:rsidR="00AB0B1F" w:rsidRPr="00AB0B1F" w:rsidRDefault="00AB0B1F" w:rsidP="00AB0B1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9EE296" w14:textId="5EACB192" w:rsidR="00AB0B1F" w:rsidRPr="00AB0B1F" w:rsidRDefault="00AB0B1F" w:rsidP="00AB0B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0B1F">
        <w:rPr>
          <w:rFonts w:ascii="Times New Roman" w:hAnsi="Times New Roman" w:cs="Times New Roman"/>
          <w:b/>
          <w:bCs/>
          <w:sz w:val="26"/>
          <w:szCs w:val="26"/>
        </w:rPr>
        <w:t xml:space="preserve">4. Ответы на контрольные вопросы  </w:t>
      </w:r>
    </w:p>
    <w:p w14:paraId="516757DA" w14:textId="59CBD189" w:rsidR="00AB0B1F" w:rsidRPr="00AB0B1F" w:rsidRDefault="00AB0B1F" w:rsidP="00AB0B1F">
      <w:pPr>
        <w:rPr>
          <w:rFonts w:ascii="Times New Roman" w:hAnsi="Times New Roman" w:cs="Times New Roman"/>
          <w:b/>
          <w:bCs/>
        </w:rPr>
      </w:pPr>
      <w:r w:rsidRPr="00AB0B1F">
        <w:rPr>
          <w:rFonts w:ascii="Times New Roman" w:hAnsi="Times New Roman" w:cs="Times New Roman"/>
          <w:b/>
          <w:bCs/>
        </w:rPr>
        <w:t xml:space="preserve">1. Что такое проект? Признаки проекта?  </w:t>
      </w:r>
    </w:p>
    <w:p w14:paraId="04A22B5A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  Проект — это временное предприятие, направленное на создание уникального продукта. Признаки: уникальность, наличие цели, ограниченность во времени и ресурсах, комплексность.  </w:t>
      </w:r>
    </w:p>
    <w:p w14:paraId="5C65D769" w14:textId="77777777" w:rsidR="00AB0B1F" w:rsidRPr="00AB0B1F" w:rsidRDefault="00AB0B1F" w:rsidP="00AB0B1F">
      <w:pPr>
        <w:rPr>
          <w:rFonts w:ascii="Times New Roman" w:hAnsi="Times New Roman" w:cs="Times New Roman"/>
        </w:rPr>
      </w:pPr>
    </w:p>
    <w:p w14:paraId="4A05CE6E" w14:textId="1F3792EB" w:rsidR="00AB0B1F" w:rsidRPr="00D65498" w:rsidRDefault="00AB0B1F" w:rsidP="00AB0B1F">
      <w:pPr>
        <w:rPr>
          <w:rFonts w:ascii="Times New Roman" w:hAnsi="Times New Roman" w:cs="Times New Roman"/>
          <w:b/>
          <w:bCs/>
        </w:rPr>
      </w:pPr>
      <w:r w:rsidRPr="00D65498">
        <w:rPr>
          <w:rFonts w:ascii="Times New Roman" w:hAnsi="Times New Roman" w:cs="Times New Roman"/>
          <w:b/>
          <w:bCs/>
        </w:rPr>
        <w:t xml:space="preserve">2. Что такое диаграмма </w:t>
      </w:r>
      <w:proofErr w:type="spellStart"/>
      <w:r w:rsidRPr="00D65498">
        <w:rPr>
          <w:rFonts w:ascii="Times New Roman" w:hAnsi="Times New Roman" w:cs="Times New Roman"/>
          <w:b/>
          <w:bCs/>
        </w:rPr>
        <w:t>Ганта</w:t>
      </w:r>
      <w:proofErr w:type="spellEnd"/>
      <w:r w:rsidRPr="00D65498">
        <w:rPr>
          <w:rFonts w:ascii="Times New Roman" w:hAnsi="Times New Roman" w:cs="Times New Roman"/>
          <w:b/>
          <w:bCs/>
        </w:rPr>
        <w:t xml:space="preserve">?  </w:t>
      </w:r>
    </w:p>
    <w:p w14:paraId="5BCD3264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  Диаграмма </w:t>
      </w:r>
      <w:proofErr w:type="spellStart"/>
      <w:r w:rsidRPr="00AB0B1F">
        <w:rPr>
          <w:rFonts w:ascii="Times New Roman" w:hAnsi="Times New Roman" w:cs="Times New Roman"/>
        </w:rPr>
        <w:t>Ганта</w:t>
      </w:r>
      <w:proofErr w:type="spellEnd"/>
      <w:r w:rsidRPr="00AB0B1F">
        <w:rPr>
          <w:rFonts w:ascii="Times New Roman" w:hAnsi="Times New Roman" w:cs="Times New Roman"/>
        </w:rPr>
        <w:t xml:space="preserve"> — это линейный график, отображающий задачи проекта в виде горизонтальных полос, ориентированных вдоль временной шкалы.  </w:t>
      </w:r>
    </w:p>
    <w:p w14:paraId="6A131DC3" w14:textId="77777777" w:rsidR="00AB0B1F" w:rsidRPr="00AB0B1F" w:rsidRDefault="00AB0B1F" w:rsidP="00AB0B1F">
      <w:pPr>
        <w:rPr>
          <w:rFonts w:ascii="Times New Roman" w:hAnsi="Times New Roman" w:cs="Times New Roman"/>
        </w:rPr>
      </w:pPr>
    </w:p>
    <w:p w14:paraId="7A69B035" w14:textId="72F58085" w:rsidR="00AB0B1F" w:rsidRPr="00D65498" w:rsidRDefault="00AB0B1F" w:rsidP="00AB0B1F">
      <w:pPr>
        <w:rPr>
          <w:rFonts w:ascii="Times New Roman" w:hAnsi="Times New Roman" w:cs="Times New Roman"/>
          <w:b/>
          <w:bCs/>
        </w:rPr>
      </w:pPr>
      <w:r w:rsidRPr="00D65498">
        <w:rPr>
          <w:rFonts w:ascii="Times New Roman" w:hAnsi="Times New Roman" w:cs="Times New Roman"/>
          <w:b/>
          <w:bCs/>
        </w:rPr>
        <w:t xml:space="preserve">3. Какие диаграммы используются для разработки расписания?  </w:t>
      </w:r>
    </w:p>
    <w:p w14:paraId="4399D073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  - Диаграмма </w:t>
      </w:r>
      <w:proofErr w:type="spellStart"/>
      <w:r w:rsidRPr="00AB0B1F">
        <w:rPr>
          <w:rFonts w:ascii="Times New Roman" w:hAnsi="Times New Roman" w:cs="Times New Roman"/>
        </w:rPr>
        <w:t>Ганта</w:t>
      </w:r>
      <w:proofErr w:type="spellEnd"/>
      <w:r w:rsidRPr="00AB0B1F">
        <w:rPr>
          <w:rFonts w:ascii="Times New Roman" w:hAnsi="Times New Roman" w:cs="Times New Roman"/>
        </w:rPr>
        <w:t xml:space="preserve">  </w:t>
      </w:r>
    </w:p>
    <w:p w14:paraId="7EDE9487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  - Диаграмма «% выполнения работ»  </w:t>
      </w:r>
    </w:p>
    <w:p w14:paraId="3BF50D8F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  - Сетевые графики (PERT, CPM)  </w:t>
      </w:r>
    </w:p>
    <w:p w14:paraId="4315ED02" w14:textId="77777777" w:rsidR="00AB0B1F" w:rsidRPr="00AB0B1F" w:rsidRDefault="00AB0B1F" w:rsidP="00AB0B1F">
      <w:pPr>
        <w:rPr>
          <w:rFonts w:ascii="Times New Roman" w:hAnsi="Times New Roman" w:cs="Times New Roman"/>
        </w:rPr>
      </w:pPr>
    </w:p>
    <w:p w14:paraId="3B323933" w14:textId="297F8A41" w:rsidR="00AB0B1F" w:rsidRPr="00D65498" w:rsidRDefault="00AB0B1F" w:rsidP="00AB0B1F">
      <w:pPr>
        <w:rPr>
          <w:rFonts w:ascii="Times New Roman" w:hAnsi="Times New Roman" w:cs="Times New Roman"/>
          <w:b/>
          <w:bCs/>
        </w:rPr>
      </w:pPr>
      <w:r w:rsidRPr="00D65498">
        <w:rPr>
          <w:rFonts w:ascii="Times New Roman" w:hAnsi="Times New Roman" w:cs="Times New Roman"/>
          <w:b/>
          <w:bCs/>
        </w:rPr>
        <w:t xml:space="preserve">4. Что такое критический путь?  </w:t>
      </w:r>
    </w:p>
    <w:p w14:paraId="10C91A58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   Критический путь — это последовательность задач, от которых зависит общая длительность проекта. Задачи на критическом пути не имеют резерва времени.  </w:t>
      </w:r>
    </w:p>
    <w:p w14:paraId="4B2608B6" w14:textId="1FF13F68" w:rsidR="00AB0B1F" w:rsidRDefault="00AB0B1F" w:rsidP="00AB0B1F">
      <w:pPr>
        <w:rPr>
          <w:rFonts w:ascii="Times New Roman" w:hAnsi="Times New Roman" w:cs="Times New Roman"/>
        </w:rPr>
      </w:pPr>
    </w:p>
    <w:p w14:paraId="562F667E" w14:textId="77777777" w:rsidR="00D65498" w:rsidRDefault="00D65498" w:rsidP="00AB0B1F">
      <w:pPr>
        <w:rPr>
          <w:rFonts w:ascii="Times New Roman" w:hAnsi="Times New Roman" w:cs="Times New Roman"/>
        </w:rPr>
      </w:pPr>
    </w:p>
    <w:p w14:paraId="0D291333" w14:textId="5D746ABB" w:rsidR="00AB0B1F" w:rsidRPr="00D65498" w:rsidRDefault="00AB0B1F" w:rsidP="00AB0B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6549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 Вывод  </w:t>
      </w:r>
    </w:p>
    <w:p w14:paraId="7BD24046" w14:textId="77777777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В ходе практической работы были освоены методы визуализации проектов в Microsoft Excel. Построены диаграммы </w:t>
      </w:r>
      <w:proofErr w:type="spellStart"/>
      <w:r w:rsidRPr="00AB0B1F">
        <w:rPr>
          <w:rFonts w:ascii="Times New Roman" w:hAnsi="Times New Roman" w:cs="Times New Roman"/>
        </w:rPr>
        <w:t>Ганта</w:t>
      </w:r>
      <w:proofErr w:type="spellEnd"/>
      <w:r w:rsidRPr="00AB0B1F">
        <w:rPr>
          <w:rFonts w:ascii="Times New Roman" w:hAnsi="Times New Roman" w:cs="Times New Roman"/>
        </w:rPr>
        <w:t xml:space="preserve"> и «% выполнения работ», которые позволяют наглядно отслеживать прогресс и управлять сроками проекта. Полученные навыки могут быть применены в реальной практике управления проектами.  </w:t>
      </w:r>
    </w:p>
    <w:p w14:paraId="346871F0" w14:textId="77777777" w:rsidR="00AB0B1F" w:rsidRPr="00AB0B1F" w:rsidRDefault="00AB0B1F" w:rsidP="00AB0B1F">
      <w:pPr>
        <w:rPr>
          <w:rFonts w:ascii="Times New Roman" w:hAnsi="Times New Roman" w:cs="Times New Roman"/>
        </w:rPr>
      </w:pPr>
    </w:p>
    <w:p w14:paraId="25E7DCAE" w14:textId="3EB49BE8" w:rsidR="00AB0B1F" w:rsidRPr="00AB0B1F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Приложения:  </w:t>
      </w:r>
    </w:p>
    <w:p w14:paraId="4D407EF8" w14:textId="67B72EAE" w:rsidR="00D65498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t xml:space="preserve">1. Файл </w:t>
      </w:r>
      <w:proofErr w:type="spellStart"/>
      <w:r w:rsidRPr="00AB0B1F">
        <w:rPr>
          <w:rFonts w:ascii="Times New Roman" w:hAnsi="Times New Roman" w:cs="Times New Roman"/>
        </w:rPr>
        <w:t>Ex</w:t>
      </w:r>
      <w:proofErr w:type="spellEnd"/>
      <w:r w:rsidR="00F71250">
        <w:rPr>
          <w:rFonts w:ascii="Times New Roman" w:hAnsi="Times New Roman" w:cs="Times New Roman"/>
          <w:lang w:val="en-US"/>
        </w:rPr>
        <w:t>c</w:t>
      </w:r>
      <w:proofErr w:type="spellStart"/>
      <w:r w:rsidRPr="00AB0B1F">
        <w:rPr>
          <w:rFonts w:ascii="Times New Roman" w:hAnsi="Times New Roman" w:cs="Times New Roman"/>
        </w:rPr>
        <w:t>el</w:t>
      </w:r>
      <w:proofErr w:type="spellEnd"/>
      <w:r w:rsidRPr="00AB0B1F">
        <w:rPr>
          <w:rFonts w:ascii="Times New Roman" w:hAnsi="Times New Roman" w:cs="Times New Roman"/>
        </w:rPr>
        <w:t xml:space="preserve"> «</w:t>
      </w:r>
      <w:r w:rsidR="00D65498">
        <w:rPr>
          <w:rFonts w:ascii="Times New Roman" w:hAnsi="Times New Roman" w:cs="Times New Roman"/>
        </w:rPr>
        <w:t>ПР 5</w:t>
      </w:r>
      <w:r w:rsidRPr="00AB0B1F">
        <w:rPr>
          <w:rFonts w:ascii="Times New Roman" w:hAnsi="Times New Roman" w:cs="Times New Roman"/>
        </w:rPr>
        <w:t xml:space="preserve">.xlsx»  </w:t>
      </w:r>
    </w:p>
    <w:p w14:paraId="463C0E54" w14:textId="786B73A5" w:rsidR="00561801" w:rsidRDefault="00AB0B1F" w:rsidP="00AB0B1F">
      <w:pPr>
        <w:rPr>
          <w:rFonts w:ascii="Times New Roman" w:hAnsi="Times New Roman" w:cs="Times New Roman"/>
        </w:rPr>
      </w:pPr>
      <w:r w:rsidRPr="00AB0B1F">
        <w:rPr>
          <w:rFonts w:ascii="Times New Roman" w:hAnsi="Times New Roman" w:cs="Times New Roman"/>
        </w:rPr>
        <w:lastRenderedPageBreak/>
        <w:t>2. Скриншоты диаграмм</w:t>
      </w:r>
      <w:r w:rsidR="00D65498">
        <w:rPr>
          <w:rFonts w:ascii="Times New Roman" w:hAnsi="Times New Roman" w:cs="Times New Roman"/>
        </w:rPr>
        <w:br/>
      </w:r>
      <w:r w:rsidR="00D65498">
        <w:rPr>
          <w:noProof/>
        </w:rPr>
        <w:drawing>
          <wp:inline distT="0" distB="0" distL="0" distR="0" wp14:anchorId="5E273970" wp14:editId="5B42DDE1">
            <wp:extent cx="5940425" cy="4725670"/>
            <wp:effectExtent l="0" t="0" r="3175" b="177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44481DCB-E52B-7118-A9B9-38BBBDCE9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D65498">
        <w:rPr>
          <w:noProof/>
        </w:rPr>
        <w:drawing>
          <wp:inline distT="0" distB="0" distL="0" distR="0" wp14:anchorId="51BF3EAE" wp14:editId="352D12AC">
            <wp:extent cx="5940425" cy="3107690"/>
            <wp:effectExtent l="0" t="0" r="31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E4DB2E3-92A1-5BB2-9CFA-E51074473D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58F0A6" w14:textId="3BCC2F25" w:rsidR="00D65498" w:rsidRDefault="00D65498" w:rsidP="00AB0B1F">
      <w:pPr>
        <w:rPr>
          <w:rFonts w:ascii="Times New Roman" w:hAnsi="Times New Roman" w:cs="Times New Roman"/>
        </w:rPr>
      </w:pPr>
    </w:p>
    <w:p w14:paraId="258666BE" w14:textId="77777777" w:rsidR="00D65498" w:rsidRPr="00AB0B1F" w:rsidRDefault="00D65498" w:rsidP="00AB0B1F">
      <w:pPr>
        <w:rPr>
          <w:rFonts w:ascii="Times New Roman" w:hAnsi="Times New Roman" w:cs="Times New Roman"/>
        </w:rPr>
      </w:pPr>
    </w:p>
    <w:sectPr w:rsidR="00D65498" w:rsidRPr="00AB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56D"/>
    <w:multiLevelType w:val="hybridMultilevel"/>
    <w:tmpl w:val="66D8D1F8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EA0F4C"/>
    <w:multiLevelType w:val="hybridMultilevel"/>
    <w:tmpl w:val="EF2C2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76E8B"/>
    <w:multiLevelType w:val="hybridMultilevel"/>
    <w:tmpl w:val="0D06F28A"/>
    <w:lvl w:ilvl="0" w:tplc="13A025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342AD2"/>
    <w:multiLevelType w:val="hybridMultilevel"/>
    <w:tmpl w:val="E874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20B6E"/>
    <w:multiLevelType w:val="hybridMultilevel"/>
    <w:tmpl w:val="7F72D92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B8E7098"/>
    <w:multiLevelType w:val="hybridMultilevel"/>
    <w:tmpl w:val="AC0E2F0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0082AD4"/>
    <w:multiLevelType w:val="hybridMultilevel"/>
    <w:tmpl w:val="8182F9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17BB4"/>
    <w:multiLevelType w:val="hybridMultilevel"/>
    <w:tmpl w:val="DCA66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87239"/>
    <w:multiLevelType w:val="hybridMultilevel"/>
    <w:tmpl w:val="85463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3793A"/>
    <w:multiLevelType w:val="hybridMultilevel"/>
    <w:tmpl w:val="F8B00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64022"/>
    <w:multiLevelType w:val="hybridMultilevel"/>
    <w:tmpl w:val="169E2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17F4B"/>
    <w:multiLevelType w:val="hybridMultilevel"/>
    <w:tmpl w:val="5AE80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432"/>
    <w:multiLevelType w:val="hybridMultilevel"/>
    <w:tmpl w:val="A5E48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1207D"/>
    <w:multiLevelType w:val="hybridMultilevel"/>
    <w:tmpl w:val="2E54A9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40151"/>
    <w:multiLevelType w:val="hybridMultilevel"/>
    <w:tmpl w:val="641CFDC2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EA56393"/>
    <w:multiLevelType w:val="hybridMultilevel"/>
    <w:tmpl w:val="8F30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4"/>
  </w:num>
  <w:num w:numId="5">
    <w:abstractNumId w:val="13"/>
  </w:num>
  <w:num w:numId="6">
    <w:abstractNumId w:val="9"/>
  </w:num>
  <w:num w:numId="7">
    <w:abstractNumId w:val="0"/>
  </w:num>
  <w:num w:numId="8">
    <w:abstractNumId w:val="12"/>
  </w:num>
  <w:num w:numId="9">
    <w:abstractNumId w:val="4"/>
  </w:num>
  <w:num w:numId="10">
    <w:abstractNumId w:val="15"/>
  </w:num>
  <w:num w:numId="11">
    <w:abstractNumId w:val="5"/>
  </w:num>
  <w:num w:numId="12">
    <w:abstractNumId w:val="6"/>
  </w:num>
  <w:num w:numId="13">
    <w:abstractNumId w:val="7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1F"/>
    <w:rsid w:val="00160590"/>
    <w:rsid w:val="001669C8"/>
    <w:rsid w:val="002906E1"/>
    <w:rsid w:val="003251E2"/>
    <w:rsid w:val="003E65A9"/>
    <w:rsid w:val="00561801"/>
    <w:rsid w:val="00661550"/>
    <w:rsid w:val="007B58A5"/>
    <w:rsid w:val="00AB0B1F"/>
    <w:rsid w:val="00D65498"/>
    <w:rsid w:val="00F7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9CFC"/>
  <w15:chartTrackingRefBased/>
  <w15:docId w15:val="{0C107424-2B50-4398-B32E-D1CFB795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se\OneDrive\&#1056;&#1072;&#1073;&#1086;&#1095;&#1080;&#1081;%20&#1089;&#1090;&#1086;&#1083;\&#1048;&#1057;&#1056;&#1055;&#1054;\&#1055;&#1056;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se\OneDrive\&#1056;&#1072;&#1073;&#1086;&#1095;&#1080;&#1081;%20&#1089;&#1090;&#1086;&#1083;\&#1048;&#1057;&#1056;&#1055;&#1054;\&#1055;&#1056;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effectLst/>
              </a:rPr>
              <a:t>% выполнения работ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'Процент выполнения'!$C$1</c:f>
              <c:strCache>
                <c:ptCount val="1"/>
                <c:pt idx="0">
                  <c:v>Выполнено, 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'Процент выполнения'!$A$2:$B$39</c:f>
              <c:multiLvlStrCache>
                <c:ptCount val="38"/>
                <c:lvl>
                  <c:pt idx="0">
                    <c:v>Инициация и планирование</c:v>
                  </c:pt>
                  <c:pt idx="1">
                    <c:v>Принято решение о начале этапа "Инициация"</c:v>
                  </c:pt>
                  <c:pt idx="2">
                    <c:v>Анализ требований заказчика</c:v>
                  </c:pt>
                  <c:pt idx="3">
                    <c:v>Изучение рынка и конкурентов</c:v>
                  </c:pt>
                  <c:pt idx="4">
                    <c:v>Составление технического задания</c:v>
                  </c:pt>
                  <c:pt idx="5">
                    <c:v>Согласование ТЗ с заказчиком</c:v>
                  </c:pt>
                  <c:pt idx="6">
                    <c:v>Утверждение ТЗ</c:v>
                  </c:pt>
                  <c:pt idx="7">
                    <c:v>Решение о начале проекта</c:v>
                  </c:pt>
                  <c:pt idx="8">
                    <c:v>Проектирование</c:v>
                  </c:pt>
                  <c:pt idx="9">
                    <c:v>Разработка технического проекта</c:v>
                  </c:pt>
                  <c:pt idx="10">
                    <c:v>Создание архитектуры системы</c:v>
                  </c:pt>
                  <c:pt idx="11">
                    <c:v>Проектирование базы данных</c:v>
                  </c:pt>
                  <c:pt idx="12">
                    <c:v>Разработка логической модели данных</c:v>
                  </c:pt>
                  <c:pt idx="13">
                    <c:v>Создание прототипов интерфейсов</c:v>
                  </c:pt>
                  <c:pt idx="14">
                    <c:v>Согласование ТП с заказчиком</c:v>
                  </c:pt>
                  <c:pt idx="15">
                    <c:v>Утверждение технического проекта</c:v>
                  </c:pt>
                  <c:pt idx="16">
                    <c:v>Разработка</c:v>
                  </c:pt>
                  <c:pt idx="17">
                    <c:v>   Подготовка среды разработки</c:v>
                  </c:pt>
                  <c:pt idx="18">
                    <c:v>   Разработка backend-модулей</c:v>
                  </c:pt>
                  <c:pt idx="19">
                    <c:v>   Разработка frontend-компонентов </c:v>
                  </c:pt>
                  <c:pt idx="20">
                    <c:v>   Интеграция frontend и backend</c:v>
                  </c:pt>
                  <c:pt idx="21">
                    <c:v>   Настройка базы данных</c:v>
                  </c:pt>
                  <c:pt idx="22">
                    <c:v>   Тестирование модулей</c:v>
                  </c:pt>
                  <c:pt idx="23">
                    <c:v>   Сборка и деплой тестовой версии</c:v>
                  </c:pt>
                  <c:pt idx="24">
                    <c:v>   Готова альфа-версия</c:v>
                  </c:pt>
                  <c:pt idx="25">
                    <c:v>Тестирование и отладка</c:v>
                  </c:pt>
                  <c:pt idx="26">
                    <c:v>   Подготовка текстовых данных</c:v>
                  </c:pt>
                  <c:pt idx="27">
                    <c:v>   Функциональное тестирование</c:v>
                  </c:pt>
                  <c:pt idx="28">
                    <c:v>   Нагрузочное тестирование</c:v>
                  </c:pt>
                  <c:pt idx="29">
                    <c:v>   Исправление ошибок</c:v>
                  </c:pt>
                  <c:pt idx="30">
                    <c:v>   Регрессионное тестирование</c:v>
                  </c:pt>
                  <c:pt idx="31">
                    <c:v>   Подписание акта тестирования</c:v>
                  </c:pt>
                  <c:pt idx="32">
                    <c:v>Внедрение и запуск</c:v>
                  </c:pt>
                  <c:pt idx="33">
                    <c:v>   Развертывание на продакшн-сервере</c:v>
                  </c:pt>
                  <c:pt idx="34">
                    <c:v>   Миграция данных</c:v>
                  </c:pt>
                  <c:pt idx="35">
                    <c:v>   Обучение персонала</c:v>
                  </c:pt>
                  <c:pt idx="36">
                    <c:v>   Тестовый запуск</c:v>
                  </c:pt>
                  <c:pt idx="37">
                    <c:v>   Подписание акта ввода в эксплуатацию</c:v>
                  </c:pt>
                </c:lvl>
                <c:lvl>
                  <c:pt idx="0">
                    <c:v>ПРОКАТ.1</c:v>
                  </c:pt>
                  <c:pt idx="1">
                    <c:v>ПРОКАТ.1.1</c:v>
                  </c:pt>
                  <c:pt idx="2">
                    <c:v>ПРОКАТ.1.2</c:v>
                  </c:pt>
                  <c:pt idx="3">
                    <c:v>ПРОКАТ.1.3</c:v>
                  </c:pt>
                  <c:pt idx="4">
                    <c:v>ПРОКАТ.1.4</c:v>
                  </c:pt>
                  <c:pt idx="5">
                    <c:v>ПРОКАТ.1.5</c:v>
                  </c:pt>
                  <c:pt idx="6">
                    <c:v>ПРОКАТ.1.6</c:v>
                  </c:pt>
                  <c:pt idx="7">
                    <c:v>ПРОКАТ.1.7</c:v>
                  </c:pt>
                  <c:pt idx="8">
                    <c:v>ПРОКАТ.2</c:v>
                  </c:pt>
                  <c:pt idx="9">
                    <c:v>ПРОКАТ.2.1</c:v>
                  </c:pt>
                  <c:pt idx="10">
                    <c:v>ПРОКАТ.2.2</c:v>
                  </c:pt>
                  <c:pt idx="11">
                    <c:v>ПРОКАТ.2.3</c:v>
                  </c:pt>
                  <c:pt idx="12">
                    <c:v>ПРОКАТ.2.4</c:v>
                  </c:pt>
                  <c:pt idx="13">
                    <c:v>ПРОКАТ.2.5</c:v>
                  </c:pt>
                  <c:pt idx="14">
                    <c:v>ПРОКАТ.2.6</c:v>
                  </c:pt>
                  <c:pt idx="15">
                    <c:v>ПРОКАТ.2.7</c:v>
                  </c:pt>
                  <c:pt idx="16">
                    <c:v>ПРОКАТ.3</c:v>
                  </c:pt>
                  <c:pt idx="17">
                    <c:v>ПРОКАТ.3.1</c:v>
                  </c:pt>
                  <c:pt idx="18">
                    <c:v>ПРОКАТ.3.2</c:v>
                  </c:pt>
                  <c:pt idx="19">
                    <c:v>ПРОКАТ.3.3</c:v>
                  </c:pt>
                  <c:pt idx="20">
                    <c:v>ПРОКАТ.3.4</c:v>
                  </c:pt>
                  <c:pt idx="21">
                    <c:v>ПРОКАТ.3.5</c:v>
                  </c:pt>
                  <c:pt idx="22">
                    <c:v>ПРОКАТ.3.6</c:v>
                  </c:pt>
                  <c:pt idx="23">
                    <c:v>ПРОКАТ.3.7</c:v>
                  </c:pt>
                  <c:pt idx="24">
                    <c:v>ПРОКАТ.3.8</c:v>
                  </c:pt>
                  <c:pt idx="25">
                    <c:v>ПРОКАТ.4</c:v>
                  </c:pt>
                  <c:pt idx="26">
                    <c:v>ПРОКАТ.4.1</c:v>
                  </c:pt>
                  <c:pt idx="27">
                    <c:v>ПРОКАТ.4.2</c:v>
                  </c:pt>
                  <c:pt idx="28">
                    <c:v>ПРОКАТ.4.3</c:v>
                  </c:pt>
                  <c:pt idx="29">
                    <c:v>ПРОКАТ.4.4</c:v>
                  </c:pt>
                  <c:pt idx="30">
                    <c:v>ПРОКАТ.4.5</c:v>
                  </c:pt>
                  <c:pt idx="31">
                    <c:v>ПРОКАТ.4.6</c:v>
                  </c:pt>
                  <c:pt idx="32">
                    <c:v>ПРОКАТ.5</c:v>
                  </c:pt>
                  <c:pt idx="33">
                    <c:v>ПРОКАТ.5.1</c:v>
                  </c:pt>
                  <c:pt idx="34">
                    <c:v>ПРОКАТ.5.2</c:v>
                  </c:pt>
                  <c:pt idx="35">
                    <c:v>ПРОКАТ.5.3</c:v>
                  </c:pt>
                  <c:pt idx="36">
                    <c:v>ПРОКАТ.5.4</c:v>
                  </c:pt>
                  <c:pt idx="37">
                    <c:v>ПРОКАТ.5.5</c:v>
                  </c:pt>
                </c:lvl>
              </c:multiLvlStrCache>
            </c:multiLvlStrRef>
          </c:cat>
          <c:val>
            <c:numRef>
              <c:f>'Процент выполнения'!$C$2:$C$39</c:f>
              <c:numCache>
                <c:formatCode>General</c:formatCode>
                <c:ptCount val="38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85</c:v>
                </c:pt>
                <c:pt idx="9">
                  <c:v>100</c:v>
                </c:pt>
                <c:pt idx="10">
                  <c:v>80</c:v>
                </c:pt>
                <c:pt idx="11">
                  <c:v>60</c:v>
                </c:pt>
                <c:pt idx="12">
                  <c:v>40</c:v>
                </c:pt>
                <c:pt idx="13">
                  <c:v>20</c:v>
                </c:pt>
                <c:pt idx="14">
                  <c:v>0</c:v>
                </c:pt>
                <c:pt idx="15">
                  <c:v>0</c:v>
                </c:pt>
                <c:pt idx="16">
                  <c:v>35</c:v>
                </c:pt>
                <c:pt idx="17">
                  <c:v>100</c:v>
                </c:pt>
                <c:pt idx="18">
                  <c:v>25</c:v>
                </c:pt>
                <c:pt idx="19">
                  <c:v>15</c:v>
                </c:pt>
                <c:pt idx="20">
                  <c:v>5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BF-4927-9687-AB574E171FFA}"/>
            </c:ext>
          </c:extLst>
        </c:ser>
        <c:ser>
          <c:idx val="1"/>
          <c:order val="1"/>
          <c:tx>
            <c:strRef>
              <c:f>'Процент выполнения'!$D$1</c:f>
              <c:strCache>
                <c:ptCount val="1"/>
                <c:pt idx="0">
                  <c:v>Служебный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'Процент выполнения'!$A$2:$B$39</c:f>
              <c:multiLvlStrCache>
                <c:ptCount val="38"/>
                <c:lvl>
                  <c:pt idx="0">
                    <c:v>Инициация и планирование</c:v>
                  </c:pt>
                  <c:pt idx="1">
                    <c:v>Принято решение о начале этапа "Инициация"</c:v>
                  </c:pt>
                  <c:pt idx="2">
                    <c:v>Анализ требований заказчика</c:v>
                  </c:pt>
                  <c:pt idx="3">
                    <c:v>Изучение рынка и конкурентов</c:v>
                  </c:pt>
                  <c:pt idx="4">
                    <c:v>Составление технического задания</c:v>
                  </c:pt>
                  <c:pt idx="5">
                    <c:v>Согласование ТЗ с заказчиком</c:v>
                  </c:pt>
                  <c:pt idx="6">
                    <c:v>Утверждение ТЗ</c:v>
                  </c:pt>
                  <c:pt idx="7">
                    <c:v>Решение о начале проекта</c:v>
                  </c:pt>
                  <c:pt idx="8">
                    <c:v>Проектирование</c:v>
                  </c:pt>
                  <c:pt idx="9">
                    <c:v>Разработка технического проекта</c:v>
                  </c:pt>
                  <c:pt idx="10">
                    <c:v>Создание архитектуры системы</c:v>
                  </c:pt>
                  <c:pt idx="11">
                    <c:v>Проектирование базы данных</c:v>
                  </c:pt>
                  <c:pt idx="12">
                    <c:v>Разработка логической модели данных</c:v>
                  </c:pt>
                  <c:pt idx="13">
                    <c:v>Создание прототипов интерфейсов</c:v>
                  </c:pt>
                  <c:pt idx="14">
                    <c:v>Согласование ТП с заказчиком</c:v>
                  </c:pt>
                  <c:pt idx="15">
                    <c:v>Утверждение технического проекта</c:v>
                  </c:pt>
                  <c:pt idx="16">
                    <c:v>Разработка</c:v>
                  </c:pt>
                  <c:pt idx="17">
                    <c:v>   Подготовка среды разработки</c:v>
                  </c:pt>
                  <c:pt idx="18">
                    <c:v>   Разработка backend-модулей</c:v>
                  </c:pt>
                  <c:pt idx="19">
                    <c:v>   Разработка frontend-компонентов </c:v>
                  </c:pt>
                  <c:pt idx="20">
                    <c:v>   Интеграция frontend и backend</c:v>
                  </c:pt>
                  <c:pt idx="21">
                    <c:v>   Настройка базы данных</c:v>
                  </c:pt>
                  <c:pt idx="22">
                    <c:v>   Тестирование модулей</c:v>
                  </c:pt>
                  <c:pt idx="23">
                    <c:v>   Сборка и деплой тестовой версии</c:v>
                  </c:pt>
                  <c:pt idx="24">
                    <c:v>   Готова альфа-версия</c:v>
                  </c:pt>
                  <c:pt idx="25">
                    <c:v>Тестирование и отладка</c:v>
                  </c:pt>
                  <c:pt idx="26">
                    <c:v>   Подготовка текстовых данных</c:v>
                  </c:pt>
                  <c:pt idx="27">
                    <c:v>   Функциональное тестирование</c:v>
                  </c:pt>
                  <c:pt idx="28">
                    <c:v>   Нагрузочное тестирование</c:v>
                  </c:pt>
                  <c:pt idx="29">
                    <c:v>   Исправление ошибок</c:v>
                  </c:pt>
                  <c:pt idx="30">
                    <c:v>   Регрессионное тестирование</c:v>
                  </c:pt>
                  <c:pt idx="31">
                    <c:v>   Подписание акта тестирования</c:v>
                  </c:pt>
                  <c:pt idx="32">
                    <c:v>Внедрение и запуск</c:v>
                  </c:pt>
                  <c:pt idx="33">
                    <c:v>   Развертывание на продакшн-сервере</c:v>
                  </c:pt>
                  <c:pt idx="34">
                    <c:v>   Миграция данных</c:v>
                  </c:pt>
                  <c:pt idx="35">
                    <c:v>   Обучение персонала</c:v>
                  </c:pt>
                  <c:pt idx="36">
                    <c:v>   Тестовый запуск</c:v>
                  </c:pt>
                  <c:pt idx="37">
                    <c:v>   Подписание акта ввода в эксплуатацию</c:v>
                  </c:pt>
                </c:lvl>
                <c:lvl>
                  <c:pt idx="0">
                    <c:v>ПРОКАТ.1</c:v>
                  </c:pt>
                  <c:pt idx="1">
                    <c:v>ПРОКАТ.1.1</c:v>
                  </c:pt>
                  <c:pt idx="2">
                    <c:v>ПРОКАТ.1.2</c:v>
                  </c:pt>
                  <c:pt idx="3">
                    <c:v>ПРОКАТ.1.3</c:v>
                  </c:pt>
                  <c:pt idx="4">
                    <c:v>ПРОКАТ.1.4</c:v>
                  </c:pt>
                  <c:pt idx="5">
                    <c:v>ПРОКАТ.1.5</c:v>
                  </c:pt>
                  <c:pt idx="6">
                    <c:v>ПРОКАТ.1.6</c:v>
                  </c:pt>
                  <c:pt idx="7">
                    <c:v>ПРОКАТ.1.7</c:v>
                  </c:pt>
                  <c:pt idx="8">
                    <c:v>ПРОКАТ.2</c:v>
                  </c:pt>
                  <c:pt idx="9">
                    <c:v>ПРОКАТ.2.1</c:v>
                  </c:pt>
                  <c:pt idx="10">
                    <c:v>ПРОКАТ.2.2</c:v>
                  </c:pt>
                  <c:pt idx="11">
                    <c:v>ПРОКАТ.2.3</c:v>
                  </c:pt>
                  <c:pt idx="12">
                    <c:v>ПРОКАТ.2.4</c:v>
                  </c:pt>
                  <c:pt idx="13">
                    <c:v>ПРОКАТ.2.5</c:v>
                  </c:pt>
                  <c:pt idx="14">
                    <c:v>ПРОКАТ.2.6</c:v>
                  </c:pt>
                  <c:pt idx="15">
                    <c:v>ПРОКАТ.2.7</c:v>
                  </c:pt>
                  <c:pt idx="16">
                    <c:v>ПРОКАТ.3</c:v>
                  </c:pt>
                  <c:pt idx="17">
                    <c:v>ПРОКАТ.3.1</c:v>
                  </c:pt>
                  <c:pt idx="18">
                    <c:v>ПРОКАТ.3.2</c:v>
                  </c:pt>
                  <c:pt idx="19">
                    <c:v>ПРОКАТ.3.3</c:v>
                  </c:pt>
                  <c:pt idx="20">
                    <c:v>ПРОКАТ.3.4</c:v>
                  </c:pt>
                  <c:pt idx="21">
                    <c:v>ПРОКАТ.3.5</c:v>
                  </c:pt>
                  <c:pt idx="22">
                    <c:v>ПРОКАТ.3.6</c:v>
                  </c:pt>
                  <c:pt idx="23">
                    <c:v>ПРОКАТ.3.7</c:v>
                  </c:pt>
                  <c:pt idx="24">
                    <c:v>ПРОКАТ.3.8</c:v>
                  </c:pt>
                  <c:pt idx="25">
                    <c:v>ПРОКАТ.4</c:v>
                  </c:pt>
                  <c:pt idx="26">
                    <c:v>ПРОКАТ.4.1</c:v>
                  </c:pt>
                  <c:pt idx="27">
                    <c:v>ПРОКАТ.4.2</c:v>
                  </c:pt>
                  <c:pt idx="28">
                    <c:v>ПРОКАТ.4.3</c:v>
                  </c:pt>
                  <c:pt idx="29">
                    <c:v>ПРОКАТ.4.4</c:v>
                  </c:pt>
                  <c:pt idx="30">
                    <c:v>ПРОКАТ.4.5</c:v>
                  </c:pt>
                  <c:pt idx="31">
                    <c:v>ПРОКАТ.4.6</c:v>
                  </c:pt>
                  <c:pt idx="32">
                    <c:v>ПРОКАТ.5</c:v>
                  </c:pt>
                  <c:pt idx="33">
                    <c:v>ПРОКАТ.5.1</c:v>
                  </c:pt>
                  <c:pt idx="34">
                    <c:v>ПРОКАТ.5.2</c:v>
                  </c:pt>
                  <c:pt idx="35">
                    <c:v>ПРОКАТ.5.3</c:v>
                  </c:pt>
                  <c:pt idx="36">
                    <c:v>ПРОКАТ.5.4</c:v>
                  </c:pt>
                  <c:pt idx="37">
                    <c:v>ПРОКАТ.5.5</c:v>
                  </c:pt>
                </c:lvl>
              </c:multiLvlStrCache>
            </c:multiLvlStrRef>
          </c:cat>
          <c:val>
            <c:numRef>
              <c:f>'Процент выполнения'!$D$2:$D$39</c:f>
              <c:numCache>
                <c:formatCode>General</c:formatCode>
                <c:ptCount val="38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BF-4927-9687-AB574E171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8908048"/>
        <c:axId val="748908464"/>
      </c:barChart>
      <c:catAx>
        <c:axId val="7489080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8908464"/>
        <c:crosses val="autoZero"/>
        <c:auto val="1"/>
        <c:lblAlgn val="ctr"/>
        <c:lblOffset val="100"/>
        <c:noMultiLvlLbl val="0"/>
      </c:catAx>
      <c:valAx>
        <c:axId val="748908464"/>
        <c:scaling>
          <c:orientation val="minMax"/>
          <c:max val="1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8908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Начало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Планирование!$B$6:$B$43</c:f>
              <c:strCache>
                <c:ptCount val="38"/>
                <c:pt idx="0">
                  <c:v>Инициация и планирование</c:v>
                </c:pt>
                <c:pt idx="1">
                  <c:v>Принято решение о начале этапа "Инициация"</c:v>
                </c:pt>
                <c:pt idx="2">
                  <c:v>Анализ требований заказчика</c:v>
                </c:pt>
                <c:pt idx="3">
                  <c:v>Изучение рынка и конкурентов</c:v>
                </c:pt>
                <c:pt idx="4">
                  <c:v>Составление технического задания</c:v>
                </c:pt>
                <c:pt idx="5">
                  <c:v>Согласование ТЗ с заказчиком</c:v>
                </c:pt>
                <c:pt idx="6">
                  <c:v>Утверждение ТЗ</c:v>
                </c:pt>
                <c:pt idx="7">
                  <c:v>Решение о начале проекта</c:v>
                </c:pt>
                <c:pt idx="8">
                  <c:v>Проектирование</c:v>
                </c:pt>
                <c:pt idx="9">
                  <c:v>Разработка технического проекта</c:v>
                </c:pt>
                <c:pt idx="10">
                  <c:v>Создание архитектуры системы</c:v>
                </c:pt>
                <c:pt idx="11">
                  <c:v>Проектирование базы данных</c:v>
                </c:pt>
                <c:pt idx="12">
                  <c:v>Разработка логической модели данных</c:v>
                </c:pt>
                <c:pt idx="13">
                  <c:v>Создание прототипов интерфейсов</c:v>
                </c:pt>
                <c:pt idx="14">
                  <c:v>Согласование ТП с заказчиком</c:v>
                </c:pt>
                <c:pt idx="15">
                  <c:v>Утверждение технического проекта</c:v>
                </c:pt>
                <c:pt idx="16">
                  <c:v>Разработка</c:v>
                </c:pt>
                <c:pt idx="17">
                  <c:v>   Подготовка среды разработки</c:v>
                </c:pt>
                <c:pt idx="18">
                  <c:v>   Разработка backend-модулей</c:v>
                </c:pt>
                <c:pt idx="19">
                  <c:v>   Разработка frontend-компонентов </c:v>
                </c:pt>
                <c:pt idx="20">
                  <c:v>   Интеграция frontend и backend</c:v>
                </c:pt>
                <c:pt idx="21">
                  <c:v>   Настройка базы данных</c:v>
                </c:pt>
                <c:pt idx="22">
                  <c:v>   Тестирование модулей</c:v>
                </c:pt>
                <c:pt idx="23">
                  <c:v>   Сборка и деплой тестовой версии</c:v>
                </c:pt>
                <c:pt idx="24">
                  <c:v>   Готова альфа-версия</c:v>
                </c:pt>
                <c:pt idx="25">
                  <c:v>Тестирование и отладка</c:v>
                </c:pt>
                <c:pt idx="26">
                  <c:v>   Подготовка текстовых данных</c:v>
                </c:pt>
                <c:pt idx="27">
                  <c:v>   Функциональное тестирование</c:v>
                </c:pt>
                <c:pt idx="28">
                  <c:v>   Нагрузочное тестирование</c:v>
                </c:pt>
                <c:pt idx="29">
                  <c:v>   Исправление ошибок</c:v>
                </c:pt>
                <c:pt idx="30">
                  <c:v>   Регрессионное тестирование</c:v>
                </c:pt>
                <c:pt idx="31">
                  <c:v>   Подписание акта тестирования</c:v>
                </c:pt>
                <c:pt idx="32">
                  <c:v>Внедрение и запуск</c:v>
                </c:pt>
                <c:pt idx="33">
                  <c:v>   Развертывание на продакшн-сервере</c:v>
                </c:pt>
                <c:pt idx="34">
                  <c:v>   Миграция данных</c:v>
                </c:pt>
                <c:pt idx="35">
                  <c:v>   Обучение персонала</c:v>
                </c:pt>
                <c:pt idx="36">
                  <c:v>   Тестовый запуск</c:v>
                </c:pt>
                <c:pt idx="37">
                  <c:v>   Подписание акта ввода в эксплуатацию</c:v>
                </c:pt>
              </c:strCache>
            </c:strRef>
          </c:cat>
          <c:val>
            <c:numRef>
              <c:f>Планирование!$E$6:$E$43</c:f>
              <c:numCache>
                <c:formatCode>dd/mm/yy;@</c:formatCode>
                <c:ptCount val="38"/>
                <c:pt idx="0">
                  <c:v>45566</c:v>
                </c:pt>
                <c:pt idx="1">
                  <c:v>45566</c:v>
                </c:pt>
                <c:pt idx="2">
                  <c:v>45566</c:v>
                </c:pt>
                <c:pt idx="3">
                  <c:v>45569</c:v>
                </c:pt>
                <c:pt idx="4">
                  <c:v>45573</c:v>
                </c:pt>
                <c:pt idx="5">
                  <c:v>45580</c:v>
                </c:pt>
                <c:pt idx="6">
                  <c:v>45582</c:v>
                </c:pt>
                <c:pt idx="7">
                  <c:v>45582</c:v>
                </c:pt>
                <c:pt idx="8">
                  <c:v>45583</c:v>
                </c:pt>
                <c:pt idx="9">
                  <c:v>45583</c:v>
                </c:pt>
                <c:pt idx="10">
                  <c:v>45597</c:v>
                </c:pt>
                <c:pt idx="11">
                  <c:v>45604</c:v>
                </c:pt>
                <c:pt idx="12">
                  <c:v>45615</c:v>
                </c:pt>
                <c:pt idx="13">
                  <c:v>45621</c:v>
                </c:pt>
                <c:pt idx="14">
                  <c:v>45631</c:v>
                </c:pt>
                <c:pt idx="15">
                  <c:v>45636</c:v>
                </c:pt>
                <c:pt idx="16">
                  <c:v>45637</c:v>
                </c:pt>
                <c:pt idx="17">
                  <c:v>45637</c:v>
                </c:pt>
                <c:pt idx="18">
                  <c:v>45644</c:v>
                </c:pt>
                <c:pt idx="19">
                  <c:v>45700</c:v>
                </c:pt>
                <c:pt idx="20">
                  <c:v>45749</c:v>
                </c:pt>
                <c:pt idx="21">
                  <c:v>45770</c:v>
                </c:pt>
                <c:pt idx="22">
                  <c:v>45784</c:v>
                </c:pt>
                <c:pt idx="23">
                  <c:v>45812</c:v>
                </c:pt>
                <c:pt idx="24">
                  <c:v>45818</c:v>
                </c:pt>
                <c:pt idx="25">
                  <c:v>45819</c:v>
                </c:pt>
                <c:pt idx="26">
                  <c:v>45819</c:v>
                </c:pt>
                <c:pt idx="27">
                  <c:v>45826</c:v>
                </c:pt>
                <c:pt idx="28">
                  <c:v>45847</c:v>
                </c:pt>
                <c:pt idx="29">
                  <c:v>45861</c:v>
                </c:pt>
                <c:pt idx="30">
                  <c:v>45882</c:v>
                </c:pt>
                <c:pt idx="31">
                  <c:v>45888</c:v>
                </c:pt>
                <c:pt idx="32">
                  <c:v>45889</c:v>
                </c:pt>
                <c:pt idx="33">
                  <c:v>45889</c:v>
                </c:pt>
                <c:pt idx="34">
                  <c:v>45896</c:v>
                </c:pt>
                <c:pt idx="35">
                  <c:v>45910</c:v>
                </c:pt>
                <c:pt idx="36">
                  <c:v>45917</c:v>
                </c:pt>
                <c:pt idx="37">
                  <c:v>45923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F1-4C60-9443-299C5976F52D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Планирование!$B$6:$B$43</c:f>
              <c:strCache>
                <c:ptCount val="38"/>
                <c:pt idx="0">
                  <c:v>Инициация и планирование</c:v>
                </c:pt>
                <c:pt idx="1">
                  <c:v>Принято решение о начале этапа "Инициация"</c:v>
                </c:pt>
                <c:pt idx="2">
                  <c:v>Анализ требований заказчика</c:v>
                </c:pt>
                <c:pt idx="3">
                  <c:v>Изучение рынка и конкурентов</c:v>
                </c:pt>
                <c:pt idx="4">
                  <c:v>Составление технического задания</c:v>
                </c:pt>
                <c:pt idx="5">
                  <c:v>Согласование ТЗ с заказчиком</c:v>
                </c:pt>
                <c:pt idx="6">
                  <c:v>Утверждение ТЗ</c:v>
                </c:pt>
                <c:pt idx="7">
                  <c:v>Решение о начале проекта</c:v>
                </c:pt>
                <c:pt idx="8">
                  <c:v>Проектирование</c:v>
                </c:pt>
                <c:pt idx="9">
                  <c:v>Разработка технического проекта</c:v>
                </c:pt>
                <c:pt idx="10">
                  <c:v>Создание архитектуры системы</c:v>
                </c:pt>
                <c:pt idx="11">
                  <c:v>Проектирование базы данных</c:v>
                </c:pt>
                <c:pt idx="12">
                  <c:v>Разработка логической модели данных</c:v>
                </c:pt>
                <c:pt idx="13">
                  <c:v>Создание прототипов интерфейсов</c:v>
                </c:pt>
                <c:pt idx="14">
                  <c:v>Согласование ТП с заказчиком</c:v>
                </c:pt>
                <c:pt idx="15">
                  <c:v>Утверждение технического проекта</c:v>
                </c:pt>
                <c:pt idx="16">
                  <c:v>Разработка</c:v>
                </c:pt>
                <c:pt idx="17">
                  <c:v>   Подготовка среды разработки</c:v>
                </c:pt>
                <c:pt idx="18">
                  <c:v>   Разработка backend-модулей</c:v>
                </c:pt>
                <c:pt idx="19">
                  <c:v>   Разработка frontend-компонентов </c:v>
                </c:pt>
                <c:pt idx="20">
                  <c:v>   Интеграция frontend и backend</c:v>
                </c:pt>
                <c:pt idx="21">
                  <c:v>   Настройка базы данных</c:v>
                </c:pt>
                <c:pt idx="22">
                  <c:v>   Тестирование модулей</c:v>
                </c:pt>
                <c:pt idx="23">
                  <c:v>   Сборка и деплой тестовой версии</c:v>
                </c:pt>
                <c:pt idx="24">
                  <c:v>   Готова альфа-версия</c:v>
                </c:pt>
                <c:pt idx="25">
                  <c:v>Тестирование и отладка</c:v>
                </c:pt>
                <c:pt idx="26">
                  <c:v>   Подготовка текстовых данных</c:v>
                </c:pt>
                <c:pt idx="27">
                  <c:v>   Функциональное тестирование</c:v>
                </c:pt>
                <c:pt idx="28">
                  <c:v>   Нагрузочное тестирование</c:v>
                </c:pt>
                <c:pt idx="29">
                  <c:v>   Исправление ошибок</c:v>
                </c:pt>
                <c:pt idx="30">
                  <c:v>   Регрессионное тестирование</c:v>
                </c:pt>
                <c:pt idx="31">
                  <c:v>   Подписание акта тестирования</c:v>
                </c:pt>
                <c:pt idx="32">
                  <c:v>Внедрение и запуск</c:v>
                </c:pt>
                <c:pt idx="33">
                  <c:v>   Развертывание на продакшн-сервере</c:v>
                </c:pt>
                <c:pt idx="34">
                  <c:v>   Миграция данных</c:v>
                </c:pt>
                <c:pt idx="35">
                  <c:v>   Обучение персонала</c:v>
                </c:pt>
                <c:pt idx="36">
                  <c:v>   Тестовый запуск</c:v>
                </c:pt>
                <c:pt idx="37">
                  <c:v>   Подписание акта ввода в эксплуатацию</c:v>
                </c:pt>
              </c:strCache>
            </c:strRef>
          </c:cat>
          <c:val>
            <c:numRef>
              <c:f>Планирование!$C$6:$C$43</c:f>
              <c:numCache>
                <c:formatCode>General</c:formatCode>
                <c:ptCount val="38"/>
                <c:pt idx="0">
                  <c:v>17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8">
                  <c:v>54</c:v>
                </c:pt>
                <c:pt idx="9">
                  <c:v>14</c:v>
                </c:pt>
                <c:pt idx="10">
                  <c:v>7</c:v>
                </c:pt>
                <c:pt idx="11">
                  <c:v>11</c:v>
                </c:pt>
                <c:pt idx="12">
                  <c:v>4</c:v>
                </c:pt>
                <c:pt idx="13">
                  <c:v>10</c:v>
                </c:pt>
                <c:pt idx="14">
                  <c:v>6</c:v>
                </c:pt>
                <c:pt idx="15">
                  <c:v>1</c:v>
                </c:pt>
                <c:pt idx="16">
                  <c:v>182</c:v>
                </c:pt>
                <c:pt idx="17">
                  <c:v>7</c:v>
                </c:pt>
                <c:pt idx="18">
                  <c:v>56</c:v>
                </c:pt>
                <c:pt idx="19">
                  <c:v>49</c:v>
                </c:pt>
                <c:pt idx="20">
                  <c:v>21</c:v>
                </c:pt>
                <c:pt idx="21">
                  <c:v>14</c:v>
                </c:pt>
                <c:pt idx="22">
                  <c:v>28</c:v>
                </c:pt>
                <c:pt idx="23">
                  <c:v>7</c:v>
                </c:pt>
                <c:pt idx="24">
                  <c:v>1</c:v>
                </c:pt>
                <c:pt idx="25">
                  <c:v>70</c:v>
                </c:pt>
                <c:pt idx="26">
                  <c:v>7</c:v>
                </c:pt>
                <c:pt idx="27">
                  <c:v>21</c:v>
                </c:pt>
                <c:pt idx="28">
                  <c:v>14</c:v>
                </c:pt>
                <c:pt idx="29">
                  <c:v>21</c:v>
                </c:pt>
                <c:pt idx="30">
                  <c:v>7</c:v>
                </c:pt>
                <c:pt idx="31">
                  <c:v>1</c:v>
                </c:pt>
                <c:pt idx="32">
                  <c:v>35</c:v>
                </c:pt>
                <c:pt idx="33">
                  <c:v>7</c:v>
                </c:pt>
                <c:pt idx="34">
                  <c:v>14</c:v>
                </c:pt>
                <c:pt idx="35">
                  <c:v>7</c:v>
                </c:pt>
                <c:pt idx="36">
                  <c:v>7</c:v>
                </c:pt>
                <c:pt idx="3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F1-4C60-9443-299C5976F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3397056"/>
        <c:axId val="403400800"/>
      </c:barChart>
      <c:catAx>
        <c:axId val="4033970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400800"/>
        <c:crosses val="autoZero"/>
        <c:auto val="1"/>
        <c:lblAlgn val="ctr"/>
        <c:lblOffset val="100"/>
        <c:noMultiLvlLbl val="0"/>
      </c:catAx>
      <c:valAx>
        <c:axId val="403400800"/>
        <c:scaling>
          <c:orientation val="minMax"/>
          <c:max val="45930"/>
          <c:min val="4556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39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3</cp:revision>
  <dcterms:created xsi:type="dcterms:W3CDTF">2025-10-26T06:24:00Z</dcterms:created>
  <dcterms:modified xsi:type="dcterms:W3CDTF">2025-10-26T06:37:00Z</dcterms:modified>
</cp:coreProperties>
</file>