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52948" w14:textId="77777777" w:rsidR="002C13FB" w:rsidRDefault="002C13FB" w:rsidP="002C13FB">
      <w:pPr>
        <w:pStyle w:val="Title"/>
        <w:jc w:val="center"/>
        <w:rPr>
          <w:rFonts w:cs="Times New Roman"/>
          <w:lang w:eastAsia="en-GB"/>
        </w:rPr>
      </w:pPr>
    </w:p>
    <w:p w14:paraId="6901F7F5" w14:textId="77777777" w:rsidR="00611877" w:rsidRPr="00611877" w:rsidRDefault="00611877" w:rsidP="00611877">
      <w:pPr>
        <w:rPr>
          <w:lang w:eastAsia="en-GB"/>
        </w:rPr>
      </w:pPr>
    </w:p>
    <w:p w14:paraId="6E0F2BE9" w14:textId="77777777" w:rsidR="002C13FB" w:rsidRPr="002C13FB" w:rsidRDefault="002C13FB" w:rsidP="002C13FB">
      <w:pPr>
        <w:pStyle w:val="Title"/>
        <w:jc w:val="center"/>
        <w:rPr>
          <w:rFonts w:cs="Times New Roman"/>
          <w:lang w:eastAsia="en-GB"/>
        </w:rPr>
      </w:pPr>
    </w:p>
    <w:p w14:paraId="4627DE7A" w14:textId="77777777" w:rsidR="002C13FB" w:rsidRPr="002C13FB" w:rsidRDefault="002C13FB" w:rsidP="002C13FB">
      <w:pPr>
        <w:pStyle w:val="Title"/>
        <w:jc w:val="center"/>
        <w:rPr>
          <w:rFonts w:cs="Times New Roman"/>
          <w:lang w:eastAsia="en-GB"/>
        </w:rPr>
      </w:pPr>
    </w:p>
    <w:p w14:paraId="3C36EC55" w14:textId="77777777" w:rsidR="002C13FB" w:rsidRPr="002C13FB" w:rsidRDefault="002C13FB" w:rsidP="002C13FB">
      <w:pPr>
        <w:pStyle w:val="Title"/>
        <w:jc w:val="center"/>
        <w:rPr>
          <w:rFonts w:cs="Times New Roman"/>
          <w:lang w:eastAsia="en-GB"/>
        </w:rPr>
      </w:pPr>
    </w:p>
    <w:p w14:paraId="72D9383F" w14:textId="77777777" w:rsidR="00747443" w:rsidRDefault="002C13FB" w:rsidP="002C13FB">
      <w:pPr>
        <w:pStyle w:val="Title"/>
        <w:jc w:val="center"/>
        <w:rPr>
          <w:rFonts w:cs="Times New Roman"/>
          <w:lang w:eastAsia="en-GB"/>
        </w:rPr>
      </w:pPr>
      <w:r w:rsidRPr="002C13FB">
        <w:rPr>
          <w:rFonts w:cs="Times New Roman"/>
          <w:lang w:eastAsia="en-GB"/>
        </w:rPr>
        <w:t>Trabalho #01</w:t>
      </w:r>
    </w:p>
    <w:p w14:paraId="6196B12A" w14:textId="047E0D84" w:rsidR="002C13FB" w:rsidRDefault="002C13FB" w:rsidP="002C13FB">
      <w:pPr>
        <w:pStyle w:val="Title"/>
        <w:jc w:val="center"/>
        <w:rPr>
          <w:rFonts w:cs="Times New Roman"/>
          <w:lang w:eastAsia="en-GB"/>
        </w:rPr>
      </w:pPr>
      <w:r w:rsidRPr="002C13FB">
        <w:rPr>
          <w:rFonts w:cs="Times New Roman"/>
          <w:lang w:eastAsia="en-GB"/>
        </w:rPr>
        <w:t>Ataques e Segurança</w:t>
      </w:r>
      <w:r>
        <w:rPr>
          <w:rFonts w:cs="Times New Roman"/>
          <w:lang w:eastAsia="en-GB"/>
        </w:rPr>
        <w:t>:</w:t>
      </w:r>
    </w:p>
    <w:p w14:paraId="0774853E" w14:textId="50B5980B" w:rsidR="002C13FB" w:rsidRPr="002C13FB" w:rsidRDefault="002C13FB" w:rsidP="002C13FB">
      <w:pPr>
        <w:pStyle w:val="Title"/>
        <w:jc w:val="center"/>
        <w:rPr>
          <w:rFonts w:cs="Times New Roman"/>
          <w:lang w:eastAsia="en-GB"/>
        </w:rPr>
      </w:pPr>
      <w:r w:rsidRPr="002C13FB">
        <w:rPr>
          <w:rFonts w:eastAsia="Times New Roman" w:cs="Times New Roman"/>
          <w:color w:val="333333"/>
          <w:kern w:val="0"/>
          <w:lang w:eastAsia="en-GB"/>
          <w14:ligatures w14:val="none"/>
        </w:rPr>
        <w:t xml:space="preserve">PARTE II </w:t>
      </w:r>
      <w:r>
        <w:rPr>
          <w:rFonts w:eastAsia="Times New Roman" w:cs="Times New Roman"/>
          <w:color w:val="333333"/>
          <w:kern w:val="0"/>
          <w:lang w:eastAsia="en-GB"/>
          <w14:ligatures w14:val="none"/>
        </w:rPr>
        <w:t>–</w:t>
      </w:r>
      <w:r w:rsidRPr="002C13FB">
        <w:rPr>
          <w:rFonts w:eastAsia="Times New Roman" w:cs="Times New Roman"/>
          <w:color w:val="333333"/>
          <w:kern w:val="0"/>
          <w:lang w:eastAsia="en-GB"/>
          <w14:ligatures w14:val="none"/>
        </w:rPr>
        <w:t xml:space="preserve"> CSIRT</w:t>
      </w:r>
    </w:p>
    <w:p w14:paraId="6C799B65" w14:textId="7ADC56D9" w:rsidR="002C13FB" w:rsidRDefault="002C13FB" w:rsidP="002C13FB">
      <w:pPr>
        <w:spacing w:after="150" w:line="240" w:lineRule="auto"/>
        <w:jc w:val="center"/>
        <w:outlineLvl w:val="3"/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Douglas Lobo – 127111</w:t>
      </w:r>
    </w:p>
    <w:p w14:paraId="05E7A3A5" w14:textId="58F9370F" w:rsidR="002C13FB" w:rsidRDefault="002C13FB" w:rsidP="002C13FB">
      <w:pPr>
        <w:spacing w:after="150" w:line="240" w:lineRule="auto"/>
        <w:jc w:val="center"/>
        <w:outlineLvl w:val="3"/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  <w:t>Redes e Segurança de Informática – RSI</w:t>
      </w:r>
    </w:p>
    <w:p w14:paraId="329EBE5E" w14:textId="77777777" w:rsidR="002C13FB" w:rsidRDefault="002C13FB" w:rsidP="002C13FB">
      <w:pPr>
        <w:spacing w:after="150" w:line="240" w:lineRule="auto"/>
        <w:outlineLvl w:val="3"/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</w:pPr>
    </w:p>
    <w:p w14:paraId="1054FB74" w14:textId="77777777" w:rsidR="000A1107" w:rsidRDefault="000A1107" w:rsidP="002C13FB">
      <w:pPr>
        <w:spacing w:after="150" w:line="240" w:lineRule="auto"/>
        <w:outlineLvl w:val="3"/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</w:pPr>
    </w:p>
    <w:p w14:paraId="44CA49F2" w14:textId="77777777" w:rsidR="000A1107" w:rsidRDefault="000A1107" w:rsidP="002C13FB">
      <w:pPr>
        <w:spacing w:after="150" w:line="240" w:lineRule="auto"/>
        <w:outlineLvl w:val="3"/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</w:pPr>
    </w:p>
    <w:p w14:paraId="170AA32B" w14:textId="77777777" w:rsidR="000A1107" w:rsidRDefault="000A1107" w:rsidP="002C13FB">
      <w:pPr>
        <w:spacing w:after="150" w:line="240" w:lineRule="auto"/>
        <w:outlineLvl w:val="3"/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</w:pPr>
    </w:p>
    <w:p w14:paraId="59BD9F86" w14:textId="77777777" w:rsidR="000A1107" w:rsidRDefault="000A1107" w:rsidP="002C13FB">
      <w:pPr>
        <w:spacing w:after="150" w:line="240" w:lineRule="auto"/>
        <w:outlineLvl w:val="3"/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</w:pPr>
    </w:p>
    <w:p w14:paraId="26FFB557" w14:textId="77777777" w:rsidR="002C13FB" w:rsidRDefault="002C13FB" w:rsidP="002C13FB">
      <w:pPr>
        <w:spacing w:after="150" w:line="240" w:lineRule="auto"/>
        <w:outlineLvl w:val="3"/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</w:pPr>
    </w:p>
    <w:p w14:paraId="3D753CE6" w14:textId="77777777" w:rsidR="002C13FB" w:rsidRDefault="002C13FB" w:rsidP="002C13FB">
      <w:pPr>
        <w:spacing w:after="150" w:line="240" w:lineRule="auto"/>
        <w:outlineLvl w:val="3"/>
        <w:rPr>
          <w:rFonts w:ascii="Times New Roman" w:eastAsia="Times New Roman" w:hAnsi="Times New Roman" w:cs="Times New Roman"/>
          <w:color w:val="333333"/>
          <w:kern w:val="0"/>
          <w:lang w:eastAsia="en-GB"/>
          <w14:ligatures w14:val="none"/>
        </w:rPr>
      </w:pPr>
    </w:p>
    <w:p w14:paraId="10BF1EFE" w14:textId="77777777" w:rsidR="002C13FB" w:rsidRDefault="002C13FB" w:rsidP="00D57AE8">
      <w:pPr>
        <w:rPr>
          <w:lang w:eastAsia="en-GB"/>
        </w:rPr>
      </w:pPr>
    </w:p>
    <w:p w14:paraId="368C8B87" w14:textId="6487F9F2" w:rsidR="00D57AE8" w:rsidRDefault="00D57AE8" w:rsidP="00D57AE8">
      <w:pPr>
        <w:pStyle w:val="Heading1"/>
      </w:pPr>
      <w:r>
        <w:t>Introdução</w:t>
      </w:r>
    </w:p>
    <w:p w14:paraId="0AF9F8BC" w14:textId="4F8CA722" w:rsidR="00D57AE8" w:rsidRDefault="00D57AE8" w:rsidP="00D57AE8">
      <w:r>
        <w:t>O CSIRT@UA (Computer Security Incident Response Team da Universidade de Aveiro, ou Equipe de Resposta a Incidentes de Segurança Computacional) é responsável por gerenciar e responder a incidentes de segurança informática no âmbito da Universidade de Aveiro. Atuando em conformidade com a RFC2350</w:t>
      </w:r>
      <w:r>
        <w:rPr>
          <w:rStyle w:val="FootnoteReference"/>
        </w:rPr>
        <w:footnoteReference w:id="1"/>
      </w:r>
      <w:r>
        <w:t xml:space="preserve"> e integrado ao Gabinete de Cibersegurança da instituição, o CSIRT@UA adota diretrizes que definem sua identidade, contatos, escopo, responsabilidades e procedimentos, garantindo transparência e eficiência na resposta aos incidentes.</w:t>
      </w:r>
    </w:p>
    <w:p w14:paraId="32C80662" w14:textId="77777777" w:rsidR="00D57AE8" w:rsidRDefault="00D57AE8" w:rsidP="00D57AE8"/>
    <w:p w14:paraId="6EDEC479" w14:textId="20FD2A98" w:rsidR="00354D9D" w:rsidRDefault="00354D9D" w:rsidP="00354D9D">
      <w:pPr>
        <w:pStyle w:val="Heading1"/>
      </w:pPr>
      <w:r>
        <w:lastRenderedPageBreak/>
        <w:t>Aspectos relevantes</w:t>
      </w:r>
    </w:p>
    <w:p w14:paraId="111FEE04" w14:textId="5BBFF9CB" w:rsidR="00D57AE8" w:rsidRDefault="00D57AE8" w:rsidP="00D57AE8">
      <w:r>
        <w:t>Uma das vertentes fundamentais para a eficácia do CSIRT@UA é a coordenação da Rede Nacional CSIRT, assegurada pelo Centro Nacional de Cibersegurança (CNCS). Este órgão centraliza a comunicação e a cooperação entre as diversas equipes de resposta a incidentes em Portugal, promovendo boas práticas, evitando redundâncias e facilitando a integração entre as diferentes áreas de atuação – seja no setor governamental, empresarial ou académico. Através de exercícios conjuntos, auditorias e formações, o CNCS também fomenta a especialização das equipes e mantém contato com organismos internacionais, ampliando o intercâmbio de conhecimento e melhores práticas.</w:t>
      </w:r>
    </w:p>
    <w:p w14:paraId="028A4E4E" w14:textId="33E72A12" w:rsidR="00D57AE8" w:rsidRDefault="00D57AE8" w:rsidP="00D57AE8">
      <w:r>
        <w:t>Internamente, a CSIRT@UA mantém uma rede colaborativa estreita com o Gabinete de Cibersegurança e os serviços de Tecnologias de Informação e Comunicação (TIC) da Universidade de Aveiro, assegurando que as ações de resposta estejam alinhadas com as políticas institucionais e que os recursos sejam mobilizados de forma rápida e eficaz. Externamente, a equipe estabelece parcerias com outros CERTs e entidades de segurança, promovendo uma troca contínua de informações que fortalece a rede de proteção contra ciberataques.</w:t>
      </w:r>
    </w:p>
    <w:p w14:paraId="4ACC2E07" w14:textId="3BF00F14" w:rsidR="0093410C" w:rsidRPr="00A47DBD" w:rsidRDefault="00D57AE8" w:rsidP="00D57AE8">
      <w:r>
        <w:t>No que diz respeito à partilha de informações, a CSIRT@UA segue protocolos rigorosos para assegurar a integridade e a confidencialidade dos dados. A utilização obrigatória da cifra PGP para dados sensíveis garante que as transmissões sejam protegidas contra acessos não autorizados, enquanto o compartilhamento com terceiros ocorre somente mediante autorização prévia e em conformidade com as normas de proteção de dados e políticas de privacidade.</w:t>
      </w:r>
    </w:p>
    <w:sectPr w:rsidR="0093410C" w:rsidRPr="00A47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92EA1" w14:textId="77777777" w:rsidR="004E24F0" w:rsidRDefault="004E24F0" w:rsidP="000A1107">
      <w:pPr>
        <w:spacing w:after="0" w:line="240" w:lineRule="auto"/>
      </w:pPr>
      <w:r>
        <w:separator/>
      </w:r>
    </w:p>
  </w:endnote>
  <w:endnote w:type="continuationSeparator" w:id="0">
    <w:p w14:paraId="5D7FE51E" w14:textId="77777777" w:rsidR="004E24F0" w:rsidRDefault="004E24F0" w:rsidP="000A1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E3789" w14:textId="77777777" w:rsidR="004E24F0" w:rsidRDefault="004E24F0" w:rsidP="000A1107">
      <w:pPr>
        <w:spacing w:after="0" w:line="240" w:lineRule="auto"/>
      </w:pPr>
      <w:r>
        <w:separator/>
      </w:r>
    </w:p>
  </w:footnote>
  <w:footnote w:type="continuationSeparator" w:id="0">
    <w:p w14:paraId="1ACBC4A0" w14:textId="77777777" w:rsidR="004E24F0" w:rsidRDefault="004E24F0" w:rsidP="000A1107">
      <w:pPr>
        <w:spacing w:after="0" w:line="240" w:lineRule="auto"/>
      </w:pPr>
      <w:r>
        <w:continuationSeparator/>
      </w:r>
    </w:p>
  </w:footnote>
  <w:footnote w:id="1">
    <w:p w14:paraId="61F4A49B" w14:textId="634A195B" w:rsidR="00D57AE8" w:rsidRPr="00D57AE8" w:rsidRDefault="00D57AE8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Cf. </w:t>
      </w:r>
      <w:r w:rsidRPr="00D57AE8">
        <w:t>https://www.ietf.org/rfc/rfc2350.txt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3FB"/>
    <w:rsid w:val="000A1107"/>
    <w:rsid w:val="0010382A"/>
    <w:rsid w:val="002C13FB"/>
    <w:rsid w:val="00354D9D"/>
    <w:rsid w:val="00364211"/>
    <w:rsid w:val="004E24F0"/>
    <w:rsid w:val="005B02BE"/>
    <w:rsid w:val="00611877"/>
    <w:rsid w:val="00646CAA"/>
    <w:rsid w:val="006F49C0"/>
    <w:rsid w:val="00747443"/>
    <w:rsid w:val="00864365"/>
    <w:rsid w:val="00912F9B"/>
    <w:rsid w:val="0093410C"/>
    <w:rsid w:val="00A47DBD"/>
    <w:rsid w:val="00AA1A66"/>
    <w:rsid w:val="00B562F9"/>
    <w:rsid w:val="00D57AE8"/>
    <w:rsid w:val="00E35223"/>
    <w:rsid w:val="00E64D4F"/>
    <w:rsid w:val="00F7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30792C"/>
  <w15:chartTrackingRefBased/>
  <w15:docId w15:val="{C26C3CBA-AA48-4B47-9BCE-5911E141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107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C13FB"/>
    <w:pPr>
      <w:keepNext/>
      <w:keepLines/>
      <w:spacing w:before="360" w:after="80"/>
      <w:outlineLvl w:val="0"/>
    </w:pPr>
    <w:rPr>
      <w:rFonts w:ascii="Times New Roman" w:eastAsiaTheme="majorEastAsia" w:hAnsi="Times New Roman" w:cs="Times New Roman (Headings CS)"/>
      <w:smallCap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1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3FB"/>
    <w:rPr>
      <w:rFonts w:ascii="Times New Roman" w:eastAsiaTheme="majorEastAsia" w:hAnsi="Times New Roman" w:cs="Times New Roman (Headings CS)"/>
      <w:smallCap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1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3FB"/>
    <w:pPr>
      <w:spacing w:after="80" w:line="240" w:lineRule="auto"/>
      <w:contextualSpacing/>
    </w:pPr>
    <w:rPr>
      <w:rFonts w:ascii="Times New Roman" w:eastAsiaTheme="majorEastAsia" w:hAnsi="Times New Roman" w:cs="Times New Roman (Headings CS)"/>
      <w:smallCap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3FB"/>
    <w:rPr>
      <w:rFonts w:ascii="Times New Roman" w:eastAsiaTheme="majorEastAsia" w:hAnsi="Times New Roman" w:cs="Times New Roman (Headings CS)"/>
      <w:smallCaps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3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0A1107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A110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110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A110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DD613D-1EDB-A64E-89E6-95874C6BA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Lobo</dc:creator>
  <cp:keywords/>
  <dc:description/>
  <cp:lastModifiedBy>Douglas Lobo</cp:lastModifiedBy>
  <cp:revision>4</cp:revision>
  <dcterms:created xsi:type="dcterms:W3CDTF">2025-02-23T14:55:00Z</dcterms:created>
  <dcterms:modified xsi:type="dcterms:W3CDTF">2025-02-25T18:00:00Z</dcterms:modified>
</cp:coreProperties>
</file>