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D75B6" w14:textId="56FE8A11" w:rsidR="00996F13" w:rsidRDefault="00996F13" w:rsidP="00794B87">
      <w:pPr>
        <w:rPr>
          <w:b/>
          <w:bCs/>
          <w:sz w:val="36"/>
          <w:szCs w:val="36"/>
        </w:rPr>
      </w:pPr>
      <w:r>
        <w:rPr>
          <w:b/>
          <w:bCs/>
          <w:sz w:val="36"/>
          <w:szCs w:val="36"/>
        </w:rPr>
        <w:t>Arnav Pal</w:t>
      </w:r>
    </w:p>
    <w:p w14:paraId="2C22926C" w14:textId="0766C202" w:rsidR="0050429F" w:rsidRDefault="00794B87" w:rsidP="00794B87">
      <w:pPr>
        <w:rPr>
          <w:b/>
          <w:bCs/>
          <w:sz w:val="36"/>
          <w:szCs w:val="36"/>
        </w:rPr>
      </w:pPr>
      <w:r w:rsidRPr="00794B87">
        <w:rPr>
          <w:b/>
          <w:bCs/>
          <w:sz w:val="36"/>
          <w:szCs w:val="36"/>
        </w:rPr>
        <w:t>Introduction</w:t>
      </w:r>
    </w:p>
    <w:p w14:paraId="447C636C" w14:textId="7E962E08" w:rsidR="007209EA" w:rsidRDefault="00794B87" w:rsidP="00794B87">
      <w:r>
        <w:t xml:space="preserve">This paper starts by talking about the issues with using deep neural network, it says even with the high accuracy they are still vulnerable to </w:t>
      </w:r>
      <w:r w:rsidRPr="00794B87">
        <w:rPr>
          <w:i/>
          <w:iCs/>
        </w:rPr>
        <w:t>adversarial examples</w:t>
      </w:r>
      <w:r>
        <w:rPr>
          <w:i/>
          <w:iCs/>
        </w:rPr>
        <w:t>:</w:t>
      </w:r>
      <w:r>
        <w:t xml:space="preserve"> like when an input has been slightly changed often to not be perceived by humans, which can cause the model to predict an incorrect output with high confidence. Some method which </w:t>
      </w:r>
      <w:r w:rsidR="0060525F">
        <w:t>was</w:t>
      </w:r>
      <w:r>
        <w:t xml:space="preserve"> mentioned were </w:t>
      </w:r>
      <w:r w:rsidRPr="00794B87">
        <w:t>Fast Gradient Sign Method (FGSM) and Projected Gradient Descent (PGD)</w:t>
      </w:r>
      <w:r>
        <w:t xml:space="preserve">. Both these methods produce </w:t>
      </w:r>
      <w:r w:rsidRPr="00794B87">
        <w:t>modifications</w:t>
      </w:r>
      <w:r>
        <w:t xml:space="preserve"> by tweaking the pixels in an image within a small bound of </w:t>
      </w:r>
      <w:r w:rsidR="007209EA">
        <w:t xml:space="preserve">l-infinity. The works have shown that adversarial attacks can transfer to the physical work: Such as printed adversarial attacks remain effective underneath different lighting and angles, but 3D printed objects can fool the classifiers </w:t>
      </w:r>
      <w:r w:rsidR="007209EA" w:rsidRPr="007209EA">
        <w:t>at various orientations</w:t>
      </w:r>
      <w:r w:rsidR="007209EA">
        <w:t xml:space="preserve">. Specifically designed stickers can also mislead systems like facial recognition or </w:t>
      </w:r>
      <w:r w:rsidR="007209EA" w:rsidRPr="007209EA">
        <w:t>traffic</w:t>
      </w:r>
      <w:r w:rsidR="007209EA" w:rsidRPr="007209EA">
        <w:t>-sign detectors</w:t>
      </w:r>
      <w:r w:rsidR="007209EA">
        <w:t>.</w:t>
      </w:r>
    </w:p>
    <w:p w14:paraId="190BA996" w14:textId="2408C005" w:rsidR="0060525F" w:rsidRDefault="007209EA" w:rsidP="00794B87">
      <w:r w:rsidRPr="007209EA">
        <w:t>Brown et al.</w:t>
      </w:r>
      <w:r>
        <w:t xml:space="preserve"> question further by removing the requirements that </w:t>
      </w:r>
      <w:r w:rsidRPr="0060525F">
        <w:rPr>
          <w:b/>
          <w:bCs/>
        </w:rPr>
        <w:t>perturbations</w:t>
      </w:r>
      <w:r w:rsidR="0060525F">
        <w:t xml:space="preserve"> (</w:t>
      </w:r>
      <w:r w:rsidR="0060525F" w:rsidRPr="00794B87">
        <w:t>modifications</w:t>
      </w:r>
      <w:r w:rsidR="0060525F">
        <w:t xml:space="preserve">) </w:t>
      </w:r>
      <w:r w:rsidR="0060525F" w:rsidRPr="007209EA">
        <w:t>be</w:t>
      </w:r>
      <w:r>
        <w:t xml:space="preserve"> small of tied to any </w:t>
      </w:r>
      <w:r w:rsidR="0060525F">
        <w:t>image</w:t>
      </w:r>
      <w:r>
        <w:t xml:space="preserve">. </w:t>
      </w:r>
      <w:r w:rsidR="0060525F">
        <w:t>Instead,</w:t>
      </w:r>
      <w:r>
        <w:t xml:space="preserve"> they will craft a universal, robust, </w:t>
      </w:r>
      <w:r w:rsidRPr="007209EA">
        <w:rPr>
          <w:b/>
          <w:bCs/>
        </w:rPr>
        <w:t>targeted adversarial patch</w:t>
      </w:r>
      <w:r>
        <w:rPr>
          <w:b/>
          <w:bCs/>
        </w:rPr>
        <w:t xml:space="preserve">. </w:t>
      </w:r>
      <w:r>
        <w:t>Which will be generated and can be printed anywhere in a scene – regardless of the camera angle</w:t>
      </w:r>
      <w:r w:rsidR="0060525F">
        <w:t xml:space="preserve">, lighting or background, this will </w:t>
      </w:r>
      <w:r w:rsidR="0060525F" w:rsidRPr="0060525F">
        <w:t xml:space="preserve">reliably induce the classifier to output a </w:t>
      </w:r>
      <w:r w:rsidR="0060525F" w:rsidRPr="0060525F">
        <w:rPr>
          <w:i/>
          <w:iCs/>
        </w:rPr>
        <w:t>chosen</w:t>
      </w:r>
      <w:r w:rsidR="0060525F" w:rsidRPr="0060525F">
        <w:t xml:space="preserve"> target label (e.g., “toaster”)</w:t>
      </w:r>
      <w:r w:rsidR="0060525F" w:rsidRPr="0060525F">
        <w:rPr>
          <w:rFonts w:ascii="Arial" w:hAnsi="Arial" w:cs="Arial"/>
        </w:rPr>
        <w:t>​​</w:t>
      </w:r>
      <w:r w:rsidR="0060525F">
        <w:t>.</w:t>
      </w:r>
    </w:p>
    <w:p w14:paraId="0E405280" w14:textId="553AD75B" w:rsidR="0060525F" w:rsidRDefault="0060525F" w:rsidP="00794B87">
      <w:pPr>
        <w:rPr>
          <w:b/>
          <w:bCs/>
          <w:sz w:val="36"/>
          <w:szCs w:val="36"/>
        </w:rPr>
      </w:pPr>
      <w:r w:rsidRPr="0060525F">
        <w:rPr>
          <w:b/>
          <w:bCs/>
          <w:sz w:val="36"/>
          <w:szCs w:val="36"/>
        </w:rPr>
        <w:t>Approach</w:t>
      </w:r>
    </w:p>
    <w:p w14:paraId="38013C6F" w14:textId="0144A9BE" w:rsidR="0060525F" w:rsidRDefault="0060525F" w:rsidP="00794B87">
      <w:r>
        <w:t xml:space="preserve">Rather than perturbing each singular pixel of an input image, this method will learn standalone patches </w:t>
      </w:r>
      <w:r>
        <w:rPr>
          <w:b/>
          <w:bCs/>
        </w:rPr>
        <w:t xml:space="preserve">P </w:t>
      </w:r>
      <w:r>
        <w:t>(</w:t>
      </w:r>
      <w:r w:rsidRPr="0060525F">
        <w:t>with an arbitrary shape defined by a mask) that can be overlaid onto any image. Three core ideas make this possible:</w:t>
      </w:r>
    </w:p>
    <w:p w14:paraId="76DC5542" w14:textId="42D7550C" w:rsidR="00794B87" w:rsidRPr="0060525F" w:rsidRDefault="0060525F" w:rsidP="0060525F">
      <w:pPr>
        <w:pStyle w:val="ListParagraph"/>
        <w:numPr>
          <w:ilvl w:val="0"/>
          <w:numId w:val="5"/>
        </w:numPr>
      </w:pPr>
      <w:r w:rsidRPr="0060525F">
        <w:rPr>
          <w:b/>
          <w:bCs/>
        </w:rPr>
        <w:t>Patch Application Operator</w:t>
      </w:r>
    </w:p>
    <w:p w14:paraId="3230AC5D" w14:textId="0384AC45" w:rsidR="0060525F" w:rsidRDefault="0060525F" w:rsidP="0060525F">
      <w:pPr>
        <w:pStyle w:val="ListParagraph"/>
      </w:pPr>
      <w:r>
        <w:t xml:space="preserve">Define an operation </w:t>
      </w:r>
    </w:p>
    <w:p w14:paraId="69540675" w14:textId="7312EE29" w:rsidR="0060525F" w:rsidRDefault="0060525F" w:rsidP="0060525F">
      <w:pPr>
        <w:pStyle w:val="ListParagraph"/>
        <w:rPr>
          <w:i/>
          <w:iCs/>
        </w:rPr>
      </w:pPr>
      <w:r>
        <w:t>A (</w:t>
      </w:r>
      <w:r>
        <w:rPr>
          <w:i/>
          <w:iCs/>
        </w:rPr>
        <w:t>p, x, l, t)</w:t>
      </w:r>
    </w:p>
    <w:p w14:paraId="2DF36162" w14:textId="76C5084F" w:rsidR="0060525F" w:rsidRDefault="0060525F" w:rsidP="0060525F">
      <w:pPr>
        <w:pStyle w:val="ListParagraph"/>
      </w:pPr>
      <w:r>
        <w:t>Which takes:</w:t>
      </w:r>
    </w:p>
    <w:p w14:paraId="4AC5177C" w14:textId="09C2EC8C" w:rsidR="0060525F" w:rsidRDefault="0060525F" w:rsidP="0060525F">
      <w:pPr>
        <w:pStyle w:val="ListParagraph"/>
      </w:pPr>
      <w:r w:rsidRPr="0060525F">
        <w:drawing>
          <wp:inline distT="0" distB="0" distL="0" distR="0" wp14:anchorId="15F96219" wp14:editId="638297DC">
            <wp:extent cx="2552700" cy="513718"/>
            <wp:effectExtent l="0" t="0" r="0" b="635"/>
            <wp:docPr id="543643602" name="Picture 1" descr="A close-up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43602" name="Picture 1" descr="A close-up of a person's face&#10;&#10;AI-generated content may be incorrect."/>
                    <pic:cNvPicPr/>
                  </pic:nvPicPr>
                  <pic:blipFill>
                    <a:blip r:embed="rId5"/>
                    <a:stretch>
                      <a:fillRect/>
                    </a:stretch>
                  </pic:blipFill>
                  <pic:spPr>
                    <a:xfrm>
                      <a:off x="0" y="0"/>
                      <a:ext cx="2574524" cy="518110"/>
                    </a:xfrm>
                    <a:prstGeom prst="rect">
                      <a:avLst/>
                    </a:prstGeom>
                  </pic:spPr>
                </pic:pic>
              </a:graphicData>
            </a:graphic>
          </wp:inline>
        </w:drawing>
      </w:r>
    </w:p>
    <w:p w14:paraId="4E9243E9" w14:textId="626EB0F2" w:rsidR="0060525F" w:rsidRDefault="0060525F" w:rsidP="0060525F">
      <w:pPr>
        <w:pStyle w:val="ListParagraph"/>
      </w:pPr>
      <w:r>
        <w:t xml:space="preserve">P: </w:t>
      </w:r>
      <w:r w:rsidRPr="0060525F">
        <w:t>the adversarial patch (a small image)</w:t>
      </w:r>
    </w:p>
    <w:p w14:paraId="5D7AAB27" w14:textId="34453893" w:rsidR="0060525F" w:rsidRPr="0060525F" w:rsidRDefault="0060525F" w:rsidP="0060525F">
      <w:pPr>
        <w:pStyle w:val="ListParagraph"/>
        <w:rPr>
          <w:i/>
          <w:iCs/>
        </w:rPr>
      </w:pPr>
      <w:r>
        <w:rPr>
          <w:i/>
          <w:iCs/>
        </w:rPr>
        <w:t>X</w:t>
      </w:r>
      <w:r w:rsidRPr="0060525F">
        <w:rPr>
          <w:i/>
          <w:iCs/>
        </w:rPr>
        <w:t>: a base image of size w × h × c</w:t>
      </w:r>
    </w:p>
    <w:p w14:paraId="4604F187" w14:textId="0D0D3CE9" w:rsidR="0060525F" w:rsidRPr="0060525F" w:rsidRDefault="0060525F" w:rsidP="0060525F">
      <w:pPr>
        <w:pStyle w:val="ListParagraph"/>
        <w:rPr>
          <w:i/>
          <w:iCs/>
        </w:rPr>
      </w:pPr>
      <w:r>
        <w:rPr>
          <w:i/>
          <w:iCs/>
        </w:rPr>
        <w:t>L</w:t>
      </w:r>
      <w:r w:rsidRPr="0060525F">
        <w:rPr>
          <w:i/>
          <w:iCs/>
        </w:rPr>
        <w:t>: a location within x where the patch will be placed</w:t>
      </w:r>
    </w:p>
    <w:p w14:paraId="46B29345" w14:textId="346D1B31" w:rsidR="0060525F" w:rsidRPr="0060525F" w:rsidRDefault="0060525F" w:rsidP="0060525F">
      <w:pPr>
        <w:pStyle w:val="ListParagraph"/>
        <w:rPr>
          <w:i/>
          <w:iCs/>
        </w:rPr>
      </w:pPr>
      <w:r w:rsidRPr="0060525F">
        <w:rPr>
          <w:i/>
          <w:iCs/>
        </w:rPr>
        <w:t>T</w:t>
      </w:r>
      <w:r>
        <w:t xml:space="preserve">: </w:t>
      </w:r>
      <w:r w:rsidRPr="0060525F">
        <w:rPr>
          <w:i/>
          <w:iCs/>
        </w:rPr>
        <w:t>a random transformation (e.g., rotation, scaling)</w:t>
      </w:r>
    </w:p>
    <w:p w14:paraId="1940FE9B" w14:textId="77777777" w:rsidR="0060525F" w:rsidRDefault="0060525F" w:rsidP="0060525F">
      <w:pPr>
        <w:pStyle w:val="ListParagraph"/>
        <w:rPr>
          <w:i/>
          <w:iCs/>
        </w:rPr>
      </w:pPr>
    </w:p>
    <w:p w14:paraId="006E3238" w14:textId="13C6651B" w:rsidR="0060525F" w:rsidRPr="0060525F" w:rsidRDefault="0060525F" w:rsidP="0060525F">
      <w:pPr>
        <w:pStyle w:val="ListParagraph"/>
      </w:pPr>
      <w:r w:rsidRPr="0060525F">
        <w:lastRenderedPageBreak/>
        <w:t>The operator first applies the transformation t to p (so the patch is rotated or resized) then overlays it at location L in the image X.</w:t>
      </w:r>
    </w:p>
    <w:p w14:paraId="7A055A50" w14:textId="1A4E3BBA" w:rsidR="0060525F" w:rsidRDefault="000A6B82" w:rsidP="0060525F">
      <w:pPr>
        <w:pStyle w:val="ListParagraph"/>
        <w:numPr>
          <w:ilvl w:val="0"/>
          <w:numId w:val="5"/>
        </w:numPr>
        <w:rPr>
          <w:b/>
          <w:bCs/>
          <w:i/>
          <w:iCs/>
        </w:rPr>
      </w:pPr>
      <w:r w:rsidRPr="000A6B82">
        <w:rPr>
          <w:b/>
          <w:bCs/>
          <w:i/>
          <w:iCs/>
        </w:rPr>
        <w:t>Expectation over Transformation (EOT)</w:t>
      </w:r>
    </w:p>
    <w:p w14:paraId="678F15B0" w14:textId="19DFE97F" w:rsidR="000A6B82" w:rsidRDefault="000A6B82" w:rsidP="000A6B82">
      <w:pPr>
        <w:pStyle w:val="ListParagraph"/>
      </w:pPr>
      <w:r>
        <w:t xml:space="preserve">To ensure that the patch works universally across the different scenes, viewpoints and sizes. The training </w:t>
      </w:r>
      <w:proofErr w:type="gramStart"/>
      <w:r>
        <w:t>try’s</w:t>
      </w:r>
      <w:proofErr w:type="gramEnd"/>
      <w:r>
        <w:t xml:space="preserve"> to maximize the log-probability of the target y (hat) by taking random draws of the images, locations and transformations.</w:t>
      </w:r>
    </w:p>
    <w:p w14:paraId="0A35F0E3" w14:textId="03B7D150" w:rsidR="000A6B82" w:rsidRDefault="000A6B82" w:rsidP="000A6B82">
      <w:pPr>
        <w:pStyle w:val="ListParagraph"/>
      </w:pPr>
      <w:r>
        <w:tab/>
      </w:r>
      <w:r>
        <w:tab/>
      </w:r>
      <w:r>
        <w:tab/>
      </w:r>
    </w:p>
    <w:p w14:paraId="2DE7BCA6" w14:textId="4ACDEDE0" w:rsidR="000A6B82" w:rsidRDefault="000A6B82" w:rsidP="000A6B82">
      <w:pPr>
        <w:pStyle w:val="ListParagraph"/>
        <w:ind w:firstLine="720"/>
      </w:pPr>
      <w:r w:rsidRPr="000A6B82">
        <w:drawing>
          <wp:inline distT="0" distB="0" distL="0" distR="0" wp14:anchorId="592B8B2E" wp14:editId="7E351062">
            <wp:extent cx="3705742" cy="514422"/>
            <wp:effectExtent l="0" t="0" r="0" b="0"/>
            <wp:docPr id="2023267046"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67046" name="Picture 1" descr="A black text on a white background&#10;&#10;AI-generated content may be incorrect."/>
                    <pic:cNvPicPr/>
                  </pic:nvPicPr>
                  <pic:blipFill>
                    <a:blip r:embed="rId6"/>
                    <a:stretch>
                      <a:fillRect/>
                    </a:stretch>
                  </pic:blipFill>
                  <pic:spPr>
                    <a:xfrm>
                      <a:off x="0" y="0"/>
                      <a:ext cx="3705742" cy="514422"/>
                    </a:xfrm>
                    <a:prstGeom prst="rect">
                      <a:avLst/>
                    </a:prstGeom>
                  </pic:spPr>
                </pic:pic>
              </a:graphicData>
            </a:graphic>
          </wp:inline>
        </w:drawing>
      </w:r>
    </w:p>
    <w:p w14:paraId="50D71A7B" w14:textId="77777777" w:rsidR="000A6B82" w:rsidRDefault="000A6B82" w:rsidP="000A6B82">
      <w:pPr>
        <w:pStyle w:val="ListParagraph"/>
        <w:rPr>
          <w:b/>
          <w:bCs/>
        </w:rPr>
      </w:pPr>
    </w:p>
    <w:p w14:paraId="0AFF9073" w14:textId="18526E92" w:rsidR="000A6B82" w:rsidRDefault="000A6B82" w:rsidP="000A6B82">
      <w:pPr>
        <w:pStyle w:val="ListParagraph"/>
      </w:pPr>
      <w:r>
        <w:rPr>
          <w:b/>
          <w:bCs/>
        </w:rPr>
        <w:t xml:space="preserve">P – </w:t>
      </w:r>
      <w:r>
        <w:t>This is the patch itself (an image) that we are trying to learn</w:t>
      </w:r>
    </w:p>
    <w:p w14:paraId="215CBBAF" w14:textId="51B8D1AD" w:rsidR="000A6B82" w:rsidRDefault="000A6B82" w:rsidP="000A6B82">
      <w:pPr>
        <w:pStyle w:val="ListParagraph"/>
      </w:pPr>
      <w:r>
        <w:rPr>
          <w:b/>
          <w:bCs/>
        </w:rPr>
        <w:t xml:space="preserve">P^ - </w:t>
      </w:r>
      <w:r>
        <w:t xml:space="preserve">This is the optimal patch after the training, the one that works the best </w:t>
      </w:r>
    </w:p>
    <w:p w14:paraId="47463EE0" w14:textId="1C0B74CE" w:rsidR="000A6B82" w:rsidRDefault="000A6B82" w:rsidP="000A6B82">
      <w:pPr>
        <w:pStyle w:val="ListParagraph"/>
      </w:pPr>
      <w:r>
        <w:rPr>
          <w:b/>
          <w:bCs/>
        </w:rPr>
        <w:t xml:space="preserve">Arg </w:t>
      </w:r>
      <w:proofErr w:type="spellStart"/>
      <w:r>
        <w:rPr>
          <w:b/>
          <w:bCs/>
        </w:rPr>
        <w:t>Maxp</w:t>
      </w:r>
      <w:proofErr w:type="spellEnd"/>
      <w:r>
        <w:rPr>
          <w:b/>
          <w:bCs/>
        </w:rPr>
        <w:t xml:space="preserve"> </w:t>
      </w:r>
      <w:r w:rsidR="009B34D0">
        <w:rPr>
          <w:b/>
          <w:bCs/>
        </w:rPr>
        <w:t>–</w:t>
      </w:r>
      <w:r>
        <w:t xml:space="preserve"> </w:t>
      </w:r>
      <w:r w:rsidR="009B34D0">
        <w:t>picks the p that maximizes, out of all the patches choose the one that maximizes the highest score.</w:t>
      </w:r>
    </w:p>
    <w:p w14:paraId="100CD579" w14:textId="77777777" w:rsidR="009B34D0" w:rsidRDefault="009B34D0" w:rsidP="000A6B82">
      <w:pPr>
        <w:pStyle w:val="ListParagraph"/>
      </w:pPr>
    </w:p>
    <w:p w14:paraId="796E5362" w14:textId="258DB40B" w:rsidR="009B34D0" w:rsidRDefault="009B34D0" w:rsidP="000A6B82">
      <w:pPr>
        <w:pStyle w:val="ListParagraph"/>
      </w:pPr>
      <w:proofErr w:type="spellStart"/>
      <w:r w:rsidRPr="009B34D0">
        <w:rPr>
          <w:b/>
          <w:bCs/>
        </w:rPr>
        <w:t>Ex</w:t>
      </w:r>
      <w:r w:rsidRPr="009B34D0">
        <w:rPr>
          <w:rFonts w:ascii="Cambria Math" w:hAnsi="Cambria Math" w:cs="Cambria Math"/>
          <w:b/>
          <w:bCs/>
        </w:rPr>
        <w:t>∼</w:t>
      </w:r>
      <w:proofErr w:type="gramStart"/>
      <w:r w:rsidRPr="009B34D0">
        <w:rPr>
          <w:b/>
          <w:bCs/>
        </w:rPr>
        <w:t>X,t</w:t>
      </w:r>
      <w:proofErr w:type="gramEnd"/>
      <w:r w:rsidRPr="009B34D0">
        <w:rPr>
          <w:rFonts w:ascii="Cambria Math" w:hAnsi="Cambria Math" w:cs="Cambria Math"/>
          <w:b/>
          <w:bCs/>
        </w:rPr>
        <w:t>∼</w:t>
      </w:r>
      <w:proofErr w:type="gramStart"/>
      <w:r w:rsidRPr="009B34D0">
        <w:rPr>
          <w:b/>
          <w:bCs/>
        </w:rPr>
        <w:t>T</w:t>
      </w:r>
      <w:proofErr w:type="spellEnd"/>
      <w:r w:rsidRPr="009B34D0">
        <w:rPr>
          <w:b/>
          <w:bCs/>
        </w:rPr>
        <w:t>,ℓ</w:t>
      </w:r>
      <w:proofErr w:type="gramEnd"/>
      <w:r w:rsidRPr="009B34D0">
        <w:rPr>
          <w:rFonts w:ascii="Cambria Math" w:hAnsi="Cambria Math" w:cs="Cambria Math"/>
          <w:b/>
          <w:bCs/>
        </w:rPr>
        <w:t>∼</w:t>
      </w:r>
      <w:proofErr w:type="gramStart"/>
      <w:r w:rsidRPr="009B34D0">
        <w:rPr>
          <w:b/>
          <w:bCs/>
        </w:rPr>
        <w:t>L</w:t>
      </w:r>
      <w:r w:rsidRPr="009B34D0">
        <w:rPr>
          <w:rFonts w:ascii="Arial" w:hAnsi="Arial" w:cs="Arial"/>
          <w:b/>
          <w:bCs/>
        </w:rPr>
        <w:t>​</w:t>
      </w:r>
      <w:r w:rsidRPr="009B34D0">
        <w:rPr>
          <w:b/>
          <w:bCs/>
        </w:rPr>
        <w:t>[</w:t>
      </w:r>
      <w:proofErr w:type="gramEnd"/>
      <w:r w:rsidRPr="009B34D0">
        <w:rPr>
          <w:rFonts w:ascii="Cambria Math" w:hAnsi="Cambria Math" w:cs="Cambria Math"/>
          <w:b/>
          <w:bCs/>
        </w:rPr>
        <w:t>⋅</w:t>
      </w:r>
      <w:r w:rsidRPr="009B34D0">
        <w:rPr>
          <w:b/>
          <w:bCs/>
        </w:rPr>
        <w:t>]</w:t>
      </w:r>
      <w:r w:rsidRPr="009B34D0">
        <w:rPr>
          <w:b/>
          <w:bCs/>
        </w:rPr>
        <w:t xml:space="preserve"> </w:t>
      </w:r>
      <w:r>
        <w:rPr>
          <w:b/>
          <w:bCs/>
        </w:rPr>
        <w:t xml:space="preserve">- </w:t>
      </w:r>
      <w:r w:rsidRPr="009B34D0">
        <w:t xml:space="preserve">The </w:t>
      </w:r>
      <w:r w:rsidRPr="009B34D0">
        <w:rPr>
          <w:i/>
          <w:iCs/>
        </w:rPr>
        <w:t>expectation</w:t>
      </w:r>
      <w:r w:rsidRPr="009B34D0">
        <w:t xml:space="preserve"> (“average”) operator</w:t>
      </w:r>
      <w:r>
        <w:t xml:space="preserve">, </w:t>
      </w:r>
    </w:p>
    <w:p w14:paraId="78D0E42F" w14:textId="3F480935" w:rsidR="009B34D0" w:rsidRDefault="009B34D0" w:rsidP="009B34D0">
      <w:pPr>
        <w:pStyle w:val="ListParagraph"/>
      </w:pPr>
      <w:proofErr w:type="spellStart"/>
      <w:r w:rsidRPr="009B34D0">
        <w:rPr>
          <w:b/>
          <w:bCs/>
        </w:rPr>
        <w:t>x</w:t>
      </w:r>
      <w:r w:rsidRPr="009B34D0">
        <w:rPr>
          <w:rFonts w:ascii="Cambria Math" w:hAnsi="Cambria Math" w:cs="Cambria Math"/>
          <w:b/>
          <w:bCs/>
        </w:rPr>
        <w:t>∼</w:t>
      </w:r>
      <w:r w:rsidRPr="009B34D0">
        <w:rPr>
          <w:b/>
          <w:bCs/>
        </w:rPr>
        <w:t>X</w:t>
      </w:r>
      <w:proofErr w:type="spellEnd"/>
      <w:r>
        <w:rPr>
          <w:b/>
          <w:bCs/>
        </w:rPr>
        <w:t xml:space="preserve"> </w:t>
      </w:r>
      <w:proofErr w:type="gramStart"/>
      <w:r>
        <w:rPr>
          <w:b/>
          <w:bCs/>
        </w:rPr>
        <w:t xml:space="preserve">=  </w:t>
      </w:r>
      <w:r>
        <w:t>an</w:t>
      </w:r>
      <w:proofErr w:type="gramEnd"/>
      <w:r>
        <w:t xml:space="preserve"> input image which is sampled from the set of X training images</w:t>
      </w:r>
    </w:p>
    <w:p w14:paraId="1D759493" w14:textId="0AC093FE" w:rsidR="009B34D0" w:rsidRDefault="009B34D0" w:rsidP="009B34D0">
      <w:pPr>
        <w:pStyle w:val="ListParagraph"/>
      </w:pPr>
      <w:proofErr w:type="spellStart"/>
      <w:r w:rsidRPr="009B34D0">
        <w:rPr>
          <w:b/>
          <w:bCs/>
        </w:rPr>
        <w:t>t</w:t>
      </w:r>
      <w:r w:rsidRPr="009B34D0">
        <w:rPr>
          <w:rFonts w:ascii="Cambria Math" w:hAnsi="Cambria Math" w:cs="Cambria Math"/>
          <w:b/>
          <w:bCs/>
        </w:rPr>
        <w:t>∼</w:t>
      </w:r>
      <w:r w:rsidRPr="009B34D0">
        <w:rPr>
          <w:b/>
          <w:bCs/>
        </w:rPr>
        <w:t>T</w:t>
      </w:r>
      <w:proofErr w:type="spellEnd"/>
      <w:r>
        <w:rPr>
          <w:b/>
          <w:bCs/>
        </w:rPr>
        <w:t xml:space="preserve"> = </w:t>
      </w:r>
      <w:r>
        <w:t>the random transformation t (rotating angle, scale factor) sampled from a distribution T</w:t>
      </w:r>
    </w:p>
    <w:p w14:paraId="71373243" w14:textId="7B4D6CB2" w:rsidR="009B34D0" w:rsidRDefault="009B34D0" w:rsidP="009B34D0">
      <w:pPr>
        <w:pStyle w:val="ListParagraph"/>
        <w:rPr>
          <w:rFonts w:cs="Arial"/>
        </w:rPr>
      </w:pPr>
      <w:r w:rsidRPr="009B34D0">
        <w:rPr>
          <w:b/>
          <w:bCs/>
        </w:rPr>
        <w:t>ℓ</w:t>
      </w:r>
      <w:r w:rsidRPr="009B34D0">
        <w:rPr>
          <w:rFonts w:ascii="Cambria Math" w:hAnsi="Cambria Math" w:cs="Cambria Math"/>
          <w:b/>
          <w:bCs/>
        </w:rPr>
        <w:t>∼</w:t>
      </w:r>
      <w:r w:rsidRPr="009B34D0">
        <w:rPr>
          <w:b/>
          <w:bCs/>
        </w:rPr>
        <w:t>L</w:t>
      </w:r>
      <w:r w:rsidRPr="009B34D0">
        <w:rPr>
          <w:rFonts w:ascii="Arial" w:hAnsi="Arial" w:cs="Arial"/>
          <w:b/>
          <w:bCs/>
        </w:rPr>
        <w:t>​</w:t>
      </w:r>
      <w:r w:rsidRPr="009B34D0">
        <w:rPr>
          <w:rFonts w:cs="Arial"/>
          <w:b/>
          <w:bCs/>
        </w:rPr>
        <w:t xml:space="preserve"> = </w:t>
      </w:r>
      <w:r w:rsidRPr="009B34D0">
        <w:rPr>
          <w:rFonts w:cs="Arial"/>
        </w:rPr>
        <w:t xml:space="preserve">a random location </w:t>
      </w:r>
      <w:r>
        <w:rPr>
          <w:rFonts w:cs="Arial"/>
        </w:rPr>
        <w:t>l (where to place the patch) sampled from distribution L over image positions.</w:t>
      </w:r>
    </w:p>
    <w:p w14:paraId="6A126E0B" w14:textId="77777777" w:rsidR="009B34D0" w:rsidRPr="009B34D0" w:rsidRDefault="009B34D0" w:rsidP="009B34D0">
      <w:pPr>
        <w:pStyle w:val="ListParagraph"/>
        <w:rPr>
          <w:rFonts w:cs="Arial"/>
        </w:rPr>
      </w:pPr>
    </w:p>
    <w:p w14:paraId="533E6F77" w14:textId="6C422302" w:rsidR="009B34D0" w:rsidRDefault="009B34D0" w:rsidP="009B34D0">
      <w:pPr>
        <w:pStyle w:val="ListParagraph"/>
      </w:pPr>
      <w:proofErr w:type="spellStart"/>
      <w:r w:rsidRPr="009B34D0">
        <w:rPr>
          <w:b/>
          <w:bCs/>
        </w:rPr>
        <w:t>logP</w:t>
      </w:r>
      <w:proofErr w:type="spellEnd"/>
      <w:r w:rsidRPr="009B34D0">
        <w:rPr>
          <w:b/>
          <w:bCs/>
        </w:rPr>
        <w:t>(y^</w:t>
      </w:r>
      <w:r w:rsidRPr="009B34D0">
        <w:rPr>
          <w:rFonts w:ascii="Arial" w:hAnsi="Arial" w:cs="Arial"/>
          <w:b/>
          <w:bCs/>
        </w:rPr>
        <w:t>​</w:t>
      </w:r>
      <w:r w:rsidRPr="009B34D0">
        <w:rPr>
          <w:rFonts w:ascii="Cambria Math" w:hAnsi="Cambria Math" w:cs="Cambria Math"/>
          <w:b/>
          <w:bCs/>
        </w:rPr>
        <w:t>∣</w:t>
      </w:r>
      <w:r w:rsidRPr="009B34D0">
        <w:rPr>
          <w:b/>
          <w:bCs/>
        </w:rPr>
        <w:t>A(</w:t>
      </w:r>
      <w:proofErr w:type="spellStart"/>
      <w:proofErr w:type="gramStart"/>
      <w:r w:rsidRPr="009B34D0">
        <w:rPr>
          <w:b/>
          <w:bCs/>
        </w:rPr>
        <w:t>p,x</w:t>
      </w:r>
      <w:proofErr w:type="spellEnd"/>
      <w:proofErr w:type="gramEnd"/>
      <w:r w:rsidRPr="009B34D0">
        <w:rPr>
          <w:b/>
          <w:bCs/>
        </w:rPr>
        <w:t>,</w:t>
      </w:r>
      <w:proofErr w:type="gramStart"/>
      <w:r w:rsidRPr="009B34D0">
        <w:rPr>
          <w:b/>
          <w:bCs/>
        </w:rPr>
        <w:t>ℓ,t</w:t>
      </w:r>
      <w:proofErr w:type="gramEnd"/>
      <w:r w:rsidRPr="009B34D0">
        <w:rPr>
          <w:b/>
          <w:bCs/>
        </w:rPr>
        <w:t>))</w:t>
      </w:r>
      <w:r>
        <w:rPr>
          <w:b/>
          <w:bCs/>
        </w:rPr>
        <w:t xml:space="preserve"> – </w:t>
      </w:r>
      <w:r>
        <w:t>The log probability that model assigns to the target label y^</w:t>
      </w:r>
    </w:p>
    <w:p w14:paraId="58C6D692" w14:textId="7330E0D4" w:rsidR="009B34D0" w:rsidRDefault="009B34D0" w:rsidP="009B34D0">
      <w:pPr>
        <w:pStyle w:val="ListParagraph"/>
      </w:pPr>
      <w:r>
        <w:rPr>
          <w:b/>
          <w:bCs/>
        </w:rPr>
        <w:t xml:space="preserve">y^ = </w:t>
      </w:r>
      <w:r>
        <w:t>the single class which we want the model to predict (</w:t>
      </w:r>
      <w:proofErr w:type="spellStart"/>
      <w:r>
        <w:t>eg</w:t>
      </w:r>
      <w:proofErr w:type="spellEnd"/>
      <w:r>
        <w:t xml:space="preserve"> “toaster”)</w:t>
      </w:r>
    </w:p>
    <w:p w14:paraId="08F3BE57" w14:textId="7AEA3494" w:rsidR="009B34D0" w:rsidRDefault="009B34D0" w:rsidP="009B34D0">
      <w:pPr>
        <w:pStyle w:val="ListParagraph"/>
      </w:pPr>
      <w:r w:rsidRPr="009B34D0">
        <w:rPr>
          <w:b/>
          <w:bCs/>
        </w:rPr>
        <w:t>P(y^</w:t>
      </w:r>
      <w:r w:rsidRPr="009B34D0">
        <w:rPr>
          <w:rFonts w:ascii="Arial" w:hAnsi="Arial" w:cs="Arial"/>
          <w:b/>
          <w:bCs/>
        </w:rPr>
        <w:t>​</w:t>
      </w:r>
      <w:r w:rsidRPr="009B34D0">
        <w:rPr>
          <w:rFonts w:ascii="Cambria Math" w:hAnsi="Cambria Math" w:cs="Cambria Math"/>
          <w:b/>
          <w:bCs/>
        </w:rPr>
        <w:t>∣⋅</w:t>
      </w:r>
      <w:r w:rsidRPr="009B34D0">
        <w:rPr>
          <w:b/>
          <w:bCs/>
        </w:rPr>
        <w:t>)</w:t>
      </w:r>
      <w:r>
        <w:rPr>
          <w:b/>
          <w:bCs/>
        </w:rPr>
        <w:t xml:space="preserve"> = </w:t>
      </w:r>
      <w:r w:rsidRPr="009B34D0">
        <w:t>the classifier’s predicted probability for class y</w:t>
      </w:r>
      <w:r>
        <w:t>^.</w:t>
      </w:r>
    </w:p>
    <w:p w14:paraId="63B7E264" w14:textId="17F3BE20" w:rsidR="009B34D0" w:rsidRDefault="009B34D0" w:rsidP="009B34D0">
      <w:pPr>
        <w:pStyle w:val="ListParagraph"/>
      </w:pPr>
      <w:r>
        <w:t xml:space="preserve">By taking the log is makes the math smoother (turns the product into sums) but its just monotonic transformation of the confidence score </w:t>
      </w:r>
    </w:p>
    <w:p w14:paraId="0C762D6C" w14:textId="77777777" w:rsidR="009B34D0" w:rsidRDefault="009B34D0" w:rsidP="009B34D0">
      <w:pPr>
        <w:pStyle w:val="ListParagraph"/>
      </w:pPr>
    </w:p>
    <w:p w14:paraId="4353681C" w14:textId="394A05EC" w:rsidR="009B34D0" w:rsidRDefault="009B34D0" w:rsidP="009B34D0">
      <w:pPr>
        <w:pStyle w:val="ListParagraph"/>
      </w:pPr>
      <w:r w:rsidRPr="009B34D0">
        <w:rPr>
          <w:b/>
          <w:bCs/>
        </w:rPr>
        <w:t>A(</w:t>
      </w:r>
      <w:proofErr w:type="spellStart"/>
      <w:proofErr w:type="gramStart"/>
      <w:r w:rsidRPr="009B34D0">
        <w:rPr>
          <w:b/>
          <w:bCs/>
        </w:rPr>
        <w:t>p,x</w:t>
      </w:r>
      <w:proofErr w:type="spellEnd"/>
      <w:proofErr w:type="gramEnd"/>
      <w:r w:rsidRPr="009B34D0">
        <w:rPr>
          <w:b/>
          <w:bCs/>
        </w:rPr>
        <w:t>,</w:t>
      </w:r>
      <w:proofErr w:type="gramStart"/>
      <w:r w:rsidRPr="009B34D0">
        <w:rPr>
          <w:b/>
          <w:bCs/>
        </w:rPr>
        <w:t>ℓ,t</w:t>
      </w:r>
      <w:proofErr w:type="gramEnd"/>
      <w:r w:rsidRPr="009B34D0">
        <w:rPr>
          <w:b/>
          <w:bCs/>
        </w:rPr>
        <w:t>)</w:t>
      </w:r>
      <w:r>
        <w:rPr>
          <w:b/>
          <w:bCs/>
        </w:rPr>
        <w:t xml:space="preserve"> – </w:t>
      </w:r>
      <w:r>
        <w:t>applies the transformation t (rotate, scale) to patch P and overlays the transformed patch onto the image x at position L, the result is the new patch that gets fed to the model.</w:t>
      </w:r>
    </w:p>
    <w:p w14:paraId="760C0D34" w14:textId="77777777" w:rsidR="009B34D0" w:rsidRDefault="009B34D0" w:rsidP="009B34D0">
      <w:pPr>
        <w:pStyle w:val="ListParagraph"/>
      </w:pPr>
    </w:p>
    <w:p w14:paraId="4D3D1C28" w14:textId="580A4DEB" w:rsidR="009B34D0" w:rsidRDefault="009B34D0" w:rsidP="009B34D0">
      <w:pPr>
        <w:pStyle w:val="ListParagraph"/>
        <w:numPr>
          <w:ilvl w:val="0"/>
          <w:numId w:val="5"/>
        </w:numPr>
        <w:rPr>
          <w:b/>
          <w:bCs/>
        </w:rPr>
      </w:pPr>
      <w:r w:rsidRPr="009B34D0">
        <w:rPr>
          <w:b/>
          <w:bCs/>
        </w:rPr>
        <w:t>Camouflage Constraint (Optional)</w:t>
      </w:r>
    </w:p>
    <w:p w14:paraId="7E38713D" w14:textId="207FE2D5" w:rsidR="009B34D0" w:rsidRDefault="00952016" w:rsidP="00952016">
      <w:pPr>
        <w:pStyle w:val="ListParagraph"/>
        <w:ind w:left="360"/>
        <w:rPr>
          <w:b/>
          <w:bCs/>
        </w:rPr>
      </w:pPr>
      <w:r w:rsidRPr="00952016">
        <w:rPr>
          <w:b/>
          <w:bCs/>
        </w:rPr>
        <w:drawing>
          <wp:inline distT="0" distB="0" distL="0" distR="0" wp14:anchorId="652DBFAC" wp14:editId="271F0F77">
            <wp:extent cx="1238423" cy="181000"/>
            <wp:effectExtent l="0" t="0" r="0" b="9525"/>
            <wp:docPr id="73483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33436" name=""/>
                    <pic:cNvPicPr/>
                  </pic:nvPicPr>
                  <pic:blipFill>
                    <a:blip r:embed="rId7"/>
                    <a:stretch>
                      <a:fillRect/>
                    </a:stretch>
                  </pic:blipFill>
                  <pic:spPr>
                    <a:xfrm>
                      <a:off x="0" y="0"/>
                      <a:ext cx="1238423" cy="181000"/>
                    </a:xfrm>
                    <a:prstGeom prst="rect">
                      <a:avLst/>
                    </a:prstGeom>
                  </pic:spPr>
                </pic:pic>
              </a:graphicData>
            </a:graphic>
          </wp:inline>
        </w:drawing>
      </w:r>
    </w:p>
    <w:p w14:paraId="551E7254" w14:textId="0BCED195" w:rsidR="00952016" w:rsidRDefault="00952016" w:rsidP="00952016">
      <w:pPr>
        <w:pStyle w:val="ListParagraph"/>
        <w:ind w:left="360"/>
      </w:pPr>
      <w:r>
        <w:t xml:space="preserve">This patch makes its less </w:t>
      </w:r>
      <w:r w:rsidRPr="00952016">
        <w:t xml:space="preserve">conspicuous </w:t>
      </w:r>
      <w:r>
        <w:t xml:space="preserve">to humans, the authors introduce l-infinity that forces the learned patch to remain within the small distance </w:t>
      </w:r>
      <w:r w:rsidRPr="00952016">
        <w:t>ε</w:t>
      </w:r>
      <w:r>
        <w:t xml:space="preserve"> of some base image </w:t>
      </w:r>
      <w:proofErr w:type="spellStart"/>
      <w:r>
        <w:t>p_orig</w:t>
      </w:r>
      <w:proofErr w:type="spellEnd"/>
    </w:p>
    <w:p w14:paraId="11934D95" w14:textId="77777777" w:rsidR="00952016" w:rsidRDefault="00952016" w:rsidP="00952016">
      <w:pPr>
        <w:pStyle w:val="ListParagraph"/>
        <w:ind w:left="360"/>
      </w:pPr>
    </w:p>
    <w:p w14:paraId="4845028F" w14:textId="1E504558" w:rsidR="00952016" w:rsidRDefault="00952016" w:rsidP="00952016">
      <w:pPr>
        <w:rPr>
          <w:b/>
          <w:bCs/>
          <w:sz w:val="36"/>
          <w:szCs w:val="36"/>
        </w:rPr>
      </w:pPr>
      <w:r w:rsidRPr="00952016">
        <w:rPr>
          <w:b/>
          <w:bCs/>
          <w:sz w:val="36"/>
          <w:szCs w:val="36"/>
        </w:rPr>
        <w:t>Experimental Results</w:t>
      </w:r>
    </w:p>
    <w:p w14:paraId="1548D4FA" w14:textId="333B9DBB" w:rsidR="00952016" w:rsidRDefault="00952016" w:rsidP="00952016">
      <w:r>
        <w:t xml:space="preserve">The experiment is done to compare the efficiency of two Whitebox attacks, a </w:t>
      </w:r>
      <w:proofErr w:type="gramStart"/>
      <w:r>
        <w:t>Blackbox  and</w:t>
      </w:r>
      <w:proofErr w:type="gramEnd"/>
      <w:r>
        <w:t xml:space="preserve"> a control patch. It </w:t>
      </w:r>
      <w:r w:rsidR="0031082B">
        <w:t>attacks</w:t>
      </w:r>
      <w:r>
        <w:t xml:space="preserve"> jointly and trains a single patch across five ImageNet models.</w:t>
      </w:r>
    </w:p>
    <w:p w14:paraId="50782449" w14:textId="04859F9C" w:rsidR="00952016" w:rsidRDefault="00952016" w:rsidP="00952016">
      <w:r w:rsidRPr="00952016">
        <w:t>Attack Variants</w:t>
      </w:r>
    </w:p>
    <w:p w14:paraId="36593CD1" w14:textId="26D8A80F" w:rsidR="00952016" w:rsidRDefault="0031082B" w:rsidP="00952016">
      <w:pPr>
        <w:pStyle w:val="ListParagraph"/>
        <w:numPr>
          <w:ilvl w:val="0"/>
          <w:numId w:val="7"/>
        </w:numPr>
      </w:pPr>
      <w:proofErr w:type="spellStart"/>
      <w:r>
        <w:t>WhiteBox</w:t>
      </w:r>
      <w:proofErr w:type="spellEnd"/>
      <w:r>
        <w:t xml:space="preserve"> </w:t>
      </w:r>
      <w:r w:rsidRPr="0031082B">
        <w:rPr>
          <w:b/>
          <w:bCs/>
        </w:rPr>
        <w:t>ensemble</w:t>
      </w:r>
      <w:r>
        <w:t>: trains</w:t>
      </w:r>
      <w:r w:rsidRPr="0031082B">
        <w:t xml:space="preserve"> </w:t>
      </w:r>
      <w:r w:rsidRPr="0031082B">
        <w:t xml:space="preserve">train one patch across five ImageNet models (InceptionV3, ResNet50, </w:t>
      </w:r>
      <w:proofErr w:type="spellStart"/>
      <w:r w:rsidRPr="0031082B">
        <w:t>Xception</w:t>
      </w:r>
      <w:proofErr w:type="spellEnd"/>
      <w:r w:rsidRPr="0031082B">
        <w:t>, VGG16, VGG19).</w:t>
      </w:r>
    </w:p>
    <w:p w14:paraId="1E1E7847" w14:textId="79A9AF7E" w:rsidR="0031082B" w:rsidRDefault="0031082B" w:rsidP="00952016">
      <w:pPr>
        <w:pStyle w:val="ListParagraph"/>
        <w:numPr>
          <w:ilvl w:val="0"/>
          <w:numId w:val="7"/>
        </w:numPr>
      </w:pPr>
      <w:proofErr w:type="spellStart"/>
      <w:r>
        <w:t>WhiteBox</w:t>
      </w:r>
      <w:proofErr w:type="spellEnd"/>
      <w:r>
        <w:t xml:space="preserve"> single: </w:t>
      </w:r>
      <w:r w:rsidRPr="0031082B">
        <w:t>train and test on a single model.</w:t>
      </w:r>
    </w:p>
    <w:p w14:paraId="3394E66A" w14:textId="0AFF2BC3" w:rsidR="0031082B" w:rsidRDefault="0031082B" w:rsidP="00952016">
      <w:pPr>
        <w:pStyle w:val="ListParagraph"/>
        <w:numPr>
          <w:ilvl w:val="0"/>
          <w:numId w:val="7"/>
        </w:numPr>
      </w:pPr>
      <w:r>
        <w:t xml:space="preserve">BlackBox </w:t>
      </w:r>
      <w:proofErr w:type="gramStart"/>
      <w:r>
        <w:t>transfer :</w:t>
      </w:r>
      <w:proofErr w:type="gramEnd"/>
      <w:r>
        <w:t xml:space="preserve"> </w:t>
      </w:r>
      <w:r w:rsidRPr="0031082B">
        <w:t>train on four models, then evaluate on a fifth unseen model.</w:t>
      </w:r>
    </w:p>
    <w:p w14:paraId="4C17783C" w14:textId="4715EEEC" w:rsidR="0031082B" w:rsidRDefault="008C6EC2" w:rsidP="00952016">
      <w:pPr>
        <w:pStyle w:val="ListParagraph"/>
        <w:numPr>
          <w:ilvl w:val="0"/>
          <w:numId w:val="7"/>
        </w:numPr>
      </w:pPr>
      <w:r>
        <w:t xml:space="preserve">Control patch: overlay a </w:t>
      </w:r>
      <w:r>
        <w:rPr>
          <w:i/>
          <w:iCs/>
        </w:rPr>
        <w:t xml:space="preserve">real </w:t>
      </w:r>
      <w:r>
        <w:t>toaster image to compare against learned patches.</w:t>
      </w:r>
    </w:p>
    <w:p w14:paraId="71A019F5" w14:textId="4EDEFBF9" w:rsidR="0031082B" w:rsidRDefault="008C6EC2" w:rsidP="008C6EC2">
      <w:r w:rsidRPr="008C6EC2">
        <w:t>Digital Evaluation</w:t>
      </w:r>
    </w:p>
    <w:p w14:paraId="2AC1A203" w14:textId="6B6A782E" w:rsidR="008C6EC2" w:rsidRDefault="008C6EC2" w:rsidP="008C6EC2">
      <w:r>
        <w:t>Each patch is digital overlayed at a random location on a 400 test images, across various patch sizes. As shown in the curved image, even the small patches far outperform both the control toaster image and earlier non-universal attacks. Achieving a high (&gt; 90%) misclassification rates for the chosen target class across the models.</w:t>
      </w:r>
    </w:p>
    <w:p w14:paraId="1A6EEDAE" w14:textId="77777777" w:rsidR="008C6EC2" w:rsidRDefault="008C6EC2" w:rsidP="008C6EC2">
      <w:r w:rsidRPr="008C6EC2">
        <w:t>Camouflaged Patches</w:t>
      </w:r>
    </w:p>
    <w:p w14:paraId="5D3B7CB8" w14:textId="1CEF1114" w:rsidR="008C6EC2" w:rsidRDefault="008C6EC2" w:rsidP="008C6EC2">
      <w:r w:rsidRPr="008C6EC2">
        <w:t>Tie-dye and peace-sign–shaped camouflage designs retain strong attack success, demonstrating that visual stealth does not severely degrade efficacy</w:t>
      </w:r>
    </w:p>
    <w:p w14:paraId="693ADE87" w14:textId="191AC151" w:rsidR="008C6EC2" w:rsidRDefault="008C6EC2" w:rsidP="008C6EC2">
      <w:r w:rsidRPr="008C6EC2">
        <w:t>Physical-World Tests</w:t>
      </w:r>
    </w:p>
    <w:p w14:paraId="5D37F8D2" w14:textId="77777777" w:rsidR="008C6EC2" w:rsidRPr="008C6EC2" w:rsidRDefault="008C6EC2" w:rsidP="008C6EC2">
      <w:r w:rsidRPr="008C6EC2">
        <w:t>Printed patches, when placed in real scenes (e.g., next to a banana), cause classifiers like VGG16 to predict “toaster” with &gt; 99 % confidence—even under varying light, angle, and background clutter</w:t>
      </w:r>
    </w:p>
    <w:p w14:paraId="7542405A" w14:textId="2F50D703" w:rsidR="008C6EC2" w:rsidRDefault="008C6EC2" w:rsidP="008C6EC2">
      <w:pPr>
        <w:rPr>
          <w:b/>
          <w:bCs/>
          <w:sz w:val="36"/>
          <w:szCs w:val="36"/>
        </w:rPr>
      </w:pPr>
      <w:r>
        <w:rPr>
          <w:b/>
          <w:bCs/>
          <w:sz w:val="36"/>
          <w:szCs w:val="36"/>
        </w:rPr>
        <w:t xml:space="preserve">Conclusion </w:t>
      </w:r>
    </w:p>
    <w:p w14:paraId="2305CF3A" w14:textId="105A044B" w:rsidR="008C6EC2" w:rsidRDefault="008C6EC2" w:rsidP="008C6EC2">
      <w:r>
        <w:t>The study proves that the large, localized modifications or (</w:t>
      </w:r>
      <w:r w:rsidRPr="008C6EC2">
        <w:t>perturbations</w:t>
      </w:r>
      <w:r>
        <w:t>) can be:</w:t>
      </w:r>
    </w:p>
    <w:p w14:paraId="4AB6C0E0" w14:textId="404CB862" w:rsidR="008C6EC2" w:rsidRDefault="008C6EC2" w:rsidP="008C6EC2">
      <w:pPr>
        <w:pStyle w:val="ListParagraph"/>
        <w:numPr>
          <w:ilvl w:val="0"/>
          <w:numId w:val="7"/>
        </w:numPr>
      </w:pPr>
      <w:r>
        <w:t xml:space="preserve">Universal: </w:t>
      </w:r>
      <w:r w:rsidRPr="008C6EC2">
        <w:t>work on any image without per-image crafting</w:t>
      </w:r>
    </w:p>
    <w:p w14:paraId="02E6EE95" w14:textId="2A9D62F3" w:rsidR="008C6EC2" w:rsidRDefault="008C6EC2" w:rsidP="008C6EC2">
      <w:pPr>
        <w:pStyle w:val="ListParagraph"/>
        <w:numPr>
          <w:ilvl w:val="0"/>
          <w:numId w:val="7"/>
        </w:numPr>
      </w:pPr>
      <w:proofErr w:type="gramStart"/>
      <w:r>
        <w:t xml:space="preserve">Robust </w:t>
      </w:r>
      <w:r w:rsidRPr="008C6EC2">
        <w:t>:</w:t>
      </w:r>
      <w:proofErr w:type="gramEnd"/>
      <w:r w:rsidRPr="008C6EC2">
        <w:t xml:space="preserve"> survive real-world transformations (printing, rotation, scaling)</w:t>
      </w:r>
    </w:p>
    <w:p w14:paraId="7DCCD1DE" w14:textId="4B636A78" w:rsidR="008C6EC2" w:rsidRDefault="008C6EC2" w:rsidP="008C6EC2">
      <w:pPr>
        <w:pStyle w:val="ListParagraph"/>
        <w:numPr>
          <w:ilvl w:val="0"/>
          <w:numId w:val="7"/>
        </w:numPr>
      </w:pPr>
      <w:proofErr w:type="gramStart"/>
      <w:r>
        <w:t>Targeted</w:t>
      </w:r>
      <w:r w:rsidRPr="008C6EC2">
        <w:t xml:space="preserve"> </w:t>
      </w:r>
      <w:r w:rsidRPr="008C6EC2">
        <w:t>:</w:t>
      </w:r>
      <w:proofErr w:type="gramEnd"/>
      <w:r w:rsidRPr="008C6EC2">
        <w:t xml:space="preserve"> force any desired label</w:t>
      </w:r>
    </w:p>
    <w:p w14:paraId="1E1E4F16" w14:textId="4CC0AAE9" w:rsidR="008C6EC2" w:rsidRPr="008C6EC2" w:rsidRDefault="008C6EC2" w:rsidP="008C6EC2">
      <w:r w:rsidRPr="008C6EC2">
        <w:t xml:space="preserve">These patches highlight a crucial blind spot in defenses that only focus on tiny ℓ_p perturbations by taking advantage of the model's propensity to concentrate on its most noticeable feature, in this case the adversarial patch.  Unless new defenses </w:t>
      </w:r>
      <w:proofErr w:type="gramStart"/>
      <w:r w:rsidRPr="008C6EC2">
        <w:t xml:space="preserve">take into </w:t>
      </w:r>
      <w:r w:rsidRPr="008C6EC2">
        <w:lastRenderedPageBreak/>
        <w:t>account</w:t>
      </w:r>
      <w:proofErr w:type="gramEnd"/>
      <w:r w:rsidRPr="008C6EC2">
        <w:t xml:space="preserve"> blatant adversarial inputs, such attacks pose serious security risks because they are easily shared and replicated.</w:t>
      </w:r>
    </w:p>
    <w:sectPr w:rsidR="008C6EC2" w:rsidRPr="008C6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8D679E"/>
    <w:multiLevelType w:val="hybridMultilevel"/>
    <w:tmpl w:val="7F3823E6"/>
    <w:lvl w:ilvl="0" w:tplc="B8949AE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E808A7"/>
    <w:multiLevelType w:val="hybridMultilevel"/>
    <w:tmpl w:val="016033D2"/>
    <w:lvl w:ilvl="0" w:tplc="1BCEFF26">
      <w:start w:val="3"/>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CF03EC"/>
    <w:multiLevelType w:val="hybridMultilevel"/>
    <w:tmpl w:val="5DEC809E"/>
    <w:lvl w:ilvl="0" w:tplc="B9601F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1A44B0"/>
    <w:multiLevelType w:val="multilevel"/>
    <w:tmpl w:val="CC5A2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73898"/>
    <w:multiLevelType w:val="hybridMultilevel"/>
    <w:tmpl w:val="2A5089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EE2BF7"/>
    <w:multiLevelType w:val="hybridMultilevel"/>
    <w:tmpl w:val="4DFACBB6"/>
    <w:lvl w:ilvl="0" w:tplc="A01259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90F13AA"/>
    <w:multiLevelType w:val="hybridMultilevel"/>
    <w:tmpl w:val="C33C6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28745262">
    <w:abstractNumId w:val="6"/>
  </w:num>
  <w:num w:numId="2" w16cid:durableId="879897220">
    <w:abstractNumId w:val="5"/>
  </w:num>
  <w:num w:numId="3" w16cid:durableId="1451822210">
    <w:abstractNumId w:val="4"/>
  </w:num>
  <w:num w:numId="4" w16cid:durableId="1347946881">
    <w:abstractNumId w:val="2"/>
  </w:num>
  <w:num w:numId="5" w16cid:durableId="1928491141">
    <w:abstractNumId w:val="0"/>
  </w:num>
  <w:num w:numId="6" w16cid:durableId="801850550">
    <w:abstractNumId w:val="3"/>
  </w:num>
  <w:num w:numId="7" w16cid:durableId="1689021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9F"/>
    <w:rsid w:val="000A6B82"/>
    <w:rsid w:val="0031082B"/>
    <w:rsid w:val="0050429F"/>
    <w:rsid w:val="0060525F"/>
    <w:rsid w:val="006B6105"/>
    <w:rsid w:val="007209EA"/>
    <w:rsid w:val="00794B87"/>
    <w:rsid w:val="008C6EC2"/>
    <w:rsid w:val="00952016"/>
    <w:rsid w:val="00996F13"/>
    <w:rsid w:val="009B34D0"/>
    <w:rsid w:val="00F01E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B0FF"/>
  <w15:chartTrackingRefBased/>
  <w15:docId w15:val="{ABD3B1F2-8D44-4319-8042-2FA20AB2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29F"/>
    <w:rPr>
      <w:rFonts w:eastAsiaTheme="majorEastAsia" w:cstheme="majorBidi"/>
      <w:color w:val="272727" w:themeColor="text1" w:themeTint="D8"/>
    </w:rPr>
  </w:style>
  <w:style w:type="paragraph" w:styleId="Title">
    <w:name w:val="Title"/>
    <w:basedOn w:val="Normal"/>
    <w:next w:val="Normal"/>
    <w:link w:val="TitleChar"/>
    <w:uiPriority w:val="10"/>
    <w:qFormat/>
    <w:rsid w:val="00504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29F"/>
    <w:pPr>
      <w:spacing w:before="160"/>
      <w:jc w:val="center"/>
    </w:pPr>
    <w:rPr>
      <w:i/>
      <w:iCs/>
      <w:color w:val="404040" w:themeColor="text1" w:themeTint="BF"/>
    </w:rPr>
  </w:style>
  <w:style w:type="character" w:customStyle="1" w:styleId="QuoteChar">
    <w:name w:val="Quote Char"/>
    <w:basedOn w:val="DefaultParagraphFont"/>
    <w:link w:val="Quote"/>
    <w:uiPriority w:val="29"/>
    <w:rsid w:val="0050429F"/>
    <w:rPr>
      <w:i/>
      <w:iCs/>
      <w:color w:val="404040" w:themeColor="text1" w:themeTint="BF"/>
    </w:rPr>
  </w:style>
  <w:style w:type="paragraph" w:styleId="ListParagraph">
    <w:name w:val="List Paragraph"/>
    <w:basedOn w:val="Normal"/>
    <w:uiPriority w:val="34"/>
    <w:qFormat/>
    <w:rsid w:val="0050429F"/>
    <w:pPr>
      <w:ind w:left="720"/>
      <w:contextualSpacing/>
    </w:pPr>
  </w:style>
  <w:style w:type="character" w:styleId="IntenseEmphasis">
    <w:name w:val="Intense Emphasis"/>
    <w:basedOn w:val="DefaultParagraphFont"/>
    <w:uiPriority w:val="21"/>
    <w:qFormat/>
    <w:rsid w:val="0050429F"/>
    <w:rPr>
      <w:i/>
      <w:iCs/>
      <w:color w:val="0F4761" w:themeColor="accent1" w:themeShade="BF"/>
    </w:rPr>
  </w:style>
  <w:style w:type="paragraph" w:styleId="IntenseQuote">
    <w:name w:val="Intense Quote"/>
    <w:basedOn w:val="Normal"/>
    <w:next w:val="Normal"/>
    <w:link w:val="IntenseQuoteChar"/>
    <w:uiPriority w:val="30"/>
    <w:qFormat/>
    <w:rsid w:val="00504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29F"/>
    <w:rPr>
      <w:i/>
      <w:iCs/>
      <w:color w:val="0F4761" w:themeColor="accent1" w:themeShade="BF"/>
    </w:rPr>
  </w:style>
  <w:style w:type="character" w:styleId="IntenseReference">
    <w:name w:val="Intense Reference"/>
    <w:basedOn w:val="DefaultParagraphFont"/>
    <w:uiPriority w:val="32"/>
    <w:qFormat/>
    <w:rsid w:val="0050429F"/>
    <w:rPr>
      <w:b/>
      <w:bCs/>
      <w:smallCaps/>
      <w:color w:val="0F4761" w:themeColor="accent1" w:themeShade="BF"/>
      <w:spacing w:val="5"/>
    </w:rPr>
  </w:style>
  <w:style w:type="table" w:styleId="TableGrid">
    <w:name w:val="Table Grid"/>
    <w:basedOn w:val="TableNormal"/>
    <w:uiPriority w:val="39"/>
    <w:rsid w:val="0050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5661">
      <w:bodyDiv w:val="1"/>
      <w:marLeft w:val="0"/>
      <w:marRight w:val="0"/>
      <w:marTop w:val="0"/>
      <w:marBottom w:val="0"/>
      <w:divBdr>
        <w:top w:val="none" w:sz="0" w:space="0" w:color="auto"/>
        <w:left w:val="none" w:sz="0" w:space="0" w:color="auto"/>
        <w:bottom w:val="none" w:sz="0" w:space="0" w:color="auto"/>
        <w:right w:val="none" w:sz="0" w:space="0" w:color="auto"/>
      </w:divBdr>
    </w:div>
    <w:div w:id="167720330">
      <w:bodyDiv w:val="1"/>
      <w:marLeft w:val="0"/>
      <w:marRight w:val="0"/>
      <w:marTop w:val="0"/>
      <w:marBottom w:val="0"/>
      <w:divBdr>
        <w:top w:val="none" w:sz="0" w:space="0" w:color="auto"/>
        <w:left w:val="none" w:sz="0" w:space="0" w:color="auto"/>
        <w:bottom w:val="none" w:sz="0" w:space="0" w:color="auto"/>
        <w:right w:val="none" w:sz="0" w:space="0" w:color="auto"/>
      </w:divBdr>
    </w:div>
    <w:div w:id="283653873">
      <w:bodyDiv w:val="1"/>
      <w:marLeft w:val="0"/>
      <w:marRight w:val="0"/>
      <w:marTop w:val="0"/>
      <w:marBottom w:val="0"/>
      <w:divBdr>
        <w:top w:val="none" w:sz="0" w:space="0" w:color="auto"/>
        <w:left w:val="none" w:sz="0" w:space="0" w:color="auto"/>
        <w:bottom w:val="none" w:sz="0" w:space="0" w:color="auto"/>
        <w:right w:val="none" w:sz="0" w:space="0" w:color="auto"/>
      </w:divBdr>
      <w:divsChild>
        <w:div w:id="887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441843">
      <w:bodyDiv w:val="1"/>
      <w:marLeft w:val="0"/>
      <w:marRight w:val="0"/>
      <w:marTop w:val="0"/>
      <w:marBottom w:val="0"/>
      <w:divBdr>
        <w:top w:val="none" w:sz="0" w:space="0" w:color="auto"/>
        <w:left w:val="none" w:sz="0" w:space="0" w:color="auto"/>
        <w:bottom w:val="none" w:sz="0" w:space="0" w:color="auto"/>
        <w:right w:val="none" w:sz="0" w:space="0" w:color="auto"/>
      </w:divBdr>
    </w:div>
    <w:div w:id="507257550">
      <w:bodyDiv w:val="1"/>
      <w:marLeft w:val="0"/>
      <w:marRight w:val="0"/>
      <w:marTop w:val="0"/>
      <w:marBottom w:val="0"/>
      <w:divBdr>
        <w:top w:val="none" w:sz="0" w:space="0" w:color="auto"/>
        <w:left w:val="none" w:sz="0" w:space="0" w:color="auto"/>
        <w:bottom w:val="none" w:sz="0" w:space="0" w:color="auto"/>
        <w:right w:val="none" w:sz="0" w:space="0" w:color="auto"/>
      </w:divBdr>
      <w:divsChild>
        <w:div w:id="390270097">
          <w:marLeft w:val="0"/>
          <w:marRight w:val="0"/>
          <w:marTop w:val="0"/>
          <w:marBottom w:val="0"/>
          <w:divBdr>
            <w:top w:val="none" w:sz="0" w:space="0" w:color="auto"/>
            <w:left w:val="none" w:sz="0" w:space="0" w:color="auto"/>
            <w:bottom w:val="none" w:sz="0" w:space="0" w:color="auto"/>
            <w:right w:val="none" w:sz="0" w:space="0" w:color="auto"/>
          </w:divBdr>
          <w:divsChild>
            <w:div w:id="6288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4209">
      <w:bodyDiv w:val="1"/>
      <w:marLeft w:val="0"/>
      <w:marRight w:val="0"/>
      <w:marTop w:val="0"/>
      <w:marBottom w:val="0"/>
      <w:divBdr>
        <w:top w:val="none" w:sz="0" w:space="0" w:color="auto"/>
        <w:left w:val="none" w:sz="0" w:space="0" w:color="auto"/>
        <w:bottom w:val="none" w:sz="0" w:space="0" w:color="auto"/>
        <w:right w:val="none" w:sz="0" w:space="0" w:color="auto"/>
      </w:divBdr>
    </w:div>
    <w:div w:id="783964784">
      <w:bodyDiv w:val="1"/>
      <w:marLeft w:val="0"/>
      <w:marRight w:val="0"/>
      <w:marTop w:val="0"/>
      <w:marBottom w:val="0"/>
      <w:divBdr>
        <w:top w:val="none" w:sz="0" w:space="0" w:color="auto"/>
        <w:left w:val="none" w:sz="0" w:space="0" w:color="auto"/>
        <w:bottom w:val="none" w:sz="0" w:space="0" w:color="auto"/>
        <w:right w:val="none" w:sz="0" w:space="0" w:color="auto"/>
      </w:divBdr>
      <w:divsChild>
        <w:div w:id="1079787255">
          <w:marLeft w:val="0"/>
          <w:marRight w:val="0"/>
          <w:marTop w:val="0"/>
          <w:marBottom w:val="0"/>
          <w:divBdr>
            <w:top w:val="none" w:sz="0" w:space="0" w:color="auto"/>
            <w:left w:val="none" w:sz="0" w:space="0" w:color="auto"/>
            <w:bottom w:val="none" w:sz="0" w:space="0" w:color="auto"/>
            <w:right w:val="none" w:sz="0" w:space="0" w:color="auto"/>
          </w:divBdr>
          <w:divsChild>
            <w:div w:id="19925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5292">
      <w:bodyDiv w:val="1"/>
      <w:marLeft w:val="0"/>
      <w:marRight w:val="0"/>
      <w:marTop w:val="0"/>
      <w:marBottom w:val="0"/>
      <w:divBdr>
        <w:top w:val="none" w:sz="0" w:space="0" w:color="auto"/>
        <w:left w:val="none" w:sz="0" w:space="0" w:color="auto"/>
        <w:bottom w:val="none" w:sz="0" w:space="0" w:color="auto"/>
        <w:right w:val="none" w:sz="0" w:space="0" w:color="auto"/>
      </w:divBdr>
    </w:div>
    <w:div w:id="868688816">
      <w:bodyDiv w:val="1"/>
      <w:marLeft w:val="0"/>
      <w:marRight w:val="0"/>
      <w:marTop w:val="0"/>
      <w:marBottom w:val="0"/>
      <w:divBdr>
        <w:top w:val="none" w:sz="0" w:space="0" w:color="auto"/>
        <w:left w:val="none" w:sz="0" w:space="0" w:color="auto"/>
        <w:bottom w:val="none" w:sz="0" w:space="0" w:color="auto"/>
        <w:right w:val="none" w:sz="0" w:space="0" w:color="auto"/>
      </w:divBdr>
    </w:div>
    <w:div w:id="904876262">
      <w:bodyDiv w:val="1"/>
      <w:marLeft w:val="0"/>
      <w:marRight w:val="0"/>
      <w:marTop w:val="0"/>
      <w:marBottom w:val="0"/>
      <w:divBdr>
        <w:top w:val="none" w:sz="0" w:space="0" w:color="auto"/>
        <w:left w:val="none" w:sz="0" w:space="0" w:color="auto"/>
        <w:bottom w:val="none" w:sz="0" w:space="0" w:color="auto"/>
        <w:right w:val="none" w:sz="0" w:space="0" w:color="auto"/>
      </w:divBdr>
    </w:div>
    <w:div w:id="1104157648">
      <w:bodyDiv w:val="1"/>
      <w:marLeft w:val="0"/>
      <w:marRight w:val="0"/>
      <w:marTop w:val="0"/>
      <w:marBottom w:val="0"/>
      <w:divBdr>
        <w:top w:val="none" w:sz="0" w:space="0" w:color="auto"/>
        <w:left w:val="none" w:sz="0" w:space="0" w:color="auto"/>
        <w:bottom w:val="none" w:sz="0" w:space="0" w:color="auto"/>
        <w:right w:val="none" w:sz="0" w:space="0" w:color="auto"/>
      </w:divBdr>
      <w:divsChild>
        <w:div w:id="1882815091">
          <w:marLeft w:val="0"/>
          <w:marRight w:val="0"/>
          <w:marTop w:val="0"/>
          <w:marBottom w:val="0"/>
          <w:divBdr>
            <w:top w:val="none" w:sz="0" w:space="0" w:color="auto"/>
            <w:left w:val="none" w:sz="0" w:space="0" w:color="auto"/>
            <w:bottom w:val="none" w:sz="0" w:space="0" w:color="auto"/>
            <w:right w:val="none" w:sz="0" w:space="0" w:color="auto"/>
          </w:divBdr>
          <w:divsChild>
            <w:div w:id="16709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7299">
      <w:bodyDiv w:val="1"/>
      <w:marLeft w:val="0"/>
      <w:marRight w:val="0"/>
      <w:marTop w:val="0"/>
      <w:marBottom w:val="0"/>
      <w:divBdr>
        <w:top w:val="none" w:sz="0" w:space="0" w:color="auto"/>
        <w:left w:val="none" w:sz="0" w:space="0" w:color="auto"/>
        <w:bottom w:val="none" w:sz="0" w:space="0" w:color="auto"/>
        <w:right w:val="none" w:sz="0" w:space="0" w:color="auto"/>
      </w:divBdr>
      <w:divsChild>
        <w:div w:id="1482772941">
          <w:marLeft w:val="0"/>
          <w:marRight w:val="0"/>
          <w:marTop w:val="0"/>
          <w:marBottom w:val="0"/>
          <w:divBdr>
            <w:top w:val="none" w:sz="0" w:space="0" w:color="auto"/>
            <w:left w:val="none" w:sz="0" w:space="0" w:color="auto"/>
            <w:bottom w:val="none" w:sz="0" w:space="0" w:color="auto"/>
            <w:right w:val="none" w:sz="0" w:space="0" w:color="auto"/>
          </w:divBdr>
          <w:divsChild>
            <w:div w:id="1903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655">
      <w:bodyDiv w:val="1"/>
      <w:marLeft w:val="0"/>
      <w:marRight w:val="0"/>
      <w:marTop w:val="0"/>
      <w:marBottom w:val="0"/>
      <w:divBdr>
        <w:top w:val="none" w:sz="0" w:space="0" w:color="auto"/>
        <w:left w:val="none" w:sz="0" w:space="0" w:color="auto"/>
        <w:bottom w:val="none" w:sz="0" w:space="0" w:color="auto"/>
        <w:right w:val="none" w:sz="0" w:space="0" w:color="auto"/>
      </w:divBdr>
    </w:div>
    <w:div w:id="1585065071">
      <w:bodyDiv w:val="1"/>
      <w:marLeft w:val="0"/>
      <w:marRight w:val="0"/>
      <w:marTop w:val="0"/>
      <w:marBottom w:val="0"/>
      <w:divBdr>
        <w:top w:val="none" w:sz="0" w:space="0" w:color="auto"/>
        <w:left w:val="none" w:sz="0" w:space="0" w:color="auto"/>
        <w:bottom w:val="none" w:sz="0" w:space="0" w:color="auto"/>
        <w:right w:val="none" w:sz="0" w:space="0" w:color="auto"/>
      </w:divBdr>
    </w:div>
    <w:div w:id="1887830638">
      <w:bodyDiv w:val="1"/>
      <w:marLeft w:val="0"/>
      <w:marRight w:val="0"/>
      <w:marTop w:val="0"/>
      <w:marBottom w:val="0"/>
      <w:divBdr>
        <w:top w:val="none" w:sz="0" w:space="0" w:color="auto"/>
        <w:left w:val="none" w:sz="0" w:space="0" w:color="auto"/>
        <w:bottom w:val="none" w:sz="0" w:space="0" w:color="auto"/>
        <w:right w:val="none" w:sz="0" w:space="0" w:color="auto"/>
      </w:divBdr>
      <w:divsChild>
        <w:div w:id="1542865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pal</dc:creator>
  <cp:keywords/>
  <dc:description/>
  <cp:lastModifiedBy>arnav pal</cp:lastModifiedBy>
  <cp:revision>2</cp:revision>
  <dcterms:created xsi:type="dcterms:W3CDTF">2025-04-26T13:57:00Z</dcterms:created>
  <dcterms:modified xsi:type="dcterms:W3CDTF">2025-04-26T16:03:00Z</dcterms:modified>
</cp:coreProperties>
</file>