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CDD" w:rsidRDefault="003E2CDD" w:rsidP="003E2CDD">
      <w:pPr>
        <w:pStyle w:val="Web"/>
        <w:shd w:val="clear" w:color="auto" w:fill="FFFFFF"/>
        <w:wordWrap w:val="0"/>
        <w:spacing w:before="180" w:beforeAutospacing="0" w:after="180" w:afterAutospacing="0" w:line="432" w:lineRule="atLeast"/>
        <w:ind w:left="225" w:right="225"/>
        <w:textAlignment w:val="baseline"/>
        <w:rPr>
          <w:rFonts w:ascii="微軟正黑體" w:eastAsia="微軟正黑體" w:hAnsi="微軟正黑體"/>
          <w:color w:val="333333"/>
          <w:sz w:val="26"/>
          <w:szCs w:val="26"/>
        </w:rPr>
      </w:pPr>
      <w:r>
        <w:rPr>
          <w:rFonts w:ascii="微軟正黑體" w:eastAsia="微軟正黑體" w:hAnsi="微軟正黑體" w:hint="eastAsia"/>
          <w:color w:val="333333"/>
          <w:sz w:val="26"/>
          <w:szCs w:val="26"/>
        </w:rPr>
        <w:t>比如兩組樣本:</w:t>
      </w:r>
    </w:p>
    <w:p w:rsidR="003E2CDD" w:rsidRDefault="003E2CDD" w:rsidP="003E2CDD">
      <w:pPr>
        <w:pStyle w:val="Web"/>
        <w:shd w:val="clear" w:color="auto" w:fill="FFFFFF"/>
        <w:wordWrap w:val="0"/>
        <w:spacing w:before="180" w:beforeAutospacing="0" w:after="180" w:afterAutospacing="0" w:line="432" w:lineRule="atLeast"/>
        <w:ind w:left="225" w:right="225"/>
        <w:textAlignment w:val="baseline"/>
        <w:rPr>
          <w:rFonts w:ascii="微軟正黑體" w:eastAsia="微軟正黑體" w:hAnsi="微軟正黑體"/>
          <w:color w:val="333333"/>
          <w:sz w:val="26"/>
          <w:szCs w:val="26"/>
        </w:rPr>
      </w:pPr>
      <w:r>
        <w:rPr>
          <w:rFonts w:ascii="微軟正黑體" w:eastAsia="微軟正黑體" w:hAnsi="微軟正黑體" w:hint="eastAsia"/>
          <w:color w:val="333333"/>
          <w:sz w:val="26"/>
          <w:szCs w:val="26"/>
        </w:rPr>
        <w:t>第一組有以下三個樣本:3，4，5</w:t>
      </w:r>
    </w:p>
    <w:p w:rsidR="003E2CDD" w:rsidRDefault="003E2CDD" w:rsidP="003E2CDD">
      <w:pPr>
        <w:pStyle w:val="Web"/>
        <w:shd w:val="clear" w:color="auto" w:fill="FFFFFF"/>
        <w:wordWrap w:val="0"/>
        <w:spacing w:before="180" w:beforeAutospacing="0" w:after="180" w:afterAutospacing="0" w:line="432" w:lineRule="atLeast"/>
        <w:ind w:left="225" w:right="225"/>
        <w:textAlignment w:val="baseline"/>
        <w:rPr>
          <w:rFonts w:ascii="微軟正黑體" w:eastAsia="微軟正黑體" w:hAnsi="微軟正黑體"/>
          <w:color w:val="333333"/>
          <w:sz w:val="26"/>
          <w:szCs w:val="26"/>
        </w:rPr>
      </w:pPr>
      <w:r>
        <w:rPr>
          <w:rFonts w:ascii="微軟正黑體" w:eastAsia="微軟正黑體" w:hAnsi="微軟正黑體" w:hint="eastAsia"/>
          <w:color w:val="333333"/>
          <w:sz w:val="26"/>
          <w:szCs w:val="26"/>
        </w:rPr>
        <w:t>第二組有一下三個樣本:2，4，6</w:t>
      </w:r>
    </w:p>
    <w:p w:rsidR="003E2CDD" w:rsidRDefault="003E2CDD" w:rsidP="003E2CDD">
      <w:pPr>
        <w:pStyle w:val="Web"/>
        <w:shd w:val="clear" w:color="auto" w:fill="FFFFFF"/>
        <w:wordWrap w:val="0"/>
        <w:spacing w:before="180" w:beforeAutospacing="0" w:after="180" w:afterAutospacing="0" w:line="432" w:lineRule="atLeast"/>
        <w:ind w:left="225" w:right="225"/>
        <w:textAlignment w:val="baseline"/>
        <w:rPr>
          <w:rFonts w:ascii="微軟正黑體" w:eastAsia="微軟正黑體" w:hAnsi="微軟正黑體"/>
          <w:color w:val="333333"/>
          <w:sz w:val="26"/>
          <w:szCs w:val="26"/>
        </w:rPr>
      </w:pPr>
      <w:r>
        <w:rPr>
          <w:rFonts w:ascii="微軟正黑體" w:eastAsia="微軟正黑體" w:hAnsi="微軟正黑體" w:hint="eastAsia"/>
          <w:color w:val="333333"/>
          <w:sz w:val="26"/>
          <w:szCs w:val="26"/>
        </w:rPr>
        <w:t>這兩組的</w:t>
      </w:r>
      <w:r>
        <w:rPr>
          <w:rFonts w:ascii="微軟正黑體" w:eastAsia="微軟正黑體" w:hAnsi="微軟正黑體"/>
          <w:color w:val="333333"/>
          <w:sz w:val="26"/>
          <w:szCs w:val="26"/>
        </w:rPr>
        <w:fldChar w:fldCharType="begin"/>
      </w:r>
      <w:r>
        <w:rPr>
          <w:rFonts w:ascii="微軟正黑體" w:eastAsia="微軟正黑體" w:hAnsi="微軟正黑體"/>
          <w:color w:val="333333"/>
          <w:sz w:val="26"/>
          <w:szCs w:val="26"/>
        </w:rPr>
        <w:instrText xml:space="preserve"> HYPERLINK "https://www.itsfun.com.tw/%E5%B9%B3%E5%9D%87%E5%80%BC/wiki-562704-326483" </w:instrText>
      </w:r>
      <w:r>
        <w:rPr>
          <w:rFonts w:ascii="微軟正黑體" w:eastAsia="微軟正黑體" w:hAnsi="微軟正黑體"/>
          <w:color w:val="333333"/>
          <w:sz w:val="26"/>
          <w:szCs w:val="26"/>
        </w:rPr>
        <w:fldChar w:fldCharType="separate"/>
      </w:r>
      <w:r>
        <w:rPr>
          <w:rStyle w:val="a3"/>
          <w:rFonts w:ascii="微軟正黑體" w:eastAsia="微軟正黑體" w:hAnsi="微軟正黑體" w:hint="eastAsia"/>
          <w:color w:val="002AD0"/>
          <w:sz w:val="26"/>
          <w:szCs w:val="26"/>
        </w:rPr>
        <w:t>平均值</w:t>
      </w:r>
      <w:r>
        <w:rPr>
          <w:rFonts w:ascii="微軟正黑體" w:eastAsia="微軟正黑體" w:hAnsi="微軟正黑體"/>
          <w:color w:val="333333"/>
          <w:sz w:val="26"/>
          <w:szCs w:val="26"/>
        </w:rPr>
        <w:fldChar w:fldCharType="end"/>
      </w:r>
      <w:r>
        <w:rPr>
          <w:rFonts w:ascii="微軟正黑體" w:eastAsia="微軟正黑體" w:hAnsi="微軟正黑體" w:hint="eastAsia"/>
          <w:color w:val="333333"/>
          <w:sz w:val="26"/>
          <w:szCs w:val="26"/>
        </w:rPr>
        <w:t>都是4，但是第一組的三個數值相對更靠近平均值，也就是離散程度小，均</w:t>
      </w:r>
      <w:r>
        <w:rPr>
          <w:rFonts w:ascii="微軟正黑體" w:eastAsia="微軟正黑體" w:hAnsi="微軟正黑體"/>
          <w:color w:val="333333"/>
          <w:sz w:val="26"/>
          <w:szCs w:val="26"/>
        </w:rPr>
        <w:fldChar w:fldCharType="begin"/>
      </w:r>
      <w:r>
        <w:rPr>
          <w:rFonts w:ascii="微軟正黑體" w:eastAsia="微軟正黑體" w:hAnsi="微軟正黑體"/>
          <w:color w:val="333333"/>
          <w:sz w:val="26"/>
          <w:szCs w:val="26"/>
        </w:rPr>
        <w:instrText xml:space="preserve"> HYPERLINK "https://www.itsfun.com.tw/%E6%96%B9%E5%B7%AE/wiki-0504031-7092321" </w:instrText>
      </w:r>
      <w:r>
        <w:rPr>
          <w:rFonts w:ascii="微軟正黑體" w:eastAsia="微軟正黑體" w:hAnsi="微軟正黑體"/>
          <w:color w:val="333333"/>
          <w:sz w:val="26"/>
          <w:szCs w:val="26"/>
        </w:rPr>
        <w:fldChar w:fldCharType="separate"/>
      </w:r>
      <w:r>
        <w:rPr>
          <w:rStyle w:val="a3"/>
          <w:rFonts w:ascii="微軟正黑體" w:eastAsia="微軟正黑體" w:hAnsi="微軟正黑體" w:hint="eastAsia"/>
          <w:color w:val="002AD0"/>
          <w:sz w:val="26"/>
          <w:szCs w:val="26"/>
        </w:rPr>
        <w:t>方差</w:t>
      </w:r>
      <w:r>
        <w:rPr>
          <w:rFonts w:ascii="微軟正黑體" w:eastAsia="微軟正黑體" w:hAnsi="微軟正黑體"/>
          <w:color w:val="333333"/>
          <w:sz w:val="26"/>
          <w:szCs w:val="26"/>
        </w:rPr>
        <w:fldChar w:fldCharType="end"/>
      </w:r>
      <w:r>
        <w:rPr>
          <w:rFonts w:ascii="微軟正黑體" w:eastAsia="微軟正黑體" w:hAnsi="微軟正黑體" w:hint="eastAsia"/>
          <w:color w:val="333333"/>
          <w:sz w:val="26"/>
          <w:szCs w:val="26"/>
        </w:rPr>
        <w:t>就是表示這個的。</w:t>
      </w:r>
    </w:p>
    <w:p w:rsidR="003E2CDD" w:rsidRDefault="003E2CDD" w:rsidP="003E2CDD">
      <w:pPr>
        <w:pStyle w:val="Web"/>
        <w:shd w:val="clear" w:color="auto" w:fill="FFFFFF"/>
        <w:wordWrap w:val="0"/>
        <w:spacing w:before="180" w:beforeAutospacing="0" w:after="180" w:afterAutospacing="0" w:line="432" w:lineRule="atLeast"/>
        <w:ind w:left="225" w:right="225"/>
        <w:textAlignment w:val="baseline"/>
        <w:rPr>
          <w:rFonts w:ascii="微軟正黑體" w:eastAsia="微軟正黑體" w:hAnsi="微軟正黑體"/>
          <w:color w:val="333333"/>
          <w:sz w:val="26"/>
          <w:szCs w:val="26"/>
        </w:rPr>
      </w:pPr>
      <w:r>
        <w:rPr>
          <w:rFonts w:ascii="微軟正黑體" w:eastAsia="微軟正黑體" w:hAnsi="微軟正黑體" w:hint="eastAsia"/>
          <w:color w:val="333333"/>
          <w:sz w:val="26"/>
          <w:szCs w:val="26"/>
        </w:rPr>
        <w:t>同樣，</w:t>
      </w:r>
      <w:r>
        <w:rPr>
          <w:rFonts w:ascii="微軟正黑體" w:eastAsia="微軟正黑體" w:hAnsi="微軟正黑體"/>
          <w:color w:val="333333"/>
          <w:sz w:val="26"/>
          <w:szCs w:val="26"/>
        </w:rPr>
        <w:fldChar w:fldCharType="begin"/>
      </w:r>
      <w:r>
        <w:rPr>
          <w:rFonts w:ascii="微軟正黑體" w:eastAsia="微軟正黑體" w:hAnsi="微軟正黑體"/>
          <w:color w:val="333333"/>
          <w:sz w:val="26"/>
          <w:szCs w:val="26"/>
        </w:rPr>
        <w:instrText xml:space="preserve"> HYPERLINK "https://www.itsfun.com.tw/%E6%96%B9%E5%B7%AE/wiki-0504031-7092321" </w:instrText>
      </w:r>
      <w:r>
        <w:rPr>
          <w:rFonts w:ascii="微軟正黑體" w:eastAsia="微軟正黑體" w:hAnsi="微軟正黑體"/>
          <w:color w:val="333333"/>
          <w:sz w:val="26"/>
          <w:szCs w:val="26"/>
        </w:rPr>
        <w:fldChar w:fldCharType="separate"/>
      </w:r>
      <w:r>
        <w:rPr>
          <w:rStyle w:val="a3"/>
          <w:rFonts w:ascii="微軟正黑體" w:eastAsia="微軟正黑體" w:hAnsi="微軟正黑體" w:hint="eastAsia"/>
          <w:color w:val="002AD0"/>
          <w:sz w:val="26"/>
          <w:szCs w:val="26"/>
        </w:rPr>
        <w:t>方差</w:t>
      </w:r>
      <w:r>
        <w:rPr>
          <w:rFonts w:ascii="微軟正黑體" w:eastAsia="微軟正黑體" w:hAnsi="微軟正黑體"/>
          <w:color w:val="333333"/>
          <w:sz w:val="26"/>
          <w:szCs w:val="26"/>
        </w:rPr>
        <w:fldChar w:fldCharType="end"/>
      </w:r>
      <w:r>
        <w:rPr>
          <w:rFonts w:ascii="微軟正黑體" w:eastAsia="微軟正黑體" w:hAnsi="微軟正黑體" w:hint="eastAsia"/>
          <w:color w:val="333333"/>
          <w:sz w:val="26"/>
          <w:szCs w:val="26"/>
        </w:rPr>
        <w:t>、標準差(方差開根,因為單位不統一)都是表示資料的離散程度的。</w:t>
      </w:r>
    </w:p>
    <w:p w:rsidR="003E2CDD" w:rsidRDefault="003E2CDD" w:rsidP="003E2CDD">
      <w:pPr>
        <w:widowControl/>
        <w:rPr>
          <w:rFonts w:ascii="Helvetica Neue" w:eastAsia="新細明體" w:hAnsi="Helvetica Neue" w:cs="新細明體"/>
          <w:color w:val="000000"/>
          <w:kern w:val="0"/>
          <w:shd w:val="clear" w:color="auto" w:fill="FFFFFF"/>
        </w:rPr>
      </w:pPr>
      <w:r w:rsidRPr="003E2CDD">
        <w:rPr>
          <w:rFonts w:ascii="Helvetica Neue" w:eastAsia="新細明體" w:hAnsi="Helvetica Neue" w:cs="新細明體"/>
          <w:color w:val="000000"/>
          <w:kern w:val="0"/>
          <w:shd w:val="clear" w:color="auto" w:fill="FFFFFF"/>
        </w:rPr>
        <w:t>因為誤差有正有負，如果用算術平均數計算，正負值抵消了好一大半，再除以誤差的個數，則算術平均數會很小。</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所以將每個點的誤差值取平方值，再計算算術平均數，再開根號。則所有的值為正值，較能顯現出實際狀況。即均方根誤差法。</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例如：以理想真圓為基準，測量某一圓</w:t>
      </w:r>
      <w:r w:rsidRPr="003E2CDD">
        <w:rPr>
          <w:rFonts w:ascii="Helvetica Neue" w:eastAsia="新細明體" w:hAnsi="Helvetica Neue" w:cs="新細明體"/>
          <w:color w:val="000000"/>
          <w:kern w:val="0"/>
          <w:shd w:val="clear" w:color="auto" w:fill="FFFFFF"/>
        </w:rPr>
        <w:t>10</w:t>
      </w:r>
      <w:r w:rsidRPr="003E2CDD">
        <w:rPr>
          <w:rFonts w:ascii="Helvetica Neue" w:eastAsia="新細明體" w:hAnsi="Helvetica Neue" w:cs="新細明體"/>
          <w:color w:val="000000"/>
          <w:kern w:val="0"/>
          <w:shd w:val="clear" w:color="auto" w:fill="FFFFFF"/>
        </w:rPr>
        <w:t>個位置的半徑誤差為：</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+0.12</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+0.05</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-0.08</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+0.03</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-0.02</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-0.11</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-0.06</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+0.01</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-0.04</w:t>
      </w:r>
      <w:r w:rsidRPr="003E2CDD">
        <w:rPr>
          <w:rFonts w:ascii="Helvetica Neue" w:eastAsia="新細明體" w:hAnsi="Helvetica Neue" w:cs="新細明體"/>
          <w:color w:val="000000"/>
          <w:kern w:val="0"/>
          <w:shd w:val="clear" w:color="auto" w:fill="FFFFFF"/>
        </w:rPr>
        <w:t>，</w:t>
      </w:r>
      <w:r w:rsidRPr="003E2CDD">
        <w:rPr>
          <w:rFonts w:ascii="Helvetica Neue" w:eastAsia="新細明體" w:hAnsi="Helvetica Neue" w:cs="新細明體"/>
          <w:color w:val="000000"/>
          <w:kern w:val="0"/>
          <w:shd w:val="clear" w:color="auto" w:fill="FFFFFF"/>
        </w:rPr>
        <w:t>+0.05 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若用算術平均數計算</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=(0.12+0.05-0.08+0.03-0.02-0.11-0.06+0.01+0.04+0.05)/10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=0.003</w:t>
      </w:r>
      <w:r w:rsidRPr="003E2CDD">
        <w:rPr>
          <w:rFonts w:ascii="Times New Roman" w:eastAsia="新細明體" w:hAnsi="Times New Roman" w:cs="Times New Roman"/>
          <w:color w:val="000000"/>
          <w:kern w:val="0"/>
          <w:shd w:val="clear" w:color="auto" w:fill="FFFFFF"/>
        </w:rPr>
        <w:t>→</w:t>
      </w:r>
      <w:r w:rsidRPr="003E2CDD">
        <w:rPr>
          <w:rFonts w:ascii="Helvetica Neue" w:eastAsia="新細明體" w:hAnsi="Helvetica Neue" w:cs="新細明體"/>
          <w:color w:val="000000"/>
          <w:kern w:val="0"/>
          <w:shd w:val="clear" w:color="auto" w:fill="FFFFFF"/>
        </w:rPr>
        <w:t>幾乎接近真圓，與數據顯現的情況不符</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若用均方根誤差計算</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=√{[0.122+0.052+(-0.08)2+0.032+(-0.02)2+(-0.11)2+(-0.06)2+0.012+(-0.04)2+0.052]/10}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=0.0667</w:t>
      </w:r>
      <w:r w:rsidRPr="003E2CDD">
        <w:rPr>
          <w:rFonts w:ascii="Times New Roman" w:eastAsia="新細明體" w:hAnsi="Times New Roman" w:cs="Times New Roman"/>
          <w:color w:val="000000"/>
          <w:kern w:val="0"/>
          <w:shd w:val="clear" w:color="auto" w:fill="FFFFFF"/>
        </w:rPr>
        <w:t>→</w:t>
      </w:r>
      <w:r w:rsidRPr="003E2CDD">
        <w:rPr>
          <w:rFonts w:ascii="Helvetica Neue" w:eastAsia="新細明體" w:hAnsi="Helvetica Neue" w:cs="新細明體"/>
          <w:color w:val="000000"/>
          <w:kern w:val="0"/>
          <w:shd w:val="clear" w:color="auto" w:fill="FFFFFF"/>
        </w:rPr>
        <w:t>較接近數據顯現的情況</w:t>
      </w:r>
      <w:r w:rsidRPr="003E2CDD">
        <w:rPr>
          <w:rFonts w:ascii="Helvetica Neue" w:eastAsia="新細明體" w:hAnsi="Helvetica Neue" w:cs="新細明體"/>
          <w:color w:val="000000"/>
          <w:kern w:val="0"/>
          <w:shd w:val="clear" w:color="auto" w:fill="FFFFFF"/>
        </w:rPr>
        <w:t> </w:t>
      </w:r>
      <w:r w:rsidRPr="003E2CDD">
        <w:rPr>
          <w:rFonts w:ascii="Helvetica Neue" w:eastAsia="新細明體" w:hAnsi="Helvetica Neue" w:cs="新細明體"/>
          <w:color w:val="000000"/>
          <w:kern w:val="0"/>
        </w:rPr>
        <w:br/>
      </w:r>
      <w:r w:rsidRPr="003E2CDD">
        <w:rPr>
          <w:rFonts w:ascii="Helvetica Neue" w:eastAsia="新細明體" w:hAnsi="Helvetica Neue" w:cs="新細明體"/>
          <w:color w:val="000000"/>
          <w:kern w:val="0"/>
          <w:shd w:val="clear" w:color="auto" w:fill="FFFFFF"/>
        </w:rPr>
        <w:t>所取的測量點越多，越接近真實狀況。</w:t>
      </w:r>
      <w:r w:rsidRPr="003E2CDD">
        <w:rPr>
          <w:rFonts w:ascii="Helvetica Neue" w:eastAsia="新細明體" w:hAnsi="Helvetica Neue" w:cs="新細明體"/>
          <w:color w:val="000000"/>
          <w:kern w:val="0"/>
          <w:shd w:val="clear" w:color="auto" w:fill="FFFFFF"/>
        </w:rPr>
        <w:t> </w:t>
      </w:r>
    </w:p>
    <w:p w:rsidR="00CD29FD" w:rsidRPr="00CD29FD" w:rsidRDefault="00CD29FD" w:rsidP="00CD29FD">
      <w:pPr>
        <w:widowControl/>
        <w:shd w:val="clear" w:color="auto" w:fill="FFFFFF"/>
        <w:spacing w:line="360" w:lineRule="atLeast"/>
        <w:textAlignment w:val="baseline"/>
        <w:outlineLvl w:val="0"/>
        <w:rPr>
          <w:rFonts w:ascii="Source Sans Pro" w:eastAsia="新細明體" w:hAnsi="Source Sans Pro" w:cs="新細明體"/>
          <w:b/>
          <w:bCs/>
          <w:color w:val="444444"/>
          <w:spacing w:val="-15"/>
          <w:kern w:val="36"/>
          <w:sz w:val="63"/>
          <w:szCs w:val="63"/>
        </w:rPr>
      </w:pPr>
      <w:r w:rsidRPr="00CD29FD">
        <w:rPr>
          <w:rFonts w:ascii="Source Sans Pro" w:eastAsia="新細明體" w:hAnsi="Source Sans Pro" w:cs="新細明體"/>
          <w:b/>
          <w:bCs/>
          <w:color w:val="444444"/>
          <w:spacing w:val="-15"/>
          <w:kern w:val="36"/>
          <w:sz w:val="63"/>
          <w:szCs w:val="63"/>
        </w:rPr>
        <w:t>機器學習</w:t>
      </w:r>
      <w:r w:rsidRPr="00CD29FD">
        <w:rPr>
          <w:rFonts w:ascii="Source Sans Pro" w:eastAsia="新細明體" w:hAnsi="Source Sans Pro" w:cs="新細明體"/>
          <w:b/>
          <w:bCs/>
          <w:color w:val="444444"/>
          <w:spacing w:val="-15"/>
          <w:kern w:val="36"/>
          <w:sz w:val="63"/>
          <w:szCs w:val="63"/>
        </w:rPr>
        <w:t>---</w:t>
      </w:r>
      <w:r w:rsidRPr="00CD29FD">
        <w:rPr>
          <w:rFonts w:ascii="Source Sans Pro" w:eastAsia="新細明體" w:hAnsi="Source Sans Pro" w:cs="新細明體"/>
          <w:b/>
          <w:bCs/>
          <w:color w:val="444444"/>
          <w:spacing w:val="-15"/>
          <w:kern w:val="36"/>
          <w:sz w:val="63"/>
          <w:szCs w:val="63"/>
        </w:rPr>
        <w:t>樸素貝葉斯分類器</w:t>
      </w:r>
    </w:p>
    <w:p w:rsidR="00CD29FD" w:rsidRDefault="00CD29FD" w:rsidP="00CD29FD">
      <w:pPr>
        <w:pStyle w:val="comments-section"/>
        <w:spacing w:before="0" w:beforeAutospacing="0" w:after="204" w:afterAutospacing="0"/>
        <w:rPr>
          <w:rFonts w:ascii="Helvetica Neue" w:hAnsi="Helvetica Neue"/>
          <w:color w:val="333333"/>
          <w:spacing w:val="3"/>
        </w:rPr>
      </w:pPr>
      <w:r>
        <w:rPr>
          <w:rFonts w:ascii="Helvetica Neue" w:hAnsi="Helvetica Neue"/>
          <w:color w:val="333333"/>
          <w:spacing w:val="3"/>
        </w:rPr>
        <w:t>朴素贝叶斯的思想基础是这样的：对于给出的待分类项，求解在此项出现的条件下各个类别出现的概率，哪个最大，就认为此待分类项属于哪个类别。</w:t>
      </w:r>
    </w:p>
    <w:p w:rsidR="00CD29FD" w:rsidRDefault="00CD29FD" w:rsidP="00CD29FD">
      <w:pPr>
        <w:pStyle w:val="comments-section"/>
        <w:spacing w:before="0" w:beforeAutospacing="0" w:after="204" w:afterAutospacing="0"/>
        <w:rPr>
          <w:rFonts w:ascii="Helvetica Neue" w:hAnsi="Helvetica Neue"/>
          <w:color w:val="333333"/>
          <w:spacing w:val="3"/>
        </w:rPr>
      </w:pPr>
      <w:r>
        <w:rPr>
          <w:rFonts w:ascii="Helvetica Neue" w:hAnsi="Helvetica Neue"/>
          <w:color w:val="333333"/>
          <w:spacing w:val="3"/>
        </w:rPr>
        <w:t>通俗来说，就好比这么个道理，你在街上看到一个黑人，我问你你猜这哥们哪里来的，你十有八九猜非洲。为什么呢？因为黑人中非洲人的比率最高，当然人家也可能是美洲人或亚洲人，但在没有其它可用信息下，我们会选择条件概率最大的类别，这就是朴素贝叶斯的思想基础。</w:t>
      </w:r>
    </w:p>
    <w:p w:rsidR="00CD29FD" w:rsidRPr="003E2CDD" w:rsidRDefault="00CD29FD" w:rsidP="003E2CDD">
      <w:pPr>
        <w:widowControl/>
        <w:rPr>
          <w:rFonts w:ascii="新細明體" w:eastAsia="新細明體" w:hAnsi="新細明體" w:cs="新細明體"/>
          <w:kern w:val="0"/>
        </w:rPr>
      </w:pPr>
    </w:p>
    <w:p w:rsidR="00821BC2" w:rsidRDefault="00CD29FD" w:rsidP="00CD29FD">
      <w:pPr>
        <w:pStyle w:val="Web"/>
        <w:shd w:val="clear" w:color="auto" w:fill="FFFFFF"/>
        <w:spacing w:before="0" w:beforeAutospacing="0" w:after="0" w:afterAutospacing="0"/>
        <w:textAlignment w:val="baseline"/>
        <w:rPr>
          <w:rFonts w:ascii="Source Sans Pro" w:hAnsi="Source Sans Pro"/>
          <w:color w:val="666666"/>
          <w:sz w:val="27"/>
          <w:szCs w:val="27"/>
        </w:rPr>
      </w:pPr>
      <w:r>
        <w:rPr>
          <w:rStyle w:val="mi"/>
          <w:rFonts w:ascii="Source Sans Pro" w:hAnsi="Source Sans Pro"/>
          <w:color w:val="666666"/>
          <w:sz w:val="27"/>
          <w:szCs w:val="27"/>
          <w:bdr w:val="none" w:sz="0" w:space="0" w:color="auto" w:frame="1"/>
        </w:rPr>
        <w:lastRenderedPageBreak/>
        <w:t>樸素貝葉斯分類器是一組簡單快速的分類算法</w:t>
      </w:r>
      <w:r>
        <w:rPr>
          <w:rFonts w:ascii="Source Sans Pro" w:hAnsi="Source Sans Pro"/>
          <w:color w:val="666666"/>
          <w:sz w:val="27"/>
          <w:szCs w:val="27"/>
        </w:rPr>
        <w:t>，在機器學習中，我們有時需要解決分類問題。也就是說，給定一個樣本的特征值（</w:t>
      </w:r>
      <w:r>
        <w:rPr>
          <w:rFonts w:ascii="Source Sans Pro" w:hAnsi="Source Sans Pro"/>
          <w:color w:val="666666"/>
          <w:sz w:val="27"/>
          <w:szCs w:val="27"/>
        </w:rPr>
        <w:t>feature1,feature2,...</w:t>
      </w:r>
      <w:proofErr w:type="spellStart"/>
      <w:r>
        <w:rPr>
          <w:rFonts w:ascii="Source Sans Pro" w:hAnsi="Source Sans Pro"/>
          <w:color w:val="666666"/>
          <w:sz w:val="27"/>
          <w:szCs w:val="27"/>
        </w:rPr>
        <w:t>feauren</w:t>
      </w:r>
      <w:proofErr w:type="spellEnd"/>
      <w:r>
        <w:rPr>
          <w:rFonts w:ascii="Source Sans Pro" w:hAnsi="Source Sans Pro"/>
          <w:color w:val="666666"/>
          <w:sz w:val="27"/>
          <w:szCs w:val="27"/>
        </w:rPr>
        <w:t>），我們想知道該樣本屬於哪個分類標簽（</w:t>
      </w:r>
      <w:r>
        <w:rPr>
          <w:rFonts w:ascii="Source Sans Pro" w:hAnsi="Source Sans Pro"/>
          <w:color w:val="666666"/>
          <w:sz w:val="27"/>
          <w:szCs w:val="27"/>
        </w:rPr>
        <w:t>label1,label2,...</w:t>
      </w:r>
      <w:proofErr w:type="spellStart"/>
      <w:r>
        <w:rPr>
          <w:rFonts w:ascii="Source Sans Pro" w:hAnsi="Source Sans Pro"/>
          <w:color w:val="666666"/>
          <w:sz w:val="27"/>
          <w:szCs w:val="27"/>
        </w:rPr>
        <w:t>labeln</w:t>
      </w:r>
      <w:proofErr w:type="spellEnd"/>
      <w:r>
        <w:rPr>
          <w:rFonts w:ascii="Source Sans Pro" w:hAnsi="Source Sans Pro"/>
          <w:color w:val="666666"/>
          <w:sz w:val="27"/>
          <w:szCs w:val="27"/>
        </w:rPr>
        <w:t>）。即：我們想要知道該樣本各個標簽的條件概率</w:t>
      </w:r>
      <w:r>
        <w:rPr>
          <w:rFonts w:ascii="Source Sans Pro" w:hAnsi="Source Sans Pro"/>
          <w:color w:val="666666"/>
          <w:sz w:val="27"/>
          <w:szCs w:val="27"/>
        </w:rPr>
        <w:t>P(</w:t>
      </w:r>
      <w:proofErr w:type="spellStart"/>
      <w:r>
        <w:rPr>
          <w:rFonts w:ascii="Source Sans Pro" w:hAnsi="Source Sans Pro"/>
          <w:color w:val="666666"/>
          <w:sz w:val="27"/>
          <w:szCs w:val="27"/>
        </w:rPr>
        <w:t>label|features</w:t>
      </w:r>
      <w:proofErr w:type="spellEnd"/>
      <w:r>
        <w:rPr>
          <w:rFonts w:ascii="Source Sans Pro" w:hAnsi="Source Sans Pro"/>
          <w:color w:val="666666"/>
          <w:sz w:val="27"/>
          <w:szCs w:val="27"/>
        </w:rPr>
        <w:t>)</w:t>
      </w:r>
      <w:r>
        <w:rPr>
          <w:rFonts w:ascii="Source Sans Pro" w:hAnsi="Source Sans Pro"/>
          <w:color w:val="666666"/>
          <w:sz w:val="27"/>
          <w:szCs w:val="27"/>
        </w:rPr>
        <w:t>是多少，這樣我們就可以知道該樣本屬於哪個分類。例如：假設數據集一共有</w:t>
      </w:r>
      <w:r>
        <w:rPr>
          <w:rFonts w:ascii="Source Sans Pro" w:hAnsi="Source Sans Pro"/>
          <w:color w:val="666666"/>
          <w:sz w:val="27"/>
          <w:szCs w:val="27"/>
        </w:rPr>
        <w:t>2</w:t>
      </w:r>
      <w:r>
        <w:rPr>
          <w:rFonts w:ascii="Source Sans Pro" w:hAnsi="Source Sans Pro"/>
          <w:color w:val="666666"/>
          <w:sz w:val="27"/>
          <w:szCs w:val="27"/>
        </w:rPr>
        <w:t>個分類（標簽），如果現在出現一個新的樣本，其</w:t>
      </w:r>
      <w:r>
        <w:rPr>
          <w:rFonts w:ascii="Source Sans Pro" w:hAnsi="Source Sans Pro"/>
          <w:color w:val="666666"/>
          <w:sz w:val="27"/>
          <w:szCs w:val="27"/>
        </w:rPr>
        <w:t>P(label1|features)&gt;P(label2|features)</w:t>
      </w:r>
      <w:r>
        <w:rPr>
          <w:rFonts w:ascii="Source Sans Pro" w:hAnsi="Source Sans Pro"/>
          <w:color w:val="666666"/>
          <w:sz w:val="27"/>
          <w:szCs w:val="27"/>
        </w:rPr>
        <w:t>，那麽我們就可以判定該樣本的標簽為</w:t>
      </w:r>
      <w:r>
        <w:rPr>
          <w:rFonts w:ascii="Source Sans Pro" w:hAnsi="Source Sans Pro"/>
          <w:color w:val="666666"/>
          <w:sz w:val="27"/>
          <w:szCs w:val="27"/>
        </w:rPr>
        <w:t>label1</w:t>
      </w:r>
      <w:r>
        <w:rPr>
          <w:rFonts w:ascii="Source Sans Pro" w:hAnsi="Source Sans Pro"/>
          <w:color w:val="666666"/>
          <w:sz w:val="27"/>
          <w:szCs w:val="27"/>
        </w:rPr>
        <w:t>。</w:t>
      </w:r>
    </w:p>
    <w:p w:rsidR="00B43BFE" w:rsidRDefault="00B43BFE" w:rsidP="00CD29FD">
      <w:pPr>
        <w:pStyle w:val="Web"/>
        <w:shd w:val="clear" w:color="auto" w:fill="FFFFFF"/>
        <w:spacing w:before="0" w:beforeAutospacing="0" w:after="0" w:afterAutospacing="0"/>
        <w:textAlignment w:val="baseline"/>
        <w:rPr>
          <w:rFonts w:ascii="Source Sans Pro" w:hAnsi="Source Sans Pro"/>
          <w:color w:val="666666"/>
          <w:sz w:val="27"/>
          <w:szCs w:val="27"/>
        </w:rPr>
      </w:pP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Style w:val="a4"/>
          <w:rFonts w:ascii="inherit" w:hAnsi="inherit"/>
          <w:color w:val="000000"/>
          <w:bdr w:val="none" w:sz="0" w:space="0" w:color="auto" w:frame="1"/>
        </w:rPr>
        <w:t>樸素貝葉斯算法的分類流程</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讓我舉一個例子。下面我設計了一個天氣和響應目標變量「玩」的訓練數據集（計算「玩」的可能性）。我們需要根據天氣條件進行分類，判斷這個人能不能出去玩，以下是步驟：</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步驟</w:t>
      </w:r>
      <w:r w:rsidRPr="00B43BFE">
        <w:rPr>
          <w:rFonts w:ascii="Helvetica" w:hAnsi="Helvetica"/>
          <w:color w:val="000000"/>
        </w:rPr>
        <w:t>1</w:t>
      </w:r>
      <w:r w:rsidRPr="00B43BFE">
        <w:rPr>
          <w:rFonts w:ascii="Helvetica" w:hAnsi="Helvetica"/>
          <w:color w:val="000000"/>
        </w:rPr>
        <w:t>：將數據集轉換成頻率表；</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步驟</w:t>
      </w:r>
      <w:r w:rsidRPr="00B43BFE">
        <w:rPr>
          <w:rFonts w:ascii="Helvetica" w:hAnsi="Helvetica"/>
          <w:color w:val="000000"/>
        </w:rPr>
        <w:t>2</w:t>
      </w:r>
      <w:r w:rsidRPr="00B43BFE">
        <w:rPr>
          <w:rFonts w:ascii="Helvetica" w:hAnsi="Helvetica"/>
          <w:color w:val="000000"/>
        </w:rPr>
        <w:t>：計算不同天氣出去玩的機率，並創建似然表，如陰天的機率是</w:t>
      </w:r>
      <w:r w:rsidRPr="00B43BFE">
        <w:rPr>
          <w:rFonts w:ascii="Helvetica" w:hAnsi="Helvetica"/>
          <w:color w:val="000000"/>
        </w:rPr>
        <w:t>0.29</w:t>
      </w:r>
      <w:r w:rsidRPr="00B43BFE">
        <w:rPr>
          <w:rFonts w:ascii="Helvetica" w:hAnsi="Helvetica"/>
          <w:color w:val="000000"/>
        </w:rPr>
        <w:t>；</w:t>
      </w:r>
    </w:p>
    <w:p w:rsidR="00B43BFE" w:rsidRDefault="00B43BFE" w:rsidP="00B43BFE">
      <w:pPr>
        <w:rPr>
          <w:rFonts w:ascii="新細明體" w:hAnsi="新細明體"/>
        </w:rPr>
      </w:pPr>
      <w:r>
        <w:rPr>
          <w:bdr w:val="none" w:sz="0" w:space="0" w:color="auto" w:frame="1"/>
        </w:rPr>
        <w:fldChar w:fldCharType="begin"/>
      </w:r>
      <w:r>
        <w:rPr>
          <w:bdr w:val="none" w:sz="0" w:space="0" w:color="auto" w:frame="1"/>
        </w:rPr>
        <w:instrText xml:space="preserve"> INCLUDEPICTURE "https://i1.kknews.cc/SIG=3djcevj/3rp900037487p8os089s.jpg" \* MERGEFORMATINET </w:instrText>
      </w:r>
      <w:r>
        <w:rPr>
          <w:bdr w:val="none" w:sz="0" w:space="0" w:color="auto" w:frame="1"/>
        </w:rPr>
        <w:fldChar w:fldCharType="separate"/>
      </w:r>
      <w:r>
        <w:rPr>
          <w:noProof/>
          <w:bdr w:val="none" w:sz="0" w:space="0" w:color="auto" w:frame="1"/>
        </w:rPr>
        <w:drawing>
          <wp:inline distT="0" distB="0" distL="0" distR="0">
            <wp:extent cx="6642100" cy="2421890"/>
            <wp:effectExtent l="0" t="0" r="0" b="3810"/>
            <wp:docPr id="1" name="圖片 1" descr="https://i1.kknews.cc/SIG=3djcevj/3rp900037487p8os08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kknews.cc/SIG=3djcevj/3rp900037487p8os089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2421890"/>
                    </a:xfrm>
                    <a:prstGeom prst="rect">
                      <a:avLst/>
                    </a:prstGeom>
                    <a:noFill/>
                    <a:ln>
                      <a:noFill/>
                    </a:ln>
                  </pic:spPr>
                </pic:pic>
              </a:graphicData>
            </a:graphic>
          </wp:inline>
        </w:drawing>
      </w:r>
      <w:r>
        <w:rPr>
          <w:bdr w:val="none" w:sz="0" w:space="0" w:color="auto" w:frame="1"/>
        </w:rPr>
        <w:fldChar w:fldCharType="end"/>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步驟</w:t>
      </w:r>
      <w:r w:rsidRPr="00B43BFE">
        <w:rPr>
          <w:rFonts w:ascii="Helvetica" w:hAnsi="Helvetica"/>
          <w:color w:val="000000"/>
        </w:rPr>
        <w:t>3</w:t>
      </w:r>
      <w:r w:rsidRPr="00B43BFE">
        <w:rPr>
          <w:rFonts w:ascii="Helvetica" w:hAnsi="Helvetica"/>
          <w:color w:val="000000"/>
        </w:rPr>
        <w:t>：使用貝葉斯公式計算每一類的後驗機率，數據最高那欄就是預測的結果。</w:t>
      </w:r>
    </w:p>
    <w:p w:rsid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問題：如果是晴天，這個人就能出去玩。這個說法是不是正確的？</w:t>
      </w:r>
    </w:p>
    <w:p w:rsidR="00B43BFE" w:rsidRDefault="00B43BFE" w:rsidP="00B43BFE">
      <w:pPr>
        <w:widowControl/>
        <w:rPr>
          <w:rFonts w:ascii="新細明體" w:eastAsia="新細明體" w:hAnsi="新細明體" w:cs="新細明體"/>
          <w:kern w:val="0"/>
        </w:rPr>
      </w:pPr>
      <w:r w:rsidRPr="00B43BFE">
        <w:rPr>
          <w:rFonts w:ascii="新細明體" w:eastAsia="新細明體" w:hAnsi="新細明體" w:cs="新細明體"/>
          <w:kern w:val="0"/>
        </w:rPr>
        <w:fldChar w:fldCharType="begin"/>
      </w:r>
      <w:r w:rsidRPr="00B43BFE">
        <w:rPr>
          <w:rFonts w:ascii="新細明體" w:eastAsia="新細明體" w:hAnsi="新細明體" w:cs="新細明體"/>
          <w:kern w:val="0"/>
        </w:rPr>
        <w:instrText xml:space="preserve"> INCLUDEPICTURE "https://i2.kknews.cc/SIG=16a2p3/3rpp0001o9rop59o82p5.jpg" \* MERGEFORMATINET </w:instrText>
      </w:r>
      <w:r w:rsidRPr="00B43BFE">
        <w:rPr>
          <w:rFonts w:ascii="新細明體" w:eastAsia="新細明體" w:hAnsi="新細明體" w:cs="新細明體"/>
          <w:kern w:val="0"/>
        </w:rPr>
        <w:fldChar w:fldCharType="separate"/>
      </w:r>
      <w:r w:rsidRPr="00B43BFE">
        <w:rPr>
          <w:rFonts w:ascii="新細明體" w:eastAsia="新細明體" w:hAnsi="新細明體" w:cs="新細明體"/>
          <w:noProof/>
          <w:kern w:val="0"/>
        </w:rPr>
        <w:drawing>
          <wp:inline distT="0" distB="0" distL="0" distR="0">
            <wp:extent cx="3808095" cy="2187575"/>
            <wp:effectExtent l="0" t="0" r="1905" b="0"/>
            <wp:docPr id="2" name="圖片 2" descr="https://i2.kknews.cc/SIG=16a2p3/3rpp0001o9rop59o82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kknews.cc/SIG=16a2p3/3rpp0001o9rop59o82p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187575"/>
                    </a:xfrm>
                    <a:prstGeom prst="rect">
                      <a:avLst/>
                    </a:prstGeom>
                    <a:noFill/>
                    <a:ln>
                      <a:noFill/>
                    </a:ln>
                  </pic:spPr>
                </pic:pic>
              </a:graphicData>
            </a:graphic>
          </wp:inline>
        </w:drawing>
      </w:r>
      <w:r w:rsidRPr="00B43BFE">
        <w:rPr>
          <w:rFonts w:ascii="新細明體" w:eastAsia="新細明體" w:hAnsi="新細明體" w:cs="新細明體"/>
          <w:kern w:val="0"/>
        </w:rPr>
        <w:fldChar w:fldCharType="end"/>
      </w:r>
    </w:p>
    <w:p w:rsidR="00D40C1E" w:rsidRDefault="00D40C1E" w:rsidP="00B43BFE">
      <w:pPr>
        <w:widowControl/>
        <w:rPr>
          <w:rFonts w:ascii="新細明體" w:eastAsia="新細明體" w:hAnsi="新細明體" w:cs="新細明體"/>
          <w:kern w:val="0"/>
        </w:rPr>
      </w:pPr>
    </w:p>
    <w:p w:rsidR="00D40C1E" w:rsidRPr="00D40C1E" w:rsidRDefault="00D40C1E" w:rsidP="00D40C1E">
      <w:pPr>
        <w:pStyle w:val="Web"/>
        <w:numPr>
          <w:ilvl w:val="0"/>
          <w:numId w:val="1"/>
        </w:numPr>
        <w:shd w:val="clear" w:color="auto" w:fill="F7F7F7"/>
        <w:spacing w:before="0" w:beforeAutospacing="0" w:after="0" w:afterAutospacing="0"/>
        <w:ind w:left="0"/>
        <w:textAlignment w:val="baseline"/>
        <w:rPr>
          <w:rFonts w:ascii="Helvetica" w:hAnsi="Helvetica"/>
          <w:color w:val="000000"/>
          <w:sz w:val="28"/>
          <w:szCs w:val="28"/>
        </w:rPr>
      </w:pPr>
      <w:r w:rsidRPr="00D40C1E">
        <w:rPr>
          <w:rFonts w:ascii="Helvetica" w:hAnsi="Helvetica"/>
          <w:color w:val="000000"/>
          <w:sz w:val="28"/>
          <w:szCs w:val="28"/>
        </w:rPr>
        <w:t>P(</w:t>
      </w:r>
      <w:proofErr w:type="spellStart"/>
      <w:r w:rsidRPr="00D40C1E">
        <w:rPr>
          <w:rFonts w:ascii="Helvetica" w:hAnsi="Helvetica"/>
          <w:color w:val="000000"/>
          <w:sz w:val="28"/>
          <w:szCs w:val="28"/>
        </w:rPr>
        <w:t>c|x</w:t>
      </w:r>
      <w:proofErr w:type="spellEnd"/>
      <w:r w:rsidRPr="00D40C1E">
        <w:rPr>
          <w:rFonts w:ascii="Helvetica" w:hAnsi="Helvetica"/>
          <w:color w:val="000000"/>
          <w:sz w:val="28"/>
          <w:szCs w:val="28"/>
        </w:rPr>
        <w:t>)</w:t>
      </w:r>
      <w:r w:rsidRPr="00D40C1E">
        <w:rPr>
          <w:rFonts w:ascii="Helvetica" w:hAnsi="Helvetica"/>
          <w:color w:val="000000"/>
          <w:sz w:val="28"/>
          <w:szCs w:val="28"/>
        </w:rPr>
        <w:t>是已知某樣本</w:t>
      </w:r>
      <w:r w:rsidRPr="00D40C1E">
        <w:rPr>
          <w:rFonts w:ascii="Helvetica" w:hAnsi="Helvetica"/>
          <w:color w:val="000000"/>
          <w:sz w:val="28"/>
          <w:szCs w:val="28"/>
        </w:rPr>
        <w:t>(c</w:t>
      </w:r>
      <w:r w:rsidRPr="00D40C1E">
        <w:rPr>
          <w:rFonts w:ascii="Helvetica" w:hAnsi="Helvetica"/>
          <w:color w:val="000000"/>
          <w:sz w:val="28"/>
          <w:szCs w:val="28"/>
        </w:rPr>
        <w:t>，目標</w:t>
      </w:r>
      <w:r w:rsidRPr="00D40C1E">
        <w:rPr>
          <w:rFonts w:ascii="Helvetica" w:hAnsi="Helvetica"/>
          <w:color w:val="000000"/>
          <w:sz w:val="28"/>
          <w:szCs w:val="28"/>
        </w:rPr>
        <w:t>)</w:t>
      </w:r>
      <w:r w:rsidRPr="00D40C1E">
        <w:rPr>
          <w:rFonts w:ascii="Helvetica" w:hAnsi="Helvetica"/>
          <w:color w:val="000000"/>
          <w:sz w:val="28"/>
          <w:szCs w:val="28"/>
        </w:rPr>
        <w:t>，</w:t>
      </w:r>
      <w:r w:rsidRPr="00D40C1E">
        <w:rPr>
          <w:rFonts w:ascii="Helvetica" w:hAnsi="Helvetica"/>
          <w:color w:val="000000"/>
          <w:sz w:val="28"/>
          <w:szCs w:val="28"/>
        </w:rPr>
        <w:t>(x</w:t>
      </w:r>
      <w:r w:rsidRPr="00D40C1E">
        <w:rPr>
          <w:rFonts w:ascii="Helvetica" w:hAnsi="Helvetica"/>
          <w:color w:val="000000"/>
          <w:sz w:val="28"/>
          <w:szCs w:val="28"/>
        </w:rPr>
        <w:t>，屬性</w:t>
      </w:r>
      <w:r w:rsidRPr="00D40C1E">
        <w:rPr>
          <w:rFonts w:ascii="Helvetica" w:hAnsi="Helvetica"/>
          <w:color w:val="000000"/>
          <w:sz w:val="28"/>
          <w:szCs w:val="28"/>
        </w:rPr>
        <w:t>)</w:t>
      </w:r>
      <w:r w:rsidRPr="00D40C1E">
        <w:rPr>
          <w:rFonts w:ascii="Helvetica" w:hAnsi="Helvetica"/>
          <w:color w:val="000000"/>
          <w:sz w:val="28"/>
          <w:szCs w:val="28"/>
        </w:rPr>
        <w:t>的機率。稱後驗機率。</w:t>
      </w:r>
    </w:p>
    <w:p w:rsidR="00D40C1E" w:rsidRPr="00D40C1E" w:rsidRDefault="00D40C1E" w:rsidP="00D40C1E">
      <w:pPr>
        <w:pStyle w:val="Web"/>
        <w:numPr>
          <w:ilvl w:val="0"/>
          <w:numId w:val="1"/>
        </w:numPr>
        <w:shd w:val="clear" w:color="auto" w:fill="F7F7F7"/>
        <w:spacing w:before="0" w:beforeAutospacing="0" w:after="0" w:afterAutospacing="0"/>
        <w:ind w:left="0"/>
        <w:textAlignment w:val="baseline"/>
        <w:rPr>
          <w:rFonts w:ascii="Helvetica" w:hAnsi="Helvetica"/>
          <w:color w:val="000000"/>
          <w:sz w:val="28"/>
          <w:szCs w:val="28"/>
        </w:rPr>
      </w:pPr>
      <w:r w:rsidRPr="00D40C1E">
        <w:rPr>
          <w:rFonts w:ascii="Helvetica" w:hAnsi="Helvetica"/>
          <w:color w:val="000000"/>
          <w:sz w:val="28"/>
          <w:szCs w:val="28"/>
        </w:rPr>
        <w:t>P(c)</w:t>
      </w:r>
      <w:r w:rsidRPr="00D40C1E">
        <w:rPr>
          <w:rFonts w:ascii="Helvetica" w:hAnsi="Helvetica"/>
          <w:color w:val="000000"/>
          <w:sz w:val="28"/>
          <w:szCs w:val="28"/>
        </w:rPr>
        <w:t>是該樣本「</w:t>
      </w:r>
      <w:r w:rsidRPr="00D40C1E">
        <w:rPr>
          <w:rFonts w:ascii="Helvetica" w:hAnsi="Helvetica"/>
          <w:color w:val="000000"/>
          <w:sz w:val="28"/>
          <w:szCs w:val="28"/>
        </w:rPr>
        <w:t>c</w:t>
      </w:r>
      <w:r w:rsidRPr="00D40C1E">
        <w:rPr>
          <w:rFonts w:ascii="Helvetica" w:hAnsi="Helvetica"/>
          <w:color w:val="000000"/>
          <w:sz w:val="28"/>
          <w:szCs w:val="28"/>
        </w:rPr>
        <w:t>」的機率。稱先驗機率。</w:t>
      </w:r>
    </w:p>
    <w:p w:rsidR="00D40C1E" w:rsidRPr="00D40C1E" w:rsidRDefault="00D40C1E" w:rsidP="00D40C1E">
      <w:pPr>
        <w:pStyle w:val="Web"/>
        <w:numPr>
          <w:ilvl w:val="0"/>
          <w:numId w:val="1"/>
        </w:numPr>
        <w:shd w:val="clear" w:color="auto" w:fill="F7F7F7"/>
        <w:spacing w:before="0" w:beforeAutospacing="0" w:after="0" w:afterAutospacing="0"/>
        <w:ind w:left="0"/>
        <w:textAlignment w:val="baseline"/>
        <w:rPr>
          <w:rFonts w:ascii="Helvetica" w:hAnsi="Helvetica"/>
          <w:color w:val="000000"/>
          <w:sz w:val="28"/>
          <w:szCs w:val="28"/>
        </w:rPr>
      </w:pPr>
      <w:r w:rsidRPr="00D40C1E">
        <w:rPr>
          <w:rFonts w:ascii="Helvetica" w:hAnsi="Helvetica"/>
          <w:color w:val="000000"/>
          <w:sz w:val="28"/>
          <w:szCs w:val="28"/>
        </w:rPr>
        <w:t>P(</w:t>
      </w:r>
      <w:proofErr w:type="spellStart"/>
      <w:r w:rsidRPr="00D40C1E">
        <w:rPr>
          <w:rFonts w:ascii="Helvetica" w:hAnsi="Helvetica"/>
          <w:color w:val="000000"/>
          <w:sz w:val="28"/>
          <w:szCs w:val="28"/>
        </w:rPr>
        <w:t>x|c</w:t>
      </w:r>
      <w:proofErr w:type="spellEnd"/>
      <w:r w:rsidRPr="00D40C1E">
        <w:rPr>
          <w:rFonts w:ascii="Helvetica" w:hAnsi="Helvetica"/>
          <w:color w:val="000000"/>
          <w:sz w:val="28"/>
          <w:szCs w:val="28"/>
        </w:rPr>
        <w:t>)</w:t>
      </w:r>
      <w:r w:rsidRPr="00D40C1E">
        <w:rPr>
          <w:rFonts w:ascii="Helvetica" w:hAnsi="Helvetica"/>
          <w:color w:val="000000"/>
          <w:sz w:val="28"/>
          <w:szCs w:val="28"/>
        </w:rPr>
        <w:t>是已知該樣本「</w:t>
      </w:r>
      <w:r w:rsidRPr="00D40C1E">
        <w:rPr>
          <w:rFonts w:ascii="Helvetica" w:hAnsi="Helvetica"/>
          <w:color w:val="000000"/>
          <w:sz w:val="28"/>
          <w:szCs w:val="28"/>
        </w:rPr>
        <w:t>x</w:t>
      </w:r>
      <w:r w:rsidRPr="00D40C1E">
        <w:rPr>
          <w:rFonts w:ascii="Helvetica" w:hAnsi="Helvetica"/>
          <w:color w:val="000000"/>
          <w:sz w:val="28"/>
          <w:szCs w:val="28"/>
        </w:rPr>
        <w:t>」，該樣本「</w:t>
      </w:r>
      <w:r w:rsidRPr="00D40C1E">
        <w:rPr>
          <w:rFonts w:ascii="Helvetica" w:hAnsi="Helvetica"/>
          <w:color w:val="000000"/>
          <w:sz w:val="28"/>
          <w:szCs w:val="28"/>
        </w:rPr>
        <w:t>c</w:t>
      </w:r>
      <w:r w:rsidRPr="00D40C1E">
        <w:rPr>
          <w:rFonts w:ascii="Helvetica" w:hAnsi="Helvetica"/>
          <w:color w:val="000000"/>
          <w:sz w:val="28"/>
          <w:szCs w:val="28"/>
        </w:rPr>
        <w:t>」的機率。</w:t>
      </w:r>
    </w:p>
    <w:p w:rsidR="00D40C1E" w:rsidRPr="00D40C1E" w:rsidRDefault="00D40C1E" w:rsidP="00D40C1E">
      <w:pPr>
        <w:pStyle w:val="Web"/>
        <w:numPr>
          <w:ilvl w:val="0"/>
          <w:numId w:val="1"/>
        </w:numPr>
        <w:shd w:val="clear" w:color="auto" w:fill="F7F7F7"/>
        <w:spacing w:before="0" w:beforeAutospacing="0" w:after="0" w:afterAutospacing="0"/>
        <w:ind w:left="0"/>
        <w:textAlignment w:val="baseline"/>
        <w:rPr>
          <w:rFonts w:ascii="Helvetica" w:hAnsi="Helvetica"/>
          <w:color w:val="000000"/>
          <w:sz w:val="28"/>
          <w:szCs w:val="28"/>
        </w:rPr>
      </w:pPr>
      <w:r w:rsidRPr="00D40C1E">
        <w:rPr>
          <w:rFonts w:ascii="Helvetica" w:hAnsi="Helvetica"/>
          <w:color w:val="000000"/>
          <w:sz w:val="28"/>
          <w:szCs w:val="28"/>
        </w:rPr>
        <w:t>P(x)</w:t>
      </w:r>
      <w:r w:rsidRPr="00D40C1E">
        <w:rPr>
          <w:rFonts w:ascii="Helvetica" w:hAnsi="Helvetica"/>
          <w:color w:val="000000"/>
          <w:sz w:val="28"/>
          <w:szCs w:val="28"/>
        </w:rPr>
        <w:t>是該樣本「</w:t>
      </w:r>
      <w:r w:rsidRPr="00D40C1E">
        <w:rPr>
          <w:rFonts w:ascii="Helvetica" w:hAnsi="Helvetica"/>
          <w:color w:val="000000"/>
          <w:sz w:val="28"/>
          <w:szCs w:val="28"/>
        </w:rPr>
        <w:t>x</w:t>
      </w:r>
      <w:r w:rsidRPr="00D40C1E">
        <w:rPr>
          <w:rFonts w:ascii="Helvetica" w:hAnsi="Helvetica"/>
          <w:color w:val="000000"/>
          <w:sz w:val="28"/>
          <w:szCs w:val="28"/>
        </w:rPr>
        <w:t>」的機率。</w:t>
      </w:r>
      <w:bookmarkStart w:id="0" w:name="_GoBack"/>
      <w:bookmarkEnd w:id="0"/>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P(</w:t>
      </w:r>
      <w:r w:rsidRPr="00B43BFE">
        <w:rPr>
          <w:rFonts w:ascii="Helvetica" w:hAnsi="Helvetica"/>
          <w:color w:val="000000"/>
        </w:rPr>
        <w:t>是</w:t>
      </w:r>
      <w:r w:rsidRPr="00B43BFE">
        <w:rPr>
          <w:rFonts w:ascii="Helvetica" w:hAnsi="Helvetica"/>
          <w:color w:val="000000"/>
        </w:rPr>
        <w:t>|</w:t>
      </w:r>
      <w:r w:rsidRPr="00B43BFE">
        <w:rPr>
          <w:rFonts w:ascii="Helvetica" w:hAnsi="Helvetica"/>
          <w:color w:val="000000"/>
        </w:rPr>
        <w:t>晴朗</w:t>
      </w:r>
      <w:r w:rsidRPr="00B43BFE">
        <w:rPr>
          <w:rFonts w:ascii="Helvetica" w:hAnsi="Helvetica"/>
          <w:color w:val="000000"/>
        </w:rPr>
        <w:t>)=P(</w:t>
      </w:r>
      <w:r w:rsidRPr="00B43BFE">
        <w:rPr>
          <w:rFonts w:ascii="Helvetica" w:hAnsi="Helvetica"/>
          <w:color w:val="000000"/>
        </w:rPr>
        <w:t>晴朗</w:t>
      </w:r>
      <w:r w:rsidRPr="00B43BFE">
        <w:rPr>
          <w:rFonts w:ascii="Helvetica" w:hAnsi="Helvetica"/>
          <w:color w:val="000000"/>
        </w:rPr>
        <w:t>|</w:t>
      </w:r>
      <w:r w:rsidRPr="00B43BFE">
        <w:rPr>
          <w:rFonts w:ascii="Helvetica" w:hAnsi="Helvetica"/>
          <w:color w:val="000000"/>
        </w:rPr>
        <w:t>是</w:t>
      </w:r>
      <w:r w:rsidRPr="00B43BFE">
        <w:rPr>
          <w:rFonts w:ascii="Helvetica" w:hAnsi="Helvetica"/>
          <w:color w:val="000000"/>
        </w:rPr>
        <w:t>)×P(</w:t>
      </w:r>
      <w:r w:rsidRPr="00B43BFE">
        <w:rPr>
          <w:rFonts w:ascii="Helvetica" w:hAnsi="Helvetica"/>
          <w:color w:val="000000"/>
        </w:rPr>
        <w:t>是</w:t>
      </w:r>
      <w:r w:rsidRPr="00B43BFE">
        <w:rPr>
          <w:rFonts w:ascii="Helvetica" w:hAnsi="Helvetica"/>
          <w:color w:val="000000"/>
        </w:rPr>
        <w:t>)/P(</w:t>
      </w:r>
      <w:r w:rsidRPr="00B43BFE">
        <w:rPr>
          <w:rFonts w:ascii="Helvetica" w:hAnsi="Helvetica"/>
          <w:color w:val="000000"/>
        </w:rPr>
        <w:t>晴朗</w:t>
      </w:r>
      <w:r w:rsidRPr="00B43BFE">
        <w:rPr>
          <w:rFonts w:ascii="Helvetica" w:hAnsi="Helvetica"/>
          <w:color w:val="000000"/>
        </w:rPr>
        <w:t>)</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在這裡，</w:t>
      </w:r>
      <w:r w:rsidRPr="00B43BFE">
        <w:rPr>
          <w:rFonts w:ascii="Helvetica" w:hAnsi="Helvetica"/>
          <w:color w:val="000000"/>
        </w:rPr>
        <w:t>P(</w:t>
      </w:r>
      <w:r w:rsidRPr="00B43BFE">
        <w:rPr>
          <w:rFonts w:ascii="Helvetica" w:hAnsi="Helvetica"/>
          <w:color w:val="000000"/>
        </w:rPr>
        <w:t>晴朗</w:t>
      </w:r>
      <w:r w:rsidRPr="00B43BFE">
        <w:rPr>
          <w:rFonts w:ascii="Helvetica" w:hAnsi="Helvetica"/>
          <w:color w:val="000000"/>
        </w:rPr>
        <w:t>|</w:t>
      </w:r>
      <w:r w:rsidRPr="00B43BFE">
        <w:rPr>
          <w:rFonts w:ascii="Helvetica" w:hAnsi="Helvetica"/>
          <w:color w:val="000000"/>
        </w:rPr>
        <w:t>是</w:t>
      </w:r>
      <w:r w:rsidRPr="00B43BFE">
        <w:rPr>
          <w:rFonts w:ascii="Helvetica" w:hAnsi="Helvetica"/>
          <w:color w:val="000000"/>
        </w:rPr>
        <w:t>)= 3/9 = 0.33</w:t>
      </w:r>
      <w:r w:rsidRPr="00B43BFE">
        <w:rPr>
          <w:rFonts w:ascii="Helvetica" w:hAnsi="Helvetica"/>
          <w:color w:val="000000"/>
        </w:rPr>
        <w:t>，</w:t>
      </w:r>
      <w:r w:rsidRPr="00B43BFE">
        <w:rPr>
          <w:rFonts w:ascii="Helvetica" w:hAnsi="Helvetica"/>
          <w:color w:val="000000"/>
        </w:rPr>
        <w:t>P(</w:t>
      </w:r>
      <w:r w:rsidRPr="00B43BFE">
        <w:rPr>
          <w:rFonts w:ascii="Helvetica" w:hAnsi="Helvetica"/>
          <w:color w:val="000000"/>
        </w:rPr>
        <w:t>晴朗</w:t>
      </w:r>
      <w:r w:rsidRPr="00B43BFE">
        <w:rPr>
          <w:rFonts w:ascii="Helvetica" w:hAnsi="Helvetica"/>
          <w:color w:val="000000"/>
        </w:rPr>
        <w:t>)= 5/14 = 0.36</w:t>
      </w:r>
      <w:r w:rsidRPr="00B43BFE">
        <w:rPr>
          <w:rFonts w:ascii="Helvetica" w:hAnsi="Helvetica"/>
          <w:color w:val="000000"/>
        </w:rPr>
        <w:t>，</w:t>
      </w:r>
      <w:r w:rsidRPr="00B43BFE">
        <w:rPr>
          <w:rFonts w:ascii="Helvetica" w:hAnsi="Helvetica"/>
          <w:color w:val="000000"/>
        </w:rPr>
        <w:t>P(</w:t>
      </w:r>
      <w:r w:rsidRPr="00B43BFE">
        <w:rPr>
          <w:rFonts w:ascii="Helvetica" w:hAnsi="Helvetica"/>
          <w:color w:val="000000"/>
        </w:rPr>
        <w:t>是</w:t>
      </w:r>
      <w:r w:rsidRPr="00B43BFE">
        <w:rPr>
          <w:rFonts w:ascii="Helvetica" w:hAnsi="Helvetica"/>
          <w:color w:val="000000"/>
        </w:rPr>
        <w:t>)= 9/14 = 0.64</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rPr>
      </w:pPr>
      <w:r w:rsidRPr="00B43BFE">
        <w:rPr>
          <w:rFonts w:ascii="Helvetica" w:hAnsi="Helvetica"/>
          <w:color w:val="000000"/>
        </w:rPr>
        <w:t>現在，</w:t>
      </w:r>
      <w:r w:rsidRPr="00B43BFE">
        <w:rPr>
          <w:rFonts w:ascii="Helvetica" w:hAnsi="Helvetica"/>
          <w:color w:val="000000"/>
        </w:rPr>
        <w:t>P(</w:t>
      </w:r>
      <w:r w:rsidRPr="00B43BFE">
        <w:rPr>
          <w:rFonts w:ascii="Helvetica" w:hAnsi="Helvetica"/>
          <w:color w:val="000000"/>
        </w:rPr>
        <w:t>是</w:t>
      </w:r>
      <w:r w:rsidRPr="00B43BFE">
        <w:rPr>
          <w:rFonts w:ascii="Helvetica" w:hAnsi="Helvetica"/>
          <w:color w:val="000000"/>
        </w:rPr>
        <w:t>|</w:t>
      </w:r>
      <w:r w:rsidRPr="00B43BFE">
        <w:rPr>
          <w:rFonts w:ascii="Helvetica" w:hAnsi="Helvetica"/>
          <w:color w:val="000000"/>
        </w:rPr>
        <w:t>晴朗</w:t>
      </w:r>
      <w:r w:rsidRPr="00B43BFE">
        <w:rPr>
          <w:rFonts w:ascii="Helvetica" w:hAnsi="Helvetica"/>
          <w:color w:val="000000"/>
        </w:rPr>
        <w:t>)=0.33×0.64/0.36=0.60</w:t>
      </w:r>
      <w:r w:rsidRPr="00B43BFE">
        <w:rPr>
          <w:rFonts w:ascii="Helvetica" w:hAnsi="Helvetica"/>
          <w:color w:val="000000"/>
        </w:rPr>
        <w:t>，具有較高的機率。</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sz w:val="28"/>
          <w:szCs w:val="28"/>
        </w:rPr>
      </w:pPr>
      <w:r w:rsidRPr="00B43BFE">
        <w:rPr>
          <w:rStyle w:val="a4"/>
          <w:rFonts w:ascii="inherit" w:hAnsi="inherit"/>
          <w:color w:val="000000"/>
          <w:sz w:val="28"/>
          <w:szCs w:val="28"/>
          <w:bdr w:val="none" w:sz="0" w:space="0" w:color="auto" w:frame="1"/>
        </w:rPr>
        <w:t>樸素貝葉斯的</w:t>
      </w:r>
      <w:r w:rsidRPr="00B43BFE">
        <w:rPr>
          <w:rStyle w:val="a4"/>
          <w:rFonts w:ascii="inherit" w:hAnsi="inherit"/>
          <w:color w:val="000000"/>
          <w:sz w:val="28"/>
          <w:szCs w:val="28"/>
          <w:bdr w:val="none" w:sz="0" w:space="0" w:color="auto" w:frame="1"/>
        </w:rPr>
        <w:t>4</w:t>
      </w:r>
      <w:r w:rsidRPr="00B43BFE">
        <w:rPr>
          <w:rStyle w:val="a4"/>
          <w:rFonts w:ascii="inherit" w:hAnsi="inherit"/>
          <w:color w:val="000000"/>
          <w:sz w:val="28"/>
          <w:szCs w:val="28"/>
          <w:bdr w:val="none" w:sz="0" w:space="0" w:color="auto" w:frame="1"/>
        </w:rPr>
        <w:t>種應用</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sz w:val="28"/>
          <w:szCs w:val="28"/>
        </w:rPr>
      </w:pPr>
      <w:r w:rsidRPr="00B43BFE">
        <w:rPr>
          <w:rFonts w:ascii="Helvetica" w:hAnsi="Helvetica"/>
          <w:color w:val="000000"/>
          <w:sz w:val="28"/>
          <w:szCs w:val="28"/>
        </w:rPr>
        <w:t>實時預測：毫無疑問，樸素貝葉斯很快。</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sz w:val="28"/>
          <w:szCs w:val="28"/>
        </w:rPr>
      </w:pPr>
      <w:r w:rsidRPr="00B43BFE">
        <w:rPr>
          <w:rFonts w:ascii="Helvetica" w:hAnsi="Helvetica"/>
          <w:color w:val="000000"/>
          <w:sz w:val="28"/>
          <w:szCs w:val="28"/>
        </w:rPr>
        <w:t>多類預測：這個算法以多類別預測功能聞名，因此可以用來預測多類目標變量的機率。</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sz w:val="28"/>
          <w:szCs w:val="28"/>
        </w:rPr>
      </w:pPr>
      <w:r w:rsidRPr="00B43BFE">
        <w:rPr>
          <w:rFonts w:ascii="Helvetica" w:hAnsi="Helvetica"/>
          <w:color w:val="000000"/>
          <w:sz w:val="28"/>
          <w:szCs w:val="28"/>
        </w:rPr>
        <w:t>文本分類</w:t>
      </w:r>
      <w:r w:rsidRPr="00B43BFE">
        <w:rPr>
          <w:rFonts w:ascii="Helvetica" w:hAnsi="Helvetica"/>
          <w:color w:val="000000"/>
          <w:sz w:val="28"/>
          <w:szCs w:val="28"/>
        </w:rPr>
        <w:t>/</w:t>
      </w:r>
      <w:r w:rsidRPr="00B43BFE">
        <w:rPr>
          <w:rFonts w:ascii="Helvetica" w:hAnsi="Helvetica"/>
          <w:color w:val="000000"/>
          <w:sz w:val="28"/>
          <w:szCs w:val="28"/>
        </w:rPr>
        <w:t>垃圾郵件過濾</w:t>
      </w:r>
      <w:r w:rsidRPr="00B43BFE">
        <w:rPr>
          <w:rFonts w:ascii="Helvetica" w:hAnsi="Helvetica"/>
          <w:color w:val="000000"/>
          <w:sz w:val="28"/>
          <w:szCs w:val="28"/>
        </w:rPr>
        <w:t>/</w:t>
      </w:r>
      <w:r w:rsidRPr="00B43BFE">
        <w:rPr>
          <w:rFonts w:ascii="Helvetica" w:hAnsi="Helvetica"/>
          <w:color w:val="000000"/>
          <w:sz w:val="28"/>
          <w:szCs w:val="28"/>
        </w:rPr>
        <w:t>情感分析：相比較其他算法，樸素貝葉斯的應用主要集中在文本分類（變量類型多，且更獨立），具有較高的成功率。因此被廣泛應用於垃圾郵件過濾（識別垃圾郵件）和情感分析（在社交媒體平台分辨積極情緒和消極情緒的用戶）。</w:t>
      </w:r>
    </w:p>
    <w:p w:rsidR="00B43BFE" w:rsidRPr="00B43BFE" w:rsidRDefault="00B43BFE" w:rsidP="00B43BFE">
      <w:pPr>
        <w:pStyle w:val="Web"/>
        <w:shd w:val="clear" w:color="auto" w:fill="F7F7F7"/>
        <w:spacing w:before="0" w:beforeAutospacing="0" w:after="0" w:afterAutospacing="0"/>
        <w:textAlignment w:val="baseline"/>
        <w:rPr>
          <w:rFonts w:ascii="Helvetica" w:hAnsi="Helvetica"/>
          <w:color w:val="000000"/>
          <w:sz w:val="28"/>
          <w:szCs w:val="28"/>
        </w:rPr>
      </w:pPr>
      <w:r w:rsidRPr="00B43BFE">
        <w:rPr>
          <w:rFonts w:ascii="Helvetica" w:hAnsi="Helvetica"/>
          <w:color w:val="000000"/>
          <w:sz w:val="28"/>
          <w:szCs w:val="28"/>
        </w:rPr>
        <w:t>推薦系統：樸素貝葉斯分類器和協同過濾結合使用可以過濾出用戶想看到的和不想看到的東西。</w:t>
      </w:r>
    </w:p>
    <w:p w:rsidR="00B43BFE" w:rsidRPr="00B43BFE" w:rsidRDefault="00B43BFE" w:rsidP="00B43BFE">
      <w:pPr>
        <w:rPr>
          <w:rFonts w:ascii="新細明體" w:hAnsi="新細明體"/>
        </w:rPr>
      </w:pPr>
    </w:p>
    <w:p w:rsidR="00B43BFE" w:rsidRPr="00B43BFE" w:rsidRDefault="00B43BFE" w:rsidP="00CD29FD">
      <w:pPr>
        <w:pStyle w:val="Web"/>
        <w:shd w:val="clear" w:color="auto" w:fill="FFFFFF"/>
        <w:spacing w:before="0" w:beforeAutospacing="0" w:after="0" w:afterAutospacing="0"/>
        <w:textAlignment w:val="baseline"/>
        <w:rPr>
          <w:rFonts w:ascii="Source Sans Pro" w:hAnsi="Source Sans Pro"/>
          <w:color w:val="666666"/>
          <w:sz w:val="27"/>
          <w:szCs w:val="27"/>
        </w:rPr>
      </w:pPr>
    </w:p>
    <w:sectPr w:rsidR="00B43BFE" w:rsidRPr="00B43BFE" w:rsidSect="003E2CD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087" w:usb1="288F4000" w:usb2="00000016" w:usb3="00000000" w:csb0="00100009" w:csb1="00000000"/>
  </w:font>
  <w:font w:name="Helvetica Neue">
    <w:panose1 w:val="02000503000000020004"/>
    <w:charset w:val="00"/>
    <w:family w:val="auto"/>
    <w:pitch w:val="variable"/>
    <w:sig w:usb0="E50002FF" w:usb1="500079DB" w:usb2="00000010" w:usb3="00000000" w:csb0="00000001"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27190"/>
    <w:multiLevelType w:val="multilevel"/>
    <w:tmpl w:val="FCD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DD"/>
    <w:rsid w:val="00340061"/>
    <w:rsid w:val="003E2CDD"/>
    <w:rsid w:val="00720E7A"/>
    <w:rsid w:val="00B43BFE"/>
    <w:rsid w:val="00BA3406"/>
    <w:rsid w:val="00CD29FD"/>
    <w:rsid w:val="00D40C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45CA44"/>
  <w14:defaultImageDpi w14:val="32767"/>
  <w15:chartTrackingRefBased/>
  <w15:docId w15:val="{2D45B2DA-470D-CB4C-B599-59AA43A9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CD29F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E2CDD"/>
    <w:pPr>
      <w:widowControl/>
      <w:spacing w:before="100" w:beforeAutospacing="1" w:after="100" w:afterAutospacing="1"/>
    </w:pPr>
    <w:rPr>
      <w:rFonts w:ascii="新細明體" w:eastAsia="新細明體" w:hAnsi="新細明體" w:cs="新細明體"/>
      <w:kern w:val="0"/>
    </w:rPr>
  </w:style>
  <w:style w:type="character" w:styleId="a3">
    <w:name w:val="Hyperlink"/>
    <w:basedOn w:val="a0"/>
    <w:uiPriority w:val="99"/>
    <w:semiHidden/>
    <w:unhideWhenUsed/>
    <w:rsid w:val="003E2CDD"/>
    <w:rPr>
      <w:color w:val="0000FF"/>
      <w:u w:val="single"/>
    </w:rPr>
  </w:style>
  <w:style w:type="character" w:customStyle="1" w:styleId="mi">
    <w:name w:val="mi"/>
    <w:basedOn w:val="a0"/>
    <w:rsid w:val="00CD29FD"/>
  </w:style>
  <w:style w:type="character" w:customStyle="1" w:styleId="10">
    <w:name w:val="標題 1 字元"/>
    <w:basedOn w:val="a0"/>
    <w:link w:val="1"/>
    <w:uiPriority w:val="9"/>
    <w:rsid w:val="00CD29FD"/>
    <w:rPr>
      <w:rFonts w:ascii="新細明體" w:eastAsia="新細明體" w:hAnsi="新細明體" w:cs="新細明體"/>
      <w:b/>
      <w:bCs/>
      <w:kern w:val="36"/>
      <w:sz w:val="48"/>
      <w:szCs w:val="48"/>
    </w:rPr>
  </w:style>
  <w:style w:type="paragraph" w:customStyle="1" w:styleId="comments-section">
    <w:name w:val="comments-section"/>
    <w:basedOn w:val="a"/>
    <w:rsid w:val="00CD29FD"/>
    <w:pPr>
      <w:widowControl/>
      <w:spacing w:before="100" w:beforeAutospacing="1" w:after="100" w:afterAutospacing="1"/>
    </w:pPr>
    <w:rPr>
      <w:rFonts w:ascii="新細明體" w:eastAsia="新細明體" w:hAnsi="新細明體" w:cs="新細明體"/>
      <w:kern w:val="0"/>
    </w:rPr>
  </w:style>
  <w:style w:type="character" w:styleId="a4">
    <w:name w:val="Strong"/>
    <w:basedOn w:val="a0"/>
    <w:uiPriority w:val="22"/>
    <w:qFormat/>
    <w:rsid w:val="00B43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662">
      <w:bodyDiv w:val="1"/>
      <w:marLeft w:val="0"/>
      <w:marRight w:val="0"/>
      <w:marTop w:val="0"/>
      <w:marBottom w:val="0"/>
      <w:divBdr>
        <w:top w:val="none" w:sz="0" w:space="0" w:color="auto"/>
        <w:left w:val="none" w:sz="0" w:space="0" w:color="auto"/>
        <w:bottom w:val="none" w:sz="0" w:space="0" w:color="auto"/>
        <w:right w:val="none" w:sz="0" w:space="0" w:color="auto"/>
      </w:divBdr>
    </w:div>
    <w:div w:id="168256001">
      <w:bodyDiv w:val="1"/>
      <w:marLeft w:val="0"/>
      <w:marRight w:val="0"/>
      <w:marTop w:val="0"/>
      <w:marBottom w:val="0"/>
      <w:divBdr>
        <w:top w:val="none" w:sz="0" w:space="0" w:color="auto"/>
        <w:left w:val="none" w:sz="0" w:space="0" w:color="auto"/>
        <w:bottom w:val="none" w:sz="0" w:space="0" w:color="auto"/>
        <w:right w:val="none" w:sz="0" w:space="0" w:color="auto"/>
      </w:divBdr>
    </w:div>
    <w:div w:id="270548821">
      <w:bodyDiv w:val="1"/>
      <w:marLeft w:val="0"/>
      <w:marRight w:val="0"/>
      <w:marTop w:val="0"/>
      <w:marBottom w:val="0"/>
      <w:divBdr>
        <w:top w:val="none" w:sz="0" w:space="0" w:color="auto"/>
        <w:left w:val="none" w:sz="0" w:space="0" w:color="auto"/>
        <w:bottom w:val="none" w:sz="0" w:space="0" w:color="auto"/>
        <w:right w:val="none" w:sz="0" w:space="0" w:color="auto"/>
      </w:divBdr>
    </w:div>
    <w:div w:id="357701356">
      <w:bodyDiv w:val="1"/>
      <w:marLeft w:val="0"/>
      <w:marRight w:val="0"/>
      <w:marTop w:val="0"/>
      <w:marBottom w:val="0"/>
      <w:divBdr>
        <w:top w:val="none" w:sz="0" w:space="0" w:color="auto"/>
        <w:left w:val="none" w:sz="0" w:space="0" w:color="auto"/>
        <w:bottom w:val="none" w:sz="0" w:space="0" w:color="auto"/>
        <w:right w:val="none" w:sz="0" w:space="0" w:color="auto"/>
      </w:divBdr>
    </w:div>
    <w:div w:id="470290723">
      <w:bodyDiv w:val="1"/>
      <w:marLeft w:val="0"/>
      <w:marRight w:val="0"/>
      <w:marTop w:val="0"/>
      <w:marBottom w:val="0"/>
      <w:divBdr>
        <w:top w:val="none" w:sz="0" w:space="0" w:color="auto"/>
        <w:left w:val="none" w:sz="0" w:space="0" w:color="auto"/>
        <w:bottom w:val="none" w:sz="0" w:space="0" w:color="auto"/>
        <w:right w:val="none" w:sz="0" w:space="0" w:color="auto"/>
      </w:divBdr>
    </w:div>
    <w:div w:id="588464583">
      <w:bodyDiv w:val="1"/>
      <w:marLeft w:val="0"/>
      <w:marRight w:val="0"/>
      <w:marTop w:val="0"/>
      <w:marBottom w:val="0"/>
      <w:divBdr>
        <w:top w:val="none" w:sz="0" w:space="0" w:color="auto"/>
        <w:left w:val="none" w:sz="0" w:space="0" w:color="auto"/>
        <w:bottom w:val="none" w:sz="0" w:space="0" w:color="auto"/>
        <w:right w:val="none" w:sz="0" w:space="0" w:color="auto"/>
      </w:divBdr>
    </w:div>
    <w:div w:id="626400493">
      <w:bodyDiv w:val="1"/>
      <w:marLeft w:val="0"/>
      <w:marRight w:val="0"/>
      <w:marTop w:val="0"/>
      <w:marBottom w:val="0"/>
      <w:divBdr>
        <w:top w:val="none" w:sz="0" w:space="0" w:color="auto"/>
        <w:left w:val="none" w:sz="0" w:space="0" w:color="auto"/>
        <w:bottom w:val="none" w:sz="0" w:space="0" w:color="auto"/>
        <w:right w:val="none" w:sz="0" w:space="0" w:color="auto"/>
      </w:divBdr>
    </w:div>
    <w:div w:id="901908858">
      <w:bodyDiv w:val="1"/>
      <w:marLeft w:val="0"/>
      <w:marRight w:val="0"/>
      <w:marTop w:val="0"/>
      <w:marBottom w:val="0"/>
      <w:divBdr>
        <w:top w:val="none" w:sz="0" w:space="0" w:color="auto"/>
        <w:left w:val="none" w:sz="0" w:space="0" w:color="auto"/>
        <w:bottom w:val="none" w:sz="0" w:space="0" w:color="auto"/>
        <w:right w:val="none" w:sz="0" w:space="0" w:color="auto"/>
      </w:divBdr>
    </w:div>
    <w:div w:id="945312460">
      <w:bodyDiv w:val="1"/>
      <w:marLeft w:val="0"/>
      <w:marRight w:val="0"/>
      <w:marTop w:val="0"/>
      <w:marBottom w:val="0"/>
      <w:divBdr>
        <w:top w:val="none" w:sz="0" w:space="0" w:color="auto"/>
        <w:left w:val="none" w:sz="0" w:space="0" w:color="auto"/>
        <w:bottom w:val="none" w:sz="0" w:space="0" w:color="auto"/>
        <w:right w:val="none" w:sz="0" w:space="0" w:color="auto"/>
      </w:divBdr>
    </w:div>
    <w:div w:id="1757939370">
      <w:bodyDiv w:val="1"/>
      <w:marLeft w:val="0"/>
      <w:marRight w:val="0"/>
      <w:marTop w:val="0"/>
      <w:marBottom w:val="0"/>
      <w:divBdr>
        <w:top w:val="none" w:sz="0" w:space="0" w:color="auto"/>
        <w:left w:val="none" w:sz="0" w:space="0" w:color="auto"/>
        <w:bottom w:val="none" w:sz="0" w:space="0" w:color="auto"/>
        <w:right w:val="none" w:sz="0" w:space="0" w:color="auto"/>
      </w:divBdr>
    </w:div>
    <w:div w:id="212992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dc:creator>
  <cp:keywords/>
  <dc:description/>
  <cp:lastModifiedBy>a00</cp:lastModifiedBy>
  <cp:revision>4</cp:revision>
  <dcterms:created xsi:type="dcterms:W3CDTF">2019-06-29T02:19:00Z</dcterms:created>
  <dcterms:modified xsi:type="dcterms:W3CDTF">2019-06-29T02:51:00Z</dcterms:modified>
</cp:coreProperties>
</file>