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6BC65" w14:textId="77777777" w:rsidR="00FE05B0" w:rsidRPr="009075D8" w:rsidRDefault="00FE05B0" w:rsidP="00FE05B0">
      <w:pPr>
        <w:spacing w:before="240" w:after="60"/>
        <w:jc w:val="center"/>
        <w:outlineLvl w:val="0"/>
        <w:rPr>
          <w:rFonts w:asciiTheme="majorHAnsi" w:eastAsiaTheme="majorEastAsia" w:hAnsiTheme="majorHAnsi" w:cstheme="majorBidi"/>
          <w:b/>
          <w:bCs/>
          <w:color w:val="7F7F7F" w:themeColor="text1" w:themeTint="80"/>
          <w:sz w:val="28"/>
          <w:szCs w:val="28"/>
        </w:rPr>
      </w:pPr>
      <w:r w:rsidRPr="009075D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NIKE</w:t>
      </w:r>
      <w:r w:rsidRPr="009075D8">
        <w:rPr>
          <w:rFonts w:asciiTheme="majorHAnsi" w:eastAsiaTheme="majorEastAsia" w:hAnsiTheme="majorHAnsi" w:cstheme="majorBidi" w:hint="eastAsia"/>
          <w:b/>
          <w:bCs/>
          <w:color w:val="7F7F7F" w:themeColor="text1" w:themeTint="80"/>
          <w:sz w:val="28"/>
          <w:szCs w:val="28"/>
        </w:rPr>
        <w:t>初稿</w:t>
      </w:r>
    </w:p>
    <w:p w14:paraId="07781175" w14:textId="018A88FF" w:rsidR="00FE05B0" w:rsidRPr="00A322A6" w:rsidRDefault="00FE05B0" w:rsidP="00A322A6">
      <w:pPr>
        <w:spacing w:line="360" w:lineRule="auto"/>
        <w:jc w:val="center"/>
        <w:rPr>
          <w:rFonts w:hint="eastAsia"/>
          <w:color w:val="7F7F7F" w:themeColor="text1" w:themeTint="80"/>
          <w:sz w:val="24"/>
          <w:szCs w:val="24"/>
        </w:rPr>
      </w:pPr>
      <w:r w:rsidRPr="009075D8">
        <w:rPr>
          <w:rFonts w:hint="eastAsia"/>
          <w:color w:val="7F7F7F" w:themeColor="text1" w:themeTint="80"/>
          <w:sz w:val="24"/>
          <w:szCs w:val="24"/>
        </w:rPr>
        <w:t>小组成员：</w:t>
      </w:r>
      <w:proofErr w:type="gramStart"/>
      <w:r w:rsidRPr="009075D8">
        <w:rPr>
          <w:rFonts w:hint="eastAsia"/>
          <w:color w:val="7F7F7F" w:themeColor="text1" w:themeTint="80"/>
          <w:sz w:val="24"/>
          <w:szCs w:val="24"/>
        </w:rPr>
        <w:t>柳雨含</w:t>
      </w:r>
      <w:proofErr w:type="gramEnd"/>
      <w:r w:rsidRPr="009075D8">
        <w:rPr>
          <w:rFonts w:hint="eastAsia"/>
          <w:color w:val="7F7F7F" w:themeColor="text1" w:themeTint="80"/>
          <w:sz w:val="24"/>
          <w:szCs w:val="24"/>
        </w:rPr>
        <w:t>-</w:t>
      </w:r>
      <w:r w:rsidRPr="009075D8">
        <w:rPr>
          <w:color w:val="7F7F7F" w:themeColor="text1" w:themeTint="80"/>
          <w:sz w:val="24"/>
          <w:szCs w:val="24"/>
        </w:rPr>
        <w:t>181820148</w:t>
      </w:r>
      <w:r w:rsidRPr="009075D8">
        <w:rPr>
          <w:rFonts w:hint="eastAsia"/>
          <w:color w:val="7F7F7F" w:themeColor="text1" w:themeTint="80"/>
          <w:sz w:val="24"/>
          <w:szCs w:val="24"/>
        </w:rPr>
        <w:t>；</w:t>
      </w:r>
      <w:proofErr w:type="gramStart"/>
      <w:r w:rsidRPr="009075D8">
        <w:rPr>
          <w:rFonts w:hint="eastAsia"/>
          <w:color w:val="7F7F7F" w:themeColor="text1" w:themeTint="80"/>
          <w:sz w:val="24"/>
          <w:szCs w:val="24"/>
        </w:rPr>
        <w:t>孟熙</w:t>
      </w:r>
      <w:r w:rsidRPr="009075D8">
        <w:rPr>
          <w:rFonts w:hint="eastAsia"/>
          <w:color w:val="7F7F7F" w:themeColor="text1" w:themeTint="80"/>
          <w:sz w:val="24"/>
          <w:szCs w:val="24"/>
        </w:rPr>
        <w:t>-</w:t>
      </w:r>
      <w:proofErr w:type="gramEnd"/>
      <w:r w:rsidRPr="009075D8">
        <w:rPr>
          <w:color w:val="7F7F7F" w:themeColor="text1" w:themeTint="80"/>
          <w:sz w:val="24"/>
          <w:szCs w:val="24"/>
        </w:rPr>
        <w:t>181098196</w:t>
      </w:r>
      <w:r w:rsidRPr="009075D8">
        <w:rPr>
          <w:rFonts w:hint="eastAsia"/>
          <w:color w:val="7F7F7F" w:themeColor="text1" w:themeTint="80"/>
          <w:sz w:val="24"/>
          <w:szCs w:val="24"/>
        </w:rPr>
        <w:t>；</w:t>
      </w:r>
      <w:proofErr w:type="gramStart"/>
      <w:r w:rsidRPr="009075D8">
        <w:rPr>
          <w:rFonts w:hint="eastAsia"/>
          <w:color w:val="7F7F7F" w:themeColor="text1" w:themeTint="80"/>
          <w:sz w:val="24"/>
          <w:szCs w:val="24"/>
        </w:rPr>
        <w:t>季程宇</w:t>
      </w:r>
      <w:proofErr w:type="gramEnd"/>
      <w:r w:rsidRPr="009075D8">
        <w:rPr>
          <w:rFonts w:hint="eastAsia"/>
          <w:color w:val="7F7F7F" w:themeColor="text1" w:themeTint="80"/>
          <w:sz w:val="24"/>
          <w:szCs w:val="24"/>
        </w:rPr>
        <w:t>-</w:t>
      </w:r>
      <w:r w:rsidRPr="009075D8">
        <w:rPr>
          <w:color w:val="7F7F7F" w:themeColor="text1" w:themeTint="80"/>
          <w:sz w:val="24"/>
          <w:szCs w:val="24"/>
        </w:rPr>
        <w:t>181098109</w:t>
      </w:r>
    </w:p>
    <w:p w14:paraId="244258A6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的公司简介及发展历史</w:t>
      </w:r>
    </w:p>
    <w:p w14:paraId="204F930D" w14:textId="044A0402" w:rsidR="00FE05B0" w:rsidRPr="0023137C" w:rsidRDefault="00FE05B0" w:rsidP="00FE05B0">
      <w:pPr>
        <w:pStyle w:val="a7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23137C">
        <w:rPr>
          <w:rFonts w:hint="eastAsia"/>
          <w:sz w:val="24"/>
          <w:szCs w:val="24"/>
        </w:rPr>
        <w:t>公司简介及发展历史</w:t>
      </w:r>
    </w:p>
    <w:p w14:paraId="27C91CC9" w14:textId="78E51F6C" w:rsidR="00FE05B0" w:rsidRPr="009075D8" w:rsidRDefault="00FE05B0" w:rsidP="00FE05B0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高管团队架构</w:t>
      </w:r>
    </w:p>
    <w:p w14:paraId="6962144C" w14:textId="5E9F00E0" w:rsidR="00FE05B0" w:rsidRPr="0023137C" w:rsidRDefault="00FE05B0" w:rsidP="00FE05B0">
      <w:pPr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公司</w:t>
      </w:r>
      <w:r>
        <w:rPr>
          <w:rFonts w:hint="eastAsia"/>
          <w:sz w:val="24"/>
          <w:szCs w:val="24"/>
        </w:rPr>
        <w:t>CEO</w:t>
      </w:r>
      <w:r w:rsidRPr="009075D8">
        <w:rPr>
          <w:rFonts w:hint="eastAsia"/>
          <w:sz w:val="24"/>
          <w:szCs w:val="24"/>
        </w:rPr>
        <w:t>背景介绍</w:t>
      </w:r>
    </w:p>
    <w:p w14:paraId="69BD7F98" w14:textId="77777777" w:rsidR="00FE05B0" w:rsidRPr="009075D8" w:rsidRDefault="00FE05B0" w:rsidP="00FE05B0">
      <w:pPr>
        <w:spacing w:line="360" w:lineRule="auto"/>
        <w:ind w:left="0"/>
        <w:rPr>
          <w:b/>
          <w:sz w:val="24"/>
          <w:szCs w:val="24"/>
        </w:rPr>
      </w:pPr>
    </w:p>
    <w:p w14:paraId="25D4CF73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主打产品介绍</w:t>
      </w:r>
    </w:p>
    <w:p w14:paraId="70273176" w14:textId="5483C361" w:rsidR="00FE05B0" w:rsidRPr="003569D8" w:rsidRDefault="00FE05B0" w:rsidP="00FE05B0">
      <w:pPr>
        <w:pStyle w:val="a7"/>
        <w:numPr>
          <w:ilvl w:val="0"/>
          <w:numId w:val="6"/>
        </w:numPr>
        <w:spacing w:line="360" w:lineRule="auto"/>
        <w:ind w:firstLineChars="0"/>
        <w:rPr>
          <w:sz w:val="24"/>
          <w:szCs w:val="24"/>
        </w:rPr>
      </w:pPr>
      <w:r w:rsidRPr="003569D8">
        <w:rPr>
          <w:rFonts w:hint="eastAsia"/>
          <w:sz w:val="24"/>
          <w:szCs w:val="24"/>
        </w:rPr>
        <w:t>Nike</w:t>
      </w:r>
      <w:r w:rsidRPr="003569D8">
        <w:rPr>
          <w:rFonts w:hint="eastAsia"/>
          <w:sz w:val="24"/>
          <w:szCs w:val="24"/>
        </w:rPr>
        <w:t>代表性产品的发展脉络</w:t>
      </w:r>
    </w:p>
    <w:p w14:paraId="2AA16F09" w14:textId="405CD04E" w:rsidR="00FE05B0" w:rsidRPr="009075D8" w:rsidRDefault="00FE05B0" w:rsidP="00FE05B0">
      <w:pPr>
        <w:pStyle w:val="a7"/>
        <w:numPr>
          <w:ilvl w:val="0"/>
          <w:numId w:val="6"/>
        </w:numPr>
        <w:spacing w:line="360" w:lineRule="auto"/>
        <w:ind w:firstLineChars="0"/>
      </w:pPr>
      <w:r w:rsidRPr="003569D8">
        <w:rPr>
          <w:rFonts w:hint="eastAsia"/>
          <w:sz w:val="24"/>
          <w:szCs w:val="24"/>
        </w:rPr>
        <w:t>Nike</w:t>
      </w:r>
      <w:r w:rsidRPr="003569D8">
        <w:rPr>
          <w:rFonts w:hint="eastAsia"/>
          <w:sz w:val="24"/>
          <w:szCs w:val="24"/>
        </w:rPr>
        <w:t>各代表性产品的亮点</w:t>
      </w:r>
    </w:p>
    <w:p w14:paraId="0E2D66CB" w14:textId="77777777" w:rsidR="00FE05B0" w:rsidRPr="009075D8" w:rsidRDefault="00FE05B0" w:rsidP="00FE05B0">
      <w:pPr>
        <w:spacing w:line="360" w:lineRule="auto"/>
        <w:ind w:left="0"/>
      </w:pPr>
    </w:p>
    <w:p w14:paraId="7ECD27E6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财务指标分析</w:t>
      </w:r>
    </w:p>
    <w:p w14:paraId="1F809E90" w14:textId="541D16B6" w:rsidR="00FE05B0" w:rsidRPr="00575CAC" w:rsidRDefault="00FE05B0" w:rsidP="00FE05B0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75CAC">
        <w:rPr>
          <w:rFonts w:hint="eastAsia"/>
          <w:sz w:val="24"/>
          <w:szCs w:val="24"/>
        </w:rPr>
        <w:t>Nike</w:t>
      </w:r>
      <w:r w:rsidRPr="00575CAC">
        <w:rPr>
          <w:rFonts w:hint="eastAsia"/>
          <w:sz w:val="24"/>
          <w:szCs w:val="24"/>
        </w:rPr>
        <w:t>年营业收入（</w:t>
      </w:r>
      <w:r w:rsidRPr="00575CAC">
        <w:rPr>
          <w:rFonts w:hint="eastAsia"/>
          <w:sz w:val="24"/>
          <w:szCs w:val="24"/>
        </w:rPr>
        <w:t>Revenue</w:t>
      </w:r>
      <w:r w:rsidRPr="00575CAC">
        <w:rPr>
          <w:rFonts w:hint="eastAsia"/>
          <w:sz w:val="24"/>
          <w:szCs w:val="24"/>
        </w:rPr>
        <w:t>）及营业收入增长率变动情况折线图</w:t>
      </w:r>
    </w:p>
    <w:p w14:paraId="6652D7EC" w14:textId="611C6C4F" w:rsidR="00FE05B0" w:rsidRPr="009075D8" w:rsidRDefault="00FE05B0" w:rsidP="00FE05B0">
      <w:pPr>
        <w:spacing w:line="360" w:lineRule="auto"/>
        <w:ind w:left="0"/>
        <w:jc w:val="center"/>
        <w:rPr>
          <w:rFonts w:hint="eastAsia"/>
          <w:sz w:val="24"/>
          <w:szCs w:val="24"/>
        </w:rPr>
      </w:pPr>
      <w:r w:rsidRPr="009075D8">
        <w:rPr>
          <w:noProof/>
        </w:rPr>
        <w:drawing>
          <wp:inline distT="0" distB="0" distL="0" distR="0" wp14:anchorId="5BAE9AD0" wp14:editId="5475F72D">
            <wp:extent cx="4572000" cy="2743200"/>
            <wp:effectExtent l="0" t="0" r="0" b="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2F981AC-926F-4CF6-A8E0-E6910737D3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9075D8">
        <w:rPr>
          <w:noProof/>
        </w:rPr>
        <w:lastRenderedPageBreak/>
        <w:drawing>
          <wp:inline distT="0" distB="0" distL="0" distR="0" wp14:anchorId="4C985C7A" wp14:editId="0C209A14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7DBF23E9-0745-4ED5-AD04-DFC4CDF1B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332709F" w14:textId="5C75C609" w:rsidR="00FE05B0" w:rsidRPr="00575CAC" w:rsidRDefault="00FE05B0" w:rsidP="00FE05B0">
      <w:pPr>
        <w:pStyle w:val="a7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575CAC">
        <w:rPr>
          <w:rFonts w:hint="eastAsia"/>
          <w:sz w:val="24"/>
          <w:szCs w:val="24"/>
        </w:rPr>
        <w:t>Nike</w:t>
      </w:r>
      <w:r w:rsidRPr="00575CAC">
        <w:rPr>
          <w:rFonts w:hint="eastAsia"/>
          <w:sz w:val="24"/>
          <w:szCs w:val="24"/>
        </w:rPr>
        <w:t>年净利润（</w:t>
      </w:r>
      <w:r w:rsidRPr="00575CAC">
        <w:rPr>
          <w:rFonts w:hint="eastAsia"/>
          <w:sz w:val="24"/>
          <w:szCs w:val="24"/>
        </w:rPr>
        <w:t>Net</w:t>
      </w:r>
      <w:r w:rsidRPr="00575CAC">
        <w:rPr>
          <w:sz w:val="24"/>
          <w:szCs w:val="24"/>
        </w:rPr>
        <w:t xml:space="preserve"> </w:t>
      </w:r>
      <w:r w:rsidRPr="00575CAC">
        <w:rPr>
          <w:rFonts w:hint="eastAsia"/>
          <w:sz w:val="24"/>
          <w:szCs w:val="24"/>
        </w:rPr>
        <w:t>Income</w:t>
      </w:r>
      <w:r w:rsidRPr="00575CAC">
        <w:rPr>
          <w:rFonts w:hint="eastAsia"/>
          <w:sz w:val="24"/>
          <w:szCs w:val="24"/>
        </w:rPr>
        <w:t>）及净利润增长率变动情况折线图</w:t>
      </w:r>
    </w:p>
    <w:p w14:paraId="245E51C8" w14:textId="09459190" w:rsidR="00FE05B0" w:rsidRPr="009075D8" w:rsidRDefault="00FE05B0" w:rsidP="00FE05B0">
      <w:pPr>
        <w:spacing w:line="360" w:lineRule="auto"/>
        <w:ind w:left="0"/>
        <w:jc w:val="center"/>
        <w:rPr>
          <w:rFonts w:hint="eastAsia"/>
          <w:sz w:val="24"/>
          <w:szCs w:val="24"/>
        </w:rPr>
      </w:pPr>
      <w:r w:rsidRPr="009075D8">
        <w:rPr>
          <w:noProof/>
        </w:rPr>
        <w:drawing>
          <wp:inline distT="0" distB="0" distL="0" distR="0" wp14:anchorId="59C39801" wp14:editId="3FAB34AE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668F229C-4C0C-40C2-B59A-E6CFC6A560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Pr="009075D8">
        <w:rPr>
          <w:noProof/>
        </w:rPr>
        <w:drawing>
          <wp:inline distT="0" distB="0" distL="0" distR="0" wp14:anchorId="2610DAA5" wp14:editId="6FA0A0D7">
            <wp:extent cx="4572000" cy="2743200"/>
            <wp:effectExtent l="0" t="0" r="0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479D17E9-10BE-4B11-B5FD-73FF3A14BEF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0DD9937" w14:textId="52496BA2" w:rsidR="00FE05B0" w:rsidRPr="009075D8" w:rsidRDefault="00FE05B0" w:rsidP="00FE05B0">
      <w:pPr>
        <w:pStyle w:val="a7"/>
        <w:numPr>
          <w:ilvl w:val="0"/>
          <w:numId w:val="7"/>
        </w:numPr>
        <w:spacing w:line="360" w:lineRule="auto"/>
        <w:ind w:firstLineChars="0"/>
        <w:rPr>
          <w:rFonts w:hint="eastAsia"/>
        </w:rPr>
      </w:pPr>
      <w:r w:rsidRPr="00575CAC">
        <w:rPr>
          <w:rFonts w:hint="eastAsia"/>
          <w:sz w:val="24"/>
          <w:szCs w:val="24"/>
        </w:rPr>
        <w:lastRenderedPageBreak/>
        <w:t>相关数据分析说明</w:t>
      </w:r>
    </w:p>
    <w:p w14:paraId="104BA16F" w14:textId="77777777" w:rsidR="00FE05B0" w:rsidRPr="009075D8" w:rsidRDefault="00FE05B0" w:rsidP="00FE05B0">
      <w:pPr>
        <w:spacing w:line="360" w:lineRule="auto"/>
        <w:ind w:left="0"/>
      </w:pPr>
    </w:p>
    <w:p w14:paraId="407CD99E" w14:textId="5C7BCC22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营运能力分析</w:t>
      </w:r>
      <w:bookmarkStart w:id="0" w:name="_GoBack"/>
      <w:bookmarkEnd w:id="0"/>
    </w:p>
    <w:p w14:paraId="10B56861" w14:textId="55A91D64" w:rsidR="00FE05B0" w:rsidRPr="00600FEB" w:rsidRDefault="00FE05B0" w:rsidP="00FE05B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00FEB">
        <w:rPr>
          <w:rFonts w:hint="eastAsia"/>
          <w:sz w:val="24"/>
          <w:szCs w:val="24"/>
        </w:rPr>
        <w:t>店铺扩张速度、规模</w:t>
      </w:r>
    </w:p>
    <w:p w14:paraId="1A720CE2" w14:textId="77777777" w:rsidR="00FE05B0" w:rsidRPr="009075D8" w:rsidRDefault="00FE05B0" w:rsidP="00FE05B0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相关数据分析说明</w:t>
      </w:r>
    </w:p>
    <w:p w14:paraId="2465040F" w14:textId="77777777" w:rsidR="00FE05B0" w:rsidRPr="009075D8" w:rsidRDefault="00FE05B0" w:rsidP="00FE05B0">
      <w:pPr>
        <w:spacing w:line="360" w:lineRule="auto"/>
        <w:ind w:left="0"/>
        <w:rPr>
          <w:sz w:val="24"/>
          <w:szCs w:val="24"/>
        </w:rPr>
      </w:pPr>
    </w:p>
    <w:p w14:paraId="525971A4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股价变动分析</w:t>
      </w:r>
    </w:p>
    <w:p w14:paraId="4C697147" w14:textId="0D7D8C96" w:rsidR="00FE05B0" w:rsidRPr="004874BB" w:rsidRDefault="00FE05B0" w:rsidP="00FE05B0">
      <w:pPr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4874BB">
        <w:rPr>
          <w:rFonts w:hint="eastAsia"/>
          <w:sz w:val="24"/>
          <w:szCs w:val="24"/>
        </w:rPr>
        <w:t>Nike</w:t>
      </w:r>
      <w:r w:rsidRPr="004874BB">
        <w:rPr>
          <w:rFonts w:hint="eastAsia"/>
          <w:sz w:val="24"/>
          <w:szCs w:val="24"/>
        </w:rPr>
        <w:t>股票价格变动图</w:t>
      </w:r>
    </w:p>
    <w:p w14:paraId="042B7C53" w14:textId="77777777" w:rsidR="00FE05B0" w:rsidRPr="009075D8" w:rsidRDefault="00FE05B0" w:rsidP="00FE05B0">
      <w:pPr>
        <w:spacing w:line="360" w:lineRule="auto"/>
        <w:ind w:left="0"/>
        <w:jc w:val="center"/>
        <w:rPr>
          <w:rFonts w:hint="eastAsia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00473B17" wp14:editId="47B292E2">
            <wp:extent cx="6370320" cy="25275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310" cy="253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77E2">
        <w:t xml:space="preserve"> </w:t>
      </w:r>
      <w:r>
        <w:rPr>
          <w:noProof/>
        </w:rPr>
        <w:drawing>
          <wp:inline distT="0" distB="0" distL="0" distR="0" wp14:anchorId="28B9C46B" wp14:editId="79B0F657">
            <wp:extent cx="6386708" cy="27820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079" cy="281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333A" w14:textId="77777777" w:rsidR="00FE05B0" w:rsidRPr="009075D8" w:rsidRDefault="00FE05B0" w:rsidP="00FE05B0">
      <w:pPr>
        <w:spacing w:line="360" w:lineRule="auto"/>
        <w:ind w:left="0"/>
        <w:rPr>
          <w:b/>
          <w:sz w:val="24"/>
          <w:szCs w:val="24"/>
        </w:rPr>
      </w:pPr>
    </w:p>
    <w:p w14:paraId="13B2FEF5" w14:textId="77777777" w:rsidR="00FE05B0" w:rsidRPr="009075D8" w:rsidRDefault="00FE05B0" w:rsidP="00FE05B0">
      <w:pPr>
        <w:numPr>
          <w:ilvl w:val="0"/>
          <w:numId w:val="4"/>
        </w:numPr>
        <w:spacing w:line="360" w:lineRule="auto"/>
        <w:rPr>
          <w:b/>
          <w:sz w:val="24"/>
          <w:szCs w:val="24"/>
        </w:rPr>
      </w:pPr>
      <w:r w:rsidRPr="009075D8">
        <w:rPr>
          <w:rFonts w:hint="eastAsia"/>
          <w:b/>
          <w:sz w:val="24"/>
          <w:szCs w:val="24"/>
        </w:rPr>
        <w:t>Nike</w:t>
      </w:r>
      <w:r w:rsidRPr="009075D8">
        <w:rPr>
          <w:rFonts w:hint="eastAsia"/>
          <w:b/>
          <w:sz w:val="24"/>
          <w:szCs w:val="24"/>
        </w:rPr>
        <w:t>科研投入分析</w:t>
      </w:r>
    </w:p>
    <w:p w14:paraId="54EBAA09" w14:textId="69AFB941" w:rsidR="00FE05B0" w:rsidRPr="009075D8" w:rsidRDefault="00FE05B0" w:rsidP="00FE05B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lastRenderedPageBreak/>
        <w:t>Nik</w:t>
      </w:r>
      <w:r w:rsidRPr="009075D8">
        <w:rPr>
          <w:sz w:val="24"/>
          <w:szCs w:val="24"/>
        </w:rPr>
        <w:t>e</w:t>
      </w:r>
      <w:r w:rsidRPr="009075D8">
        <w:rPr>
          <w:rFonts w:hint="eastAsia"/>
          <w:sz w:val="24"/>
          <w:szCs w:val="24"/>
        </w:rPr>
        <w:t>年科技研发投入产出比变动情况折线图</w:t>
      </w:r>
    </w:p>
    <w:p w14:paraId="6FE6FB7A" w14:textId="77777777" w:rsidR="00FE05B0" w:rsidRPr="00600FEB" w:rsidRDefault="00FE05B0" w:rsidP="00FE05B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00FEB">
        <w:rPr>
          <w:rFonts w:hint="eastAsia"/>
          <w:sz w:val="24"/>
          <w:szCs w:val="24"/>
        </w:rPr>
        <w:t>研发人员占全体员工比重变化</w:t>
      </w:r>
    </w:p>
    <w:p w14:paraId="0B4A59DB" w14:textId="77777777" w:rsidR="00FE05B0" w:rsidRPr="00600FEB" w:rsidRDefault="00FE05B0" w:rsidP="00FE05B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00FEB">
        <w:rPr>
          <w:rFonts w:hint="eastAsia"/>
          <w:sz w:val="24"/>
          <w:szCs w:val="24"/>
        </w:rPr>
        <w:t>负责研发的高管的背景和工资变化介绍</w:t>
      </w:r>
    </w:p>
    <w:p w14:paraId="3E65D4A4" w14:textId="1C082B61" w:rsidR="00FE05B0" w:rsidRPr="009075D8" w:rsidRDefault="00FE05B0" w:rsidP="00FE05B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75D8">
        <w:rPr>
          <w:rFonts w:hint="eastAsia"/>
          <w:sz w:val="24"/>
          <w:szCs w:val="24"/>
        </w:rPr>
        <w:t>相关数据分析说明</w:t>
      </w:r>
    </w:p>
    <w:p w14:paraId="7E41ECFA" w14:textId="664BB5E7" w:rsidR="005276A4" w:rsidRPr="005276A4" w:rsidRDefault="00FE05B0" w:rsidP="005276A4">
      <w:pPr>
        <w:numPr>
          <w:ilvl w:val="0"/>
          <w:numId w:val="1"/>
        </w:numPr>
        <w:spacing w:line="360" w:lineRule="auto"/>
        <w:rPr>
          <w:rFonts w:hint="eastAsia"/>
          <w:sz w:val="24"/>
          <w:szCs w:val="24"/>
        </w:rPr>
      </w:pPr>
      <w:r w:rsidRPr="009075D8">
        <w:rPr>
          <w:rFonts w:hint="eastAsia"/>
          <w:sz w:val="24"/>
          <w:szCs w:val="24"/>
        </w:rPr>
        <w:t>Nike</w:t>
      </w:r>
      <w:r w:rsidRPr="009075D8">
        <w:rPr>
          <w:rFonts w:hint="eastAsia"/>
          <w:sz w:val="24"/>
          <w:szCs w:val="24"/>
        </w:rPr>
        <w:t>的科研投入对其盈利能力的影响</w:t>
      </w:r>
    </w:p>
    <w:sectPr w:rsidR="005276A4" w:rsidRPr="005276A4" w:rsidSect="00BC7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089E7" w14:textId="77777777" w:rsidR="00B21094" w:rsidRDefault="00B21094" w:rsidP="00FE05B0">
      <w:r>
        <w:separator/>
      </w:r>
    </w:p>
  </w:endnote>
  <w:endnote w:type="continuationSeparator" w:id="0">
    <w:p w14:paraId="1AD2251E" w14:textId="77777777" w:rsidR="00B21094" w:rsidRDefault="00B21094" w:rsidP="00FE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FBA1B" w14:textId="77777777" w:rsidR="00B21094" w:rsidRDefault="00B21094" w:rsidP="00FE05B0">
      <w:r>
        <w:separator/>
      </w:r>
    </w:p>
  </w:footnote>
  <w:footnote w:type="continuationSeparator" w:id="0">
    <w:p w14:paraId="161BA675" w14:textId="77777777" w:rsidR="00B21094" w:rsidRDefault="00B21094" w:rsidP="00FE0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01428"/>
    <w:multiLevelType w:val="hybridMultilevel"/>
    <w:tmpl w:val="0706DE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D52A1"/>
    <w:multiLevelType w:val="hybridMultilevel"/>
    <w:tmpl w:val="21645B84"/>
    <w:lvl w:ilvl="0" w:tplc="5EBE2A2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426C2B"/>
    <w:multiLevelType w:val="hybridMultilevel"/>
    <w:tmpl w:val="FAB81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D22FA2"/>
    <w:multiLevelType w:val="hybridMultilevel"/>
    <w:tmpl w:val="729EB770"/>
    <w:lvl w:ilvl="0" w:tplc="9C608D98">
      <w:start w:val="1"/>
      <w:numFmt w:val="chineseCountingThousand"/>
      <w:lvlText w:val="%1、"/>
      <w:lvlJc w:val="left"/>
      <w:pPr>
        <w:ind w:left="420" w:hanging="420"/>
      </w:pPr>
      <w:rPr>
        <w:rFonts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0E69EE"/>
    <w:multiLevelType w:val="hybridMultilevel"/>
    <w:tmpl w:val="457027FA"/>
    <w:lvl w:ilvl="0" w:tplc="27EE4598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D10A0C"/>
    <w:multiLevelType w:val="hybridMultilevel"/>
    <w:tmpl w:val="25D23C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FB4B45"/>
    <w:multiLevelType w:val="hybridMultilevel"/>
    <w:tmpl w:val="EE607E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F4EE7"/>
    <w:rsid w:val="000A4AD2"/>
    <w:rsid w:val="001351D8"/>
    <w:rsid w:val="005276A4"/>
    <w:rsid w:val="00600FEB"/>
    <w:rsid w:val="00774E12"/>
    <w:rsid w:val="008A3BE5"/>
    <w:rsid w:val="0092632D"/>
    <w:rsid w:val="00A322A6"/>
    <w:rsid w:val="00AF4EE7"/>
    <w:rsid w:val="00B21094"/>
    <w:rsid w:val="00BC7292"/>
    <w:rsid w:val="00C958C9"/>
    <w:rsid w:val="00DA1BA7"/>
    <w:rsid w:val="00F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864F9"/>
  <w15:chartTrackingRefBased/>
  <w15:docId w15:val="{D3A87D28-9D6D-4823-AAEC-410F47F9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05B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0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0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0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05B0"/>
    <w:rPr>
      <w:sz w:val="18"/>
      <w:szCs w:val="18"/>
    </w:rPr>
  </w:style>
  <w:style w:type="paragraph" w:styleId="a7">
    <w:name w:val="List Paragraph"/>
    <w:basedOn w:val="a"/>
    <w:uiPriority w:val="34"/>
    <w:qFormat/>
    <w:rsid w:val="00FE05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li\Desktop\&#21019;&#19994;&#23398;&#19982;&#21019;&#26032;&#31649;&#29702;\&#23567;&#32452;&#36164;&#26009;&#25910;&#38598;\Nike&#30456;&#20851;&#25968;&#25454;&#22270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Nike营业收入（单位：千美元）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729-4684-AE35-697F5DD5B5C2}"/>
                </c:ext>
              </c:extLst>
            </c:dLbl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2729-4684-AE35-697F5DD5B5C2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729-4684-AE35-697F5DD5B5C2}"/>
                </c:ext>
              </c:extLst>
            </c:dLbl>
            <c:dLbl>
              <c:idx val="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2729-4684-AE35-697F5DD5B5C2}"/>
                </c:ext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729-4684-AE35-697F5DD5B5C2}"/>
                </c:ext>
              </c:extLst>
            </c:dLbl>
            <c:dLbl>
              <c:idx val="5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2729-4684-AE35-697F5DD5B5C2}"/>
                </c:ext>
              </c:extLst>
            </c:dLbl>
            <c:dLbl>
              <c:idx val="6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729-4684-AE35-697F5DD5B5C2}"/>
                </c:ext>
              </c:extLst>
            </c:dLbl>
            <c:dLbl>
              <c:idx val="7"/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2729-4684-AE35-697F5DD5B5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l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Sheet1!$B$1:$K$1</c:f>
              <c:numCache>
                <c:formatCode>0_);[Red]\(0\)</c:formatCode>
                <c:ptCount val="10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</c:numCache>
            </c:numRef>
          </c:cat>
          <c:val>
            <c:numRef>
              <c:f>Sheet1!$B$2:$K$2</c:f>
              <c:numCache>
                <c:formatCode>_-\$* #,##0_ ;_-\$* \-#,##0\ ;_-\$* "-"_ ;_-@_ </c:formatCode>
                <c:ptCount val="10"/>
                <c:pt idx="0">
                  <c:v>457742</c:v>
                </c:pt>
                <c:pt idx="1">
                  <c:v>693582</c:v>
                </c:pt>
                <c:pt idx="2">
                  <c:v>867212</c:v>
                </c:pt>
                <c:pt idx="3">
                  <c:v>919806</c:v>
                </c:pt>
                <c:pt idx="4">
                  <c:v>946371</c:v>
                </c:pt>
                <c:pt idx="5">
                  <c:v>1069222</c:v>
                </c:pt>
                <c:pt idx="6">
                  <c:v>877357</c:v>
                </c:pt>
                <c:pt idx="7">
                  <c:v>1203440</c:v>
                </c:pt>
                <c:pt idx="8">
                  <c:v>1710803</c:v>
                </c:pt>
                <c:pt idx="9">
                  <c:v>2235244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729-4684-AE35-697F5DD5B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0424303"/>
        <c:axId val="537819263"/>
      </c:lineChart>
      <c:catAx>
        <c:axId val="530424303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819263"/>
        <c:crosses val="autoZero"/>
        <c:auto val="1"/>
        <c:lblAlgn val="ctr"/>
        <c:lblOffset val="100"/>
        <c:noMultiLvlLbl val="0"/>
      </c:catAx>
      <c:valAx>
        <c:axId val="537819263"/>
        <c:scaling>
          <c:orientation val="minMax"/>
          <c:max val="2400000"/>
          <c:min val="4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\$* #,##0_ ;_-\$* \-#,##0\ ;_-\$* &quot;-&quot;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042430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Sheet1!$A$3</c:f>
              <c:strCache>
                <c:ptCount val="1"/>
                <c:pt idx="0">
                  <c:v>Nike营业收入增长率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4A1-4D69-87BA-86335DE8191A}"/>
                </c:ext>
              </c:extLst>
            </c:dLbl>
            <c:dLbl>
              <c:idx val="1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4A1-4D69-87BA-86335DE8191A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4A1-4D69-87BA-86335DE8191A}"/>
                </c:ext>
              </c:extLst>
            </c:dLbl>
            <c:dLbl>
              <c:idx val="4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4A1-4D69-87BA-86335DE8191A}"/>
                </c:ext>
              </c:extLst>
            </c:dLbl>
            <c:dLbl>
              <c:idx val="6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4A1-4D69-87BA-86335DE8191A}"/>
                </c:ext>
              </c:extLst>
            </c:dLbl>
            <c:dLbl>
              <c:idx val="7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4A1-4D69-87BA-86335DE8191A}"/>
                </c:ext>
              </c:extLst>
            </c:dLbl>
            <c:dLbl>
              <c:idx val="8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4A1-4D69-87BA-86335DE8191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Sheet1!$C$1:$K$1</c:f>
              <c:numCache>
                <c:formatCode>0_);[Red]\(0\)</c:formatCode>
                <c:ptCount val="9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  <c:pt idx="5">
                  <c:v>1987</c:v>
                </c:pt>
                <c:pt idx="6">
                  <c:v>1988</c:v>
                </c:pt>
                <c:pt idx="7">
                  <c:v>1989</c:v>
                </c:pt>
                <c:pt idx="8">
                  <c:v>1990</c:v>
                </c:pt>
              </c:numCache>
            </c:numRef>
          </c:cat>
          <c:val>
            <c:numRef>
              <c:f>Sheet1!$C$3:$K$3</c:f>
              <c:numCache>
                <c:formatCode>0.00%</c:formatCode>
                <c:ptCount val="9"/>
                <c:pt idx="0">
                  <c:v>0.51522473358354703</c:v>
                </c:pt>
                <c:pt idx="1">
                  <c:v>0.25033809989301914</c:v>
                </c:pt>
                <c:pt idx="2">
                  <c:v>6.0647223516279755E-2</c:v>
                </c:pt>
                <c:pt idx="3">
                  <c:v>2.8881090142921444E-2</c:v>
                </c:pt>
                <c:pt idx="4">
                  <c:v>0.12981272672133867</c:v>
                </c:pt>
                <c:pt idx="5">
                  <c:v>-0.17944355802630324</c:v>
                </c:pt>
                <c:pt idx="6">
                  <c:v>0.37166512605473029</c:v>
                </c:pt>
                <c:pt idx="7">
                  <c:v>0.42159393073190188</c:v>
                </c:pt>
                <c:pt idx="8">
                  <c:v>0.30654669181664984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4A1-4D69-87BA-86335DE819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699055"/>
        <c:axId val="622765983"/>
      </c:lineChart>
      <c:catAx>
        <c:axId val="537699055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765983"/>
        <c:crosses val="autoZero"/>
        <c:auto val="1"/>
        <c:lblAlgn val="ctr"/>
        <c:lblOffset val="100"/>
        <c:noMultiLvlLbl val="0"/>
      </c:catAx>
      <c:valAx>
        <c:axId val="622765983"/>
        <c:scaling>
          <c:orientation val="minMax"/>
          <c:max val="0.60000000000000009"/>
          <c:min val="-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699055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Sheet1!$A$4</c:f>
              <c:strCache>
                <c:ptCount val="1"/>
                <c:pt idx="0">
                  <c:v>Nike净利润（单位：千美元）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Sheet1!$B$1:$K$1</c:f>
              <c:numCache>
                <c:formatCode>0_);[Red]\(0\)</c:formatCode>
                <c:ptCount val="10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</c:numCache>
            </c:numRef>
          </c:cat>
          <c:val>
            <c:numRef>
              <c:f>Sheet1!$B$4:$K$4</c:f>
              <c:numCache>
                <c:formatCode>_-\$* #,##0_ ;_-\$* \-#,##0\ ;_-\$* "-"_ ;_-@_ </c:formatCode>
                <c:ptCount val="10"/>
                <c:pt idx="0">
                  <c:v>25955</c:v>
                </c:pt>
                <c:pt idx="1">
                  <c:v>49036</c:v>
                </c:pt>
                <c:pt idx="2">
                  <c:v>57004</c:v>
                </c:pt>
                <c:pt idx="3">
                  <c:v>40690</c:v>
                </c:pt>
                <c:pt idx="4">
                  <c:v>10270</c:v>
                </c:pt>
                <c:pt idx="5">
                  <c:v>59211</c:v>
                </c:pt>
                <c:pt idx="6">
                  <c:v>35879</c:v>
                </c:pt>
                <c:pt idx="7">
                  <c:v>101695</c:v>
                </c:pt>
                <c:pt idx="8">
                  <c:v>167047</c:v>
                </c:pt>
                <c:pt idx="9">
                  <c:v>242958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05-4041-AD5C-5C16B834D4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4236527"/>
        <c:axId val="537824255"/>
      </c:lineChart>
      <c:catAx>
        <c:axId val="644236527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824255"/>
        <c:crosses val="autoZero"/>
        <c:auto val="1"/>
        <c:lblAlgn val="ctr"/>
        <c:lblOffset val="100"/>
        <c:noMultiLvlLbl val="0"/>
      </c:catAx>
      <c:valAx>
        <c:axId val="537824255"/>
        <c:scaling>
          <c:orientation val="minMax"/>
          <c:max val="250000"/>
          <c:min val="1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\$* #,##0_ ;_-\$* \-#,##0\ ;_-\$* &quot;-&quot;_ ;_-@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4236527"/>
        <c:crosses val="autoZero"/>
        <c:crossBetween val="between"/>
        <c:majorUnit val="2000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Nike净利润增长率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7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BFDA-47CB-8EA7-B0131ECD6FC5}"/>
                </c:ext>
              </c:extLst>
            </c:dLbl>
            <c:dLbl>
              <c:idx val="1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FDA-47CB-8EA7-B0131ECD6FC5}"/>
                </c:ext>
              </c:extLst>
            </c:dLbl>
            <c:dLbl>
              <c:idx val="2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FDA-47CB-8EA7-B0131ECD6FC5}"/>
                </c:ext>
              </c:extLst>
            </c:dLbl>
            <c:dLbl>
              <c:idx val="3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FDA-47CB-8EA7-B0131ECD6FC5}"/>
                </c:ext>
              </c:extLst>
            </c:dLbl>
            <c:dLbl>
              <c:idx val="4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FDA-47CB-8EA7-B0131ECD6FC5}"/>
                </c:ext>
              </c:extLst>
            </c:dLbl>
            <c:dLbl>
              <c:idx val="5"/>
              <c:dLblPos val="b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FDA-47CB-8EA7-B0131ECD6FC5}"/>
                </c:ext>
              </c:extLst>
            </c:dLbl>
            <c:dLbl>
              <c:idx val="6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FDA-47CB-8EA7-B0131ECD6FC5}"/>
                </c:ext>
              </c:extLst>
            </c:dLbl>
            <c:dLbl>
              <c:idx val="7"/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BFDA-47CB-8EA7-B0131ECD6FC5}"/>
                </c:ext>
              </c:extLst>
            </c:dLbl>
            <c:dLbl>
              <c:idx val="8"/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BFDA-47CB-8EA7-B0131ECD6FC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Sheet1!$C$1:$K$1</c:f>
              <c:numCache>
                <c:formatCode>0_);[Red]\(0\)</c:formatCode>
                <c:ptCount val="9"/>
                <c:pt idx="0">
                  <c:v>1982</c:v>
                </c:pt>
                <c:pt idx="1">
                  <c:v>1983</c:v>
                </c:pt>
                <c:pt idx="2">
                  <c:v>1984</c:v>
                </c:pt>
                <c:pt idx="3">
                  <c:v>1985</c:v>
                </c:pt>
                <c:pt idx="4">
                  <c:v>1986</c:v>
                </c:pt>
                <c:pt idx="5">
                  <c:v>1987</c:v>
                </c:pt>
                <c:pt idx="6">
                  <c:v>1988</c:v>
                </c:pt>
                <c:pt idx="7">
                  <c:v>1989</c:v>
                </c:pt>
                <c:pt idx="8">
                  <c:v>1990</c:v>
                </c:pt>
              </c:numCache>
            </c:numRef>
          </c:cat>
          <c:val>
            <c:numRef>
              <c:f>Sheet1!$C$5:$K$5</c:f>
              <c:numCache>
                <c:formatCode>0.00%</c:formatCode>
                <c:ptCount val="9"/>
                <c:pt idx="0">
                  <c:v>0.88926989019456748</c:v>
                </c:pt>
                <c:pt idx="1">
                  <c:v>0.16249286238681784</c:v>
                </c:pt>
                <c:pt idx="2">
                  <c:v>-0.28619044277594557</c:v>
                </c:pt>
                <c:pt idx="3">
                  <c:v>-0.74760383386581475</c:v>
                </c:pt>
                <c:pt idx="4">
                  <c:v>4.7654333008763388</c:v>
                </c:pt>
                <c:pt idx="5">
                  <c:v>-0.39404840316833023</c:v>
                </c:pt>
                <c:pt idx="6">
                  <c:v>1.8343878034504864</c:v>
                </c:pt>
                <c:pt idx="7">
                  <c:v>0.64262746447711294</c:v>
                </c:pt>
                <c:pt idx="8">
                  <c:v>0.45442899303788753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FDA-47CB-8EA7-B0131ECD6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4111215"/>
        <c:axId val="622775135"/>
      </c:lineChart>
      <c:catAx>
        <c:axId val="624111215"/>
        <c:scaling>
          <c:orientation val="minMax"/>
        </c:scaling>
        <c:delete val="0"/>
        <c:axPos val="b"/>
        <c:numFmt formatCode="0_);[Red]\(0\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2775135"/>
        <c:crosses val="autoZero"/>
        <c:auto val="1"/>
        <c:lblAlgn val="ctr"/>
        <c:lblOffset val="100"/>
        <c:noMultiLvlLbl val="0"/>
      </c:catAx>
      <c:valAx>
        <c:axId val="622775135"/>
        <c:scaling>
          <c:orientation val="minMax"/>
          <c:max val="5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241112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2020-10-20T14:10:00Z</dcterms:created>
  <dcterms:modified xsi:type="dcterms:W3CDTF">2020-10-20T14:17:00Z</dcterms:modified>
</cp:coreProperties>
</file>