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"version": 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"author": "Anonymous maker",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"editor": "wokwi",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"parts":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"type": "wokwi-arduino-uno", "id": "uno", "top": 192.6, "left": -77.4, "attrs": {}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"type": "wokwi-membrane-keypad",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"id": "keypad1",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"top": -299.6,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"left": -61.6,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"attrs":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"type": "wokwi-lcd2004",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"id": "lcd2",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"top": -310.4,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"left": -474.4,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"attrs": { "pins": "i2c"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"connections":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[ "keypad1:R4", "uno:6", "red", [ "v96", "h53.7" ] 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[ "keypad1:R3", "uno:7", "red", [ "v105.6", "h53.7" ] 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[ "keypad1:R2", "uno:8", "red", [ "v115.2", "h47.6" ] 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[ "keypad1:R1", "uno:9", "red", [ "v124.8", "h48" ]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[ "keypad1:C1", "uno:5", "green", [ "v86.4", "h53.7" ] 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[ "keypad1:C2", "uno:4", "green", [ "v76.8", "h48" ]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 "keypad1:C3", "uno:3", "green", [ "v67.2", "h57.45" ]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 "keypad1:C4", "uno:2", "green", [ "v57.6", "h47.7" ]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 "lcd2:GND", "uno:GND.1", "black", [ "h-124.8", "v422.4", "h624" ]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 "lcd2:VCC", "uno:5V", "red", [ "h-115.2", "v595.3", "h0", "v96", "h672" ] 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 "lcd2:SDA", "uno:A4.2", "green", [ "h-96", "v393.8", "h585.6" ] 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 "lcd2:SCL", "uno:A5.2", "green", [ "h-86.4", "v374.7", "h556.8" ]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"dependencies":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