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D31" w:rsidRDefault="00242AF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无线监测</w:t>
      </w:r>
      <w:r>
        <w:rPr>
          <w:rFonts w:hint="eastAsia"/>
          <w:b/>
          <w:bCs/>
          <w:sz w:val="36"/>
          <w:szCs w:val="36"/>
        </w:rPr>
        <w:t>自诊断规则</w:t>
      </w:r>
      <w:r>
        <w:rPr>
          <w:rFonts w:hint="eastAsia"/>
          <w:b/>
          <w:bCs/>
          <w:sz w:val="36"/>
          <w:szCs w:val="36"/>
        </w:rPr>
        <w:t>--</w:t>
      </w:r>
      <w:r>
        <w:rPr>
          <w:rFonts w:hint="eastAsia"/>
          <w:b/>
          <w:bCs/>
          <w:sz w:val="36"/>
          <w:szCs w:val="36"/>
        </w:rPr>
        <w:t>电机</w:t>
      </w:r>
    </w:p>
    <w:p w:rsidR="00F56D31" w:rsidRDefault="00242A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一、说明</w:t>
      </w:r>
    </w:p>
    <w:p w:rsidR="00F56D31" w:rsidRDefault="00242AF7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如果是滑动轴承，不需要测量加速度。</w:t>
      </w:r>
    </w:p>
    <w:p w:rsidR="00F56D31" w:rsidRDefault="00242AF7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已知：报警值、转速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，如果表中没有转速，可手动在诊断界面填入。</w:t>
      </w:r>
    </w:p>
    <w:p w:rsidR="00F56D31" w:rsidRDefault="00242AF7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电机无线传感器安装测点：</w:t>
      </w:r>
      <w:r>
        <w:rPr>
          <w:rFonts w:hint="eastAsia"/>
          <w:sz w:val="30"/>
          <w:szCs w:val="30"/>
        </w:rPr>
        <w:t>MDE-H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MNDE-V</w:t>
      </w:r>
      <w:r>
        <w:rPr>
          <w:rFonts w:hint="eastAsia"/>
          <w:sz w:val="30"/>
          <w:szCs w:val="30"/>
        </w:rPr>
        <w:t>。</w:t>
      </w:r>
    </w:p>
    <w:p w:rsidR="00F56D31" w:rsidRDefault="00242AF7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以下</w:t>
      </w:r>
      <w:r>
        <w:rPr>
          <w:rFonts w:hint="eastAsia"/>
          <w:sz w:val="30"/>
          <w:szCs w:val="30"/>
        </w:rPr>
        <w:t>1X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2X</w:t>
      </w:r>
      <w:r>
        <w:rPr>
          <w:rFonts w:hint="eastAsia"/>
          <w:sz w:val="30"/>
          <w:szCs w:val="30"/>
        </w:rPr>
        <w:t>等单个频率的幅值为有效值。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个频率幅值的和表示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个频率平方和开平方。</w:t>
      </w:r>
    </w:p>
    <w:p w:rsidR="00F56D31" w:rsidRDefault="00242A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趋势</w:t>
      </w:r>
      <w:r>
        <w:rPr>
          <w:rFonts w:hint="eastAsia"/>
          <w:sz w:val="30"/>
          <w:szCs w:val="30"/>
        </w:rPr>
        <w:t>分析</w:t>
      </w:r>
    </w:p>
    <w:p w:rsidR="00F56D31" w:rsidRDefault="00242AF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趋势分析按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无线系统监测跟踪”文档</w:t>
      </w:r>
    </w:p>
    <w:p w:rsidR="00F56D31" w:rsidRDefault="00242A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>
        <w:rPr>
          <w:rFonts w:hint="eastAsia"/>
          <w:sz w:val="30"/>
          <w:szCs w:val="30"/>
        </w:rPr>
        <w:t>频谱诊断</w:t>
      </w:r>
    </w:p>
    <w:p w:rsidR="00F56D31" w:rsidRDefault="00242AF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频谱诊断的前提为：遍历此设备的所有当前振动加速度或</w:t>
      </w:r>
      <w:r>
        <w:rPr>
          <w:rFonts w:hint="eastAsia"/>
          <w:sz w:val="30"/>
          <w:szCs w:val="30"/>
        </w:rPr>
        <w:t>SKenergy</w:t>
      </w:r>
      <w:r>
        <w:rPr>
          <w:rFonts w:hint="eastAsia"/>
          <w:sz w:val="30"/>
          <w:szCs w:val="30"/>
        </w:rPr>
        <w:t>以及振动速度测点，若至少一个加速度、</w:t>
      </w:r>
      <w:r>
        <w:rPr>
          <w:rFonts w:hint="eastAsia"/>
          <w:sz w:val="30"/>
          <w:szCs w:val="30"/>
        </w:rPr>
        <w:t>SKenergy</w:t>
      </w:r>
      <w:r>
        <w:rPr>
          <w:rFonts w:hint="eastAsia"/>
          <w:sz w:val="30"/>
          <w:szCs w:val="30"/>
        </w:rPr>
        <w:t>或者速度值大于报警门限值，则进行频谱诊断。</w:t>
      </w:r>
    </w:p>
    <w:p w:rsidR="00F56D31" w:rsidRDefault="00242AF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、当加速度值或</w:t>
      </w:r>
      <w:r>
        <w:rPr>
          <w:rFonts w:hint="eastAsia"/>
          <w:sz w:val="30"/>
          <w:szCs w:val="30"/>
        </w:rPr>
        <w:t>SKenergy</w:t>
      </w:r>
      <w:r>
        <w:rPr>
          <w:rFonts w:hint="eastAsia"/>
          <w:sz w:val="30"/>
          <w:szCs w:val="30"/>
        </w:rPr>
        <w:t>值大于等于报警值（如果加速度没有设置报警值，按</w:t>
      </w:r>
      <w:r>
        <w:rPr>
          <w:rFonts w:hint="eastAsia"/>
          <w:sz w:val="30"/>
          <w:szCs w:val="30"/>
        </w:rPr>
        <w:t>40m/s</w:t>
      </w:r>
      <w:r>
        <w:rPr>
          <w:rFonts w:hint="eastAsia"/>
          <w:sz w:val="30"/>
          <w:szCs w:val="30"/>
          <w:vertAlign w:val="superscript"/>
        </w:rPr>
        <w:t>2</w:t>
      </w:r>
      <w:r>
        <w:rPr>
          <w:rFonts w:hint="eastAsia"/>
          <w:sz w:val="30"/>
          <w:szCs w:val="30"/>
        </w:rPr>
        <w:t>）时，结论为：轴承故障，建议加强监测或检查轴承。</w:t>
      </w:r>
    </w:p>
    <w:p w:rsidR="00F56D31" w:rsidRDefault="00242AF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、当该设备速度值大于等于报警值时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以最大报警值测点</w:t>
      </w:r>
    </w:p>
    <w:p w:rsidR="00F56D31" w:rsidRDefault="00242A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为基准进行诊断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:rsidR="00F56D31" w:rsidRDefault="00242AF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）如果</w:t>
      </w:r>
      <w:r>
        <w:rPr>
          <w:rFonts w:hint="eastAsia"/>
          <w:sz w:val="30"/>
          <w:szCs w:val="30"/>
        </w:rPr>
        <w:t>0.5X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1.5X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2.5X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3.5X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4.5X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5.5X</w:t>
      </w:r>
      <w:r>
        <w:rPr>
          <w:rFonts w:hint="eastAsia"/>
          <w:sz w:val="30"/>
          <w:szCs w:val="30"/>
        </w:rPr>
        <w:t>至少有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个大于频谱图中最高峰值</w:t>
      </w:r>
      <w:r>
        <w:rPr>
          <w:rFonts w:hint="eastAsia"/>
          <w:sz w:val="30"/>
          <w:szCs w:val="30"/>
        </w:rPr>
        <w:t>20%</w:t>
      </w:r>
      <w:r>
        <w:rPr>
          <w:rFonts w:hint="eastAsia"/>
          <w:sz w:val="30"/>
          <w:szCs w:val="30"/>
        </w:rPr>
        <w:t>。结论：轴承或轴上零部件存在松动摩擦，检查轴承等部位动静安装配合状态。</w:t>
      </w:r>
      <w:r>
        <w:rPr>
          <w:rFonts w:hint="eastAsia"/>
          <w:color w:val="FFC000"/>
          <w:sz w:val="30"/>
          <w:szCs w:val="30"/>
        </w:rPr>
        <w:t>（第一优先判断）</w:t>
      </w:r>
    </w:p>
    <w:p w:rsidR="00F56D31" w:rsidRDefault="00242AF7">
      <w:pPr>
        <w:numPr>
          <w:ilvl w:val="0"/>
          <w:numId w:val="2"/>
        </w:num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如果大于</w:t>
      </w:r>
      <w:r>
        <w:rPr>
          <w:rFonts w:hint="eastAsia"/>
          <w:sz w:val="30"/>
          <w:szCs w:val="30"/>
        </w:rPr>
        <w:t>6X</w:t>
      </w:r>
      <w:r>
        <w:rPr>
          <w:rFonts w:hint="eastAsia"/>
          <w:sz w:val="30"/>
          <w:szCs w:val="30"/>
        </w:rPr>
        <w:t>的所有整数倍频分量中至少有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个频率的</w:t>
      </w:r>
    </w:p>
    <w:p w:rsidR="00F56D31" w:rsidRDefault="00242A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幅值大于频谱中最高频率幅值的</w:t>
      </w:r>
      <w:r>
        <w:rPr>
          <w:rFonts w:hint="eastAsia"/>
          <w:sz w:val="30"/>
          <w:szCs w:val="30"/>
        </w:rPr>
        <w:t>10%</w:t>
      </w:r>
      <w:r>
        <w:rPr>
          <w:rFonts w:hint="eastAsia"/>
          <w:sz w:val="30"/>
          <w:szCs w:val="30"/>
        </w:rPr>
        <w:t>。结论：摩擦故障。</w:t>
      </w:r>
      <w:r>
        <w:rPr>
          <w:rFonts w:hint="eastAsia"/>
          <w:color w:val="FFC000"/>
          <w:sz w:val="30"/>
          <w:szCs w:val="30"/>
        </w:rPr>
        <w:t>（</w:t>
      </w:r>
      <w:r>
        <w:rPr>
          <w:rFonts w:hint="eastAsia"/>
          <w:color w:val="FFC000"/>
          <w:sz w:val="30"/>
          <w:szCs w:val="30"/>
        </w:rPr>
        <w:t>第二优先判断）</w:t>
      </w:r>
    </w:p>
    <w:p w:rsidR="00F56D31" w:rsidRDefault="00242AF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）如果</w:t>
      </w:r>
      <w:r>
        <w:rPr>
          <w:rFonts w:hint="eastAsia"/>
          <w:sz w:val="30"/>
          <w:szCs w:val="30"/>
        </w:rPr>
        <w:t>1X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3X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4X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5X</w:t>
      </w:r>
      <w:r>
        <w:rPr>
          <w:rFonts w:hint="eastAsia"/>
          <w:sz w:val="30"/>
          <w:szCs w:val="30"/>
        </w:rPr>
        <w:t>之和大于</w:t>
      </w:r>
      <w:r>
        <w:rPr>
          <w:rFonts w:hint="eastAsia"/>
          <w:sz w:val="30"/>
          <w:szCs w:val="30"/>
        </w:rPr>
        <w:t>80%</w:t>
      </w:r>
      <w:r>
        <w:rPr>
          <w:rFonts w:hint="eastAsia"/>
          <w:sz w:val="30"/>
          <w:szCs w:val="30"/>
        </w:rPr>
        <w:t>总值，且至少有</w:t>
      </w:r>
    </w:p>
    <w:p w:rsidR="00F56D31" w:rsidRDefault="00242A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个分量幅值都大于</w:t>
      </w:r>
      <w:r>
        <w:rPr>
          <w:rFonts w:hint="eastAsia"/>
          <w:sz w:val="30"/>
          <w:szCs w:val="30"/>
        </w:rPr>
        <w:t>10%</w:t>
      </w:r>
      <w:r>
        <w:rPr>
          <w:rFonts w:hint="eastAsia"/>
          <w:sz w:val="30"/>
          <w:szCs w:val="30"/>
        </w:rPr>
        <w:t>总值。结论：轴承存在摩擦或轴瓦间隙不良。</w:t>
      </w:r>
      <w:r>
        <w:rPr>
          <w:rFonts w:hint="eastAsia"/>
          <w:color w:val="FFC000"/>
          <w:sz w:val="30"/>
          <w:szCs w:val="30"/>
        </w:rPr>
        <w:t>（第三优先判断）</w:t>
      </w:r>
    </w:p>
    <w:p w:rsidR="00F56D31" w:rsidRDefault="00242AF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）如果最大报警值测点的</w:t>
      </w:r>
      <w:r>
        <w:rPr>
          <w:rFonts w:hint="eastAsia"/>
          <w:sz w:val="30"/>
          <w:szCs w:val="30"/>
        </w:rPr>
        <w:t>2X</w:t>
      </w:r>
      <w:r>
        <w:rPr>
          <w:rFonts w:hint="eastAsia"/>
          <w:sz w:val="30"/>
          <w:szCs w:val="30"/>
        </w:rPr>
        <w:t>分量大于</w:t>
      </w:r>
      <w:r>
        <w:rPr>
          <w:rFonts w:hint="eastAsia"/>
          <w:sz w:val="30"/>
          <w:szCs w:val="30"/>
        </w:rPr>
        <w:t>50%</w:t>
      </w:r>
      <w:r>
        <w:rPr>
          <w:rFonts w:hint="eastAsia"/>
          <w:sz w:val="30"/>
          <w:szCs w:val="30"/>
        </w:rPr>
        <w:t>总值。结论：</w:t>
      </w:r>
    </w:p>
    <w:p w:rsidR="00F56D31" w:rsidRDefault="00242A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轴承座或联轴器不同心</w:t>
      </w:r>
      <w:r>
        <w:rPr>
          <w:rFonts w:hint="eastAsia"/>
          <w:color w:val="FFC000"/>
          <w:sz w:val="30"/>
          <w:szCs w:val="30"/>
        </w:rPr>
        <w:t>（第四优先判断）</w:t>
      </w:r>
      <w:r>
        <w:rPr>
          <w:rFonts w:hint="eastAsia"/>
          <w:sz w:val="30"/>
          <w:szCs w:val="30"/>
        </w:rPr>
        <w:t>。</w:t>
      </w:r>
    </w:p>
    <w:p w:rsidR="00F56D31" w:rsidRDefault="00242AF7">
      <w:pPr>
        <w:ind w:firstLineChars="200" w:firstLine="600"/>
        <w:rPr>
          <w:color w:val="FFC000"/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）如果</w:t>
      </w:r>
      <w:r>
        <w:rPr>
          <w:rFonts w:hint="eastAsia"/>
          <w:sz w:val="30"/>
          <w:szCs w:val="30"/>
        </w:rPr>
        <w:t>100Hz</w:t>
      </w:r>
      <w:r>
        <w:rPr>
          <w:rFonts w:hint="eastAsia"/>
          <w:sz w:val="30"/>
          <w:szCs w:val="30"/>
        </w:rPr>
        <w:t>分量大于总值</w:t>
      </w:r>
      <w:r>
        <w:rPr>
          <w:rFonts w:hint="eastAsia"/>
          <w:sz w:val="30"/>
          <w:szCs w:val="30"/>
        </w:rPr>
        <w:t>80%</w:t>
      </w:r>
      <w:r>
        <w:rPr>
          <w:rFonts w:hint="eastAsia"/>
          <w:sz w:val="30"/>
          <w:szCs w:val="30"/>
        </w:rPr>
        <w:t>。结论：电气故障。（</w:t>
      </w:r>
      <w:r>
        <w:rPr>
          <w:rFonts w:hint="eastAsia"/>
          <w:color w:val="FFC000"/>
          <w:sz w:val="30"/>
          <w:szCs w:val="30"/>
        </w:rPr>
        <w:t>第</w:t>
      </w:r>
    </w:p>
    <w:p w:rsidR="00F56D31" w:rsidRDefault="00242AF7">
      <w:pPr>
        <w:rPr>
          <w:sz w:val="30"/>
          <w:szCs w:val="30"/>
        </w:rPr>
      </w:pPr>
      <w:r>
        <w:rPr>
          <w:rFonts w:hint="eastAsia"/>
          <w:color w:val="FFC000"/>
          <w:sz w:val="30"/>
          <w:szCs w:val="30"/>
        </w:rPr>
        <w:t>五优先判断）。</w:t>
      </w:r>
    </w:p>
    <w:p w:rsidR="00F56D31" w:rsidRDefault="00242AF7">
      <w:pPr>
        <w:numPr>
          <w:ilvl w:val="0"/>
          <w:numId w:val="3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如果此前趋势中</w:t>
      </w:r>
      <w:r>
        <w:rPr>
          <w:rFonts w:hint="eastAsia"/>
          <w:color w:val="000000" w:themeColor="text1"/>
          <w:sz w:val="30"/>
          <w:szCs w:val="30"/>
        </w:rPr>
        <w:t>50</w:t>
      </w:r>
      <w:r>
        <w:rPr>
          <w:rFonts w:hint="eastAsia"/>
          <w:color w:val="000000" w:themeColor="text1"/>
          <w:sz w:val="30"/>
          <w:szCs w:val="30"/>
        </w:rPr>
        <w:t>个振动速度值中，最大的</w:t>
      </w:r>
      <w:r>
        <w:rPr>
          <w:rFonts w:hint="eastAsia"/>
          <w:color w:val="000000" w:themeColor="text1"/>
          <w:sz w:val="30"/>
          <w:szCs w:val="30"/>
        </w:rPr>
        <w:t>10</w:t>
      </w:r>
      <w:r>
        <w:rPr>
          <w:rFonts w:hint="eastAsia"/>
          <w:color w:val="000000" w:themeColor="text1"/>
          <w:sz w:val="30"/>
          <w:szCs w:val="30"/>
        </w:rPr>
        <w:t>个值的</w:t>
      </w:r>
    </w:p>
    <w:p w:rsidR="00F56D31" w:rsidRDefault="00242AF7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平均值大于</w:t>
      </w:r>
      <w:r>
        <w:rPr>
          <w:rFonts w:hint="eastAsia"/>
          <w:color w:val="000000" w:themeColor="text1"/>
          <w:sz w:val="30"/>
          <w:szCs w:val="30"/>
        </w:rPr>
        <w:t>1.5</w:t>
      </w:r>
      <w:r>
        <w:rPr>
          <w:rFonts w:hint="eastAsia"/>
          <w:color w:val="000000" w:themeColor="text1"/>
          <w:sz w:val="30"/>
          <w:szCs w:val="30"/>
        </w:rPr>
        <w:t>倍最小的</w:t>
      </w:r>
      <w:r>
        <w:rPr>
          <w:rFonts w:hint="eastAsia"/>
          <w:color w:val="000000" w:themeColor="text1"/>
          <w:sz w:val="30"/>
          <w:szCs w:val="30"/>
        </w:rPr>
        <w:t>10</w:t>
      </w:r>
      <w:r>
        <w:rPr>
          <w:rFonts w:hint="eastAsia"/>
          <w:color w:val="000000" w:themeColor="text1"/>
          <w:sz w:val="30"/>
          <w:szCs w:val="30"/>
        </w:rPr>
        <w:t>个值的平均值。结论：台板变形、不平等引起定子偏心。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color w:val="FFC000"/>
          <w:sz w:val="30"/>
          <w:szCs w:val="30"/>
        </w:rPr>
        <w:t>第六优先判断）。</w:t>
      </w:r>
    </w:p>
    <w:p w:rsidR="00F56D31" w:rsidRDefault="00242AF7" w:rsidP="00F94CFC">
      <w:pPr>
        <w:ind w:leftChars="200" w:left="420"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）除以上之外按以下条件进行判断：</w:t>
      </w:r>
    </w:p>
    <w:p w:rsidR="00F56D31" w:rsidRDefault="00242AF7" w:rsidP="00F94CFC">
      <w:pPr>
        <w:ind w:leftChars="200" w:left="420"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、如果</w:t>
      </w:r>
      <w:r>
        <w:rPr>
          <w:rFonts w:hint="eastAsia"/>
          <w:sz w:val="30"/>
          <w:szCs w:val="30"/>
        </w:rPr>
        <w:t>MDEH</w:t>
      </w:r>
      <w:r>
        <w:rPr>
          <w:rFonts w:hint="eastAsia"/>
          <w:sz w:val="30"/>
          <w:szCs w:val="30"/>
        </w:rPr>
        <w:t>大于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倍</w:t>
      </w:r>
      <w:r>
        <w:rPr>
          <w:rFonts w:hint="eastAsia"/>
          <w:sz w:val="30"/>
          <w:szCs w:val="30"/>
        </w:rPr>
        <w:t>MNDEV</w:t>
      </w:r>
      <w:r>
        <w:rPr>
          <w:rFonts w:hint="eastAsia"/>
          <w:sz w:val="30"/>
          <w:szCs w:val="30"/>
        </w:rPr>
        <w:t>，且</w:t>
      </w:r>
      <w:r>
        <w:rPr>
          <w:rFonts w:hint="eastAsia"/>
          <w:sz w:val="30"/>
          <w:szCs w:val="30"/>
        </w:rPr>
        <w:t>MDEH</w:t>
      </w:r>
      <w:r>
        <w:rPr>
          <w:rFonts w:hint="eastAsia"/>
          <w:sz w:val="30"/>
          <w:szCs w:val="30"/>
        </w:rPr>
        <w:t>主频大于总值的</w:t>
      </w:r>
      <w:r>
        <w:rPr>
          <w:rFonts w:hint="eastAsia"/>
          <w:sz w:val="30"/>
          <w:szCs w:val="30"/>
        </w:rPr>
        <w:t>60%</w:t>
      </w:r>
      <w:r>
        <w:rPr>
          <w:rFonts w:hint="eastAsia"/>
          <w:sz w:val="30"/>
          <w:szCs w:val="30"/>
        </w:rPr>
        <w:t>。结论：转子存在不平衡。须通过测量台板、水泥基础振动排除支撑水平刚度不足故障。（如果主频小于等于总值</w:t>
      </w:r>
      <w:r>
        <w:rPr>
          <w:rFonts w:hint="eastAsia"/>
          <w:sz w:val="30"/>
          <w:szCs w:val="30"/>
        </w:rPr>
        <w:t xml:space="preserve">60% </w:t>
      </w:r>
      <w:r>
        <w:rPr>
          <w:rFonts w:hint="eastAsia"/>
          <w:sz w:val="30"/>
          <w:szCs w:val="30"/>
        </w:rPr>
        <w:t>，则结论轴承配合间隙不良）</w:t>
      </w:r>
      <w:r>
        <w:rPr>
          <w:rFonts w:hint="eastAsia"/>
          <w:sz w:val="30"/>
          <w:szCs w:val="30"/>
        </w:rPr>
        <w:t xml:space="preserve"> </w:t>
      </w:r>
    </w:p>
    <w:p w:rsidR="00F56D31" w:rsidRDefault="00242AF7" w:rsidP="00F94CFC">
      <w:pPr>
        <w:ind w:leftChars="200" w:left="420"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、如果</w:t>
      </w:r>
      <w:r>
        <w:rPr>
          <w:rFonts w:hint="eastAsia"/>
          <w:sz w:val="30"/>
          <w:szCs w:val="30"/>
        </w:rPr>
        <w:t>MDEH</w:t>
      </w:r>
      <w:r>
        <w:rPr>
          <w:rFonts w:hint="eastAsia"/>
          <w:sz w:val="30"/>
          <w:szCs w:val="30"/>
        </w:rPr>
        <w:t>小于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倍</w:t>
      </w:r>
      <w:r>
        <w:rPr>
          <w:rFonts w:hint="eastAsia"/>
          <w:sz w:val="30"/>
          <w:szCs w:val="30"/>
        </w:rPr>
        <w:t>MNDEV</w:t>
      </w:r>
      <w:r>
        <w:rPr>
          <w:rFonts w:hint="eastAsia"/>
          <w:sz w:val="30"/>
          <w:szCs w:val="30"/>
        </w:rPr>
        <w:t>且大于</w:t>
      </w:r>
      <w:r>
        <w:rPr>
          <w:rFonts w:hint="eastAsia"/>
          <w:sz w:val="30"/>
          <w:szCs w:val="30"/>
        </w:rPr>
        <w:t>1.34</w:t>
      </w:r>
      <w:r>
        <w:rPr>
          <w:rFonts w:hint="eastAsia"/>
          <w:sz w:val="30"/>
          <w:szCs w:val="30"/>
        </w:rPr>
        <w:t>倍</w:t>
      </w:r>
      <w:r>
        <w:rPr>
          <w:rFonts w:hint="eastAsia"/>
          <w:sz w:val="30"/>
          <w:szCs w:val="30"/>
        </w:rPr>
        <w:t>MNDEV</w:t>
      </w:r>
      <w:r>
        <w:rPr>
          <w:rFonts w:hint="eastAsia"/>
          <w:sz w:val="30"/>
          <w:szCs w:val="30"/>
        </w:rPr>
        <w:t>，且主频大于总值的</w:t>
      </w:r>
      <w:r>
        <w:rPr>
          <w:rFonts w:hint="eastAsia"/>
          <w:sz w:val="30"/>
          <w:szCs w:val="30"/>
        </w:rPr>
        <w:t>60%</w:t>
      </w:r>
      <w:r>
        <w:rPr>
          <w:rFonts w:hint="eastAsia"/>
          <w:sz w:val="30"/>
          <w:szCs w:val="30"/>
        </w:rPr>
        <w:t>。结论：转子存在不平衡且支撑刚度不足。（如果主频小于等于总值</w:t>
      </w:r>
      <w:r>
        <w:rPr>
          <w:rFonts w:hint="eastAsia"/>
          <w:sz w:val="30"/>
          <w:szCs w:val="30"/>
        </w:rPr>
        <w:t xml:space="preserve">60% </w:t>
      </w:r>
      <w:r>
        <w:rPr>
          <w:rFonts w:hint="eastAsia"/>
          <w:sz w:val="30"/>
          <w:szCs w:val="30"/>
        </w:rPr>
        <w:t>，则轴承配合间隙不良）</w:t>
      </w:r>
    </w:p>
    <w:p w:rsidR="00F56D31" w:rsidRDefault="00242AF7" w:rsidP="00F94CFC">
      <w:pPr>
        <w:ind w:leftChars="200" w:left="420"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、如果</w:t>
      </w:r>
      <w:r>
        <w:rPr>
          <w:rFonts w:hint="eastAsia"/>
          <w:sz w:val="30"/>
          <w:szCs w:val="30"/>
        </w:rPr>
        <w:t>MN</w:t>
      </w:r>
      <w:r>
        <w:rPr>
          <w:rFonts w:hint="eastAsia"/>
          <w:sz w:val="30"/>
          <w:szCs w:val="30"/>
        </w:rPr>
        <w:t>DEV</w:t>
      </w:r>
      <w:r>
        <w:rPr>
          <w:rFonts w:hint="eastAsia"/>
          <w:sz w:val="30"/>
          <w:szCs w:val="30"/>
        </w:rPr>
        <w:t>大于</w:t>
      </w:r>
      <w:r>
        <w:rPr>
          <w:rFonts w:hint="eastAsia"/>
          <w:sz w:val="30"/>
          <w:szCs w:val="30"/>
        </w:rPr>
        <w:t>0.75</w:t>
      </w:r>
      <w:r>
        <w:rPr>
          <w:rFonts w:hint="eastAsia"/>
          <w:sz w:val="30"/>
          <w:szCs w:val="30"/>
        </w:rPr>
        <w:t>倍</w:t>
      </w:r>
      <w:r>
        <w:rPr>
          <w:rFonts w:hint="eastAsia"/>
          <w:sz w:val="30"/>
          <w:szCs w:val="30"/>
        </w:rPr>
        <w:t>MDEH</w:t>
      </w:r>
      <w:r>
        <w:rPr>
          <w:rFonts w:hint="eastAsia"/>
          <w:sz w:val="30"/>
          <w:szCs w:val="30"/>
        </w:rPr>
        <w:t>，且主频大于</w:t>
      </w:r>
      <w:r>
        <w:rPr>
          <w:rFonts w:hint="eastAsia"/>
          <w:sz w:val="30"/>
          <w:szCs w:val="30"/>
        </w:rPr>
        <w:t>50%</w:t>
      </w:r>
      <w:r>
        <w:rPr>
          <w:rFonts w:hint="eastAsia"/>
          <w:sz w:val="30"/>
          <w:szCs w:val="30"/>
        </w:rPr>
        <w:t>总值。</w:t>
      </w:r>
      <w:r>
        <w:rPr>
          <w:rFonts w:hint="eastAsia"/>
          <w:sz w:val="30"/>
          <w:szCs w:val="30"/>
        </w:rPr>
        <w:lastRenderedPageBreak/>
        <w:t>结论：基础垂直刚度不足。检查台</w:t>
      </w:r>
      <w:r>
        <w:rPr>
          <w:rFonts w:hint="eastAsia"/>
          <w:sz w:val="30"/>
          <w:szCs w:val="30"/>
        </w:rPr>
        <w:t>板、水泥基础以及垫铁等紧固松动或台板不平。（如果主频小于等于</w:t>
      </w:r>
      <w:r>
        <w:rPr>
          <w:rFonts w:hint="eastAsia"/>
          <w:sz w:val="30"/>
          <w:szCs w:val="30"/>
        </w:rPr>
        <w:t xml:space="preserve">50% </w:t>
      </w:r>
      <w:r>
        <w:rPr>
          <w:rFonts w:hint="eastAsia"/>
          <w:sz w:val="30"/>
          <w:szCs w:val="30"/>
        </w:rPr>
        <w:t>，则轴承配合间隙不良）</w:t>
      </w:r>
    </w:p>
    <w:p w:rsidR="00F56D31" w:rsidRDefault="00242AF7" w:rsidP="00F94CFC">
      <w:pPr>
        <w:ind w:leftChars="200" w:left="420"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rFonts w:hint="eastAsia"/>
          <w:sz w:val="30"/>
          <w:szCs w:val="30"/>
        </w:rPr>
        <w:t>、其他未知故障，需便携式振动分析仪全面测量数据。</w:t>
      </w:r>
      <w:bookmarkStart w:id="0" w:name="_GoBack"/>
      <w:bookmarkEnd w:id="0"/>
    </w:p>
    <w:p w:rsidR="00F56D31" w:rsidRDefault="00F56D31" w:rsidP="00F94CFC">
      <w:pPr>
        <w:ind w:leftChars="200" w:left="420" w:firstLineChars="100" w:firstLine="300"/>
        <w:rPr>
          <w:sz w:val="30"/>
          <w:szCs w:val="30"/>
        </w:rPr>
      </w:pPr>
    </w:p>
    <w:p w:rsidR="00F56D31" w:rsidRDefault="00F56D31" w:rsidP="00F56D31">
      <w:pPr>
        <w:ind w:leftChars="200" w:left="420" w:firstLineChars="100" w:firstLine="300"/>
        <w:rPr>
          <w:sz w:val="30"/>
          <w:szCs w:val="30"/>
        </w:rPr>
      </w:pPr>
    </w:p>
    <w:sectPr w:rsidR="00F56D31" w:rsidSect="00F56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B5EB9B"/>
    <w:multiLevelType w:val="singleLevel"/>
    <w:tmpl w:val="DBB5EB9B"/>
    <w:lvl w:ilvl="0">
      <w:start w:val="2"/>
      <w:numFmt w:val="decimal"/>
      <w:suff w:val="nothing"/>
      <w:lvlText w:val="%1）"/>
      <w:lvlJc w:val="left"/>
    </w:lvl>
  </w:abstractNum>
  <w:abstractNum w:abstractNumId="1">
    <w:nsid w:val="FA9D37F2"/>
    <w:multiLevelType w:val="singleLevel"/>
    <w:tmpl w:val="FA9D37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679543C2"/>
    <w:multiLevelType w:val="singleLevel"/>
    <w:tmpl w:val="679543C2"/>
    <w:lvl w:ilvl="0">
      <w:start w:val="6"/>
      <w:numFmt w:val="decimal"/>
      <w:suff w:val="nothing"/>
      <w:lvlText w:val="%1）"/>
      <w:lvlJc w:val="left"/>
      <w:pPr>
        <w:ind w:left="72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2955779"/>
    <w:rsid w:val="000009AE"/>
    <w:rsid w:val="000032BE"/>
    <w:rsid w:val="000124F7"/>
    <w:rsid w:val="00024D26"/>
    <w:rsid w:val="000334BF"/>
    <w:rsid w:val="00050B8F"/>
    <w:rsid w:val="0007117D"/>
    <w:rsid w:val="000F7FCB"/>
    <w:rsid w:val="0010045C"/>
    <w:rsid w:val="00106646"/>
    <w:rsid w:val="00173110"/>
    <w:rsid w:val="00191914"/>
    <w:rsid w:val="001B3C52"/>
    <w:rsid w:val="00211E74"/>
    <w:rsid w:val="002219AB"/>
    <w:rsid w:val="00242AF7"/>
    <w:rsid w:val="00244AB8"/>
    <w:rsid w:val="002640D5"/>
    <w:rsid w:val="002A22AC"/>
    <w:rsid w:val="00322AE2"/>
    <w:rsid w:val="003355D0"/>
    <w:rsid w:val="00342126"/>
    <w:rsid w:val="003C7A39"/>
    <w:rsid w:val="00461C8D"/>
    <w:rsid w:val="00461F62"/>
    <w:rsid w:val="004B3AEF"/>
    <w:rsid w:val="00527835"/>
    <w:rsid w:val="005474ED"/>
    <w:rsid w:val="005A2960"/>
    <w:rsid w:val="005A6113"/>
    <w:rsid w:val="00684E2F"/>
    <w:rsid w:val="006B3481"/>
    <w:rsid w:val="006D7EC4"/>
    <w:rsid w:val="006E68B0"/>
    <w:rsid w:val="00737FE1"/>
    <w:rsid w:val="00766C22"/>
    <w:rsid w:val="00786629"/>
    <w:rsid w:val="00790C50"/>
    <w:rsid w:val="00792C2E"/>
    <w:rsid w:val="00815A73"/>
    <w:rsid w:val="008C1173"/>
    <w:rsid w:val="008D0332"/>
    <w:rsid w:val="009803C3"/>
    <w:rsid w:val="00981CBF"/>
    <w:rsid w:val="009E2507"/>
    <w:rsid w:val="00A25CCC"/>
    <w:rsid w:val="00A31431"/>
    <w:rsid w:val="00A31AF2"/>
    <w:rsid w:val="00AD12B4"/>
    <w:rsid w:val="00AD2259"/>
    <w:rsid w:val="00B41F33"/>
    <w:rsid w:val="00C04EE4"/>
    <w:rsid w:val="00C17F62"/>
    <w:rsid w:val="00C7097F"/>
    <w:rsid w:val="00C82B14"/>
    <w:rsid w:val="00D156EE"/>
    <w:rsid w:val="00D3006F"/>
    <w:rsid w:val="00D371D1"/>
    <w:rsid w:val="00D430FE"/>
    <w:rsid w:val="00D5056B"/>
    <w:rsid w:val="00DB7634"/>
    <w:rsid w:val="00DF3CF2"/>
    <w:rsid w:val="00E25842"/>
    <w:rsid w:val="00E31437"/>
    <w:rsid w:val="00F40088"/>
    <w:rsid w:val="00F56D31"/>
    <w:rsid w:val="00F674BF"/>
    <w:rsid w:val="00F94CFC"/>
    <w:rsid w:val="00F97391"/>
    <w:rsid w:val="11E07638"/>
    <w:rsid w:val="1BEC5D08"/>
    <w:rsid w:val="1F37523C"/>
    <w:rsid w:val="337A10E0"/>
    <w:rsid w:val="373628C4"/>
    <w:rsid w:val="3DD86F3A"/>
    <w:rsid w:val="52955779"/>
    <w:rsid w:val="52A90E86"/>
    <w:rsid w:val="5E217438"/>
    <w:rsid w:val="6374099E"/>
    <w:rsid w:val="64D41C81"/>
    <w:rsid w:val="6C681BC4"/>
    <w:rsid w:val="7151238B"/>
    <w:rsid w:val="73EE5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semiHidden="0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D3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F56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F5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sid w:val="00F56D31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F56D31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rsid w:val="00F56D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bg02204</dc:creator>
  <cp:lastModifiedBy>Administrator</cp:lastModifiedBy>
  <cp:revision>4</cp:revision>
  <dcterms:created xsi:type="dcterms:W3CDTF">2017-09-29T08:10:00Z</dcterms:created>
  <dcterms:modified xsi:type="dcterms:W3CDTF">2020-04-26T09:05:00Z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