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52"/>
          <w:szCs w:val="52"/>
        </w:rPr>
      </w:pPr>
      <w:r>
        <w:rPr>
          <w:rFonts w:hint="eastAsia"/>
          <w:sz w:val="52"/>
          <w:szCs w:val="52"/>
        </w:rPr>
        <w:t>接口标准（初稿）</w:t>
      </w:r>
    </w:p>
    <w:p>
      <w:pPr>
        <w:pStyle w:val="2"/>
        <w:numPr>
          <w:ilvl w:val="0"/>
          <w:numId w:val="1"/>
        </w:numPr>
      </w:pPr>
      <w:r>
        <w:rPr>
          <w:rFonts w:hint="eastAsia"/>
        </w:rPr>
        <w:t>数据集成采集方式</w:t>
      </w:r>
    </w:p>
    <w:p>
      <w:pPr>
        <w:ind w:firstLine="420"/>
        <w:rPr>
          <w:sz w:val="24"/>
          <w:szCs w:val="24"/>
        </w:rPr>
      </w:pPr>
      <w:r>
        <w:rPr>
          <w:sz w:val="24"/>
          <w:szCs w:val="24"/>
        </w:rPr>
        <w:t>EPM</w:t>
      </w:r>
      <w:r>
        <w:rPr>
          <w:rFonts w:hint="eastAsia"/>
          <w:sz w:val="24"/>
          <w:szCs w:val="24"/>
        </w:rPr>
        <w:t>平台所需数据全部通过W</w:t>
      </w:r>
      <w:r>
        <w:rPr>
          <w:sz w:val="24"/>
          <w:szCs w:val="24"/>
        </w:rPr>
        <w:t>ebAPI</w:t>
      </w:r>
      <w:r>
        <w:rPr>
          <w:rFonts w:hint="eastAsia"/>
          <w:sz w:val="24"/>
          <w:szCs w:val="24"/>
        </w:rPr>
        <w:t>（R</w:t>
      </w:r>
      <w:r>
        <w:rPr>
          <w:sz w:val="24"/>
          <w:szCs w:val="24"/>
        </w:rPr>
        <w:t>EST</w:t>
      </w:r>
      <w:r>
        <w:rPr>
          <w:rFonts w:hint="eastAsia"/>
          <w:sz w:val="24"/>
          <w:szCs w:val="24"/>
        </w:rPr>
        <w:t>）接口服务方式，接收各个风电现场不同C</w:t>
      </w:r>
      <w:r>
        <w:rPr>
          <w:sz w:val="24"/>
          <w:szCs w:val="24"/>
        </w:rPr>
        <w:t>MS</w:t>
      </w:r>
      <w:r>
        <w:rPr>
          <w:rFonts w:hint="eastAsia"/>
          <w:sz w:val="24"/>
          <w:szCs w:val="24"/>
        </w:rPr>
        <w:t>厂家上传的数据，数据统一采用J</w:t>
      </w:r>
      <w:r>
        <w:rPr>
          <w:sz w:val="24"/>
          <w:szCs w:val="24"/>
        </w:rPr>
        <w:t>son</w:t>
      </w:r>
      <w:r>
        <w:rPr>
          <w:rFonts w:hint="eastAsia"/>
          <w:sz w:val="24"/>
          <w:szCs w:val="24"/>
        </w:rPr>
        <w:t>格式按定义的协议规则，调用W</w:t>
      </w:r>
      <w:r>
        <w:rPr>
          <w:sz w:val="24"/>
          <w:szCs w:val="24"/>
        </w:rPr>
        <w:t>ebAPI</w:t>
      </w:r>
      <w:r>
        <w:rPr>
          <w:rFonts w:hint="eastAsia"/>
          <w:sz w:val="24"/>
          <w:szCs w:val="24"/>
        </w:rPr>
        <w:t>中相应的服务接口进行数据的读写操作。</w:t>
      </w:r>
    </w:p>
    <w:p>
      <w:pPr>
        <w:ind w:firstLine="420"/>
        <w:rPr>
          <w:sz w:val="24"/>
          <w:szCs w:val="24"/>
        </w:rPr>
      </w:pPr>
      <w:r>
        <w:rPr>
          <w:rFonts w:hint="eastAsia"/>
          <w:sz w:val="24"/>
          <w:szCs w:val="24"/>
        </w:rPr>
        <w:t>采用WebAPI这种接口通讯方式，可以有效的减少不同CMS厂家在数据对接时的开发难度，加快数据集成的过程。</w:t>
      </w:r>
    </w:p>
    <w:p>
      <w:pPr>
        <w:ind w:firstLine="420"/>
        <w:rPr>
          <w:sz w:val="24"/>
          <w:szCs w:val="24"/>
        </w:rPr>
      </w:pPr>
      <w:r>
        <w:rPr>
          <w:rFonts w:hint="eastAsia"/>
          <w:sz w:val="24"/>
          <w:szCs w:val="24"/>
        </w:rPr>
        <w:t>上传数据基地址格式如下：</w:t>
      </w:r>
      <w:bookmarkStart w:name="_GoBack" w:id="0"/>
      <w:bookmarkEnd w:id="0"/>
    </w:p>
    <w:p>
      <w:pPr>
        <w:ind w:firstLine="420"/>
        <w:rPr>
          <w:sz w:val="24"/>
          <w:szCs w:val="24"/>
        </w:rPr>
      </w:pPr>
      <w:r>
        <w:fldChar w:fldCharType="begin"/>
      </w:r>
      <w:r>
        <w:instrText xml:space="preserve"> HYPERLINK "http://IP:8019/DataPlatform/V1/Updater" </w:instrText>
      </w:r>
      <w:r>
        <w:fldChar w:fldCharType="separate"/>
      </w:r>
      <w:r>
        <w:rPr>
          <w:rStyle w:val="11"/>
          <w:rFonts w:hint="eastAsia"/>
          <w:sz w:val="24"/>
          <w:szCs w:val="24"/>
        </w:rPr>
        <w:t>h</w:t>
      </w:r>
      <w:r>
        <w:rPr>
          <w:rStyle w:val="11"/>
          <w:sz w:val="24"/>
          <w:szCs w:val="24"/>
        </w:rPr>
        <w:t>ttp://IP:8019/DataPlatform/V1/Updater</w:t>
      </w:r>
      <w:r>
        <w:rPr>
          <w:rStyle w:val="11"/>
          <w:sz w:val="24"/>
          <w:szCs w:val="24"/>
        </w:rPr>
        <w:fldChar w:fldCharType="end"/>
      </w:r>
    </w:p>
    <w:p>
      <w:pPr>
        <w:ind w:firstLine="420"/>
        <w:rPr>
          <w:sz w:val="24"/>
          <w:szCs w:val="24"/>
        </w:rPr>
      </w:pPr>
      <w:r>
        <w:rPr>
          <w:rFonts w:hint="eastAsia"/>
          <w:sz w:val="24"/>
          <w:szCs w:val="24"/>
        </w:rPr>
        <w:t>其中</w:t>
      </w:r>
      <w:r>
        <w:rPr>
          <w:rFonts w:hint="eastAsia"/>
          <w:color w:val="00B050"/>
          <w:sz w:val="24"/>
          <w:szCs w:val="24"/>
        </w:rPr>
        <w:t>I</w:t>
      </w:r>
      <w:r>
        <w:rPr>
          <w:color w:val="00B050"/>
          <w:sz w:val="24"/>
          <w:szCs w:val="24"/>
        </w:rPr>
        <w:t>P</w:t>
      </w:r>
      <w:r>
        <w:rPr>
          <w:rFonts w:hint="eastAsia"/>
          <w:sz w:val="24"/>
          <w:szCs w:val="24"/>
        </w:rPr>
        <w:t>是值用于部署接口服务的服务器IP地址，</w:t>
      </w:r>
      <w:r>
        <w:rPr>
          <w:rFonts w:hint="eastAsia"/>
          <w:color w:val="00B050"/>
          <w:sz w:val="24"/>
          <w:szCs w:val="24"/>
        </w:rPr>
        <w:t>8019</w:t>
      </w:r>
      <w:r>
        <w:rPr>
          <w:rFonts w:hint="eastAsia"/>
          <w:sz w:val="24"/>
          <w:szCs w:val="24"/>
        </w:rPr>
        <w:t>是端口号（可调整）</w:t>
      </w:r>
    </w:p>
    <w:p>
      <w:pPr>
        <w:pStyle w:val="2"/>
      </w:pPr>
      <w:r>
        <w:rPr>
          <w:rFonts w:hint="eastAsia"/>
        </w:rPr>
        <w:t>二、主数据编码规则（</w:t>
      </w:r>
      <w:r>
        <w:rPr>
          <w:rFonts w:hint="eastAsia"/>
          <w:color w:val="FF0000"/>
        </w:rPr>
        <w:t>参考</w:t>
      </w:r>
      <w:r>
        <w:rPr>
          <w:rFonts w:hint="eastAsia"/>
        </w:rPr>
        <w:t>）</w:t>
      </w:r>
    </w:p>
    <w:p>
      <w:pPr>
        <w:rPr>
          <w:sz w:val="24"/>
          <w:szCs w:val="24"/>
        </w:rPr>
      </w:pPr>
      <w:r>
        <w:tab/>
      </w:r>
      <w:r>
        <w:rPr>
          <w:rFonts w:hint="eastAsia"/>
          <w:sz w:val="24"/>
          <w:szCs w:val="24"/>
        </w:rPr>
        <w:t>这里的主数据编码是指</w:t>
      </w:r>
      <w:r>
        <w:rPr>
          <w:rFonts w:hint="eastAsia"/>
          <w:sz w:val="24"/>
          <w:szCs w:val="24"/>
          <w:lang w:val="en-US" w:eastAsia="zh-CN"/>
        </w:rPr>
        <w:t>集团中心</w:t>
      </w:r>
      <w:r>
        <w:rPr>
          <w:rFonts w:hint="eastAsia"/>
          <w:sz w:val="24"/>
          <w:szCs w:val="24"/>
        </w:rPr>
        <w:t>针对旗下所有风场、风机以及部件的统一编码，这块涉及的范围太大并且非常繁琐，我方只能出一个指导性的编码规则。如XX风电集团，他们有自己的SAP系统，所有编码在SAP中都有，如果</w:t>
      </w:r>
      <w:r>
        <w:rPr>
          <w:rFonts w:hint="eastAsia"/>
          <w:sz w:val="24"/>
          <w:szCs w:val="24"/>
          <w:lang w:val="en-US" w:eastAsia="zh-CN"/>
        </w:rPr>
        <w:t>集团中心</w:t>
      </w:r>
      <w:r>
        <w:rPr>
          <w:rFonts w:hint="eastAsia"/>
          <w:sz w:val="24"/>
          <w:szCs w:val="24"/>
        </w:rPr>
        <w:t>没有这块的编码规则，可以参考这个来定义编码规则。如下图，具体到各风场以及风机和部件的编码</w:t>
      </w:r>
    </w:p>
    <w:p>
      <w:pPr>
        <w:rPr>
          <w:sz w:val="24"/>
          <w:szCs w:val="24"/>
        </w:rPr>
      </w:pPr>
      <w:r>
        <w:drawing>
          <wp:inline distT="0" distB="0" distL="0" distR="0">
            <wp:extent cx="5274310" cy="4697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4697095"/>
                    </a:xfrm>
                    <a:prstGeom prst="rect">
                      <a:avLst/>
                    </a:prstGeom>
                  </pic:spPr>
                </pic:pic>
              </a:graphicData>
            </a:graphic>
          </wp:inline>
        </w:drawing>
      </w:r>
    </w:p>
    <w:p>
      <w:pPr>
        <w:rPr>
          <w:sz w:val="24"/>
          <w:szCs w:val="24"/>
        </w:rPr>
      </w:pPr>
      <w:r>
        <w:drawing>
          <wp:inline distT="0" distB="0" distL="0" distR="0">
            <wp:extent cx="3609340" cy="65138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09524" cy="6514286"/>
                    </a:xfrm>
                    <a:prstGeom prst="rect">
                      <a:avLst/>
                    </a:prstGeom>
                  </pic:spPr>
                </pic:pic>
              </a:graphicData>
            </a:graphic>
          </wp:inline>
        </w:drawing>
      </w:r>
    </w:p>
    <w:p>
      <w:pPr>
        <w:rPr>
          <w:b/>
          <w:sz w:val="24"/>
          <w:szCs w:val="24"/>
        </w:rPr>
      </w:pPr>
      <w:r>
        <w:rPr>
          <w:rFonts w:hint="eastAsia"/>
          <w:b/>
          <w:sz w:val="24"/>
          <w:szCs w:val="24"/>
        </w:rPr>
        <w:t>1 部件命名：</w:t>
      </w:r>
    </w:p>
    <w:p>
      <w:pPr>
        <w:rPr>
          <w:sz w:val="24"/>
          <w:szCs w:val="24"/>
        </w:rPr>
      </w:pPr>
      <w:r>
        <w:rPr>
          <w:rFonts w:hint="eastAsia"/>
          <w:sz w:val="24"/>
          <w:szCs w:val="24"/>
        </w:rPr>
        <w:t>MB 主轴承座</w:t>
      </w:r>
    </w:p>
    <w:p>
      <w:pPr>
        <w:rPr>
          <w:sz w:val="24"/>
          <w:szCs w:val="24"/>
        </w:rPr>
      </w:pPr>
      <w:r>
        <w:rPr>
          <w:rFonts w:hint="eastAsia"/>
          <w:sz w:val="24"/>
          <w:szCs w:val="24"/>
        </w:rPr>
        <w:t>GB 齿轮箱</w:t>
      </w:r>
    </w:p>
    <w:p>
      <w:pPr>
        <w:rPr>
          <w:sz w:val="24"/>
          <w:szCs w:val="24"/>
        </w:rPr>
      </w:pPr>
      <w:r>
        <w:rPr>
          <w:rFonts w:hint="eastAsia"/>
          <w:sz w:val="24"/>
          <w:szCs w:val="24"/>
        </w:rPr>
        <w:t>GEN 发电机</w:t>
      </w:r>
    </w:p>
    <w:p>
      <w:pPr>
        <w:rPr>
          <w:sz w:val="24"/>
          <w:szCs w:val="24"/>
        </w:rPr>
      </w:pPr>
      <w:r>
        <w:rPr>
          <w:rFonts w:hint="eastAsia"/>
          <w:sz w:val="24"/>
          <w:szCs w:val="24"/>
        </w:rPr>
        <w:t>注：若2个主轴承座，靠近风轮侧为MB1、靠近齿轮箱侧为MB2。</w:t>
      </w:r>
    </w:p>
    <w:p>
      <w:pPr>
        <w:rPr>
          <w:b/>
          <w:sz w:val="24"/>
          <w:szCs w:val="24"/>
        </w:rPr>
      </w:pPr>
      <w:r>
        <w:rPr>
          <w:rFonts w:hint="eastAsia"/>
          <w:b/>
          <w:sz w:val="24"/>
          <w:szCs w:val="24"/>
        </w:rPr>
        <w:t>2 传感器位置命名：</w:t>
      </w:r>
    </w:p>
    <w:p>
      <w:pPr>
        <w:rPr>
          <w:sz w:val="24"/>
          <w:szCs w:val="24"/>
        </w:rPr>
      </w:pPr>
      <w:r>
        <w:rPr>
          <w:rFonts w:hint="eastAsia"/>
          <w:sz w:val="24"/>
          <w:szCs w:val="24"/>
        </w:rPr>
        <w:t>IN 齿轮箱输入端</w:t>
      </w:r>
      <w:r>
        <w:rPr>
          <w:rFonts w:hint="eastAsia"/>
          <w:sz w:val="24"/>
          <w:szCs w:val="24"/>
        </w:rPr>
        <w:tab/>
      </w:r>
    </w:p>
    <w:p>
      <w:pPr>
        <w:rPr>
          <w:sz w:val="24"/>
          <w:szCs w:val="24"/>
        </w:rPr>
      </w:pPr>
      <w:r>
        <w:rPr>
          <w:rFonts w:hint="eastAsia"/>
          <w:sz w:val="24"/>
          <w:szCs w:val="24"/>
        </w:rPr>
        <w:t>PL 齿轮箱行星级</w:t>
      </w:r>
      <w:r>
        <w:rPr>
          <w:rFonts w:hint="eastAsia"/>
          <w:sz w:val="24"/>
          <w:szCs w:val="24"/>
        </w:rPr>
        <w:tab/>
      </w:r>
    </w:p>
    <w:p>
      <w:pPr>
        <w:rPr>
          <w:sz w:val="24"/>
          <w:szCs w:val="24"/>
        </w:rPr>
      </w:pPr>
      <w:r>
        <w:rPr>
          <w:rFonts w:hint="eastAsia"/>
          <w:sz w:val="24"/>
          <w:szCs w:val="24"/>
        </w:rPr>
        <w:t>LRS 齿轮箱低速轴风轮测侧</w:t>
      </w:r>
    </w:p>
    <w:p>
      <w:pPr>
        <w:rPr>
          <w:sz w:val="24"/>
          <w:szCs w:val="24"/>
        </w:rPr>
      </w:pPr>
      <w:r>
        <w:rPr>
          <w:rFonts w:hint="eastAsia"/>
          <w:sz w:val="24"/>
          <w:szCs w:val="24"/>
        </w:rPr>
        <w:t>LGS 齿轮箱低速轴发电机侧</w:t>
      </w:r>
    </w:p>
    <w:p>
      <w:pPr>
        <w:rPr>
          <w:sz w:val="24"/>
          <w:szCs w:val="24"/>
        </w:rPr>
      </w:pPr>
      <w:r>
        <w:rPr>
          <w:rFonts w:hint="eastAsia"/>
          <w:sz w:val="24"/>
          <w:szCs w:val="24"/>
        </w:rPr>
        <w:t>IRS 齿轮箱中速轴风轮测侧</w:t>
      </w:r>
    </w:p>
    <w:p>
      <w:pPr>
        <w:rPr>
          <w:sz w:val="24"/>
          <w:szCs w:val="24"/>
        </w:rPr>
      </w:pPr>
      <w:r>
        <w:rPr>
          <w:rFonts w:hint="eastAsia"/>
          <w:sz w:val="24"/>
          <w:szCs w:val="24"/>
        </w:rPr>
        <w:t>IGS 齿轮箱中速轴发电机侧</w:t>
      </w:r>
    </w:p>
    <w:p>
      <w:pPr>
        <w:rPr>
          <w:sz w:val="24"/>
          <w:szCs w:val="24"/>
        </w:rPr>
      </w:pPr>
      <w:r>
        <w:rPr>
          <w:rFonts w:hint="eastAsia"/>
          <w:sz w:val="24"/>
          <w:szCs w:val="24"/>
        </w:rPr>
        <w:t>HRS 齿轮箱高速轴风轮测侧</w:t>
      </w:r>
    </w:p>
    <w:p>
      <w:pPr>
        <w:rPr>
          <w:sz w:val="24"/>
          <w:szCs w:val="24"/>
        </w:rPr>
      </w:pPr>
      <w:r>
        <w:rPr>
          <w:rFonts w:hint="eastAsia"/>
          <w:sz w:val="24"/>
          <w:szCs w:val="24"/>
        </w:rPr>
        <w:t>HGS 齿轮箱高速轴发电机侧</w:t>
      </w:r>
    </w:p>
    <w:p>
      <w:pPr>
        <w:rPr>
          <w:sz w:val="24"/>
          <w:szCs w:val="24"/>
        </w:rPr>
      </w:pPr>
      <w:r>
        <w:rPr>
          <w:rFonts w:hint="eastAsia"/>
          <w:sz w:val="24"/>
          <w:szCs w:val="24"/>
        </w:rPr>
        <w:t>DE 发电机驱动端</w:t>
      </w:r>
    </w:p>
    <w:p>
      <w:pPr>
        <w:rPr>
          <w:sz w:val="24"/>
          <w:szCs w:val="24"/>
        </w:rPr>
      </w:pPr>
      <w:r>
        <w:rPr>
          <w:rFonts w:hint="eastAsia"/>
          <w:sz w:val="24"/>
          <w:szCs w:val="24"/>
        </w:rPr>
        <w:t>NDE 发电机非驱动端</w:t>
      </w:r>
    </w:p>
    <w:p>
      <w:pPr>
        <w:rPr>
          <w:sz w:val="24"/>
          <w:szCs w:val="24"/>
        </w:rPr>
      </w:pPr>
      <w:r>
        <w:rPr>
          <w:rFonts w:hint="eastAsia"/>
          <w:sz w:val="24"/>
          <w:szCs w:val="24"/>
        </w:rPr>
        <w:t>注：若2个行星级，靠近风轮侧为PL1、靠近齿轮箱侧为PL2。</w:t>
      </w:r>
    </w:p>
    <w:p>
      <w:pPr>
        <w:rPr>
          <w:b/>
          <w:sz w:val="24"/>
          <w:szCs w:val="24"/>
        </w:rPr>
      </w:pPr>
      <w:r>
        <w:rPr>
          <w:rFonts w:hint="eastAsia"/>
          <w:b/>
          <w:sz w:val="24"/>
          <w:szCs w:val="24"/>
        </w:rPr>
        <w:t>3 方向命名：</w:t>
      </w:r>
    </w:p>
    <w:p>
      <w:pPr>
        <w:rPr>
          <w:sz w:val="24"/>
          <w:szCs w:val="24"/>
        </w:rPr>
      </w:pPr>
      <w:r>
        <w:rPr>
          <w:rFonts w:hint="eastAsia"/>
          <w:sz w:val="24"/>
          <w:szCs w:val="24"/>
        </w:rPr>
        <w:t>H 水平方向</w:t>
      </w:r>
      <w:r>
        <w:rPr>
          <w:rFonts w:hint="eastAsia"/>
          <w:sz w:val="24"/>
          <w:szCs w:val="24"/>
        </w:rPr>
        <w:tab/>
      </w:r>
    </w:p>
    <w:p>
      <w:pPr>
        <w:rPr>
          <w:sz w:val="24"/>
          <w:szCs w:val="24"/>
        </w:rPr>
      </w:pPr>
      <w:r>
        <w:rPr>
          <w:rFonts w:hint="eastAsia"/>
          <w:sz w:val="24"/>
          <w:szCs w:val="24"/>
        </w:rPr>
        <w:t>V 垂直方向</w:t>
      </w:r>
      <w:r>
        <w:rPr>
          <w:rFonts w:hint="eastAsia"/>
          <w:sz w:val="24"/>
          <w:szCs w:val="24"/>
        </w:rPr>
        <w:tab/>
      </w:r>
    </w:p>
    <w:p>
      <w:pPr>
        <w:rPr>
          <w:sz w:val="24"/>
          <w:szCs w:val="24"/>
        </w:rPr>
      </w:pPr>
      <w:r>
        <w:rPr>
          <w:rFonts w:hint="eastAsia"/>
          <w:sz w:val="24"/>
          <w:szCs w:val="24"/>
        </w:rPr>
        <w:t>A 轴向</w:t>
      </w:r>
      <w:r>
        <w:rPr>
          <w:rFonts w:hint="eastAsia"/>
          <w:sz w:val="24"/>
          <w:szCs w:val="24"/>
        </w:rPr>
        <w:tab/>
      </w:r>
    </w:p>
    <w:p>
      <w:pPr>
        <w:rPr>
          <w:sz w:val="24"/>
          <w:szCs w:val="24"/>
        </w:rPr>
      </w:pPr>
      <w:r>
        <w:rPr>
          <w:rFonts w:hint="eastAsia"/>
          <w:sz w:val="24"/>
          <w:szCs w:val="24"/>
        </w:rPr>
        <w:t>R 径向</w:t>
      </w:r>
    </w:p>
    <w:p>
      <w:pPr>
        <w:rPr>
          <w:sz w:val="24"/>
          <w:szCs w:val="24"/>
        </w:rPr>
      </w:pPr>
      <w:r>
        <w:rPr>
          <w:rFonts w:hint="eastAsia"/>
          <w:sz w:val="24"/>
          <w:szCs w:val="24"/>
        </w:rPr>
        <w:t>注：若同一传感器安装位置，水平方向、径向、垂直方向有2个或者更多个传感器，从机舱面向风轮，参照二维坐标轴0~360°，依次命名为1、2、3等。</w:t>
      </w:r>
    </w:p>
    <w:p>
      <w:pPr>
        <w:rPr>
          <w:sz w:val="24"/>
          <w:szCs w:val="24"/>
        </w:rPr>
      </w:pPr>
      <w:r>
        <w:rPr>
          <w:rFonts w:hint="eastAsia"/>
          <w:b/>
          <w:sz w:val="24"/>
          <w:szCs w:val="24"/>
        </w:rPr>
        <w:t>4信号特征命名：</w:t>
      </w:r>
    </w:p>
    <w:p>
      <w:pPr>
        <w:rPr>
          <w:sz w:val="24"/>
          <w:szCs w:val="24"/>
        </w:rPr>
      </w:pPr>
      <w:r>
        <w:rPr>
          <w:rFonts w:hint="eastAsia"/>
          <w:sz w:val="24"/>
          <w:szCs w:val="24"/>
        </w:rPr>
        <w:t>VEL速度值</w:t>
      </w:r>
    </w:p>
    <w:p>
      <w:pPr>
        <w:rPr>
          <w:sz w:val="24"/>
          <w:szCs w:val="24"/>
        </w:rPr>
      </w:pPr>
      <w:r>
        <w:rPr>
          <w:rFonts w:hint="eastAsia"/>
          <w:sz w:val="24"/>
          <w:szCs w:val="24"/>
        </w:rPr>
        <w:t>ACC 加速度值</w:t>
      </w:r>
    </w:p>
    <w:p>
      <w:pPr>
        <w:rPr>
          <w:sz w:val="24"/>
          <w:szCs w:val="24"/>
        </w:rPr>
      </w:pPr>
      <w:r>
        <w:rPr>
          <w:rFonts w:hint="eastAsia"/>
          <w:sz w:val="24"/>
          <w:szCs w:val="24"/>
        </w:rPr>
        <w:t>D</w:t>
      </w:r>
      <w:r>
        <w:rPr>
          <w:sz w:val="24"/>
          <w:szCs w:val="24"/>
        </w:rPr>
        <w:t xml:space="preserve">IS </w:t>
      </w:r>
      <w:r>
        <w:rPr>
          <w:rFonts w:hint="eastAsia"/>
          <w:sz w:val="24"/>
          <w:szCs w:val="24"/>
        </w:rPr>
        <w:t>位移</w:t>
      </w:r>
    </w:p>
    <w:p>
      <w:pPr>
        <w:rPr>
          <w:sz w:val="24"/>
          <w:szCs w:val="24"/>
        </w:rPr>
      </w:pPr>
      <w:r>
        <w:rPr>
          <w:sz w:val="24"/>
          <w:szCs w:val="24"/>
        </w:rPr>
        <w:t>…</w:t>
      </w:r>
    </w:p>
    <w:p>
      <w:pPr>
        <w:rPr>
          <w:sz w:val="24"/>
          <w:szCs w:val="24"/>
        </w:rPr>
      </w:pPr>
    </w:p>
    <w:p>
      <w:pPr>
        <w:rPr>
          <w:b/>
          <w:sz w:val="24"/>
          <w:szCs w:val="24"/>
        </w:rPr>
      </w:pPr>
      <w:r>
        <w:rPr>
          <w:rFonts w:hint="eastAsia"/>
          <w:b/>
          <w:sz w:val="24"/>
          <w:szCs w:val="24"/>
        </w:rPr>
        <w:t>5 信号频段</w:t>
      </w:r>
    </w:p>
    <w:p>
      <w:pPr>
        <w:rPr>
          <w:sz w:val="24"/>
          <w:szCs w:val="24"/>
        </w:rPr>
      </w:pPr>
      <w:r>
        <w:rPr>
          <w:rFonts w:hint="eastAsia"/>
          <w:sz w:val="24"/>
          <w:szCs w:val="24"/>
        </w:rPr>
        <w:t>10~1kHz</w:t>
      </w:r>
    </w:p>
    <w:p>
      <w:pPr>
        <w:rPr>
          <w:sz w:val="24"/>
          <w:szCs w:val="24"/>
        </w:rPr>
      </w:pPr>
      <w:r>
        <w:rPr>
          <w:rFonts w:hint="eastAsia"/>
          <w:sz w:val="24"/>
          <w:szCs w:val="24"/>
        </w:rPr>
        <w:t>0~10kHz</w:t>
      </w:r>
    </w:p>
    <w:p>
      <w:pPr>
        <w:rPr>
          <w:sz w:val="24"/>
          <w:szCs w:val="24"/>
        </w:rPr>
      </w:pPr>
      <w:r>
        <w:rPr>
          <w:rFonts w:hint="eastAsia"/>
          <w:sz w:val="24"/>
          <w:szCs w:val="24"/>
        </w:rPr>
        <w:t>等；</w:t>
      </w:r>
    </w:p>
    <w:p>
      <w:pPr>
        <w:rPr>
          <w:sz w:val="24"/>
          <w:szCs w:val="24"/>
        </w:rPr>
      </w:pPr>
      <w:r>
        <w:rPr>
          <w:rFonts w:hint="eastAsia"/>
          <w:sz w:val="24"/>
          <w:szCs w:val="24"/>
        </w:rPr>
        <w:t>频段范围根据实际情况进行取舍和标注。</w:t>
      </w:r>
    </w:p>
    <w:p>
      <w:pPr>
        <w:rPr>
          <w:b/>
          <w:sz w:val="24"/>
          <w:szCs w:val="24"/>
        </w:rPr>
      </w:pPr>
      <w:r>
        <w:rPr>
          <w:rFonts w:hint="eastAsia"/>
          <w:b/>
          <w:sz w:val="24"/>
          <w:szCs w:val="24"/>
        </w:rPr>
        <w:t>6 命名顺序规则：</w:t>
      </w:r>
    </w:p>
    <w:p>
      <w:pPr>
        <w:rPr>
          <w:b/>
          <w:sz w:val="24"/>
          <w:szCs w:val="24"/>
        </w:rPr>
      </w:pPr>
      <w:r>
        <w:rPr>
          <w:rFonts w:hint="eastAsia"/>
          <w:b/>
          <w:sz w:val="24"/>
          <w:szCs w:val="24"/>
        </w:rPr>
        <w:t>规则1——测点位置命名：</w:t>
      </w:r>
    </w:p>
    <w:p>
      <w:pPr>
        <w:rPr>
          <w:sz w:val="24"/>
          <w:szCs w:val="24"/>
        </w:rPr>
      </w:pPr>
      <w:r>
        <w:rPr>
          <w:rFonts w:hint="eastAsia"/>
          <w:sz w:val="24"/>
          <w:szCs w:val="24"/>
        </w:rPr>
        <w:t>1部件_2传感器位置_3方向</w:t>
      </w:r>
    </w:p>
    <w:p>
      <w:pPr>
        <w:rPr>
          <w:sz w:val="24"/>
          <w:szCs w:val="24"/>
        </w:rPr>
      </w:pPr>
      <w:r>
        <w:rPr>
          <w:rFonts w:hint="eastAsia"/>
          <w:sz w:val="24"/>
          <w:szCs w:val="24"/>
        </w:rPr>
        <w:t>例如：</w:t>
      </w:r>
    </w:p>
    <w:p>
      <w:pPr>
        <w:rPr>
          <w:rFonts w:ascii="华文楷体" w:hAnsi="华文楷体" w:eastAsia="华文楷体"/>
          <w:color w:val="000000"/>
          <w:sz w:val="24"/>
          <w:szCs w:val="24"/>
        </w:rPr>
      </w:pPr>
      <w:r>
        <w:rPr>
          <w:rFonts w:hint="eastAsia" w:ascii="华文楷体" w:hAnsi="华文楷体" w:eastAsia="华文楷体"/>
          <w:color w:val="000000"/>
          <w:sz w:val="24"/>
          <w:szCs w:val="24"/>
        </w:rPr>
        <w:t>GB_HGS_V</w:t>
      </w:r>
      <w:r>
        <w:rPr>
          <w:rFonts w:hint="eastAsia" w:ascii="华文楷体" w:hAnsi="华文楷体" w:eastAsia="华文楷体"/>
          <w:color w:val="000000"/>
          <w:sz w:val="24"/>
          <w:szCs w:val="24"/>
        </w:rPr>
        <w:tab/>
      </w:r>
      <w:r>
        <w:rPr>
          <w:rFonts w:hint="eastAsia" w:ascii="华文楷体" w:hAnsi="华文楷体" w:eastAsia="华文楷体"/>
          <w:color w:val="000000"/>
          <w:sz w:val="24"/>
          <w:szCs w:val="24"/>
        </w:rPr>
        <w:t>齿轮箱</w:t>
      </w:r>
      <w:r>
        <w:rPr>
          <w:rFonts w:hint="eastAsia"/>
          <w:sz w:val="24"/>
          <w:szCs w:val="24"/>
        </w:rPr>
        <w:t>_</w:t>
      </w:r>
      <w:r>
        <w:rPr>
          <w:rFonts w:hint="eastAsia" w:ascii="华文楷体" w:hAnsi="华文楷体" w:eastAsia="华文楷体"/>
          <w:color w:val="000000"/>
          <w:sz w:val="24"/>
          <w:szCs w:val="24"/>
        </w:rPr>
        <w:t>高速轴发电机侧</w:t>
      </w:r>
      <w:r>
        <w:rPr>
          <w:rFonts w:hint="eastAsia"/>
          <w:sz w:val="24"/>
          <w:szCs w:val="24"/>
        </w:rPr>
        <w:t>_</w:t>
      </w:r>
      <w:r>
        <w:rPr>
          <w:rFonts w:hint="eastAsia" w:ascii="华文楷体" w:hAnsi="华文楷体" w:eastAsia="华文楷体"/>
          <w:color w:val="000000"/>
          <w:sz w:val="24"/>
          <w:szCs w:val="24"/>
        </w:rPr>
        <w:t>垂直方向</w:t>
      </w:r>
    </w:p>
    <w:p>
      <w:pPr>
        <w:rPr>
          <w:sz w:val="24"/>
          <w:szCs w:val="24"/>
        </w:rPr>
      </w:pPr>
      <w:r>
        <w:rPr>
          <w:rFonts w:hint="eastAsia"/>
          <w:sz w:val="24"/>
          <w:szCs w:val="24"/>
        </w:rPr>
        <w:t>注：若主轴无2传感器位置命名，无需写明。</w:t>
      </w:r>
    </w:p>
    <w:p>
      <w:pPr>
        <w:rPr>
          <w:b/>
          <w:sz w:val="24"/>
          <w:szCs w:val="24"/>
        </w:rPr>
      </w:pPr>
      <w:r>
        <w:rPr>
          <w:rFonts w:hint="eastAsia"/>
          <w:b/>
          <w:sz w:val="24"/>
          <w:szCs w:val="24"/>
        </w:rPr>
        <w:t>规则2——测量任务命名：</w:t>
      </w:r>
    </w:p>
    <w:p>
      <w:pPr>
        <w:rPr>
          <w:sz w:val="24"/>
          <w:szCs w:val="24"/>
        </w:rPr>
      </w:pPr>
      <w:r>
        <w:rPr>
          <w:rFonts w:hint="eastAsia"/>
          <w:sz w:val="24"/>
          <w:szCs w:val="24"/>
        </w:rPr>
        <w:t>1部件_2传感器位置_3信号特征_4信号频段（可选）</w:t>
      </w:r>
    </w:p>
    <w:p>
      <w:pPr>
        <w:rPr>
          <w:sz w:val="24"/>
          <w:szCs w:val="24"/>
        </w:rPr>
      </w:pPr>
      <w:r>
        <w:rPr>
          <w:rFonts w:hint="eastAsia"/>
          <w:sz w:val="24"/>
          <w:szCs w:val="24"/>
        </w:rPr>
        <w:t>例如：</w:t>
      </w:r>
    </w:p>
    <w:p>
      <w:pPr>
        <w:rPr>
          <w:rFonts w:ascii="华文楷体" w:hAnsi="华文楷体" w:eastAsia="华文楷体"/>
          <w:color w:val="000000"/>
          <w:sz w:val="24"/>
          <w:szCs w:val="24"/>
        </w:rPr>
      </w:pPr>
      <w:r>
        <w:rPr>
          <w:rFonts w:hint="eastAsia" w:ascii="华文楷体" w:hAnsi="华文楷体" w:eastAsia="华文楷体"/>
          <w:color w:val="000000"/>
          <w:sz w:val="24"/>
          <w:szCs w:val="24"/>
        </w:rPr>
        <w:t>GB_IGS_T_0~10kHz</w:t>
      </w:r>
      <w:r>
        <w:rPr>
          <w:rFonts w:hint="eastAsia" w:ascii="华文楷体" w:hAnsi="华文楷体" w:eastAsia="华文楷体"/>
          <w:color w:val="000000"/>
          <w:sz w:val="24"/>
          <w:szCs w:val="24"/>
        </w:rPr>
        <w:tab/>
      </w:r>
      <w:r>
        <w:rPr>
          <w:rFonts w:hint="eastAsia" w:ascii="华文楷体" w:hAnsi="华文楷体" w:eastAsia="华文楷体"/>
          <w:color w:val="000000"/>
          <w:sz w:val="24"/>
          <w:szCs w:val="24"/>
        </w:rPr>
        <w:tab/>
      </w:r>
      <w:r>
        <w:rPr>
          <w:rFonts w:hint="eastAsia" w:ascii="华文楷体" w:hAnsi="华文楷体" w:eastAsia="华文楷体"/>
          <w:color w:val="000000"/>
          <w:sz w:val="24"/>
          <w:szCs w:val="24"/>
        </w:rPr>
        <w:t>齿轮箱</w:t>
      </w:r>
      <w:r>
        <w:rPr>
          <w:rFonts w:hint="eastAsia"/>
          <w:sz w:val="24"/>
          <w:szCs w:val="24"/>
        </w:rPr>
        <w:t>_</w:t>
      </w:r>
      <w:r>
        <w:rPr>
          <w:rFonts w:hint="eastAsia" w:ascii="华文楷体" w:hAnsi="华文楷体" w:eastAsia="华文楷体"/>
          <w:color w:val="000000"/>
          <w:sz w:val="24"/>
          <w:szCs w:val="24"/>
        </w:rPr>
        <w:t>中速轴发电机侧</w:t>
      </w:r>
      <w:r>
        <w:rPr>
          <w:rFonts w:hint="eastAsia"/>
          <w:sz w:val="24"/>
          <w:szCs w:val="24"/>
        </w:rPr>
        <w:t>_</w:t>
      </w:r>
      <w:r>
        <w:rPr>
          <w:rFonts w:hint="eastAsia" w:ascii="华文楷体" w:hAnsi="华文楷体" w:eastAsia="华文楷体"/>
          <w:color w:val="000000"/>
          <w:sz w:val="24"/>
          <w:szCs w:val="24"/>
        </w:rPr>
        <w:t>时域信号_0~10kHz</w:t>
      </w:r>
    </w:p>
    <w:p>
      <w:pPr>
        <w:rPr>
          <w:rFonts w:ascii="华文楷体" w:hAnsi="华文楷体" w:eastAsia="华文楷体"/>
          <w:color w:val="000000"/>
          <w:sz w:val="24"/>
          <w:szCs w:val="24"/>
        </w:rPr>
      </w:pPr>
      <w:r>
        <w:rPr>
          <w:rFonts w:hint="eastAsia" w:ascii="华文楷体" w:hAnsi="华文楷体" w:eastAsia="华文楷体"/>
          <w:color w:val="000000"/>
          <w:sz w:val="24"/>
          <w:szCs w:val="24"/>
        </w:rPr>
        <w:t>GB_IGS_VEL_OV_10~10kHz</w:t>
      </w:r>
      <w:r>
        <w:rPr>
          <w:rFonts w:hint="eastAsia" w:ascii="华文楷体" w:hAnsi="华文楷体" w:eastAsia="华文楷体"/>
          <w:color w:val="000000"/>
          <w:sz w:val="24"/>
          <w:szCs w:val="24"/>
        </w:rPr>
        <w:tab/>
      </w:r>
      <w:r>
        <w:rPr>
          <w:rFonts w:hint="eastAsia" w:ascii="华文楷体" w:hAnsi="华文楷体" w:eastAsia="华文楷体"/>
          <w:color w:val="000000"/>
          <w:sz w:val="24"/>
          <w:szCs w:val="24"/>
        </w:rPr>
        <w:t>齿轮箱</w:t>
      </w:r>
      <w:r>
        <w:rPr>
          <w:rFonts w:hint="eastAsia"/>
          <w:sz w:val="24"/>
          <w:szCs w:val="24"/>
        </w:rPr>
        <w:t>_</w:t>
      </w:r>
      <w:r>
        <w:rPr>
          <w:rFonts w:hint="eastAsia" w:ascii="华文楷体" w:hAnsi="华文楷体" w:eastAsia="华文楷体"/>
          <w:color w:val="000000"/>
          <w:sz w:val="24"/>
          <w:szCs w:val="24"/>
        </w:rPr>
        <w:t>中速轴发电机侧</w:t>
      </w:r>
      <w:r>
        <w:rPr>
          <w:rFonts w:hint="eastAsia"/>
          <w:sz w:val="24"/>
          <w:szCs w:val="24"/>
        </w:rPr>
        <w:t>_</w:t>
      </w:r>
      <w:r>
        <w:rPr>
          <w:rFonts w:hint="eastAsia" w:ascii="华文楷体" w:hAnsi="华文楷体" w:eastAsia="华文楷体"/>
          <w:color w:val="000000"/>
          <w:sz w:val="24"/>
          <w:szCs w:val="24"/>
        </w:rPr>
        <w:t>速度总振值_10~10kHz</w:t>
      </w:r>
    </w:p>
    <w:p>
      <w:pPr>
        <w:rPr>
          <w:rFonts w:ascii="华文楷体" w:hAnsi="华文楷体" w:eastAsia="华文楷体"/>
          <w:color w:val="000000"/>
          <w:sz w:val="24"/>
          <w:szCs w:val="24"/>
        </w:rPr>
      </w:pPr>
      <w:r>
        <w:rPr>
          <w:rFonts w:hint="eastAsia" w:ascii="华文楷体" w:hAnsi="华文楷体" w:eastAsia="华文楷体"/>
          <w:color w:val="000000"/>
          <w:sz w:val="24"/>
          <w:szCs w:val="24"/>
        </w:rPr>
        <w:t xml:space="preserve">GEN_NDE_ENV_OD </w:t>
      </w:r>
      <w:r>
        <w:rPr>
          <w:rFonts w:hint="eastAsia" w:ascii="华文楷体" w:hAnsi="华文楷体" w:eastAsia="华文楷体"/>
          <w:color w:val="000000"/>
          <w:sz w:val="24"/>
          <w:szCs w:val="24"/>
        </w:rPr>
        <w:tab/>
      </w:r>
      <w:r>
        <w:rPr>
          <w:rFonts w:hint="eastAsia" w:ascii="华文楷体" w:hAnsi="华文楷体" w:eastAsia="华文楷体"/>
          <w:color w:val="000000"/>
          <w:sz w:val="24"/>
          <w:szCs w:val="24"/>
        </w:rPr>
        <w:t>发电机</w:t>
      </w:r>
      <w:r>
        <w:rPr>
          <w:rFonts w:hint="eastAsia"/>
          <w:sz w:val="24"/>
          <w:szCs w:val="24"/>
        </w:rPr>
        <w:t>_</w:t>
      </w:r>
      <w:r>
        <w:rPr>
          <w:rFonts w:hint="eastAsia" w:ascii="华文楷体" w:hAnsi="华文楷体" w:eastAsia="华文楷体"/>
          <w:color w:val="000000"/>
          <w:sz w:val="24"/>
          <w:szCs w:val="24"/>
        </w:rPr>
        <w:t>非驱动端_包络阶次信号</w:t>
      </w:r>
    </w:p>
    <w:p>
      <w:pPr>
        <w:rPr>
          <w:sz w:val="24"/>
          <w:szCs w:val="24"/>
        </w:rPr>
      </w:pPr>
      <w:r>
        <w:rPr>
          <w:rFonts w:hint="eastAsia"/>
          <w:sz w:val="24"/>
          <w:szCs w:val="24"/>
        </w:rPr>
        <w:t>注：信号特征可以根据需要进行相互组合，成为新的信号特征（注意组合顺序）</w:t>
      </w:r>
    </w:p>
    <w:p>
      <w:pPr>
        <w:ind w:firstLine="420"/>
        <w:rPr>
          <w:sz w:val="24"/>
          <w:szCs w:val="24"/>
        </w:rPr>
      </w:pPr>
      <w:r>
        <w:rPr>
          <w:rFonts w:hint="eastAsia"/>
          <w:sz w:val="24"/>
          <w:szCs w:val="24"/>
        </w:rPr>
        <w:t>VEL_OV 速度总振值</w:t>
      </w:r>
      <w:r>
        <w:rPr>
          <w:rFonts w:hint="eastAsia"/>
          <w:sz w:val="24"/>
          <w:szCs w:val="24"/>
        </w:rPr>
        <w:tab/>
      </w:r>
      <w:r>
        <w:rPr>
          <w:rFonts w:hint="eastAsia"/>
          <w:sz w:val="24"/>
          <w:szCs w:val="24"/>
        </w:rPr>
        <w:t>ENV_OD包络阶次信号。</w:t>
      </w:r>
    </w:p>
    <w:p>
      <w:pPr>
        <w:rPr>
          <w:sz w:val="24"/>
          <w:szCs w:val="24"/>
        </w:rPr>
      </w:pPr>
      <w:r>
        <w:rPr>
          <w:rFonts w:hint="eastAsia"/>
          <w:sz w:val="24"/>
          <w:szCs w:val="24"/>
        </w:rPr>
        <w:t>不同命名之间使用下划线。</w:t>
      </w:r>
    </w:p>
    <w:p>
      <w:pPr>
        <w:pStyle w:val="2"/>
        <w:numPr>
          <w:ilvl w:val="0"/>
          <w:numId w:val="1"/>
        </w:numPr>
      </w:pPr>
      <w:r>
        <w:rPr>
          <w:rFonts w:hint="eastAsia"/>
        </w:rPr>
        <w:t>数据接口规范</w:t>
      </w:r>
    </w:p>
    <w:p>
      <w:pPr>
        <w:pStyle w:val="3"/>
      </w:pPr>
      <w:r>
        <w:rPr>
          <w:rFonts w:hint="eastAsia"/>
        </w:rPr>
        <w:t>测点类型编码表</w:t>
      </w:r>
    </w:p>
    <w:p>
      <w:r>
        <w:rPr>
          <w:rFonts w:hint="eastAsia"/>
        </w:rPr>
        <w:t>此编码表S</w:t>
      </w:r>
      <w:r>
        <w:t>cada</w:t>
      </w:r>
      <w:r>
        <w:rPr>
          <w:rFonts w:hint="eastAsia"/>
        </w:rPr>
        <w:t xml:space="preserve">系统中的编码需要完善，编码一经定义，不可更改编码，以保障数据一致性 </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4259"/>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E7E6E6" w:themeFill="background2"/>
          </w:tcPr>
          <w:p>
            <w:r>
              <w:rPr>
                <w:rFonts w:hint="eastAsia"/>
              </w:rPr>
              <w:t>编码</w:t>
            </w:r>
          </w:p>
        </w:tc>
        <w:tc>
          <w:tcPr>
            <w:tcW w:w="4259" w:type="dxa"/>
            <w:shd w:val="clear" w:color="auto" w:fill="E7E6E6" w:themeFill="background2"/>
          </w:tcPr>
          <w:p>
            <w:r>
              <w:rPr>
                <w:rFonts w:hint="eastAsia"/>
              </w:rPr>
              <w:t>名称</w:t>
            </w:r>
          </w:p>
        </w:tc>
        <w:tc>
          <w:tcPr>
            <w:tcW w:w="2766" w:type="dxa"/>
            <w:shd w:val="clear" w:color="auto" w:fill="E7E6E6" w:themeFill="background2"/>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r>
              <w:rPr>
                <w:rFonts w:hint="eastAsia"/>
              </w:rPr>
              <w:t>CMS系统定义的测点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r>
              <w:rPr>
                <w:rFonts w:hint="eastAsia"/>
              </w:rPr>
              <w:t>10</w:t>
            </w:r>
          </w:p>
        </w:tc>
        <w:tc>
          <w:tcPr>
            <w:tcW w:w="4259" w:type="dxa"/>
          </w:tcPr>
          <w:p>
            <w:r>
              <w:rPr>
                <w:rFonts w:hint="eastAsia"/>
              </w:rPr>
              <w:t>振动</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r>
              <w:rPr>
                <w:rFonts w:hint="eastAsia"/>
              </w:rPr>
              <w:t>14</w:t>
            </w:r>
          </w:p>
        </w:tc>
        <w:tc>
          <w:tcPr>
            <w:tcW w:w="4259" w:type="dxa"/>
          </w:tcPr>
          <w:p>
            <w:r>
              <w:rPr>
                <w:rFonts w:hint="eastAsia"/>
              </w:rPr>
              <w:t>转速</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r>
              <w:rPr>
                <w:rFonts w:hint="eastAsia"/>
              </w:rPr>
              <w:t>以下为S</w:t>
            </w:r>
            <w:r>
              <w:t>cada</w:t>
            </w:r>
            <w:r>
              <w:rPr>
                <w:rFonts w:hint="eastAsia"/>
              </w:rPr>
              <w:t>系统中的数据编码，需要更加接入S</w:t>
            </w:r>
            <w:r>
              <w:t>cada</w:t>
            </w:r>
            <w:r>
              <w:rPr>
                <w:rFonts w:hint="eastAsia"/>
              </w:rPr>
              <w:t>工艺数据情况制定此编码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r>
              <w:rPr>
                <w:rFonts w:hint="eastAsia"/>
              </w:rPr>
              <w:t>101</w:t>
            </w:r>
          </w:p>
        </w:tc>
        <w:tc>
          <w:tcPr>
            <w:tcW w:w="4259" w:type="dxa"/>
          </w:tcPr>
          <w:p>
            <w:r>
              <w:rPr>
                <w:rFonts w:hint="eastAsia"/>
              </w:rPr>
              <w:t>风速</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r>
              <w:rPr>
                <w:rFonts w:hint="eastAsia"/>
              </w:rPr>
              <w:t>102</w:t>
            </w:r>
          </w:p>
        </w:tc>
        <w:tc>
          <w:tcPr>
            <w:tcW w:w="4259" w:type="dxa"/>
          </w:tcPr>
          <w:p>
            <w:r>
              <w:rPr>
                <w:rFonts w:hint="eastAsia"/>
              </w:rPr>
              <w:t>功率</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r>
              <w:rPr>
                <w:rFonts w:hint="eastAsia"/>
              </w:rPr>
              <w:t>103</w:t>
            </w:r>
          </w:p>
        </w:tc>
        <w:tc>
          <w:tcPr>
            <w:tcW w:w="4259" w:type="dxa"/>
          </w:tcPr>
          <w:p>
            <w:r>
              <w:rPr>
                <w:rFonts w:hint="eastAsia"/>
              </w:rPr>
              <w:t>偏航角度</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tc>
        <w:tc>
          <w:tcPr>
            <w:tcW w:w="4259" w:type="dxa"/>
          </w:tcPr>
          <w:p/>
        </w:tc>
        <w:tc>
          <w:tcPr>
            <w:tcW w:w="2766" w:type="dxa"/>
          </w:tcPr>
          <w:p/>
        </w:tc>
      </w:tr>
    </w:tbl>
    <w:p/>
    <w:p>
      <w:pPr>
        <w:pStyle w:val="3"/>
      </w:pPr>
      <w:r>
        <w:rPr>
          <w:rFonts w:hint="eastAsia"/>
        </w:rPr>
        <w:t>主数据</w:t>
      </w:r>
    </w:p>
    <w:p>
      <w:pPr>
        <w:pStyle w:val="14"/>
        <w:ind w:left="420" w:firstLineChars="0"/>
        <w:rPr>
          <w:sz w:val="24"/>
          <w:szCs w:val="24"/>
        </w:rPr>
      </w:pPr>
      <w:r>
        <w:rPr>
          <w:rFonts w:hint="eastAsia"/>
          <w:sz w:val="24"/>
          <w:szCs w:val="24"/>
        </w:rPr>
        <w:t>这里的主数据是指风场、风机/设备，测点/部件，以及采集定义的具体信息，它们的特点是一经定义就很少变化，并且在其后的诊断分析，统计等操作都将使用到这些数据，根据风场实际结构，我们将风场分为如上4级节点。初始上传时，必须先上传主数据，另外如果某风场的CMS系统对主数据做了更新操作，也需要重新上传一次，上传后，数据中心内部的数据平台就会自动建立这个风场所有风机以及测点等信息的树状结构，其后的采样数据才能正确的写入到数据平台中。</w:t>
      </w:r>
    </w:p>
    <w:p>
      <w:pPr>
        <w:pStyle w:val="14"/>
        <w:ind w:left="420" w:firstLineChars="0"/>
      </w:pPr>
    </w:p>
    <w:p>
      <w:pPr>
        <w:pStyle w:val="14"/>
        <w:numPr>
          <w:ilvl w:val="0"/>
          <w:numId w:val="2"/>
        </w:numPr>
        <w:ind w:left="420" w:firstLine="0" w:firstLineChars="0"/>
      </w:pPr>
      <w:r>
        <w:rPr>
          <w:rFonts w:hint="eastAsia"/>
          <w:b/>
        </w:rPr>
        <w:t>结构定义</w:t>
      </w:r>
    </w:p>
    <w:p>
      <w:pPr>
        <w:pStyle w:val="14"/>
        <w:ind w:left="420" w:firstLine="0" w:firstLineChars="0"/>
      </w:pPr>
      <w:r>
        <w:rPr>
          <w:rFonts w:hint="eastAsia"/>
        </w:rPr>
        <w:t>主数据结构</w:t>
      </w:r>
    </w:p>
    <w:tbl>
      <w:tblPr>
        <w:tblStyle w:val="8"/>
        <w:tblW w:w="793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5"/>
        <w:gridCol w:w="1378"/>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shd w:val="clear" w:color="auto" w:fill="D9D9D9"/>
            <w:vAlign w:val="center"/>
          </w:tcPr>
          <w:p>
            <w:pPr>
              <w:rPr>
                <w:b/>
              </w:rPr>
            </w:pPr>
            <w:r>
              <w:rPr>
                <w:rFonts w:hint="eastAsia"/>
                <w:b/>
              </w:rPr>
              <w:t>名称</w:t>
            </w:r>
          </w:p>
        </w:tc>
        <w:tc>
          <w:tcPr>
            <w:tcW w:w="1378" w:type="dxa"/>
            <w:shd w:val="clear" w:color="auto" w:fill="D9D9D9"/>
            <w:vAlign w:val="center"/>
          </w:tcPr>
          <w:p>
            <w:pPr>
              <w:rPr>
                <w:b/>
              </w:rPr>
            </w:pPr>
            <w:r>
              <w:rPr>
                <w:rFonts w:hint="eastAsia"/>
                <w:b/>
              </w:rPr>
              <w:t>数据类型</w:t>
            </w:r>
          </w:p>
        </w:tc>
        <w:tc>
          <w:tcPr>
            <w:tcW w:w="4536"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Ent</w:t>
            </w:r>
            <w:r>
              <w:t>Code</w:t>
            </w:r>
          </w:p>
        </w:tc>
        <w:tc>
          <w:tcPr>
            <w:tcW w:w="1378" w:type="dxa"/>
            <w:vAlign w:val="center"/>
          </w:tcPr>
          <w:p>
            <w:r>
              <w:t>string</w:t>
            </w:r>
          </w:p>
        </w:tc>
        <w:tc>
          <w:tcPr>
            <w:tcW w:w="4536" w:type="dxa"/>
            <w:vAlign w:val="center"/>
          </w:tcPr>
          <w:p>
            <w:r>
              <w:rPr>
                <w:rFonts w:hint="eastAsia"/>
              </w:rPr>
              <w:t>风场/企业编码 如：1001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E</w:t>
            </w:r>
            <w:r>
              <w:t>ntName</w:t>
            </w:r>
          </w:p>
        </w:tc>
        <w:tc>
          <w:tcPr>
            <w:tcW w:w="1378" w:type="dxa"/>
            <w:vAlign w:val="center"/>
          </w:tcPr>
          <w:p>
            <w:r>
              <w:t>string</w:t>
            </w:r>
          </w:p>
        </w:tc>
        <w:tc>
          <w:tcPr>
            <w:tcW w:w="4536" w:type="dxa"/>
            <w:vAlign w:val="center"/>
          </w:tcPr>
          <w:p>
            <w:r>
              <w:rPr>
                <w:rFonts w:hint="eastAsia"/>
              </w:rPr>
              <w:t>风场/企业名称 如：甘肃瓜州风电场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D</w:t>
            </w:r>
            <w:r>
              <w:t>evNodes</w:t>
            </w:r>
          </w:p>
        </w:tc>
        <w:tc>
          <w:tcPr>
            <w:tcW w:w="1378" w:type="dxa"/>
            <w:vAlign w:val="center"/>
          </w:tcPr>
          <w:p>
            <w:r>
              <w:rPr>
                <w:rFonts w:hint="eastAsia"/>
              </w:rPr>
              <w:t>数组 自定义</w:t>
            </w:r>
          </w:p>
        </w:tc>
        <w:tc>
          <w:tcPr>
            <w:tcW w:w="4536" w:type="dxa"/>
            <w:vAlign w:val="center"/>
          </w:tcPr>
          <w:p>
            <w:r>
              <w:rPr>
                <w:rFonts w:hint="eastAsia"/>
              </w:rPr>
              <w:t>风场下的所有风机或需要更新信息的风机</w:t>
            </w:r>
          </w:p>
        </w:tc>
      </w:tr>
    </w:tbl>
    <w:p>
      <w:pPr>
        <w:pStyle w:val="14"/>
        <w:ind w:left="420" w:firstLine="0" w:firstLineChars="0"/>
      </w:pPr>
    </w:p>
    <w:p>
      <w:pPr>
        <w:pStyle w:val="14"/>
        <w:ind w:left="420" w:firstLine="0" w:firstLineChars="0"/>
      </w:pPr>
      <w:r>
        <w:rPr>
          <w:rFonts w:hint="eastAsia"/>
        </w:rPr>
        <w:t>Dev</w:t>
      </w:r>
      <w:r>
        <w:t>Node</w:t>
      </w:r>
      <w:r>
        <w:rPr>
          <w:rFonts w:hint="eastAsia"/>
        </w:rPr>
        <w:t>结构</w:t>
      </w:r>
    </w:p>
    <w:tbl>
      <w:tblPr>
        <w:tblStyle w:val="8"/>
        <w:tblW w:w="793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5"/>
        <w:gridCol w:w="1378"/>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shd w:val="clear" w:color="auto" w:fill="D9D9D9"/>
            <w:vAlign w:val="center"/>
          </w:tcPr>
          <w:p>
            <w:pPr>
              <w:rPr>
                <w:b/>
              </w:rPr>
            </w:pPr>
            <w:r>
              <w:rPr>
                <w:rFonts w:hint="eastAsia"/>
                <w:b/>
              </w:rPr>
              <w:t>名称</w:t>
            </w:r>
          </w:p>
        </w:tc>
        <w:tc>
          <w:tcPr>
            <w:tcW w:w="1378" w:type="dxa"/>
            <w:shd w:val="clear" w:color="auto" w:fill="D9D9D9"/>
            <w:vAlign w:val="center"/>
          </w:tcPr>
          <w:p>
            <w:pPr>
              <w:rPr>
                <w:b/>
              </w:rPr>
            </w:pPr>
            <w:r>
              <w:rPr>
                <w:rFonts w:hint="eastAsia"/>
                <w:b/>
              </w:rPr>
              <w:t>数据类型</w:t>
            </w:r>
          </w:p>
        </w:tc>
        <w:tc>
          <w:tcPr>
            <w:tcW w:w="4536"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Dev</w:t>
            </w:r>
            <w:r>
              <w:t>Code</w:t>
            </w:r>
          </w:p>
        </w:tc>
        <w:tc>
          <w:tcPr>
            <w:tcW w:w="1378" w:type="dxa"/>
            <w:vAlign w:val="center"/>
          </w:tcPr>
          <w:p>
            <w:r>
              <w:t>string</w:t>
            </w:r>
          </w:p>
        </w:tc>
        <w:tc>
          <w:tcPr>
            <w:tcW w:w="4536" w:type="dxa"/>
            <w:vAlign w:val="center"/>
          </w:tcPr>
          <w:p>
            <w:r>
              <w:rPr>
                <w:rFonts w:hint="eastAsia"/>
              </w:rPr>
              <w:t xml:space="preserve">风机/设备编码 如：001 </w:t>
            </w:r>
            <w:r>
              <w:rPr>
                <w:rFonts w:hint="eastAsia"/>
                <w:color w:val="FF0000"/>
              </w:rPr>
              <w:t>注：一个风场下的设备编码必须唯一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Dev</w:t>
            </w:r>
            <w:r>
              <w:t>Name</w:t>
            </w:r>
          </w:p>
        </w:tc>
        <w:tc>
          <w:tcPr>
            <w:tcW w:w="1378" w:type="dxa"/>
            <w:vAlign w:val="center"/>
          </w:tcPr>
          <w:p>
            <w:r>
              <w:t>string</w:t>
            </w:r>
          </w:p>
        </w:tc>
        <w:tc>
          <w:tcPr>
            <w:tcW w:w="4536" w:type="dxa"/>
            <w:vAlign w:val="center"/>
          </w:tcPr>
          <w:p>
            <w:r>
              <w:rPr>
                <w:rFonts w:hint="eastAsia"/>
              </w:rPr>
              <w:t xml:space="preserve">风机/设备名称 如：001# </w:t>
            </w:r>
            <w:r>
              <w:rPr>
                <w:rFonts w:hint="eastAsia"/>
                <w:color w:val="FF0000"/>
              </w:rPr>
              <w:t>注：可不填，后台默认会使用D</w:t>
            </w:r>
            <w:r>
              <w:rPr>
                <w:color w:val="FF0000"/>
              </w:rPr>
              <w:t>evCode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Point</w:t>
            </w:r>
            <w:r>
              <w:t>Nodes</w:t>
            </w:r>
          </w:p>
        </w:tc>
        <w:tc>
          <w:tcPr>
            <w:tcW w:w="1378" w:type="dxa"/>
            <w:vAlign w:val="center"/>
          </w:tcPr>
          <w:p>
            <w:r>
              <w:rPr>
                <w:rFonts w:hint="eastAsia"/>
              </w:rPr>
              <w:t>数组 自定义</w:t>
            </w:r>
          </w:p>
        </w:tc>
        <w:tc>
          <w:tcPr>
            <w:tcW w:w="4536" w:type="dxa"/>
            <w:vAlign w:val="center"/>
          </w:tcPr>
          <w:p>
            <w:r>
              <w:rPr>
                <w:rFonts w:hint="eastAsia"/>
              </w:rPr>
              <w:t>风机下的测点</w:t>
            </w:r>
          </w:p>
        </w:tc>
      </w:tr>
    </w:tbl>
    <w:p>
      <w:pPr>
        <w:pStyle w:val="14"/>
        <w:ind w:left="420" w:firstLine="0" w:firstLineChars="0"/>
      </w:pPr>
    </w:p>
    <w:p>
      <w:pPr>
        <w:pStyle w:val="14"/>
        <w:ind w:left="420" w:firstLine="0" w:firstLineChars="0"/>
      </w:pPr>
      <w:r>
        <w:rPr>
          <w:rFonts w:hint="eastAsia"/>
        </w:rPr>
        <w:t>P</w:t>
      </w:r>
      <w:r>
        <w:t>ointNode</w:t>
      </w:r>
      <w:r>
        <w:rPr>
          <w:rFonts w:hint="eastAsia"/>
        </w:rPr>
        <w:t>结构</w:t>
      </w:r>
    </w:p>
    <w:tbl>
      <w:tblPr>
        <w:tblStyle w:val="8"/>
        <w:tblW w:w="793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5"/>
        <w:gridCol w:w="1378"/>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shd w:val="clear" w:color="auto" w:fill="D9D9D9"/>
            <w:vAlign w:val="center"/>
          </w:tcPr>
          <w:p>
            <w:pPr>
              <w:rPr>
                <w:b/>
              </w:rPr>
            </w:pPr>
            <w:r>
              <w:rPr>
                <w:rFonts w:hint="eastAsia"/>
                <w:b/>
              </w:rPr>
              <w:t>名称</w:t>
            </w:r>
          </w:p>
        </w:tc>
        <w:tc>
          <w:tcPr>
            <w:tcW w:w="1378" w:type="dxa"/>
            <w:shd w:val="clear" w:color="auto" w:fill="D9D9D9"/>
            <w:vAlign w:val="center"/>
          </w:tcPr>
          <w:p>
            <w:pPr>
              <w:rPr>
                <w:b/>
              </w:rPr>
            </w:pPr>
            <w:r>
              <w:rPr>
                <w:rFonts w:hint="eastAsia"/>
                <w:b/>
              </w:rPr>
              <w:t>数据类型</w:t>
            </w:r>
          </w:p>
        </w:tc>
        <w:tc>
          <w:tcPr>
            <w:tcW w:w="4536"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t>PointCode</w:t>
            </w:r>
          </w:p>
        </w:tc>
        <w:tc>
          <w:tcPr>
            <w:tcW w:w="1378" w:type="dxa"/>
            <w:vAlign w:val="center"/>
          </w:tcPr>
          <w:p>
            <w:r>
              <w:t>string</w:t>
            </w:r>
          </w:p>
        </w:tc>
        <w:tc>
          <w:tcPr>
            <w:tcW w:w="4536" w:type="dxa"/>
            <w:vAlign w:val="center"/>
          </w:tcPr>
          <w:p>
            <w:r>
              <w:rPr>
                <w:rFonts w:hint="eastAsia"/>
              </w:rPr>
              <w:t xml:space="preserve">测点编码 </w:t>
            </w:r>
            <w:r>
              <w:rPr>
                <w:rFonts w:hint="eastAsia"/>
                <w:color w:val="FF0000"/>
              </w:rPr>
              <w:t>注：一个设备下的测点编码必须唯一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Point</w:t>
            </w:r>
            <w:r>
              <w:t>Name</w:t>
            </w:r>
          </w:p>
        </w:tc>
        <w:tc>
          <w:tcPr>
            <w:tcW w:w="1378" w:type="dxa"/>
            <w:vAlign w:val="center"/>
          </w:tcPr>
          <w:p>
            <w:r>
              <w:t>string</w:t>
            </w:r>
          </w:p>
        </w:tc>
        <w:tc>
          <w:tcPr>
            <w:tcW w:w="4536" w:type="dxa"/>
            <w:vAlign w:val="center"/>
          </w:tcPr>
          <w:p>
            <w:r>
              <w:rPr>
                <w:rFonts w:hint="eastAsia"/>
              </w:rPr>
              <w:t xml:space="preserve">测点名称 </w:t>
            </w:r>
            <w:r>
              <w:rPr>
                <w:rFonts w:hint="eastAsia"/>
                <w:color w:val="FF0000"/>
              </w:rPr>
              <w:t>注：可不填，后台默认会使用</w:t>
            </w:r>
            <w:r>
              <w:rPr>
                <w:color w:val="FF0000"/>
              </w:rPr>
              <w:t>PointCode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Poi</w:t>
            </w:r>
            <w:r>
              <w:t>ntType</w:t>
            </w:r>
          </w:p>
        </w:tc>
        <w:tc>
          <w:tcPr>
            <w:tcW w:w="1378" w:type="dxa"/>
            <w:vAlign w:val="center"/>
          </w:tcPr>
          <w:p>
            <w:r>
              <w:rPr>
                <w:rFonts w:hint="eastAsia"/>
              </w:rPr>
              <w:t>i</w:t>
            </w:r>
            <w:r>
              <w:t>nt</w:t>
            </w:r>
          </w:p>
        </w:tc>
        <w:tc>
          <w:tcPr>
            <w:tcW w:w="4536" w:type="dxa"/>
            <w:vAlign w:val="center"/>
          </w:tcPr>
          <w:p>
            <w:r>
              <w:rPr>
                <w:rFonts w:hint="eastAsia"/>
              </w:rPr>
              <w:t>测点类型码，</w:t>
            </w:r>
            <w:r>
              <w:rPr>
                <w:rFonts w:hint="eastAsia"/>
                <w:color w:val="FF0000"/>
              </w:rPr>
              <w:t>具体见测点类型编码表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Meas</w:t>
            </w:r>
            <w:r>
              <w:t>Defs</w:t>
            </w:r>
          </w:p>
        </w:tc>
        <w:tc>
          <w:tcPr>
            <w:tcW w:w="1378" w:type="dxa"/>
            <w:vAlign w:val="center"/>
          </w:tcPr>
          <w:p>
            <w:r>
              <w:rPr>
                <w:rFonts w:hint="eastAsia"/>
              </w:rPr>
              <w:t>数组 自定义</w:t>
            </w:r>
          </w:p>
        </w:tc>
        <w:tc>
          <w:tcPr>
            <w:tcW w:w="4536" w:type="dxa"/>
            <w:vAlign w:val="center"/>
          </w:tcPr>
          <w:p>
            <w:r>
              <w:rPr>
                <w:rFonts w:hint="eastAsia"/>
              </w:rPr>
              <w:t xml:space="preserve">振动测点下的测量定义 </w:t>
            </w:r>
            <w:r>
              <w:rPr>
                <w:rFonts w:hint="eastAsia"/>
                <w:color w:val="FF0000"/>
              </w:rPr>
              <w:t>注：只有测点类型为振动时才需要填值</w:t>
            </w:r>
          </w:p>
        </w:tc>
      </w:tr>
    </w:tbl>
    <w:p>
      <w:pPr>
        <w:pStyle w:val="14"/>
        <w:ind w:left="420" w:firstLine="0" w:firstLineChars="0"/>
      </w:pPr>
    </w:p>
    <w:p>
      <w:pPr>
        <w:pStyle w:val="14"/>
        <w:ind w:left="420" w:firstLine="0" w:firstLineChars="0"/>
      </w:pPr>
      <w:r>
        <w:rPr>
          <w:rFonts w:hint="eastAsia"/>
        </w:rPr>
        <w:t>M</w:t>
      </w:r>
      <w:r>
        <w:t>easDef</w:t>
      </w:r>
      <w:r>
        <w:rPr>
          <w:rFonts w:hint="eastAsia"/>
        </w:rPr>
        <w:t>结构</w:t>
      </w:r>
    </w:p>
    <w:tbl>
      <w:tblPr>
        <w:tblStyle w:val="8"/>
        <w:tblW w:w="793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5"/>
        <w:gridCol w:w="1378"/>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shd w:val="clear" w:color="auto" w:fill="D9D9D9"/>
            <w:vAlign w:val="center"/>
          </w:tcPr>
          <w:p>
            <w:pPr>
              <w:rPr>
                <w:b/>
              </w:rPr>
            </w:pPr>
            <w:r>
              <w:rPr>
                <w:rFonts w:hint="eastAsia"/>
                <w:b/>
              </w:rPr>
              <w:t>名称</w:t>
            </w:r>
          </w:p>
        </w:tc>
        <w:tc>
          <w:tcPr>
            <w:tcW w:w="1378" w:type="dxa"/>
            <w:shd w:val="clear" w:color="auto" w:fill="D9D9D9"/>
            <w:vAlign w:val="center"/>
          </w:tcPr>
          <w:p>
            <w:pPr>
              <w:rPr>
                <w:b/>
              </w:rPr>
            </w:pPr>
            <w:r>
              <w:rPr>
                <w:rFonts w:hint="eastAsia"/>
                <w:b/>
              </w:rPr>
              <w:t>数据类型</w:t>
            </w:r>
          </w:p>
        </w:tc>
        <w:tc>
          <w:tcPr>
            <w:tcW w:w="4536"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t>WaveLength</w:t>
            </w:r>
          </w:p>
        </w:tc>
        <w:tc>
          <w:tcPr>
            <w:tcW w:w="1378" w:type="dxa"/>
            <w:vAlign w:val="center"/>
          </w:tcPr>
          <w:p>
            <w:r>
              <w:t>int</w:t>
            </w:r>
          </w:p>
        </w:tc>
        <w:tc>
          <w:tcPr>
            <w:tcW w:w="4536" w:type="dxa"/>
            <w:vAlign w:val="center"/>
          </w:tcPr>
          <w:p>
            <w:r>
              <w:rPr>
                <w:rFonts w:hint="eastAsia"/>
              </w:rPr>
              <w:t>波形长度，如：8192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t>SingleType</w:t>
            </w:r>
          </w:p>
        </w:tc>
        <w:tc>
          <w:tcPr>
            <w:tcW w:w="1378" w:type="dxa"/>
            <w:vAlign w:val="center"/>
          </w:tcPr>
          <w:p>
            <w:r>
              <w:t>int</w:t>
            </w:r>
          </w:p>
        </w:tc>
        <w:tc>
          <w:tcPr>
            <w:tcW w:w="4536" w:type="dxa"/>
            <w:vAlign w:val="center"/>
          </w:tcPr>
          <w:p>
            <w:r>
              <w:rPr>
                <w:rFonts w:hint="eastAsia"/>
              </w:rPr>
              <w:t>信号类型 0-加速度，1-速度，2-位移，3-电压，4-电流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t>WaveType</w:t>
            </w:r>
          </w:p>
        </w:tc>
        <w:tc>
          <w:tcPr>
            <w:tcW w:w="1378" w:type="dxa"/>
            <w:vAlign w:val="center"/>
          </w:tcPr>
          <w:p>
            <w:r>
              <w:rPr>
                <w:rFonts w:hint="eastAsia"/>
              </w:rPr>
              <w:t>i</w:t>
            </w:r>
            <w:r>
              <w:t>nt</w:t>
            </w:r>
          </w:p>
        </w:tc>
        <w:tc>
          <w:tcPr>
            <w:tcW w:w="4536" w:type="dxa"/>
            <w:vAlign w:val="center"/>
          </w:tcPr>
          <w:p>
            <w:r>
              <w:rPr>
                <w:rFonts w:hint="eastAsia"/>
              </w:rPr>
              <w:t>波形类型 0-时域波形 1-频谱 2-长时域波形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t>LowerFreq</w:t>
            </w:r>
          </w:p>
        </w:tc>
        <w:tc>
          <w:tcPr>
            <w:tcW w:w="1378" w:type="dxa"/>
            <w:vAlign w:val="center"/>
          </w:tcPr>
          <w:p>
            <w:r>
              <w:t>F</w:t>
            </w:r>
            <w:r>
              <w:rPr>
                <w:rFonts w:hint="eastAsia"/>
              </w:rPr>
              <w:t>lo</w:t>
            </w:r>
            <w:r>
              <w:t>at</w:t>
            </w:r>
          </w:p>
        </w:tc>
        <w:tc>
          <w:tcPr>
            <w:tcW w:w="4536" w:type="dxa"/>
            <w:vAlign w:val="center"/>
          </w:tcPr>
          <w:p>
            <w:r>
              <w:rPr>
                <w:rFonts w:hint="eastAsia"/>
              </w:rPr>
              <w:t>下限频率 如：2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5" w:type="dxa"/>
            <w:vAlign w:val="center"/>
          </w:tcPr>
          <w:p>
            <w:r>
              <w:rPr>
                <w:rFonts w:hint="eastAsia"/>
              </w:rPr>
              <w:t>U</w:t>
            </w:r>
            <w:r>
              <w:t>pperFreq</w:t>
            </w:r>
          </w:p>
        </w:tc>
        <w:tc>
          <w:tcPr>
            <w:tcW w:w="1378" w:type="dxa"/>
            <w:vAlign w:val="center"/>
          </w:tcPr>
          <w:p>
            <w:r>
              <w:t>float</w:t>
            </w:r>
          </w:p>
        </w:tc>
        <w:tc>
          <w:tcPr>
            <w:tcW w:w="4536" w:type="dxa"/>
            <w:vAlign w:val="center"/>
          </w:tcPr>
          <w:p>
            <w:r>
              <w:rPr>
                <w:rFonts w:hint="eastAsia"/>
              </w:rPr>
              <w:t>上限频率 如：1000</w:t>
            </w:r>
          </w:p>
        </w:tc>
      </w:tr>
    </w:tbl>
    <w:p>
      <w:pPr>
        <w:pStyle w:val="14"/>
        <w:ind w:left="420" w:firstLine="0" w:firstLineChars="0"/>
      </w:pPr>
    </w:p>
    <w:p>
      <w:pPr>
        <w:pStyle w:val="14"/>
        <w:numPr>
          <w:ilvl w:val="0"/>
          <w:numId w:val="3"/>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"http://IP:8019/DataPlatform/V1/Updater/MainDatas" </w:instrText>
      </w:r>
      <w:r>
        <w:fldChar w:fldCharType="separate"/>
      </w:r>
      <w:r>
        <w:rPr>
          <w:rStyle w:val="11"/>
          <w:rFonts w:hint="eastAsia"/>
          <w:sz w:val="24"/>
          <w:szCs w:val="24"/>
        </w:rPr>
        <w:t>h</w:t>
      </w:r>
      <w:r>
        <w:rPr>
          <w:rStyle w:val="11"/>
          <w:sz w:val="24"/>
          <w:szCs w:val="24"/>
        </w:rPr>
        <w:t>ttp://IP:8019/DataPlatform/V1/Updater/MainDatas</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4"/>
        <w:ind w:left="420" w:firstLine="720" w:firstLineChars="300"/>
      </w:pPr>
      <w:r>
        <w:rPr>
          <w:rFonts w:hint="eastAsia"/>
          <w:sz w:val="24"/>
          <w:szCs w:val="24"/>
        </w:rPr>
        <w:t>返回值：-1表示失败，其他表示成功</w:t>
      </w:r>
    </w:p>
    <w:p>
      <w:pPr>
        <w:pStyle w:val="3"/>
      </w:pPr>
      <w:r>
        <w:rPr>
          <w:rFonts w:hint="eastAsia"/>
        </w:rPr>
        <w:t>采样数据</w:t>
      </w:r>
    </w:p>
    <w:p>
      <w:pPr>
        <w:rPr>
          <w:sz w:val="24"/>
          <w:szCs w:val="24"/>
        </w:rPr>
      </w:pPr>
      <w:r>
        <w:rPr>
          <w:sz w:val="24"/>
          <w:szCs w:val="24"/>
        </w:rPr>
        <w:tab/>
      </w:r>
      <w:r>
        <w:rPr>
          <w:rFonts w:hint="eastAsia"/>
          <w:sz w:val="24"/>
          <w:szCs w:val="24"/>
        </w:rPr>
        <w:t>此处的数据指各种采样数据，包括振动、温度、转速以及各种风机运行的过程数据。将根据数据的种类分别定义不同的数据结构，基本原则都是通过将数据打包成Json格式后进行数据的上传。</w:t>
      </w:r>
    </w:p>
    <w:p>
      <w:pPr>
        <w:pStyle w:val="14"/>
        <w:numPr>
          <w:ilvl w:val="0"/>
          <w:numId w:val="4"/>
        </w:numPr>
        <w:ind w:firstLineChars="0"/>
        <w:rPr>
          <w:sz w:val="24"/>
          <w:szCs w:val="24"/>
        </w:rPr>
      </w:pPr>
      <w:r>
        <w:rPr>
          <w:rFonts w:hint="eastAsia"/>
          <w:sz w:val="24"/>
          <w:szCs w:val="24"/>
        </w:rPr>
        <w:t>振动数据</w:t>
      </w:r>
    </w:p>
    <w:p>
      <w:pPr>
        <w:pStyle w:val="14"/>
        <w:ind w:left="720" w:firstLine="0" w:firstLineChars="0"/>
        <w:rPr>
          <w:sz w:val="24"/>
          <w:szCs w:val="24"/>
        </w:rPr>
      </w:pPr>
      <w:r>
        <w:rPr>
          <w:rFonts w:hint="eastAsia"/>
          <w:sz w:val="24"/>
          <w:szCs w:val="24"/>
        </w:rPr>
        <w:t>振动数据是指由CMS系统采集的波形数据，包括时域波形，频谱，长波形等数据。振动数据分为元数据和波形块，元数据用于描述波形块的主要信息，如波形长度，采样频率，信号类型等，波形块部分应转换为16进制整形并以二进制方式进行压缩，减小上传时对网络带宽的要求以及减小存储时需要的存储空间。</w:t>
      </w:r>
    </w:p>
    <w:p>
      <w:pPr>
        <w:pStyle w:val="14"/>
        <w:ind w:left="720" w:firstLine="0" w:firstLineChars="0"/>
        <w:rPr>
          <w:sz w:val="24"/>
          <w:szCs w:val="24"/>
        </w:rPr>
      </w:pPr>
      <w:r>
        <w:rPr>
          <w:rFonts w:hint="eastAsia"/>
          <w:sz w:val="24"/>
          <w:szCs w:val="24"/>
        </w:rPr>
        <w:t>由于振动数据较大，如长波形，单条数据可能达到8M</w:t>
      </w:r>
      <w:r>
        <w:rPr>
          <w:sz w:val="24"/>
          <w:szCs w:val="24"/>
        </w:rPr>
        <w:t>byte,</w:t>
      </w:r>
      <w:r>
        <w:rPr>
          <w:rFonts w:hint="eastAsia"/>
          <w:sz w:val="24"/>
          <w:szCs w:val="24"/>
        </w:rPr>
        <w:t>我们采取分包上传的方式进行数据的传输，支持断点续传，上传振动数据时，首先以J</w:t>
      </w:r>
      <w:r>
        <w:rPr>
          <w:sz w:val="24"/>
          <w:szCs w:val="24"/>
        </w:rPr>
        <w:t>son</w:t>
      </w:r>
      <w:r>
        <w:rPr>
          <w:rFonts w:hint="eastAsia"/>
          <w:sz w:val="24"/>
          <w:szCs w:val="24"/>
        </w:rPr>
        <w:t>格式上传元数据，如果服务端接收成功，就会返回一个唯一的标识以及当前已上传过的波形块大小(若已上传过，中途断了</w:t>
      </w:r>
      <w:r>
        <w:rPr>
          <w:sz w:val="24"/>
          <w:szCs w:val="24"/>
        </w:rPr>
        <w:t>)</w:t>
      </w:r>
      <w:r>
        <w:rPr>
          <w:rFonts w:hint="eastAsia"/>
          <w:sz w:val="24"/>
          <w:szCs w:val="24"/>
        </w:rPr>
        <w:t>，作为接下来分包上传波形块的参数，波形块以二进制方式上传。</w:t>
      </w:r>
    </w:p>
    <w:p>
      <w:pPr>
        <w:pStyle w:val="14"/>
        <w:numPr>
          <w:ilvl w:val="0"/>
          <w:numId w:val="3"/>
        </w:numPr>
        <w:ind w:firstLineChars="0"/>
        <w:rPr>
          <w:sz w:val="24"/>
          <w:szCs w:val="24"/>
        </w:rPr>
      </w:pPr>
      <w:r>
        <w:rPr>
          <w:rFonts w:hint="eastAsia"/>
          <w:sz w:val="24"/>
          <w:szCs w:val="24"/>
        </w:rPr>
        <w:t>数据结构定义</w:t>
      </w:r>
    </w:p>
    <w:p>
      <w:pPr>
        <w:pStyle w:val="14"/>
        <w:ind w:left="1140" w:firstLine="0" w:firstLineChars="0"/>
        <w:rPr>
          <w:b/>
          <w:sz w:val="24"/>
          <w:szCs w:val="24"/>
        </w:rPr>
      </w:pPr>
      <w:r>
        <w:rPr>
          <w:rFonts w:hint="eastAsia"/>
          <w:b/>
          <w:sz w:val="24"/>
          <w:szCs w:val="24"/>
        </w:rPr>
        <w:t>元数据</w:t>
      </w:r>
    </w:p>
    <w:tbl>
      <w:tblPr>
        <w:tblStyle w:val="8"/>
        <w:tblW w:w="7371"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rPr>
            </w:pPr>
            <w:r>
              <w:rPr>
                <w:rFonts w:hint="eastAsia"/>
                <w:b/>
              </w:rPr>
              <w:t>名称</w:t>
            </w:r>
          </w:p>
        </w:tc>
        <w:tc>
          <w:tcPr>
            <w:tcW w:w="1276" w:type="dxa"/>
            <w:shd w:val="clear" w:color="auto" w:fill="D9D9D9"/>
            <w:vAlign w:val="center"/>
          </w:tcPr>
          <w:p>
            <w:pPr>
              <w:rPr>
                <w:b/>
              </w:rPr>
            </w:pPr>
            <w:r>
              <w:rPr>
                <w:rFonts w:hint="eastAsia"/>
                <w:b/>
              </w:rPr>
              <w:t>数据类型</w:t>
            </w:r>
          </w:p>
        </w:tc>
        <w:tc>
          <w:tcPr>
            <w:tcW w:w="4536"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t>EntCode</w:t>
            </w:r>
          </w:p>
        </w:tc>
        <w:tc>
          <w:tcPr>
            <w:tcW w:w="1276" w:type="dxa"/>
            <w:vAlign w:val="center"/>
          </w:tcPr>
          <w:p>
            <w:r>
              <w:t>string</w:t>
            </w:r>
          </w:p>
        </w:tc>
        <w:tc>
          <w:tcPr>
            <w:tcW w:w="4536" w:type="dxa"/>
            <w:vAlign w:val="center"/>
          </w:tcPr>
          <w:p>
            <w:r>
              <w:rPr>
                <w:rFonts w:hint="eastAsia"/>
              </w:rPr>
              <w:t>风场编码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t>DevCode</w:t>
            </w:r>
          </w:p>
        </w:tc>
        <w:tc>
          <w:tcPr>
            <w:tcW w:w="1276" w:type="dxa"/>
            <w:vAlign w:val="center"/>
          </w:tcPr>
          <w:p>
            <w:r>
              <w:t>string</w:t>
            </w:r>
          </w:p>
        </w:tc>
        <w:tc>
          <w:tcPr>
            <w:tcW w:w="4536" w:type="dxa"/>
            <w:vAlign w:val="center"/>
          </w:tcPr>
          <w:p>
            <w:r>
              <w:rPr>
                <w:rFonts w:hint="eastAsia"/>
              </w:rPr>
              <w:t>风机编码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Poi</w:t>
            </w:r>
            <w:r>
              <w:t>ntCode</w:t>
            </w:r>
          </w:p>
        </w:tc>
        <w:tc>
          <w:tcPr>
            <w:tcW w:w="1276" w:type="dxa"/>
            <w:vAlign w:val="center"/>
          </w:tcPr>
          <w:p>
            <w:r>
              <w:t>string</w:t>
            </w:r>
          </w:p>
        </w:tc>
        <w:tc>
          <w:tcPr>
            <w:tcW w:w="4536" w:type="dxa"/>
            <w:vAlign w:val="center"/>
          </w:tcPr>
          <w:p>
            <w:r>
              <w:rPr>
                <w:rFonts w:hint="eastAsia"/>
              </w:rPr>
              <w:t>测点编码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M</w:t>
            </w:r>
            <w:r>
              <w:t>easDefCode</w:t>
            </w:r>
          </w:p>
        </w:tc>
        <w:tc>
          <w:tcPr>
            <w:tcW w:w="1276" w:type="dxa"/>
            <w:vAlign w:val="center"/>
          </w:tcPr>
          <w:p>
            <w:r>
              <w:rPr>
                <w:rFonts w:hint="eastAsia"/>
              </w:rPr>
              <w:t>s</w:t>
            </w:r>
            <w:r>
              <w:t>tring</w:t>
            </w:r>
          </w:p>
        </w:tc>
        <w:tc>
          <w:tcPr>
            <w:tcW w:w="4536" w:type="dxa"/>
            <w:vAlign w:val="center"/>
          </w:tcPr>
          <w:p>
            <w:r>
              <w:rPr>
                <w:rFonts w:hint="eastAsia"/>
              </w:rPr>
              <w:t>测量定义编码，字符串组合，波形长度_信号类型_波形类型_下限频率_上限频率,如8</w:t>
            </w:r>
            <w:r>
              <w:t>K</w:t>
            </w:r>
            <w:r>
              <w:rPr>
                <w:rFonts w:hint="eastAsia"/>
              </w:rPr>
              <w:t>加速度波形(</w:t>
            </w:r>
            <w:r>
              <w:t>2-1000Hz)</w:t>
            </w:r>
            <w:r>
              <w:rPr>
                <w:rFonts w:hint="eastAsia"/>
              </w:rPr>
              <w:t>，就表示为:</w:t>
            </w:r>
            <w:r>
              <w:t>8192_0_0_2_1000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M</w:t>
            </w:r>
            <w:r>
              <w:t>easDate</w:t>
            </w:r>
          </w:p>
        </w:tc>
        <w:tc>
          <w:tcPr>
            <w:tcW w:w="1276" w:type="dxa"/>
            <w:vAlign w:val="center"/>
          </w:tcPr>
          <w:p>
            <w:r>
              <w:rPr>
                <w:rFonts w:hint="eastAsia"/>
              </w:rPr>
              <w:t>D</w:t>
            </w:r>
            <w:r>
              <w:t>ateTime</w:t>
            </w:r>
          </w:p>
        </w:tc>
        <w:tc>
          <w:tcPr>
            <w:tcW w:w="4536" w:type="dxa"/>
            <w:vAlign w:val="center"/>
          </w:tcPr>
          <w:p>
            <w:r>
              <w:rPr>
                <w:rFonts w:hint="eastAsia"/>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M</w:t>
            </w:r>
            <w:r>
              <w:t>easValue</w:t>
            </w:r>
          </w:p>
        </w:tc>
        <w:tc>
          <w:tcPr>
            <w:tcW w:w="1276" w:type="dxa"/>
            <w:vAlign w:val="center"/>
          </w:tcPr>
          <w:p>
            <w:r>
              <w:rPr>
                <w:rFonts w:hint="eastAsia"/>
              </w:rPr>
              <w:t>f</w:t>
            </w:r>
            <w:r>
              <w:t>loat</w:t>
            </w:r>
          </w:p>
        </w:tc>
        <w:tc>
          <w:tcPr>
            <w:tcW w:w="4536" w:type="dxa"/>
            <w:vAlign w:val="center"/>
          </w:tcPr>
          <w:p>
            <w:r>
              <w:rPr>
                <w:rFonts w:hint="eastAsia"/>
              </w:rPr>
              <w:t>采样值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Wav</w:t>
            </w:r>
            <w:r>
              <w:t>eLength</w:t>
            </w:r>
          </w:p>
        </w:tc>
        <w:tc>
          <w:tcPr>
            <w:tcW w:w="1276" w:type="dxa"/>
            <w:vAlign w:val="center"/>
          </w:tcPr>
          <w:p>
            <w:r>
              <w:rPr>
                <w:rFonts w:hint="eastAsia"/>
              </w:rPr>
              <w:t>i</w:t>
            </w:r>
            <w:r>
              <w:t>nt</w:t>
            </w:r>
          </w:p>
        </w:tc>
        <w:tc>
          <w:tcPr>
            <w:tcW w:w="4536" w:type="dxa"/>
            <w:vAlign w:val="center"/>
          </w:tcPr>
          <w:p>
            <w:r>
              <w:rPr>
                <w:rFonts w:hint="eastAsia"/>
              </w:rPr>
              <w:t>波形长度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Cs w:val="21"/>
              </w:rPr>
            </w:pPr>
            <w:r>
              <w:rPr>
                <w:rFonts w:hint="eastAsia"/>
                <w:szCs w:val="21"/>
              </w:rPr>
              <w:t>SignalType</w:t>
            </w:r>
          </w:p>
        </w:tc>
        <w:tc>
          <w:tcPr>
            <w:tcW w:w="1276" w:type="dxa"/>
          </w:tcPr>
          <w:p>
            <w:pPr>
              <w:jc w:val="left"/>
              <w:rPr>
                <w:szCs w:val="21"/>
              </w:rPr>
            </w:pPr>
            <w:r>
              <w:rPr>
                <w:rFonts w:hint="eastAsia"/>
                <w:szCs w:val="21"/>
              </w:rPr>
              <w:t>int</w:t>
            </w:r>
          </w:p>
        </w:tc>
        <w:tc>
          <w:tcPr>
            <w:tcW w:w="4536" w:type="dxa"/>
          </w:tcPr>
          <w:p>
            <w:pPr>
              <w:jc w:val="left"/>
              <w:rPr>
                <w:szCs w:val="21"/>
              </w:rPr>
            </w:pPr>
            <w:r>
              <w:rPr>
                <w:rFonts w:hint="eastAsia"/>
                <w:szCs w:val="21"/>
              </w:rPr>
              <w:t xml:space="preserve">信号类型 0-加速度 1-速度 2-位移 3-电压 4-电流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Cs w:val="21"/>
              </w:rPr>
            </w:pPr>
            <w:r>
              <w:rPr>
                <w:rFonts w:hint="eastAsia"/>
                <w:szCs w:val="21"/>
              </w:rPr>
              <w:t>Samp</w:t>
            </w:r>
            <w:r>
              <w:rPr>
                <w:szCs w:val="21"/>
              </w:rPr>
              <w:t>le</w:t>
            </w:r>
            <w:r>
              <w:rPr>
                <w:rFonts w:hint="eastAsia"/>
                <w:szCs w:val="21"/>
              </w:rPr>
              <w:t>Rate</w:t>
            </w:r>
          </w:p>
        </w:tc>
        <w:tc>
          <w:tcPr>
            <w:tcW w:w="1276" w:type="dxa"/>
          </w:tcPr>
          <w:p>
            <w:pPr>
              <w:jc w:val="left"/>
              <w:rPr>
                <w:szCs w:val="21"/>
              </w:rPr>
            </w:pPr>
            <w:r>
              <w:rPr>
                <w:rFonts w:hint="eastAsia"/>
                <w:szCs w:val="21"/>
              </w:rPr>
              <w:t>float</w:t>
            </w:r>
          </w:p>
        </w:tc>
        <w:tc>
          <w:tcPr>
            <w:tcW w:w="4536" w:type="dxa"/>
          </w:tcPr>
          <w:p>
            <w:pPr>
              <w:jc w:val="left"/>
              <w:rPr>
                <w:szCs w:val="21"/>
              </w:rPr>
            </w:pPr>
            <w:r>
              <w:rPr>
                <w:rFonts w:hint="eastAsia"/>
                <w:szCs w:val="21"/>
              </w:rPr>
              <w:t>采样频率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Cs w:val="21"/>
              </w:rPr>
            </w:pPr>
            <w:r>
              <w:rPr>
                <w:szCs w:val="21"/>
              </w:rPr>
              <w:t>RPM</w:t>
            </w:r>
          </w:p>
        </w:tc>
        <w:tc>
          <w:tcPr>
            <w:tcW w:w="1276" w:type="dxa"/>
          </w:tcPr>
          <w:p>
            <w:pPr>
              <w:jc w:val="left"/>
              <w:rPr>
                <w:szCs w:val="21"/>
              </w:rPr>
            </w:pPr>
            <w:r>
              <w:rPr>
                <w:rFonts w:hint="eastAsia"/>
                <w:szCs w:val="21"/>
              </w:rPr>
              <w:t>float</w:t>
            </w:r>
          </w:p>
        </w:tc>
        <w:tc>
          <w:tcPr>
            <w:tcW w:w="4536" w:type="dxa"/>
          </w:tcPr>
          <w:p>
            <w:pPr>
              <w:jc w:val="left"/>
              <w:rPr>
                <w:szCs w:val="21"/>
              </w:rPr>
            </w:pPr>
            <w:r>
              <w:rPr>
                <w:rFonts w:hint="eastAsia"/>
                <w:szCs w:val="21"/>
              </w:rPr>
              <w:t>运行转速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Cs w:val="21"/>
              </w:rPr>
            </w:pPr>
            <w:r>
              <w:rPr>
                <w:rFonts w:hint="eastAsia"/>
                <w:szCs w:val="21"/>
              </w:rPr>
              <w:t>Unit</w:t>
            </w:r>
          </w:p>
        </w:tc>
        <w:tc>
          <w:tcPr>
            <w:tcW w:w="1276" w:type="dxa"/>
          </w:tcPr>
          <w:p>
            <w:pPr>
              <w:jc w:val="left"/>
              <w:rPr>
                <w:szCs w:val="21"/>
              </w:rPr>
            </w:pPr>
            <w:r>
              <w:rPr>
                <w:rFonts w:hint="eastAsia"/>
                <w:szCs w:val="21"/>
              </w:rPr>
              <w:t>text</w:t>
            </w:r>
          </w:p>
        </w:tc>
        <w:tc>
          <w:tcPr>
            <w:tcW w:w="4536" w:type="dxa"/>
          </w:tcPr>
          <w:p>
            <w:pPr>
              <w:jc w:val="left"/>
              <w:rPr>
                <w:szCs w:val="21"/>
              </w:rPr>
            </w:pPr>
            <w:r>
              <w:rPr>
                <w:rFonts w:hint="eastAsia"/>
                <w:szCs w:val="21"/>
              </w:rPr>
              <w:t>工程单位，如 mm</w:t>
            </w:r>
            <w:r>
              <w:rPr>
                <w:szCs w:val="21"/>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Cs w:val="21"/>
              </w:rPr>
            </w:pPr>
            <w:r>
              <w:rPr>
                <w:rFonts w:hint="eastAsia"/>
                <w:szCs w:val="21"/>
              </w:rPr>
              <w:t>Con</w:t>
            </w:r>
            <w:r>
              <w:rPr>
                <w:szCs w:val="21"/>
              </w:rPr>
              <w:t>vertCoef</w:t>
            </w:r>
          </w:p>
        </w:tc>
        <w:tc>
          <w:tcPr>
            <w:tcW w:w="1276" w:type="dxa"/>
          </w:tcPr>
          <w:p>
            <w:pPr>
              <w:jc w:val="left"/>
              <w:rPr>
                <w:szCs w:val="21"/>
              </w:rPr>
            </w:pPr>
            <w:r>
              <w:rPr>
                <w:rFonts w:hint="eastAsia"/>
                <w:szCs w:val="21"/>
              </w:rPr>
              <w:t>float</w:t>
            </w:r>
          </w:p>
        </w:tc>
        <w:tc>
          <w:tcPr>
            <w:tcW w:w="4536" w:type="dxa"/>
          </w:tcPr>
          <w:p>
            <w:pPr>
              <w:jc w:val="left"/>
              <w:rPr>
                <w:szCs w:val="21"/>
              </w:rPr>
            </w:pPr>
            <w:r>
              <w:rPr>
                <w:rFonts w:hint="eastAsia"/>
                <w:szCs w:val="21"/>
              </w:rPr>
              <w:t>转换系数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Cs w:val="21"/>
              </w:rPr>
            </w:pPr>
            <w:r>
              <w:rPr>
                <w:rFonts w:hint="eastAsia"/>
                <w:szCs w:val="21"/>
              </w:rPr>
              <w:t>Resolver</w:t>
            </w:r>
          </w:p>
        </w:tc>
        <w:tc>
          <w:tcPr>
            <w:tcW w:w="1276" w:type="dxa"/>
          </w:tcPr>
          <w:p>
            <w:pPr>
              <w:jc w:val="left"/>
              <w:rPr>
                <w:szCs w:val="21"/>
              </w:rPr>
            </w:pPr>
            <w:r>
              <w:rPr>
                <w:rFonts w:hint="eastAsia"/>
                <w:szCs w:val="21"/>
              </w:rPr>
              <w:t>int</w:t>
            </w:r>
          </w:p>
        </w:tc>
        <w:tc>
          <w:tcPr>
            <w:tcW w:w="4536" w:type="dxa"/>
          </w:tcPr>
          <w:p>
            <w:pPr>
              <w:jc w:val="left"/>
              <w:rPr>
                <w:szCs w:val="21"/>
              </w:rPr>
            </w:pPr>
            <w:r>
              <w:rPr>
                <w:rFonts w:hint="eastAsia"/>
                <w:szCs w:val="21"/>
              </w:rPr>
              <w:t>解析方式 0-缺省解析方式,</w:t>
            </w:r>
            <w:r>
              <w:rPr>
                <w:szCs w:val="21"/>
              </w:rPr>
              <w:t>1-</w:t>
            </w:r>
            <w:r>
              <w:rPr>
                <w:rFonts w:hint="eastAsia"/>
                <w:szCs w:val="21"/>
              </w:rPr>
              <w:t xml:space="preserve">没有进行高低位互换 </w:t>
            </w:r>
          </w:p>
        </w:tc>
      </w:tr>
    </w:tbl>
    <w:p>
      <w:pPr>
        <w:pStyle w:val="14"/>
        <w:numPr>
          <w:ilvl w:val="0"/>
          <w:numId w:val="3"/>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"http://IP:8019/DataPlatform/V1/Updater/VibMetaData" </w:instrText>
      </w:r>
      <w:r>
        <w:fldChar w:fldCharType="separate"/>
      </w:r>
      <w:r>
        <w:rPr>
          <w:rStyle w:val="11"/>
          <w:rFonts w:hint="eastAsia"/>
          <w:sz w:val="24"/>
          <w:szCs w:val="24"/>
        </w:rPr>
        <w:t>h</w:t>
      </w:r>
      <w:r>
        <w:rPr>
          <w:rStyle w:val="11"/>
          <w:sz w:val="24"/>
          <w:szCs w:val="24"/>
        </w:rPr>
        <w:t>ttp://IP:8019/DataPlatform/V1/Updater/VibMetaData</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6"/>
        <w:tabs>
          <w:tab w:val="left" w:pos="1035"/>
          <w:tab w:val="clear" w:pos="916"/>
        </w:tabs>
        <w:rPr>
          <w:color w:val="00B050"/>
          <w:sz w:val="21"/>
          <w:szCs w:val="21"/>
        </w:rPr>
      </w:pPr>
      <w:r>
        <w:tab/>
      </w:r>
      <w:r>
        <w:rPr>
          <w:rFonts w:hint="eastAsia"/>
        </w:rPr>
        <w:t>返回值：</w:t>
      </w:r>
      <w:r>
        <w:t xml:space="preserve">Json </w:t>
      </w:r>
      <w:r>
        <w:rPr>
          <w:color w:val="00B050"/>
          <w:sz w:val="21"/>
          <w:szCs w:val="21"/>
        </w:rPr>
        <w:t>{“WaveTag”:”1a4f8470-205e-4d0c-bfac-9fce73ed871f”,”CurrLength”:0}</w:t>
      </w:r>
    </w:p>
    <w:p>
      <w:pPr>
        <w:pStyle w:val="6"/>
        <w:tabs>
          <w:tab w:val="left" w:pos="1035"/>
          <w:tab w:val="clear" w:pos="916"/>
          <w:tab w:val="clear" w:pos="1832"/>
        </w:tabs>
      </w:pPr>
      <w:r>
        <w:tab/>
      </w:r>
      <w:r>
        <w:t>WaveTag:</w:t>
      </w:r>
      <w:r>
        <w:rPr>
          <w:rFonts w:hint="eastAsia"/>
        </w:rPr>
        <w:t>表示此波形的唯一标识。</w:t>
      </w:r>
    </w:p>
    <w:p>
      <w:pPr>
        <w:pStyle w:val="6"/>
        <w:tabs>
          <w:tab w:val="left" w:pos="1035"/>
          <w:tab w:val="clear" w:pos="916"/>
          <w:tab w:val="clear" w:pos="1832"/>
        </w:tabs>
      </w:pPr>
      <w:r>
        <w:tab/>
      </w:r>
      <w:r>
        <w:rPr>
          <w:rFonts w:hint="eastAsia"/>
        </w:rPr>
        <w:t>Cu</w:t>
      </w:r>
      <w:r>
        <w:t>rrLength:</w:t>
      </w:r>
      <w:r>
        <w:rPr>
          <w:rFonts w:hint="eastAsia"/>
        </w:rPr>
        <w:t>表示此波形在服务器上已接收的长度</w:t>
      </w:r>
    </w:p>
    <w:p>
      <w:pPr>
        <w:pStyle w:val="6"/>
        <w:tabs>
          <w:tab w:val="left" w:pos="1035"/>
          <w:tab w:val="left" w:pos="1710"/>
          <w:tab w:val="clear" w:pos="916"/>
          <w:tab w:val="clear" w:pos="1832"/>
        </w:tabs>
      </w:pPr>
    </w:p>
    <w:p>
      <w:pPr>
        <w:pStyle w:val="14"/>
        <w:ind w:left="1140" w:firstLine="0" w:firstLineChars="0"/>
        <w:rPr>
          <w:b/>
          <w:sz w:val="24"/>
          <w:szCs w:val="24"/>
        </w:rPr>
      </w:pPr>
      <w:r>
        <w:rPr>
          <w:rFonts w:hint="eastAsia"/>
          <w:b/>
          <w:sz w:val="24"/>
          <w:szCs w:val="24"/>
        </w:rPr>
        <w:t>波形块</w:t>
      </w:r>
    </w:p>
    <w:p>
      <w:pPr>
        <w:pStyle w:val="14"/>
        <w:ind w:left="1140" w:firstLine="0" w:firstLineChars="0"/>
        <w:rPr>
          <w:sz w:val="24"/>
          <w:szCs w:val="24"/>
        </w:rPr>
      </w:pPr>
      <w:r>
        <w:rPr>
          <w:rFonts w:hint="eastAsia"/>
          <w:sz w:val="24"/>
          <w:szCs w:val="24"/>
        </w:rPr>
        <w:t>波形块内容较长，如一个8K长度的时域波形，如果按浮点数存储，那么每个点需要4个字节，总共需要32KB的存储空间，在这里需要对波形块进行压缩处理，将浮点数转换成16位整形数字，并转换成2进制格式，单条数据可以抽取一个转换系数(</w:t>
      </w:r>
      <w:r>
        <w:rPr>
          <w:sz w:val="24"/>
          <w:szCs w:val="24"/>
        </w:rPr>
        <w:t>ConvertCoef),</w:t>
      </w:r>
      <w:r>
        <w:rPr>
          <w:rFonts w:hint="eastAsia"/>
          <w:sz w:val="24"/>
          <w:szCs w:val="24"/>
        </w:rPr>
        <w:t>那么波形块只需要16KB的存储空间，可以极大降低对带宽和存储的压力。</w:t>
      </w:r>
    </w:p>
    <w:p>
      <w:pPr>
        <w:pStyle w:val="14"/>
        <w:ind w:left="1140" w:firstLine="0" w:firstLineChars="0"/>
        <w:rPr>
          <w:color w:val="00B050"/>
          <w:sz w:val="24"/>
          <w:szCs w:val="24"/>
        </w:rPr>
      </w:pPr>
      <w:r>
        <w:rPr>
          <w:rFonts w:hint="eastAsia"/>
          <w:sz w:val="24"/>
          <w:szCs w:val="24"/>
        </w:rPr>
        <w:t>如波形中第一个16位整形数字为876，转换成二进制后得到两个字节的数组，其中a</w:t>
      </w:r>
      <w:r>
        <w:rPr>
          <w:sz w:val="24"/>
          <w:szCs w:val="24"/>
        </w:rPr>
        <w:t>rr[0]=108,arr[1]=3,</w:t>
      </w:r>
      <w:r>
        <w:rPr>
          <w:rFonts w:hint="eastAsia"/>
          <w:sz w:val="24"/>
          <w:szCs w:val="24"/>
        </w:rPr>
        <w:t>以此类推，8K波形需要a</w:t>
      </w:r>
      <w:r>
        <w:rPr>
          <w:sz w:val="24"/>
          <w:szCs w:val="24"/>
        </w:rPr>
        <w:t>rr[16384]</w:t>
      </w:r>
      <w:r>
        <w:rPr>
          <w:rFonts w:hint="eastAsia"/>
          <w:sz w:val="24"/>
          <w:szCs w:val="24"/>
        </w:rPr>
        <w:t>长度的字节数组空间，</w:t>
      </w:r>
      <w:r>
        <w:rPr>
          <w:rFonts w:hint="eastAsia"/>
          <w:color w:val="00B050"/>
          <w:sz w:val="24"/>
          <w:szCs w:val="24"/>
        </w:rPr>
        <w:t>如果进行高低位互换，请在元数据定义中设置R</w:t>
      </w:r>
      <w:r>
        <w:rPr>
          <w:color w:val="00B050"/>
          <w:sz w:val="24"/>
          <w:szCs w:val="24"/>
        </w:rPr>
        <w:t>esolver=0,</w:t>
      </w:r>
      <w:r>
        <w:rPr>
          <w:rFonts w:hint="eastAsia"/>
          <w:color w:val="00B050"/>
          <w:sz w:val="24"/>
          <w:szCs w:val="24"/>
        </w:rPr>
        <w:t>不互换的设置R</w:t>
      </w:r>
      <w:r>
        <w:rPr>
          <w:color w:val="00B050"/>
          <w:sz w:val="24"/>
          <w:szCs w:val="24"/>
        </w:rPr>
        <w:t>esolver=1</w:t>
      </w:r>
    </w:p>
    <w:p>
      <w:pPr>
        <w:pStyle w:val="14"/>
        <w:numPr>
          <w:ilvl w:val="0"/>
          <w:numId w:val="3"/>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循环调用此接口，如1个1M长波形，起二进制格式的数组为2M，若按128KB每包拆分，总共需要16次可以上传完毕。</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"http://IP:8019/DataPlatform/V1/Updater/VibWaveData" </w:instrText>
      </w:r>
      <w:r>
        <w:fldChar w:fldCharType="separate"/>
      </w:r>
      <w:r>
        <w:rPr>
          <w:rStyle w:val="11"/>
          <w:rFonts w:hint="eastAsia"/>
          <w:sz w:val="24"/>
          <w:szCs w:val="24"/>
        </w:rPr>
        <w:t>h</w:t>
      </w:r>
      <w:r>
        <w:rPr>
          <w:rStyle w:val="11"/>
          <w:sz w:val="24"/>
          <w:szCs w:val="24"/>
        </w:rPr>
        <w:t>ttp://IP:8019/DataPlatform/V1/Updater/VibWaveData</w:t>
      </w:r>
      <w:r>
        <w:rPr>
          <w:rStyle w:val="11"/>
          <w:sz w:val="24"/>
          <w:szCs w:val="24"/>
        </w:rPr>
        <w:fldChar w:fldCharType="end"/>
      </w:r>
    </w:p>
    <w:p>
      <w:pPr>
        <w:pStyle w:val="14"/>
        <w:ind w:left="1140" w:firstLine="0" w:firstLineChars="0"/>
        <w:rPr>
          <w:sz w:val="24"/>
          <w:szCs w:val="24"/>
        </w:rPr>
      </w:pPr>
      <w:r>
        <w:rPr>
          <w:rFonts w:hint="eastAsia"/>
          <w:sz w:val="24"/>
          <w:szCs w:val="24"/>
        </w:rPr>
        <w:t>参数：</w:t>
      </w:r>
    </w:p>
    <w:p>
      <w:pPr>
        <w:pStyle w:val="14"/>
        <w:ind w:left="1140" w:firstLine="0" w:firstLineChars="0"/>
        <w:rPr>
          <w:sz w:val="24"/>
          <w:szCs w:val="24"/>
        </w:rPr>
      </w:pPr>
      <w:r>
        <w:rPr>
          <w:sz w:val="24"/>
          <w:szCs w:val="24"/>
        </w:rPr>
        <w:t xml:space="preserve">     </w:t>
      </w:r>
      <w:r>
        <w:rPr>
          <w:rFonts w:hint="eastAsia"/>
          <w:sz w:val="24"/>
          <w:szCs w:val="24"/>
        </w:rPr>
        <w:t>Wa</w:t>
      </w:r>
      <w:r>
        <w:rPr>
          <w:sz w:val="24"/>
          <w:szCs w:val="24"/>
        </w:rPr>
        <w:t>veTag:</w:t>
      </w:r>
      <w:r>
        <w:rPr>
          <w:rFonts w:hint="eastAsia"/>
          <w:sz w:val="24"/>
          <w:szCs w:val="24"/>
        </w:rPr>
        <w:t>波形唯一标识</w:t>
      </w:r>
    </w:p>
    <w:p>
      <w:pPr>
        <w:pStyle w:val="14"/>
        <w:ind w:left="1140" w:firstLine="0" w:firstLineChars="0"/>
        <w:rPr>
          <w:sz w:val="24"/>
          <w:szCs w:val="24"/>
        </w:rPr>
      </w:pPr>
      <w:r>
        <w:rPr>
          <w:sz w:val="24"/>
          <w:szCs w:val="24"/>
        </w:rPr>
        <w:tab/>
      </w:r>
      <w:r>
        <w:rPr>
          <w:sz w:val="24"/>
          <w:szCs w:val="24"/>
        </w:rPr>
        <w:tab/>
      </w:r>
      <w:r>
        <w:rPr>
          <w:sz w:val="24"/>
          <w:szCs w:val="24"/>
        </w:rPr>
        <w:t xml:space="preserve"> L</w:t>
      </w:r>
      <w:r>
        <w:rPr>
          <w:rFonts w:hint="eastAsia"/>
          <w:sz w:val="24"/>
          <w:szCs w:val="24"/>
        </w:rPr>
        <w:t>ength：int</w:t>
      </w:r>
      <w:r>
        <w:rPr>
          <w:sz w:val="24"/>
          <w:szCs w:val="24"/>
        </w:rPr>
        <w:t xml:space="preserve"> </w:t>
      </w:r>
      <w:r>
        <w:rPr>
          <w:rFonts w:hint="eastAsia"/>
          <w:sz w:val="24"/>
          <w:szCs w:val="24"/>
        </w:rPr>
        <w:t>内容总长度</w:t>
      </w:r>
    </w:p>
    <w:p>
      <w:pPr>
        <w:pStyle w:val="14"/>
        <w:ind w:left="1140" w:firstLine="0" w:firstLineChars="0"/>
        <w:rPr>
          <w:sz w:val="24"/>
          <w:szCs w:val="24"/>
        </w:rPr>
      </w:pPr>
      <w:r>
        <w:rPr>
          <w:sz w:val="24"/>
          <w:szCs w:val="24"/>
        </w:rPr>
        <w:tab/>
      </w:r>
      <w:r>
        <w:rPr>
          <w:sz w:val="24"/>
          <w:szCs w:val="24"/>
        </w:rPr>
        <w:tab/>
      </w:r>
      <w:r>
        <w:rPr>
          <w:sz w:val="24"/>
          <w:szCs w:val="24"/>
        </w:rPr>
        <w:t xml:space="preserve"> CurrIndex</w:t>
      </w:r>
      <w:r>
        <w:rPr>
          <w:rFonts w:hint="eastAsia"/>
          <w:sz w:val="24"/>
          <w:szCs w:val="24"/>
        </w:rPr>
        <w:t>：int当前上传的索引，即在总内容包中的索引地址。</w:t>
      </w:r>
    </w:p>
    <w:p>
      <w:pPr>
        <w:pStyle w:val="14"/>
        <w:ind w:left="1140" w:firstLine="0" w:firstLineChars="0"/>
        <w:rPr>
          <w:sz w:val="24"/>
          <w:szCs w:val="24"/>
        </w:rPr>
      </w:pPr>
      <w:r>
        <w:rPr>
          <w:sz w:val="24"/>
          <w:szCs w:val="24"/>
        </w:rPr>
        <w:tab/>
      </w:r>
      <w:r>
        <w:rPr>
          <w:sz w:val="24"/>
          <w:szCs w:val="24"/>
        </w:rPr>
        <w:tab/>
      </w:r>
      <w:r>
        <w:rPr>
          <w:sz w:val="24"/>
          <w:szCs w:val="24"/>
        </w:rPr>
        <w:t xml:space="preserve"> </w:t>
      </w:r>
      <w:r>
        <w:rPr>
          <w:rFonts w:hint="eastAsia"/>
          <w:sz w:val="24"/>
          <w:szCs w:val="24"/>
        </w:rPr>
        <w:t>Blo</w:t>
      </w:r>
      <w:r>
        <w:rPr>
          <w:sz w:val="24"/>
          <w:szCs w:val="24"/>
        </w:rPr>
        <w:t>ckSize</w:t>
      </w:r>
      <w:r>
        <w:rPr>
          <w:rFonts w:hint="eastAsia"/>
          <w:sz w:val="24"/>
          <w:szCs w:val="24"/>
        </w:rPr>
        <w:t>：int</w:t>
      </w:r>
      <w:r>
        <w:rPr>
          <w:sz w:val="24"/>
          <w:szCs w:val="24"/>
        </w:rPr>
        <w:t xml:space="preserve"> </w:t>
      </w:r>
      <w:r>
        <w:rPr>
          <w:rFonts w:hint="eastAsia"/>
          <w:sz w:val="24"/>
          <w:szCs w:val="24"/>
        </w:rPr>
        <w:t>当前上传的块大小</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body内容：将二进制格式的波形块，拆分成合适大小的块，如128KB一个包</w:t>
      </w:r>
    </w:p>
    <w:p>
      <w:pPr>
        <w:pStyle w:val="6"/>
        <w:tabs>
          <w:tab w:val="left" w:pos="1035"/>
          <w:tab w:val="clear" w:pos="916"/>
        </w:tabs>
        <w:rPr>
          <w:color w:val="00B050"/>
          <w:sz w:val="21"/>
          <w:szCs w:val="21"/>
        </w:rPr>
      </w:pPr>
      <w:r>
        <w:tab/>
      </w:r>
      <w:r>
        <w:rPr>
          <w:rFonts w:hint="eastAsia"/>
        </w:rPr>
        <w:t>返回值：</w:t>
      </w:r>
      <w:r>
        <w:t xml:space="preserve">Json </w:t>
      </w:r>
      <w:r>
        <w:rPr>
          <w:color w:val="00B050"/>
          <w:sz w:val="21"/>
          <w:szCs w:val="21"/>
        </w:rPr>
        <w:t>{“WaveTag”:”1a4f8470-205e-4d0c-bfac-9fce73ed871f”,”CurrLength”:</w:t>
      </w:r>
      <w:r>
        <w:rPr>
          <w:rFonts w:hint="eastAsia"/>
          <w:color w:val="00B050"/>
          <w:sz w:val="21"/>
          <w:szCs w:val="21"/>
        </w:rPr>
        <w:t>16384</w:t>
      </w:r>
      <w:r>
        <w:rPr>
          <w:color w:val="00B050"/>
          <w:sz w:val="21"/>
          <w:szCs w:val="21"/>
        </w:rPr>
        <w:t>}</w:t>
      </w:r>
    </w:p>
    <w:p>
      <w:pPr>
        <w:pStyle w:val="6"/>
        <w:tabs>
          <w:tab w:val="left" w:pos="1035"/>
          <w:tab w:val="clear" w:pos="916"/>
          <w:tab w:val="clear" w:pos="1832"/>
        </w:tabs>
      </w:pPr>
      <w:r>
        <w:tab/>
      </w:r>
      <w:r>
        <w:t>WaveTag:</w:t>
      </w:r>
      <w:r>
        <w:rPr>
          <w:rFonts w:hint="eastAsia"/>
        </w:rPr>
        <w:t>表示此波形的唯一标识。</w:t>
      </w:r>
    </w:p>
    <w:p>
      <w:pPr>
        <w:pStyle w:val="14"/>
        <w:ind w:left="1140" w:firstLine="0" w:firstLineChars="0"/>
        <w:rPr>
          <w:sz w:val="24"/>
          <w:szCs w:val="24"/>
        </w:rPr>
      </w:pPr>
      <w:r>
        <w:tab/>
      </w:r>
      <w:r>
        <w:rPr>
          <w:rFonts w:hint="eastAsia"/>
        </w:rPr>
        <w:t>Cu</w:t>
      </w:r>
      <w:r>
        <w:t>rrLength:</w:t>
      </w:r>
      <w:r>
        <w:rPr>
          <w:rFonts w:hint="eastAsia"/>
        </w:rPr>
        <w:t>表示此波形在服务器上已接收的长度</w:t>
      </w:r>
    </w:p>
    <w:p>
      <w:pPr>
        <w:pStyle w:val="14"/>
        <w:numPr>
          <w:ilvl w:val="0"/>
          <w:numId w:val="4"/>
        </w:numPr>
        <w:ind w:firstLineChars="0"/>
        <w:rPr>
          <w:sz w:val="24"/>
          <w:szCs w:val="24"/>
        </w:rPr>
      </w:pPr>
      <w:r>
        <w:rPr>
          <w:rFonts w:hint="eastAsia"/>
          <w:sz w:val="24"/>
          <w:szCs w:val="24"/>
        </w:rPr>
        <w:t>时标数据</w:t>
      </w:r>
    </w:p>
    <w:p>
      <w:pPr>
        <w:pStyle w:val="14"/>
        <w:ind w:left="720" w:firstLine="0" w:firstLineChars="0"/>
        <w:rPr>
          <w:sz w:val="24"/>
          <w:szCs w:val="24"/>
        </w:rPr>
      </w:pPr>
      <w:r>
        <w:rPr>
          <w:rFonts w:hint="eastAsia"/>
          <w:sz w:val="24"/>
          <w:szCs w:val="24"/>
        </w:rPr>
        <w:t>时标数据是指转速时标/转速脉冲，AD时标，用于对数据进行阶次分析时所必须的数据，多通道同步采集的振动数据应共享一组时标数据，时标数据和振动数据需要建立对应关系，如8通道在某时刻同步采集的振动数据，只会有一组时标数据，这8个通道的的振动数据都指向同一组时标数据。这样可以避免因为重复存储造成的存储空间浪费。</w:t>
      </w:r>
    </w:p>
    <w:p>
      <w:pPr>
        <w:pStyle w:val="14"/>
        <w:numPr>
          <w:ilvl w:val="0"/>
          <w:numId w:val="3"/>
        </w:numPr>
        <w:ind w:firstLineChars="0"/>
        <w:rPr>
          <w:sz w:val="24"/>
          <w:szCs w:val="24"/>
        </w:rPr>
      </w:pPr>
      <w:r>
        <w:rPr>
          <w:rFonts w:hint="eastAsia"/>
          <w:sz w:val="24"/>
          <w:szCs w:val="24"/>
        </w:rPr>
        <w:t>数据结构定义</w:t>
      </w:r>
    </w:p>
    <w:tbl>
      <w:tblPr>
        <w:tblStyle w:val="8"/>
        <w:tblW w:w="7371"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rPr>
            </w:pPr>
            <w:r>
              <w:rPr>
                <w:rFonts w:hint="eastAsia"/>
                <w:b/>
              </w:rPr>
              <w:t>名称</w:t>
            </w:r>
          </w:p>
        </w:tc>
        <w:tc>
          <w:tcPr>
            <w:tcW w:w="1276" w:type="dxa"/>
            <w:shd w:val="clear" w:color="auto" w:fill="D9D9D9"/>
            <w:vAlign w:val="center"/>
          </w:tcPr>
          <w:p>
            <w:pPr>
              <w:rPr>
                <w:b/>
              </w:rPr>
            </w:pPr>
            <w:r>
              <w:rPr>
                <w:rFonts w:hint="eastAsia"/>
                <w:b/>
              </w:rPr>
              <w:t>数据类型</w:t>
            </w:r>
          </w:p>
        </w:tc>
        <w:tc>
          <w:tcPr>
            <w:tcW w:w="4536"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t>EntCode</w:t>
            </w:r>
          </w:p>
        </w:tc>
        <w:tc>
          <w:tcPr>
            <w:tcW w:w="1276" w:type="dxa"/>
            <w:vAlign w:val="center"/>
          </w:tcPr>
          <w:p>
            <w:r>
              <w:t>string</w:t>
            </w:r>
          </w:p>
        </w:tc>
        <w:tc>
          <w:tcPr>
            <w:tcW w:w="4536" w:type="dxa"/>
            <w:vAlign w:val="center"/>
          </w:tcPr>
          <w:p>
            <w:r>
              <w:rPr>
                <w:rFonts w:hint="eastAsia"/>
              </w:rPr>
              <w:t>风场编码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t>DevCode</w:t>
            </w:r>
          </w:p>
        </w:tc>
        <w:tc>
          <w:tcPr>
            <w:tcW w:w="1276" w:type="dxa"/>
            <w:vAlign w:val="center"/>
          </w:tcPr>
          <w:p>
            <w:r>
              <w:t>string</w:t>
            </w:r>
          </w:p>
        </w:tc>
        <w:tc>
          <w:tcPr>
            <w:tcW w:w="4536" w:type="dxa"/>
            <w:vAlign w:val="center"/>
          </w:tcPr>
          <w:p>
            <w:r>
              <w:rPr>
                <w:rFonts w:hint="eastAsia"/>
              </w:rPr>
              <w:t>风机编码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M</w:t>
            </w:r>
            <w:r>
              <w:t>easDate</w:t>
            </w:r>
          </w:p>
        </w:tc>
        <w:tc>
          <w:tcPr>
            <w:tcW w:w="1276" w:type="dxa"/>
            <w:vAlign w:val="center"/>
          </w:tcPr>
          <w:p>
            <w:r>
              <w:rPr>
                <w:rFonts w:hint="eastAsia"/>
              </w:rPr>
              <w:t>D</w:t>
            </w:r>
            <w:r>
              <w:t>ateTime</w:t>
            </w:r>
          </w:p>
        </w:tc>
        <w:tc>
          <w:tcPr>
            <w:tcW w:w="4536" w:type="dxa"/>
            <w:vAlign w:val="center"/>
          </w:tcPr>
          <w:p>
            <w:r>
              <w:rPr>
                <w:rFonts w:hint="eastAsia"/>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ADTS</w:t>
            </w:r>
          </w:p>
        </w:tc>
        <w:tc>
          <w:tcPr>
            <w:tcW w:w="1276" w:type="dxa"/>
            <w:vAlign w:val="center"/>
          </w:tcPr>
          <w:p>
            <w:r>
              <w:t>L</w:t>
            </w:r>
            <w:r>
              <w:rPr>
                <w:rFonts w:hint="eastAsia"/>
              </w:rPr>
              <w:t>ong</w:t>
            </w:r>
            <w:r>
              <w:t>[]</w:t>
            </w:r>
          </w:p>
        </w:tc>
        <w:tc>
          <w:tcPr>
            <w:tcW w:w="4536" w:type="dxa"/>
            <w:vAlign w:val="center"/>
          </w:tcPr>
          <w:p>
            <w:r>
              <w:rPr>
                <w:rFonts w:hint="eastAsia"/>
              </w:rPr>
              <w:t>A</w:t>
            </w:r>
            <w:r>
              <w:t>D</w:t>
            </w:r>
            <w:r>
              <w:rPr>
                <w:rFonts w:hint="eastAsia"/>
              </w:rPr>
              <w:t>时标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RPMTS</w:t>
            </w:r>
          </w:p>
        </w:tc>
        <w:tc>
          <w:tcPr>
            <w:tcW w:w="1276" w:type="dxa"/>
            <w:vAlign w:val="center"/>
          </w:tcPr>
          <w:p>
            <w:r>
              <w:t>Long[]</w:t>
            </w:r>
          </w:p>
        </w:tc>
        <w:tc>
          <w:tcPr>
            <w:tcW w:w="4536" w:type="dxa"/>
            <w:vAlign w:val="center"/>
          </w:tcPr>
          <w:p>
            <w:r>
              <w:rPr>
                <w:rFonts w:hint="eastAsia"/>
              </w:rPr>
              <w:t>转速时标</w:t>
            </w:r>
          </w:p>
        </w:tc>
      </w:tr>
    </w:tbl>
    <w:p>
      <w:pPr>
        <w:pStyle w:val="14"/>
        <w:ind w:left="1140" w:firstLine="0" w:firstLineChars="0"/>
        <w:rPr>
          <w:sz w:val="24"/>
          <w:szCs w:val="24"/>
        </w:rPr>
      </w:pPr>
    </w:p>
    <w:p>
      <w:pPr>
        <w:pStyle w:val="14"/>
        <w:numPr>
          <w:ilvl w:val="0"/>
          <w:numId w:val="4"/>
        </w:numPr>
        <w:ind w:firstLineChars="0"/>
        <w:rPr>
          <w:sz w:val="24"/>
          <w:szCs w:val="24"/>
        </w:rPr>
      </w:pPr>
      <w:r>
        <w:rPr>
          <w:rFonts w:hint="eastAsia"/>
          <w:sz w:val="24"/>
          <w:szCs w:val="24"/>
        </w:rPr>
        <w:t>工艺数据</w:t>
      </w:r>
    </w:p>
    <w:p>
      <w:pPr>
        <w:pStyle w:val="14"/>
        <w:ind w:left="720" w:firstLine="0" w:firstLineChars="0"/>
        <w:rPr>
          <w:sz w:val="24"/>
          <w:szCs w:val="24"/>
        </w:rPr>
      </w:pPr>
      <w:r>
        <w:rPr>
          <w:rFonts w:hint="eastAsia"/>
          <w:sz w:val="24"/>
          <w:szCs w:val="24"/>
        </w:rPr>
        <w:t>工艺数据是指由Sca</w:t>
      </w:r>
      <w:r>
        <w:rPr>
          <w:sz w:val="24"/>
          <w:szCs w:val="24"/>
        </w:rPr>
        <w:t>da,DCS,MES</w:t>
      </w:r>
      <w:r>
        <w:rPr>
          <w:rFonts w:hint="eastAsia"/>
          <w:sz w:val="24"/>
          <w:szCs w:val="24"/>
        </w:rPr>
        <w:t>等系统采集到的数据，如风速，油温，功率，转速等。工艺数据由于单条数据比较小并且采集密度大，一般只包含测量点编码、采样时间和采样值，如果单条上传，不能很好的利用网络带宽，并且会造成上传速度慢等情况，需要通过打包上传的方式进行数据上传，也就是，一次将1批数据，如多台风机下在一定时间范围内所有的工艺数据都打包在一起后进行上传。</w:t>
      </w:r>
    </w:p>
    <w:p>
      <w:pPr>
        <w:pStyle w:val="14"/>
        <w:numPr>
          <w:ilvl w:val="0"/>
          <w:numId w:val="3"/>
        </w:numPr>
        <w:ind w:firstLineChars="0"/>
        <w:rPr>
          <w:sz w:val="24"/>
          <w:szCs w:val="24"/>
        </w:rPr>
      </w:pPr>
      <w:r>
        <w:rPr>
          <w:rFonts w:hint="eastAsia"/>
          <w:sz w:val="24"/>
          <w:szCs w:val="24"/>
        </w:rPr>
        <w:t>结构定义</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1418"/>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3" w:type="dxa"/>
            <w:shd w:val="clear" w:color="auto" w:fill="D9D9D9"/>
            <w:vAlign w:val="center"/>
          </w:tcPr>
          <w:p>
            <w:pPr>
              <w:rPr>
                <w:b/>
              </w:rPr>
            </w:pPr>
            <w:r>
              <w:rPr>
                <w:rFonts w:hint="eastAsia"/>
                <w:b/>
              </w:rPr>
              <w:t>名称</w:t>
            </w:r>
          </w:p>
        </w:tc>
        <w:tc>
          <w:tcPr>
            <w:tcW w:w="1418" w:type="dxa"/>
            <w:shd w:val="clear" w:color="auto" w:fill="D9D9D9"/>
            <w:vAlign w:val="center"/>
          </w:tcPr>
          <w:p>
            <w:pPr>
              <w:rPr>
                <w:b/>
              </w:rPr>
            </w:pPr>
            <w:r>
              <w:rPr>
                <w:rFonts w:hint="eastAsia"/>
                <w:b/>
              </w:rPr>
              <w:t>数据类型</w:t>
            </w:r>
          </w:p>
        </w:tc>
        <w:tc>
          <w:tcPr>
            <w:tcW w:w="3969"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3" w:type="dxa"/>
            <w:vAlign w:val="center"/>
          </w:tcPr>
          <w:p>
            <w:r>
              <w:rPr>
                <w:rFonts w:hint="eastAsia"/>
              </w:rPr>
              <w:t>Ent</w:t>
            </w:r>
            <w:r>
              <w:t>Code</w:t>
            </w:r>
          </w:p>
        </w:tc>
        <w:tc>
          <w:tcPr>
            <w:tcW w:w="1418" w:type="dxa"/>
            <w:vAlign w:val="center"/>
          </w:tcPr>
          <w:p>
            <w:r>
              <w:t>string</w:t>
            </w:r>
          </w:p>
        </w:tc>
        <w:tc>
          <w:tcPr>
            <w:tcW w:w="3969" w:type="dxa"/>
            <w:vAlign w:val="center"/>
          </w:tcPr>
          <w:p>
            <w:r>
              <w:rPr>
                <w:rFonts w:hint="eastAsia"/>
              </w:rPr>
              <w:t>风场/企业编码 如：1001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3" w:type="dxa"/>
            <w:vAlign w:val="center"/>
          </w:tcPr>
          <w:p>
            <w:r>
              <w:rPr>
                <w:rFonts w:hint="eastAsia"/>
              </w:rPr>
              <w:t>D</w:t>
            </w:r>
            <w:r>
              <w:t>ev</w:t>
            </w:r>
            <w:r>
              <w:rPr>
                <w:rFonts w:hint="eastAsia"/>
              </w:rPr>
              <w:t>P</w:t>
            </w:r>
            <w:r>
              <w:t>rocess</w:t>
            </w:r>
            <w:r>
              <w:rPr>
                <w:rFonts w:hint="eastAsia"/>
              </w:rPr>
              <w:t>Data</w:t>
            </w:r>
            <w:r>
              <w:t>s</w:t>
            </w:r>
          </w:p>
        </w:tc>
        <w:tc>
          <w:tcPr>
            <w:tcW w:w="1418" w:type="dxa"/>
            <w:vAlign w:val="center"/>
          </w:tcPr>
          <w:p>
            <w:r>
              <w:rPr>
                <w:rFonts w:hint="eastAsia"/>
              </w:rPr>
              <w:t>数组 自定义</w:t>
            </w:r>
          </w:p>
        </w:tc>
        <w:tc>
          <w:tcPr>
            <w:tcW w:w="3969" w:type="dxa"/>
            <w:vAlign w:val="center"/>
          </w:tcPr>
          <w:p>
            <w:r>
              <w:rPr>
                <w:rFonts w:hint="eastAsia"/>
              </w:rPr>
              <w:t>风场下需要上传风机的工艺数据集合</w:t>
            </w:r>
          </w:p>
        </w:tc>
      </w:tr>
    </w:tbl>
    <w:p>
      <w:pPr>
        <w:pStyle w:val="14"/>
        <w:ind w:left="1140" w:firstLine="0" w:firstLineChars="0"/>
      </w:pPr>
    </w:p>
    <w:p>
      <w:pPr>
        <w:pStyle w:val="14"/>
        <w:ind w:left="1140" w:firstLine="0" w:firstLineChars="0"/>
      </w:pPr>
      <w:r>
        <w:rPr>
          <w:rFonts w:hint="eastAsia"/>
        </w:rPr>
        <w:t>D</w:t>
      </w:r>
      <w:r>
        <w:t>ev</w:t>
      </w:r>
      <w:r>
        <w:rPr>
          <w:rFonts w:hint="eastAsia"/>
        </w:rPr>
        <w:t>P</w:t>
      </w:r>
      <w:r>
        <w:t>rocess</w:t>
      </w:r>
      <w:r>
        <w:rPr>
          <w:rFonts w:hint="eastAsia"/>
        </w:rPr>
        <w:t>Data结构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rPr>
            </w:pPr>
            <w:r>
              <w:rPr>
                <w:rFonts w:hint="eastAsia"/>
                <w:b/>
              </w:rPr>
              <w:t>名称</w:t>
            </w:r>
          </w:p>
        </w:tc>
        <w:tc>
          <w:tcPr>
            <w:tcW w:w="1417" w:type="dxa"/>
            <w:shd w:val="clear" w:color="auto" w:fill="D9D9D9"/>
            <w:vAlign w:val="center"/>
          </w:tcPr>
          <w:p>
            <w:pPr>
              <w:rPr>
                <w:b/>
              </w:rPr>
            </w:pPr>
            <w:r>
              <w:rPr>
                <w:rFonts w:hint="eastAsia"/>
                <w:b/>
              </w:rPr>
              <w:t>数据类型</w:t>
            </w:r>
          </w:p>
        </w:tc>
        <w:tc>
          <w:tcPr>
            <w:tcW w:w="3828"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Dev</w:t>
            </w:r>
            <w:r>
              <w:t>Code</w:t>
            </w:r>
          </w:p>
        </w:tc>
        <w:tc>
          <w:tcPr>
            <w:tcW w:w="1417" w:type="dxa"/>
            <w:vAlign w:val="center"/>
          </w:tcPr>
          <w:p>
            <w:r>
              <w:t>string</w:t>
            </w:r>
          </w:p>
        </w:tc>
        <w:tc>
          <w:tcPr>
            <w:tcW w:w="3828" w:type="dxa"/>
            <w:vAlign w:val="center"/>
          </w:tcPr>
          <w:p>
            <w:r>
              <w:rPr>
                <w:rFonts w:hint="eastAsia"/>
              </w:rPr>
              <w:t xml:space="preserve">风机/设备编码 如：001 </w:t>
            </w:r>
            <w:r>
              <w:rPr>
                <w:rFonts w:hint="eastAsia"/>
                <w:color w:val="FF0000"/>
              </w:rPr>
              <w:t>注：一个风场下的设备编码必须唯一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PointP</w:t>
            </w:r>
            <w:r>
              <w:t>rocess</w:t>
            </w:r>
            <w:r>
              <w:rPr>
                <w:rFonts w:hint="eastAsia"/>
              </w:rPr>
              <w:t>Data</w:t>
            </w:r>
            <w:r>
              <w:t>s</w:t>
            </w:r>
          </w:p>
        </w:tc>
        <w:tc>
          <w:tcPr>
            <w:tcW w:w="1417" w:type="dxa"/>
            <w:vAlign w:val="center"/>
          </w:tcPr>
          <w:p>
            <w:r>
              <w:rPr>
                <w:rFonts w:hint="eastAsia"/>
              </w:rPr>
              <w:t>数组 自定义</w:t>
            </w:r>
          </w:p>
        </w:tc>
        <w:tc>
          <w:tcPr>
            <w:tcW w:w="3828" w:type="dxa"/>
            <w:vAlign w:val="center"/>
          </w:tcPr>
          <w:p>
            <w:r>
              <w:rPr>
                <w:rFonts w:hint="eastAsia"/>
              </w:rPr>
              <w:t>风机下需要上传的工艺数据集合</w:t>
            </w:r>
          </w:p>
        </w:tc>
      </w:tr>
    </w:tbl>
    <w:p>
      <w:pPr>
        <w:pStyle w:val="14"/>
        <w:ind w:left="1140" w:firstLine="0" w:firstLineChars="0"/>
        <w:rPr>
          <w:szCs w:val="21"/>
        </w:rPr>
      </w:pPr>
    </w:p>
    <w:p>
      <w:pPr>
        <w:pStyle w:val="14"/>
        <w:ind w:left="1140" w:firstLine="0" w:firstLineChars="0"/>
        <w:rPr>
          <w:szCs w:val="21"/>
        </w:rPr>
      </w:pPr>
      <w:r>
        <w:rPr>
          <w:rFonts w:hint="eastAsia"/>
          <w:szCs w:val="21"/>
        </w:rPr>
        <w:t>Point</w:t>
      </w:r>
      <w:r>
        <w:rPr>
          <w:szCs w:val="21"/>
        </w:rPr>
        <w:t>ProcessData</w:t>
      </w:r>
      <w:r>
        <w:rPr>
          <w:rFonts w:hint="eastAsia"/>
          <w:szCs w:val="21"/>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rPr>
            </w:pPr>
            <w:r>
              <w:rPr>
                <w:rFonts w:hint="eastAsia"/>
                <w:b/>
              </w:rPr>
              <w:t>名称</w:t>
            </w:r>
          </w:p>
        </w:tc>
        <w:tc>
          <w:tcPr>
            <w:tcW w:w="1417" w:type="dxa"/>
            <w:shd w:val="clear" w:color="auto" w:fill="D9D9D9"/>
            <w:vAlign w:val="center"/>
          </w:tcPr>
          <w:p>
            <w:pPr>
              <w:rPr>
                <w:b/>
              </w:rPr>
            </w:pPr>
            <w:r>
              <w:rPr>
                <w:rFonts w:hint="eastAsia"/>
                <w:b/>
              </w:rPr>
              <w:t>数据类型</w:t>
            </w:r>
          </w:p>
        </w:tc>
        <w:tc>
          <w:tcPr>
            <w:tcW w:w="3828"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Point</w:t>
            </w:r>
            <w:r>
              <w:t>Code</w:t>
            </w:r>
          </w:p>
        </w:tc>
        <w:tc>
          <w:tcPr>
            <w:tcW w:w="1417" w:type="dxa"/>
            <w:vAlign w:val="center"/>
          </w:tcPr>
          <w:p>
            <w:r>
              <w:t>string</w:t>
            </w:r>
          </w:p>
        </w:tc>
        <w:tc>
          <w:tcPr>
            <w:tcW w:w="3828" w:type="dxa"/>
            <w:vAlign w:val="center"/>
          </w:tcPr>
          <w:p>
            <w:r>
              <w:rPr>
                <w:rFonts w:hint="eastAsia"/>
              </w:rPr>
              <w:t xml:space="preserve">测点编码 </w:t>
            </w:r>
            <w:r>
              <w:rPr>
                <w:rFonts w:hint="eastAsia"/>
                <w:color w:val="FF0000"/>
              </w:rPr>
              <w:t>注：一个设备下的测点编码必须唯一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TSData</w:t>
            </w:r>
            <w:r>
              <w:t>s</w:t>
            </w:r>
          </w:p>
        </w:tc>
        <w:tc>
          <w:tcPr>
            <w:tcW w:w="1417" w:type="dxa"/>
            <w:vAlign w:val="center"/>
          </w:tcPr>
          <w:p>
            <w:r>
              <w:rPr>
                <w:rFonts w:hint="eastAsia"/>
              </w:rPr>
              <w:t>数组 自定义</w:t>
            </w:r>
          </w:p>
        </w:tc>
        <w:tc>
          <w:tcPr>
            <w:tcW w:w="3828" w:type="dxa"/>
            <w:vAlign w:val="center"/>
          </w:tcPr>
          <w:p>
            <w:r>
              <w:rPr>
                <w:rFonts w:hint="eastAsia"/>
              </w:rPr>
              <w:t>测点包含的工艺数据集合（时序数据）</w:t>
            </w:r>
          </w:p>
        </w:tc>
      </w:tr>
    </w:tbl>
    <w:p>
      <w:pPr>
        <w:pStyle w:val="14"/>
        <w:ind w:left="1140" w:firstLine="0" w:firstLineChars="0"/>
        <w:rPr>
          <w:szCs w:val="21"/>
        </w:rPr>
      </w:pPr>
    </w:p>
    <w:p>
      <w:pPr>
        <w:pStyle w:val="14"/>
        <w:ind w:left="1140" w:firstLine="0" w:firstLineChars="0"/>
        <w:rPr>
          <w:szCs w:val="21"/>
        </w:rPr>
      </w:pPr>
      <w:r>
        <w:rPr>
          <w:rFonts w:hint="eastAsia"/>
          <w:szCs w:val="21"/>
        </w:rPr>
        <w:t>TS</w:t>
      </w:r>
      <w:r>
        <w:rPr>
          <w:szCs w:val="21"/>
        </w:rPr>
        <w:t>Data</w:t>
      </w:r>
      <w:r>
        <w:rPr>
          <w:rFonts w:hint="eastAsia"/>
          <w:szCs w:val="21"/>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rPr>
            </w:pPr>
            <w:r>
              <w:rPr>
                <w:rFonts w:hint="eastAsia"/>
                <w:b/>
              </w:rPr>
              <w:t>名称</w:t>
            </w:r>
          </w:p>
        </w:tc>
        <w:tc>
          <w:tcPr>
            <w:tcW w:w="1417" w:type="dxa"/>
            <w:shd w:val="clear" w:color="auto" w:fill="D9D9D9"/>
            <w:vAlign w:val="center"/>
          </w:tcPr>
          <w:p>
            <w:pPr>
              <w:rPr>
                <w:b/>
              </w:rPr>
            </w:pPr>
            <w:r>
              <w:rPr>
                <w:rFonts w:hint="eastAsia"/>
                <w:b/>
              </w:rPr>
              <w:t>数据类型</w:t>
            </w:r>
          </w:p>
        </w:tc>
        <w:tc>
          <w:tcPr>
            <w:tcW w:w="3828"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Meas</w:t>
            </w:r>
            <w:r>
              <w:t>Date</w:t>
            </w:r>
          </w:p>
        </w:tc>
        <w:tc>
          <w:tcPr>
            <w:tcW w:w="1417" w:type="dxa"/>
            <w:vAlign w:val="center"/>
          </w:tcPr>
          <w:p>
            <w:r>
              <w:t>DateTime</w:t>
            </w:r>
          </w:p>
        </w:tc>
        <w:tc>
          <w:tcPr>
            <w:tcW w:w="3828" w:type="dxa"/>
            <w:vAlign w:val="center"/>
          </w:tcPr>
          <w:p>
            <w:r>
              <w:rPr>
                <w:rFonts w:hint="eastAsia"/>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t>MeasValue</w:t>
            </w:r>
          </w:p>
        </w:tc>
        <w:tc>
          <w:tcPr>
            <w:tcW w:w="1417" w:type="dxa"/>
            <w:vAlign w:val="center"/>
          </w:tcPr>
          <w:p>
            <w:r>
              <w:rPr>
                <w:rFonts w:hint="eastAsia"/>
              </w:rPr>
              <w:t>f</w:t>
            </w:r>
            <w:r>
              <w:t>loat</w:t>
            </w:r>
          </w:p>
        </w:tc>
        <w:tc>
          <w:tcPr>
            <w:tcW w:w="3828" w:type="dxa"/>
            <w:vAlign w:val="center"/>
          </w:tcPr>
          <w:p>
            <w:r>
              <w:rPr>
                <w:rFonts w:hint="eastAsia"/>
              </w:rPr>
              <w:t>采样值</w:t>
            </w:r>
          </w:p>
        </w:tc>
      </w:tr>
    </w:tbl>
    <w:p>
      <w:pPr>
        <w:pStyle w:val="14"/>
        <w:numPr>
          <w:ilvl w:val="0"/>
          <w:numId w:val="3"/>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"http://IP:8019/DataPlatform/V1/Updater/ProcessDatas" </w:instrText>
      </w:r>
      <w:r>
        <w:fldChar w:fldCharType="separate"/>
      </w:r>
      <w:r>
        <w:rPr>
          <w:rStyle w:val="11"/>
          <w:rFonts w:hint="eastAsia"/>
          <w:sz w:val="24"/>
          <w:szCs w:val="24"/>
        </w:rPr>
        <w:t>h</w:t>
      </w:r>
      <w:r>
        <w:rPr>
          <w:rStyle w:val="11"/>
          <w:sz w:val="24"/>
          <w:szCs w:val="24"/>
        </w:rPr>
        <w:t>ttp://IP:8019/DataPlatform/V1/Updater/ProcessDatas</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4"/>
        <w:ind w:left="1140" w:firstLine="0" w:firstLineChars="0"/>
        <w:rPr>
          <w:sz w:val="24"/>
          <w:szCs w:val="24"/>
        </w:rPr>
      </w:pPr>
      <w:r>
        <w:rPr>
          <w:rFonts w:hint="eastAsia"/>
          <w:sz w:val="24"/>
          <w:szCs w:val="24"/>
        </w:rPr>
        <w:t>返回值：-1表示失败，其他表示成功</w:t>
      </w:r>
    </w:p>
    <w:p>
      <w:pPr>
        <w:pStyle w:val="14"/>
        <w:numPr>
          <w:ilvl w:val="0"/>
          <w:numId w:val="4"/>
        </w:numPr>
        <w:ind w:firstLineChars="0"/>
        <w:rPr>
          <w:sz w:val="24"/>
          <w:szCs w:val="24"/>
        </w:rPr>
      </w:pPr>
      <w:r>
        <w:rPr>
          <w:rFonts w:hint="eastAsia"/>
          <w:sz w:val="24"/>
          <w:szCs w:val="24"/>
        </w:rPr>
        <w:t>采样值数据</w:t>
      </w:r>
    </w:p>
    <w:p>
      <w:pPr>
        <w:pStyle w:val="14"/>
        <w:ind w:left="720" w:firstLine="0" w:firstLineChars="0"/>
        <w:rPr>
          <w:sz w:val="24"/>
          <w:szCs w:val="24"/>
        </w:rPr>
      </w:pPr>
      <w:r>
        <w:rPr>
          <w:rFonts w:hint="eastAsia"/>
          <w:sz w:val="24"/>
          <w:szCs w:val="24"/>
        </w:rPr>
        <w:t>采样值数据是指通过高密度采集时域波形（分钟级），计算出的各种特征指标，如总值，峭度，歪度，峰值等。此类数据由于单条数据比较小并且采集密度大，一般只包含测量点编码、采样时间，指标类型和采样值等参数，如果单条上传，不能很好的利用网络带宽，并且会造成上传速度慢等情况，需要通过打包上传的方式进行数据上传，也就是，一次将1批数据，如多台风机下在一定时间范围内所有的</w:t>
      </w:r>
      <w:r>
        <w:rPr>
          <w:rFonts w:hint="eastAsia"/>
        </w:rPr>
        <w:t>采样值</w:t>
      </w:r>
      <w:r>
        <w:rPr>
          <w:rFonts w:hint="eastAsia"/>
          <w:sz w:val="24"/>
          <w:szCs w:val="24"/>
        </w:rPr>
        <w:t>数据都打包在一起后进行上传。</w:t>
      </w:r>
    </w:p>
    <w:p>
      <w:pPr>
        <w:pStyle w:val="14"/>
        <w:numPr>
          <w:ilvl w:val="0"/>
          <w:numId w:val="3"/>
        </w:numPr>
        <w:ind w:firstLineChars="0"/>
        <w:rPr>
          <w:sz w:val="24"/>
          <w:szCs w:val="24"/>
        </w:rPr>
      </w:pPr>
      <w:r>
        <w:rPr>
          <w:rFonts w:hint="eastAsia"/>
          <w:sz w:val="24"/>
          <w:szCs w:val="24"/>
        </w:rPr>
        <w:t>结构定义</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1418"/>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3" w:type="dxa"/>
            <w:shd w:val="clear" w:color="auto" w:fill="D9D9D9"/>
            <w:vAlign w:val="center"/>
          </w:tcPr>
          <w:p>
            <w:pPr>
              <w:rPr>
                <w:b/>
              </w:rPr>
            </w:pPr>
            <w:r>
              <w:rPr>
                <w:rFonts w:hint="eastAsia"/>
                <w:b/>
              </w:rPr>
              <w:t>名称</w:t>
            </w:r>
          </w:p>
        </w:tc>
        <w:tc>
          <w:tcPr>
            <w:tcW w:w="1418" w:type="dxa"/>
            <w:shd w:val="clear" w:color="auto" w:fill="D9D9D9"/>
            <w:vAlign w:val="center"/>
          </w:tcPr>
          <w:p>
            <w:pPr>
              <w:rPr>
                <w:b/>
              </w:rPr>
            </w:pPr>
            <w:r>
              <w:rPr>
                <w:rFonts w:hint="eastAsia"/>
                <w:b/>
              </w:rPr>
              <w:t>数据类型</w:t>
            </w:r>
          </w:p>
        </w:tc>
        <w:tc>
          <w:tcPr>
            <w:tcW w:w="3969"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3" w:type="dxa"/>
            <w:vAlign w:val="center"/>
          </w:tcPr>
          <w:p>
            <w:r>
              <w:rPr>
                <w:rFonts w:hint="eastAsia"/>
              </w:rPr>
              <w:t>Ent</w:t>
            </w:r>
            <w:r>
              <w:t>Code</w:t>
            </w:r>
          </w:p>
        </w:tc>
        <w:tc>
          <w:tcPr>
            <w:tcW w:w="1418" w:type="dxa"/>
            <w:vAlign w:val="center"/>
          </w:tcPr>
          <w:p>
            <w:r>
              <w:t>string</w:t>
            </w:r>
          </w:p>
        </w:tc>
        <w:tc>
          <w:tcPr>
            <w:tcW w:w="3969" w:type="dxa"/>
            <w:vAlign w:val="center"/>
          </w:tcPr>
          <w:p>
            <w:r>
              <w:rPr>
                <w:rFonts w:hint="eastAsia"/>
              </w:rPr>
              <w:t>风场/企业编码 如：1001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3" w:type="dxa"/>
            <w:vAlign w:val="center"/>
          </w:tcPr>
          <w:p>
            <w:r>
              <w:rPr>
                <w:rFonts w:hint="eastAsia"/>
              </w:rPr>
              <w:t>D</w:t>
            </w:r>
            <w:r>
              <w:t>ev</w:t>
            </w:r>
            <w:r>
              <w:rPr>
                <w:rFonts w:hint="eastAsia"/>
              </w:rPr>
              <w:t>SampleData</w:t>
            </w:r>
            <w:r>
              <w:t>s</w:t>
            </w:r>
          </w:p>
        </w:tc>
        <w:tc>
          <w:tcPr>
            <w:tcW w:w="1418" w:type="dxa"/>
            <w:vAlign w:val="center"/>
          </w:tcPr>
          <w:p>
            <w:r>
              <w:rPr>
                <w:rFonts w:hint="eastAsia"/>
              </w:rPr>
              <w:t>数组 自定义</w:t>
            </w:r>
          </w:p>
        </w:tc>
        <w:tc>
          <w:tcPr>
            <w:tcW w:w="3969" w:type="dxa"/>
            <w:vAlign w:val="center"/>
          </w:tcPr>
          <w:p>
            <w:r>
              <w:rPr>
                <w:rFonts w:hint="eastAsia"/>
              </w:rPr>
              <w:t>风场下需要上传风机的采样值数据集合</w:t>
            </w:r>
          </w:p>
        </w:tc>
      </w:tr>
    </w:tbl>
    <w:p>
      <w:pPr>
        <w:pStyle w:val="14"/>
        <w:ind w:left="1140" w:firstLine="0" w:firstLineChars="0"/>
      </w:pPr>
    </w:p>
    <w:p>
      <w:pPr>
        <w:pStyle w:val="14"/>
        <w:ind w:left="1140" w:firstLine="0" w:firstLineChars="0"/>
      </w:pPr>
      <w:r>
        <w:rPr>
          <w:rFonts w:hint="eastAsia"/>
        </w:rPr>
        <w:t>D</w:t>
      </w:r>
      <w:r>
        <w:t>ev</w:t>
      </w:r>
      <w:r>
        <w:rPr>
          <w:rFonts w:hint="eastAsia"/>
        </w:rPr>
        <w:t>P</w:t>
      </w:r>
      <w:r>
        <w:t>rocess</w:t>
      </w:r>
      <w:r>
        <w:rPr>
          <w:rFonts w:hint="eastAsia"/>
        </w:rPr>
        <w:t>Data结构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rPr>
            </w:pPr>
            <w:r>
              <w:rPr>
                <w:rFonts w:hint="eastAsia"/>
                <w:b/>
              </w:rPr>
              <w:t>名称</w:t>
            </w:r>
          </w:p>
        </w:tc>
        <w:tc>
          <w:tcPr>
            <w:tcW w:w="1417" w:type="dxa"/>
            <w:shd w:val="clear" w:color="auto" w:fill="D9D9D9"/>
            <w:vAlign w:val="center"/>
          </w:tcPr>
          <w:p>
            <w:pPr>
              <w:rPr>
                <w:b/>
              </w:rPr>
            </w:pPr>
            <w:r>
              <w:rPr>
                <w:rFonts w:hint="eastAsia"/>
                <w:b/>
              </w:rPr>
              <w:t>数据类型</w:t>
            </w:r>
          </w:p>
        </w:tc>
        <w:tc>
          <w:tcPr>
            <w:tcW w:w="3828"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Dev</w:t>
            </w:r>
            <w:r>
              <w:t>Code</w:t>
            </w:r>
          </w:p>
        </w:tc>
        <w:tc>
          <w:tcPr>
            <w:tcW w:w="1417" w:type="dxa"/>
            <w:vAlign w:val="center"/>
          </w:tcPr>
          <w:p>
            <w:r>
              <w:t>string</w:t>
            </w:r>
          </w:p>
        </w:tc>
        <w:tc>
          <w:tcPr>
            <w:tcW w:w="3828" w:type="dxa"/>
            <w:vAlign w:val="center"/>
          </w:tcPr>
          <w:p>
            <w:r>
              <w:rPr>
                <w:rFonts w:hint="eastAsia"/>
              </w:rPr>
              <w:t xml:space="preserve">风机/设备编码 如：001 </w:t>
            </w:r>
            <w:r>
              <w:rPr>
                <w:rFonts w:hint="eastAsia"/>
                <w:color w:val="FF0000"/>
              </w:rPr>
              <w:t>注：一个风场下的设备编码必须唯一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PointSampleData</w:t>
            </w:r>
            <w:r>
              <w:t>s</w:t>
            </w:r>
          </w:p>
        </w:tc>
        <w:tc>
          <w:tcPr>
            <w:tcW w:w="1417" w:type="dxa"/>
            <w:vAlign w:val="center"/>
          </w:tcPr>
          <w:p>
            <w:r>
              <w:rPr>
                <w:rFonts w:hint="eastAsia"/>
              </w:rPr>
              <w:t>数组 自定义</w:t>
            </w:r>
          </w:p>
        </w:tc>
        <w:tc>
          <w:tcPr>
            <w:tcW w:w="3828" w:type="dxa"/>
            <w:vAlign w:val="center"/>
          </w:tcPr>
          <w:p>
            <w:r>
              <w:rPr>
                <w:rFonts w:hint="eastAsia"/>
              </w:rPr>
              <w:t>风机下需要上传的采样值数据集合</w:t>
            </w:r>
          </w:p>
        </w:tc>
      </w:tr>
    </w:tbl>
    <w:p>
      <w:pPr>
        <w:pStyle w:val="14"/>
        <w:ind w:left="1140" w:firstLine="0" w:firstLineChars="0"/>
        <w:rPr>
          <w:szCs w:val="21"/>
        </w:rPr>
      </w:pPr>
    </w:p>
    <w:p>
      <w:pPr>
        <w:pStyle w:val="14"/>
        <w:ind w:left="1140" w:firstLine="0" w:firstLineChars="0"/>
        <w:rPr>
          <w:szCs w:val="21"/>
        </w:rPr>
      </w:pPr>
      <w:r>
        <w:rPr>
          <w:rFonts w:hint="eastAsia"/>
          <w:szCs w:val="21"/>
        </w:rPr>
        <w:t>Point</w:t>
      </w:r>
      <w:r>
        <w:rPr>
          <w:szCs w:val="21"/>
        </w:rPr>
        <w:t>ProcessData</w:t>
      </w:r>
      <w:r>
        <w:rPr>
          <w:rFonts w:hint="eastAsia"/>
          <w:szCs w:val="21"/>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rPr>
            </w:pPr>
            <w:r>
              <w:rPr>
                <w:rFonts w:hint="eastAsia"/>
                <w:b/>
              </w:rPr>
              <w:t>名称</w:t>
            </w:r>
          </w:p>
        </w:tc>
        <w:tc>
          <w:tcPr>
            <w:tcW w:w="1417" w:type="dxa"/>
            <w:shd w:val="clear" w:color="auto" w:fill="D9D9D9"/>
            <w:vAlign w:val="center"/>
          </w:tcPr>
          <w:p>
            <w:pPr>
              <w:rPr>
                <w:b/>
              </w:rPr>
            </w:pPr>
            <w:r>
              <w:rPr>
                <w:rFonts w:hint="eastAsia"/>
                <w:b/>
              </w:rPr>
              <w:t>数据类型</w:t>
            </w:r>
          </w:p>
        </w:tc>
        <w:tc>
          <w:tcPr>
            <w:tcW w:w="3828"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Point</w:t>
            </w:r>
            <w:r>
              <w:t>Code</w:t>
            </w:r>
          </w:p>
        </w:tc>
        <w:tc>
          <w:tcPr>
            <w:tcW w:w="1417" w:type="dxa"/>
            <w:vAlign w:val="center"/>
          </w:tcPr>
          <w:p>
            <w:r>
              <w:t>string</w:t>
            </w:r>
          </w:p>
        </w:tc>
        <w:tc>
          <w:tcPr>
            <w:tcW w:w="3828" w:type="dxa"/>
            <w:vAlign w:val="center"/>
          </w:tcPr>
          <w:p>
            <w:r>
              <w:rPr>
                <w:rFonts w:hint="eastAsia"/>
              </w:rPr>
              <w:t xml:space="preserve">测点编码 </w:t>
            </w:r>
            <w:r>
              <w:rPr>
                <w:rFonts w:hint="eastAsia"/>
                <w:color w:val="FF0000"/>
              </w:rPr>
              <w:t>注：一个设备下的测点编码必须唯一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SampleData</w:t>
            </w:r>
            <w:r>
              <w:t>s</w:t>
            </w:r>
          </w:p>
        </w:tc>
        <w:tc>
          <w:tcPr>
            <w:tcW w:w="1417" w:type="dxa"/>
            <w:vAlign w:val="center"/>
          </w:tcPr>
          <w:p>
            <w:r>
              <w:rPr>
                <w:rFonts w:hint="eastAsia"/>
              </w:rPr>
              <w:t>数组 自定义</w:t>
            </w:r>
          </w:p>
        </w:tc>
        <w:tc>
          <w:tcPr>
            <w:tcW w:w="3828" w:type="dxa"/>
            <w:vAlign w:val="center"/>
          </w:tcPr>
          <w:p>
            <w:r>
              <w:rPr>
                <w:rFonts w:hint="eastAsia"/>
              </w:rPr>
              <w:t>测点包含的采样值数据集合（时序数据）</w:t>
            </w:r>
          </w:p>
        </w:tc>
      </w:tr>
    </w:tbl>
    <w:p>
      <w:pPr>
        <w:pStyle w:val="14"/>
        <w:ind w:left="1140" w:firstLine="0" w:firstLineChars="0"/>
        <w:rPr>
          <w:szCs w:val="21"/>
        </w:rPr>
      </w:pPr>
    </w:p>
    <w:p>
      <w:pPr>
        <w:pStyle w:val="14"/>
        <w:ind w:left="1140" w:firstLine="0" w:firstLineChars="0"/>
        <w:rPr>
          <w:szCs w:val="21"/>
        </w:rPr>
      </w:pPr>
      <w:r>
        <w:rPr>
          <w:rFonts w:hint="eastAsia"/>
        </w:rPr>
        <w:t>Sample</w:t>
      </w:r>
      <w:r>
        <w:rPr>
          <w:szCs w:val="21"/>
        </w:rPr>
        <w:t>Data</w:t>
      </w:r>
      <w:r>
        <w:rPr>
          <w:rFonts w:hint="eastAsia"/>
          <w:szCs w:val="21"/>
        </w:rPr>
        <w:t>结构</w:t>
      </w:r>
    </w:p>
    <w:tbl>
      <w:tblPr>
        <w:tblStyle w:val="8"/>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rPr>
            </w:pPr>
            <w:r>
              <w:rPr>
                <w:rFonts w:hint="eastAsia"/>
                <w:b/>
              </w:rPr>
              <w:t>名称</w:t>
            </w:r>
          </w:p>
        </w:tc>
        <w:tc>
          <w:tcPr>
            <w:tcW w:w="1417" w:type="dxa"/>
            <w:shd w:val="clear" w:color="auto" w:fill="D9D9D9"/>
            <w:vAlign w:val="center"/>
          </w:tcPr>
          <w:p>
            <w:pPr>
              <w:rPr>
                <w:b/>
              </w:rPr>
            </w:pPr>
            <w:r>
              <w:rPr>
                <w:rFonts w:hint="eastAsia"/>
                <w:b/>
              </w:rPr>
              <w:t>数据类型</w:t>
            </w:r>
          </w:p>
        </w:tc>
        <w:tc>
          <w:tcPr>
            <w:tcW w:w="3828" w:type="dxa"/>
            <w:shd w:val="clear" w:color="auto" w:fill="D9D9D9"/>
            <w:vAlign w:val="center"/>
          </w:tcPr>
          <w:p>
            <w:pP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Meas</w:t>
            </w:r>
            <w:r>
              <w:t>Date</w:t>
            </w:r>
          </w:p>
        </w:tc>
        <w:tc>
          <w:tcPr>
            <w:tcW w:w="1417" w:type="dxa"/>
            <w:vAlign w:val="center"/>
          </w:tcPr>
          <w:p>
            <w:r>
              <w:t>DateTime</w:t>
            </w:r>
          </w:p>
        </w:tc>
        <w:tc>
          <w:tcPr>
            <w:tcW w:w="3828" w:type="dxa"/>
            <w:vAlign w:val="center"/>
          </w:tcPr>
          <w:p>
            <w:r>
              <w:rPr>
                <w:rFonts w:hint="eastAsia"/>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DateType</w:t>
            </w:r>
          </w:p>
        </w:tc>
        <w:tc>
          <w:tcPr>
            <w:tcW w:w="1417" w:type="dxa"/>
            <w:vAlign w:val="center"/>
          </w:tcPr>
          <w:p>
            <w:r>
              <w:t>I</w:t>
            </w:r>
            <w:r>
              <w:rPr>
                <w:rFonts w:hint="eastAsia"/>
              </w:rPr>
              <w:t>nt</w:t>
            </w:r>
          </w:p>
        </w:tc>
        <w:tc>
          <w:tcPr>
            <w:tcW w:w="3828" w:type="dxa"/>
            <w:vAlign w:val="center"/>
          </w:tcPr>
          <w:p>
            <w:r>
              <w:rPr>
                <w:rFonts w:hint="eastAsia"/>
              </w:rPr>
              <w:t>指标类型 1-总值，2-峭度，</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rPr>
                <w:rFonts w:hint="eastAsia"/>
              </w:rPr>
              <w:t>Co</w:t>
            </w:r>
            <w:r>
              <w:t>ndition</w:t>
            </w:r>
          </w:p>
        </w:tc>
        <w:tc>
          <w:tcPr>
            <w:tcW w:w="1417" w:type="dxa"/>
            <w:vAlign w:val="center"/>
          </w:tcPr>
          <w:p>
            <w:r>
              <w:rPr>
                <w:rFonts w:hint="eastAsia"/>
              </w:rPr>
              <w:t>i</w:t>
            </w:r>
            <w:r>
              <w:t>nt</w:t>
            </w:r>
          </w:p>
        </w:tc>
        <w:tc>
          <w:tcPr>
            <w:tcW w:w="3828" w:type="dxa"/>
            <w:vAlign w:val="center"/>
          </w:tcPr>
          <w:p>
            <w:r>
              <w:rPr>
                <w:rFonts w:hint="eastAsia"/>
              </w:rPr>
              <w:t>工况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r>
              <w:t>MeasValue</w:t>
            </w:r>
          </w:p>
        </w:tc>
        <w:tc>
          <w:tcPr>
            <w:tcW w:w="1417" w:type="dxa"/>
            <w:vAlign w:val="center"/>
          </w:tcPr>
          <w:p>
            <w:r>
              <w:rPr>
                <w:rFonts w:hint="eastAsia"/>
              </w:rPr>
              <w:t>f</w:t>
            </w:r>
            <w:r>
              <w:t>loat</w:t>
            </w:r>
          </w:p>
        </w:tc>
        <w:tc>
          <w:tcPr>
            <w:tcW w:w="3828" w:type="dxa"/>
            <w:vAlign w:val="center"/>
          </w:tcPr>
          <w:p>
            <w:r>
              <w:rPr>
                <w:rFonts w:hint="eastAsia"/>
              </w:rPr>
              <w:t>值</w:t>
            </w:r>
          </w:p>
        </w:tc>
      </w:tr>
    </w:tbl>
    <w:p>
      <w:pPr>
        <w:pStyle w:val="14"/>
        <w:numPr>
          <w:ilvl w:val="0"/>
          <w:numId w:val="3"/>
        </w:numPr>
        <w:ind w:firstLineChars="0"/>
        <w:rPr>
          <w:sz w:val="24"/>
          <w:szCs w:val="24"/>
        </w:rPr>
      </w:pPr>
      <w:r>
        <w:rPr>
          <w:rFonts w:hint="eastAsia"/>
          <w:sz w:val="24"/>
          <w:szCs w:val="24"/>
        </w:rPr>
        <w:t>接口调用方式</w:t>
      </w:r>
    </w:p>
    <w:p>
      <w:pPr>
        <w:pStyle w:val="14"/>
        <w:ind w:left="1140" w:firstLine="0" w:firstLineChars="0"/>
        <w:rPr>
          <w:sz w:val="24"/>
          <w:szCs w:val="24"/>
        </w:rPr>
      </w:pPr>
      <w:r>
        <w:rPr>
          <w:rFonts w:hint="eastAsia"/>
          <w:sz w:val="24"/>
          <w:szCs w:val="24"/>
        </w:rPr>
        <w:t>接口地址:</w:t>
      </w:r>
    </w:p>
    <w:p>
      <w:pPr>
        <w:pStyle w:val="14"/>
        <w:ind w:left="1140" w:firstLine="0" w:firstLineChars="0"/>
        <w:rPr>
          <w:sz w:val="24"/>
          <w:szCs w:val="24"/>
        </w:rPr>
      </w:pPr>
      <w:r>
        <w:fldChar w:fldCharType="begin"/>
      </w:r>
      <w:r>
        <w:instrText xml:space="preserve"> HYPERLINK "http://IP:8019/DataPlatform/V1/Updater/SampleDatas" </w:instrText>
      </w:r>
      <w:r>
        <w:fldChar w:fldCharType="separate"/>
      </w:r>
      <w:r>
        <w:rPr>
          <w:rStyle w:val="11"/>
          <w:rFonts w:hint="eastAsia"/>
          <w:sz w:val="24"/>
          <w:szCs w:val="24"/>
        </w:rPr>
        <w:t>h</w:t>
      </w:r>
      <w:r>
        <w:rPr>
          <w:rStyle w:val="11"/>
          <w:sz w:val="24"/>
          <w:szCs w:val="24"/>
        </w:rPr>
        <w:t>ttp://IP:8019/DataPlatform/V1/Updater/SampleDatas</w:t>
      </w:r>
      <w:r>
        <w:rPr>
          <w:rStyle w:val="11"/>
          <w:sz w:val="24"/>
          <w:szCs w:val="24"/>
        </w:rPr>
        <w:fldChar w:fldCharType="end"/>
      </w:r>
    </w:p>
    <w:p>
      <w:pPr>
        <w:pStyle w:val="14"/>
        <w:ind w:left="1140" w:firstLine="0" w:firstLineChars="0"/>
        <w:rPr>
          <w:sz w:val="24"/>
          <w:szCs w:val="24"/>
        </w:rPr>
      </w:pPr>
      <w:r>
        <w:rPr>
          <w:rFonts w:hint="eastAsia"/>
          <w:sz w:val="24"/>
          <w:szCs w:val="24"/>
        </w:rPr>
        <w:t>参数：无</w:t>
      </w:r>
    </w:p>
    <w:p>
      <w:pPr>
        <w:pStyle w:val="14"/>
        <w:ind w:left="1140" w:firstLine="0" w:firstLineChars="0"/>
        <w:rPr>
          <w:sz w:val="24"/>
          <w:szCs w:val="24"/>
        </w:rPr>
      </w:pPr>
      <w:r>
        <w:rPr>
          <w:rFonts w:hint="eastAsia"/>
          <w:sz w:val="24"/>
          <w:szCs w:val="24"/>
        </w:rPr>
        <w:t>方法：p</w:t>
      </w:r>
      <w:r>
        <w:rPr>
          <w:sz w:val="24"/>
          <w:szCs w:val="24"/>
        </w:rPr>
        <w:t>ost</w:t>
      </w:r>
    </w:p>
    <w:p>
      <w:pPr>
        <w:pStyle w:val="14"/>
        <w:ind w:left="1140" w:firstLine="0" w:firstLineChars="0"/>
        <w:rPr>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4"/>
        <w:ind w:left="1140" w:firstLine="0" w:firstLineChars="0"/>
        <w:rPr>
          <w:sz w:val="24"/>
          <w:szCs w:val="24"/>
        </w:rPr>
      </w:pPr>
      <w:r>
        <w:rPr>
          <w:rFonts w:hint="eastAsia"/>
          <w:sz w:val="24"/>
          <w:szCs w:val="24"/>
        </w:rPr>
        <w:t>返回值：-1表示失败，其他表示成功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36E68"/>
    <w:multiLevelType w:val="multilevel"/>
    <w:tmpl w:val="28336E68"/>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5F4324"/>
    <w:multiLevelType w:val="multilevel"/>
    <w:tmpl w:val="355F4324"/>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69134558"/>
    <w:multiLevelType w:val="multilevel"/>
    <w:tmpl w:val="6913455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7E071AC5"/>
    <w:multiLevelType w:val="multilevel"/>
    <w:tmpl w:val="7E071AC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1F"/>
    <w:rsid w:val="0003617E"/>
    <w:rsid w:val="00065462"/>
    <w:rsid w:val="000A5102"/>
    <w:rsid w:val="000A7793"/>
    <w:rsid w:val="00134C5D"/>
    <w:rsid w:val="001362CB"/>
    <w:rsid w:val="001765F1"/>
    <w:rsid w:val="001E7470"/>
    <w:rsid w:val="001F4F44"/>
    <w:rsid w:val="00202918"/>
    <w:rsid w:val="0020505A"/>
    <w:rsid w:val="002156F2"/>
    <w:rsid w:val="00252819"/>
    <w:rsid w:val="00264301"/>
    <w:rsid w:val="00291DA3"/>
    <w:rsid w:val="002C0C86"/>
    <w:rsid w:val="00357DF7"/>
    <w:rsid w:val="00361A8C"/>
    <w:rsid w:val="003A1353"/>
    <w:rsid w:val="004D2C00"/>
    <w:rsid w:val="005A2B09"/>
    <w:rsid w:val="005B6AB0"/>
    <w:rsid w:val="005D1782"/>
    <w:rsid w:val="00676E01"/>
    <w:rsid w:val="00685154"/>
    <w:rsid w:val="00714499"/>
    <w:rsid w:val="007A0839"/>
    <w:rsid w:val="007E2898"/>
    <w:rsid w:val="007F74CD"/>
    <w:rsid w:val="00804570"/>
    <w:rsid w:val="008126FC"/>
    <w:rsid w:val="0083291F"/>
    <w:rsid w:val="00856B0A"/>
    <w:rsid w:val="008C158E"/>
    <w:rsid w:val="00951BE0"/>
    <w:rsid w:val="00974489"/>
    <w:rsid w:val="00A418DA"/>
    <w:rsid w:val="00A7587B"/>
    <w:rsid w:val="00A75CC6"/>
    <w:rsid w:val="00B0216B"/>
    <w:rsid w:val="00BA66F0"/>
    <w:rsid w:val="00C5773E"/>
    <w:rsid w:val="00C85E4F"/>
    <w:rsid w:val="00CA5A13"/>
    <w:rsid w:val="00CE59C5"/>
    <w:rsid w:val="00CF7802"/>
    <w:rsid w:val="00D4349F"/>
    <w:rsid w:val="00DE5E92"/>
    <w:rsid w:val="00E003C8"/>
    <w:rsid w:val="00E17BD9"/>
    <w:rsid w:val="00E20CDE"/>
    <w:rsid w:val="00E356ED"/>
    <w:rsid w:val="00E45BAD"/>
    <w:rsid w:val="00E727C7"/>
    <w:rsid w:val="00E9149F"/>
    <w:rsid w:val="00EB3E5B"/>
    <w:rsid w:val="00F3546E"/>
    <w:rsid w:val="00F7372E"/>
    <w:rsid w:val="00F905A1"/>
    <w:rsid w:val="00FD173B"/>
    <w:rsid w:val="04C41B07"/>
    <w:rsid w:val="08373296"/>
    <w:rsid w:val="102B34A6"/>
    <w:rsid w:val="24F9677A"/>
    <w:rsid w:val="2836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1 字符"/>
    <w:basedOn w:val="10"/>
    <w:link w:val="2"/>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character" w:customStyle="1" w:styleId="16">
    <w:name w:val="Unresolved Mention"/>
    <w:basedOn w:val="10"/>
    <w:semiHidden/>
    <w:unhideWhenUsed/>
    <w:uiPriority w:val="99"/>
    <w:rPr>
      <w:color w:val="808080"/>
      <w:shd w:val="clear" w:color="auto" w:fill="E6E6E6"/>
    </w:rPr>
  </w:style>
  <w:style w:type="character" w:customStyle="1" w:styleId="17">
    <w:name w:val="HTML 预设格式 字符"/>
    <w:basedOn w:val="10"/>
    <w:link w:val="6"/>
    <w:uiPriority w:val="99"/>
    <w:rPr>
      <w:rFonts w:ascii="宋体" w:hAnsi="宋体" w:eastAsia="宋体" w:cs="宋体"/>
      <w:kern w:val="0"/>
      <w:sz w:val="24"/>
      <w:szCs w:val="24"/>
    </w:rPr>
  </w:style>
  <w:style w:type="character" w:customStyle="1" w:styleId="18">
    <w:name w:val="页眉 字符"/>
    <w:basedOn w:val="10"/>
    <w:link w:val="5"/>
    <w:uiPriority w:val="99"/>
    <w:rPr>
      <w:sz w:val="18"/>
      <w:szCs w:val="18"/>
    </w:rPr>
  </w:style>
  <w:style w:type="character" w:customStyle="1" w:styleId="19">
    <w:name w:val="页脚 字符"/>
    <w:basedOn w:val="10"/>
    <w:link w:val="4"/>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938</Words>
  <Characters>5348</Characters>
  <Lines>44</Lines>
  <Paragraphs>12</Paragraphs>
  <TotalTime>1008</TotalTime>
  <ScaleCrop>false</ScaleCrop>
  <LinksUpToDate>false</LinksUpToDate>
  <CharactersWithSpaces>6274</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2018-02-13T01:44:00Z</dcterms:created>
  <dc:creator>xingrui liu</dc:creator>
  <cp:lastModifiedBy>tingc</cp:lastModifiedBy>
  <dcterms:modified xsi:type="dcterms:W3CDTF">2019-06-18T09:50:36Z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