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3E9" w:rsidRDefault="00E003E9" w:rsidP="00E003E9">
      <w:pPr>
        <w:jc w:val="center"/>
        <w:rPr>
          <w:noProof/>
          <w:lang w:eastAsia="fr-FR"/>
        </w:rPr>
      </w:pPr>
    </w:p>
    <w:p w:rsidR="00E003E9" w:rsidRDefault="00E003E9" w:rsidP="00E003E9">
      <w:pPr>
        <w:jc w:val="center"/>
        <w:rPr>
          <w:noProof/>
          <w:lang w:eastAsia="fr-FR"/>
        </w:rPr>
      </w:pPr>
    </w:p>
    <w:p w:rsidR="00E003E9" w:rsidRDefault="00E003E9" w:rsidP="00E003E9">
      <w:pPr>
        <w:pStyle w:val="Titre"/>
        <w:jc w:val="center"/>
        <w:rPr>
          <w:noProof/>
          <w:lang w:eastAsia="fr-FR"/>
        </w:rPr>
      </w:pPr>
    </w:p>
    <w:p w:rsidR="00E003E9" w:rsidRDefault="00E003E9" w:rsidP="00E003E9">
      <w:pPr>
        <w:pStyle w:val="Titre"/>
        <w:jc w:val="center"/>
        <w:rPr>
          <w:noProof/>
          <w:lang w:eastAsia="fr-FR"/>
        </w:rPr>
      </w:pPr>
    </w:p>
    <w:p w:rsidR="00E003E9" w:rsidRPr="00E003E9" w:rsidRDefault="00E003E9" w:rsidP="00E003E9">
      <w:pPr>
        <w:pStyle w:val="Titre"/>
        <w:jc w:val="center"/>
        <w:rPr>
          <w:noProof/>
          <w:lang w:eastAsia="fr-FR"/>
        </w:rPr>
      </w:pPr>
      <w:r>
        <w:rPr>
          <w:noProof/>
          <w:lang w:eastAsia="fr-FR"/>
        </w:rPr>
        <w:t>Rapport PJE</w:t>
      </w:r>
    </w:p>
    <w:p w:rsidR="00E003E9" w:rsidRDefault="00E003E9" w:rsidP="00316D53">
      <w:pPr>
        <w:pStyle w:val="Titre1"/>
        <w:jc w:val="center"/>
        <w:rPr>
          <w:noProof/>
          <w:lang w:eastAsia="fr-FR"/>
        </w:rPr>
      </w:pPr>
      <w:bookmarkStart w:id="0" w:name="_Toc437792981"/>
      <w:r>
        <w:rPr>
          <w:noProof/>
          <w:lang w:eastAsia="fr-FR"/>
        </w:rPr>
        <w:t>Analyse de Comportements avec Twitter</w:t>
      </w:r>
      <w:bookmarkEnd w:id="0"/>
    </w:p>
    <w:p w:rsidR="00E003E9" w:rsidRPr="00E003E9" w:rsidRDefault="00E003E9" w:rsidP="00E003E9">
      <w:pPr>
        <w:rPr>
          <w:lang w:eastAsia="fr-FR"/>
        </w:rPr>
      </w:pPr>
    </w:p>
    <w:p w:rsidR="009C65B6" w:rsidRDefault="001919B5" w:rsidP="00E003E9">
      <w:pPr>
        <w:jc w:val="center"/>
      </w:pPr>
      <w:r>
        <w:rPr>
          <w:noProof/>
          <w:lang w:eastAsia="fr-FR"/>
        </w:rPr>
        <w:drawing>
          <wp:inline distT="0" distB="0" distL="0" distR="0">
            <wp:extent cx="5760720" cy="3093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inline>
        </w:drawing>
      </w:r>
    </w:p>
    <w:p w:rsidR="00E003E9" w:rsidRDefault="00E003E9" w:rsidP="00E003E9">
      <w:pPr>
        <w:jc w:val="center"/>
      </w:pPr>
    </w:p>
    <w:p w:rsidR="00E003E9" w:rsidRDefault="00E003E9" w:rsidP="001919B5"/>
    <w:p w:rsidR="00E003E9" w:rsidRDefault="00E003E9" w:rsidP="00E003E9">
      <w:pPr>
        <w:jc w:val="center"/>
      </w:pPr>
    </w:p>
    <w:p w:rsidR="00E003E9" w:rsidRDefault="00E003E9" w:rsidP="00E003E9">
      <w:pPr>
        <w:jc w:val="center"/>
      </w:pPr>
    </w:p>
    <w:p w:rsidR="00E003E9" w:rsidRDefault="00E003E9" w:rsidP="0073544A"/>
    <w:p w:rsidR="00E003E9" w:rsidRDefault="00E003E9" w:rsidP="00E003E9"/>
    <w:p w:rsidR="00E003E9" w:rsidRDefault="00525A29" w:rsidP="00E003E9">
      <w:r>
        <w:t>Promotion : 2015/2016</w:t>
      </w:r>
      <w:r w:rsidR="00E003E9">
        <w:tab/>
      </w:r>
      <w:r w:rsidR="00E003E9">
        <w:tab/>
      </w:r>
      <w:r w:rsidR="00E003E9">
        <w:tab/>
      </w:r>
      <w:r w:rsidR="00E003E9">
        <w:tab/>
      </w:r>
      <w:r w:rsidR="00E003E9">
        <w:tab/>
      </w:r>
      <w:r w:rsidR="00E003E9">
        <w:tab/>
        <w:t xml:space="preserve">          </w:t>
      </w:r>
      <w:r w:rsidR="0073544A">
        <w:tab/>
        <w:t xml:space="preserve">             </w:t>
      </w:r>
      <w:r w:rsidR="00E003E9">
        <w:t xml:space="preserve"> Christopher DESHAIES</w:t>
      </w:r>
    </w:p>
    <w:p w:rsidR="00FF7942" w:rsidRDefault="00E003E9" w:rsidP="00FF7942">
      <w:pPr>
        <w:jc w:val="right"/>
      </w:pPr>
      <w:r>
        <w:t>Master Informatique Groupe 2</w:t>
      </w:r>
    </w:p>
    <w:sdt>
      <w:sdtPr>
        <w:rPr>
          <w:rFonts w:asciiTheme="minorHAnsi" w:eastAsiaTheme="minorHAnsi" w:hAnsiTheme="minorHAnsi" w:cstheme="minorBidi"/>
          <w:b w:val="0"/>
          <w:bCs w:val="0"/>
          <w:color w:val="auto"/>
          <w:sz w:val="22"/>
          <w:szCs w:val="22"/>
          <w:lang w:eastAsia="en-US"/>
        </w:rPr>
        <w:id w:val="-1671943283"/>
        <w:docPartObj>
          <w:docPartGallery w:val="Table of Contents"/>
          <w:docPartUnique/>
        </w:docPartObj>
      </w:sdtPr>
      <w:sdtEndPr/>
      <w:sdtContent>
        <w:p w:rsidR="00FF7942" w:rsidRDefault="00FF7942">
          <w:pPr>
            <w:pStyle w:val="En-ttedetabledesmatires"/>
          </w:pPr>
          <w:r>
            <w:t>Sommaire</w:t>
          </w:r>
        </w:p>
        <w:p w:rsidR="007873F9" w:rsidRDefault="00FF794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792981" w:history="1">
            <w:r w:rsidR="007873F9" w:rsidRPr="007B7620">
              <w:rPr>
                <w:rStyle w:val="Lienhypertexte"/>
                <w:noProof/>
                <w:lang w:eastAsia="fr-FR"/>
              </w:rPr>
              <w:t>Analyse de Comportements avec Twitter</w:t>
            </w:r>
            <w:r w:rsidR="007873F9">
              <w:rPr>
                <w:noProof/>
                <w:webHidden/>
              </w:rPr>
              <w:tab/>
            </w:r>
            <w:r w:rsidR="007873F9">
              <w:rPr>
                <w:noProof/>
                <w:webHidden/>
              </w:rPr>
              <w:fldChar w:fldCharType="begin"/>
            </w:r>
            <w:r w:rsidR="007873F9">
              <w:rPr>
                <w:noProof/>
                <w:webHidden/>
              </w:rPr>
              <w:instrText xml:space="preserve"> PAGEREF _Toc437792981 \h </w:instrText>
            </w:r>
            <w:r w:rsidR="007873F9">
              <w:rPr>
                <w:noProof/>
                <w:webHidden/>
              </w:rPr>
            </w:r>
            <w:r w:rsidR="007873F9">
              <w:rPr>
                <w:noProof/>
                <w:webHidden/>
              </w:rPr>
              <w:fldChar w:fldCharType="separate"/>
            </w:r>
            <w:r w:rsidR="007873F9">
              <w:rPr>
                <w:noProof/>
                <w:webHidden/>
              </w:rPr>
              <w:t>1</w:t>
            </w:r>
            <w:r w:rsidR="007873F9">
              <w:rPr>
                <w:noProof/>
                <w:webHidden/>
              </w:rPr>
              <w:fldChar w:fldCharType="end"/>
            </w:r>
          </w:hyperlink>
        </w:p>
        <w:p w:rsidR="007873F9" w:rsidRDefault="000554C0">
          <w:pPr>
            <w:pStyle w:val="TM2"/>
            <w:tabs>
              <w:tab w:val="left" w:pos="660"/>
              <w:tab w:val="right" w:leader="dot" w:pos="9062"/>
            </w:tabs>
            <w:rPr>
              <w:rFonts w:eastAsiaTheme="minorEastAsia"/>
              <w:noProof/>
              <w:lang w:eastAsia="fr-FR"/>
            </w:rPr>
          </w:pPr>
          <w:hyperlink w:anchor="_Toc437792982" w:history="1">
            <w:r w:rsidR="007873F9" w:rsidRPr="007B7620">
              <w:rPr>
                <w:rStyle w:val="Lienhypertexte"/>
                <w:noProof/>
              </w:rPr>
              <w:t>1.</w:t>
            </w:r>
            <w:r w:rsidR="007873F9">
              <w:rPr>
                <w:rFonts w:eastAsiaTheme="minorEastAsia"/>
                <w:noProof/>
                <w:lang w:eastAsia="fr-FR"/>
              </w:rPr>
              <w:tab/>
            </w:r>
            <w:r w:rsidR="007873F9" w:rsidRPr="007B7620">
              <w:rPr>
                <w:rStyle w:val="Lienhypertexte"/>
                <w:noProof/>
              </w:rPr>
              <w:t>Description générale du projet</w:t>
            </w:r>
            <w:r w:rsidR="007873F9">
              <w:rPr>
                <w:noProof/>
                <w:webHidden/>
              </w:rPr>
              <w:tab/>
            </w:r>
            <w:r w:rsidR="007873F9">
              <w:rPr>
                <w:noProof/>
                <w:webHidden/>
              </w:rPr>
              <w:fldChar w:fldCharType="begin"/>
            </w:r>
            <w:r w:rsidR="007873F9">
              <w:rPr>
                <w:noProof/>
                <w:webHidden/>
              </w:rPr>
              <w:instrText xml:space="preserve"> PAGEREF _Toc437792982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3" w:history="1">
            <w:r w:rsidR="007873F9" w:rsidRPr="007B7620">
              <w:rPr>
                <w:rStyle w:val="Lienhypertexte"/>
                <w:noProof/>
              </w:rPr>
              <w:t>1.1.</w:t>
            </w:r>
            <w:r w:rsidR="007873F9">
              <w:rPr>
                <w:rFonts w:eastAsiaTheme="minorEastAsia"/>
                <w:noProof/>
                <w:lang w:eastAsia="fr-FR"/>
              </w:rPr>
              <w:tab/>
            </w:r>
            <w:r w:rsidR="007873F9" w:rsidRPr="007B7620">
              <w:rPr>
                <w:rStyle w:val="Lienhypertexte"/>
                <w:noProof/>
              </w:rPr>
              <w:t>Description de la problématique</w:t>
            </w:r>
            <w:r w:rsidR="007873F9">
              <w:rPr>
                <w:noProof/>
                <w:webHidden/>
              </w:rPr>
              <w:tab/>
            </w:r>
            <w:r w:rsidR="007873F9">
              <w:rPr>
                <w:noProof/>
                <w:webHidden/>
              </w:rPr>
              <w:fldChar w:fldCharType="begin"/>
            </w:r>
            <w:r w:rsidR="007873F9">
              <w:rPr>
                <w:noProof/>
                <w:webHidden/>
              </w:rPr>
              <w:instrText xml:space="preserve"> PAGEREF _Toc437792983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4" w:history="1">
            <w:r w:rsidR="007873F9" w:rsidRPr="007B7620">
              <w:rPr>
                <w:rStyle w:val="Lienhypertexte"/>
                <w:noProof/>
              </w:rPr>
              <w:t>1.2.</w:t>
            </w:r>
            <w:r w:rsidR="007873F9">
              <w:rPr>
                <w:rFonts w:eastAsiaTheme="minorEastAsia"/>
                <w:noProof/>
                <w:lang w:eastAsia="fr-FR"/>
              </w:rPr>
              <w:tab/>
            </w:r>
            <w:r w:rsidR="007873F9" w:rsidRPr="007B7620">
              <w:rPr>
                <w:rStyle w:val="Lienhypertexte"/>
                <w:noProof/>
              </w:rPr>
              <w:t>Description générale de l’architecture de votre application</w:t>
            </w:r>
            <w:r w:rsidR="007873F9">
              <w:rPr>
                <w:noProof/>
                <w:webHidden/>
              </w:rPr>
              <w:tab/>
            </w:r>
            <w:r w:rsidR="007873F9">
              <w:rPr>
                <w:noProof/>
                <w:webHidden/>
              </w:rPr>
              <w:fldChar w:fldCharType="begin"/>
            </w:r>
            <w:r w:rsidR="007873F9">
              <w:rPr>
                <w:noProof/>
                <w:webHidden/>
              </w:rPr>
              <w:instrText xml:space="preserve"> PAGEREF _Toc437792984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0554C0">
          <w:pPr>
            <w:pStyle w:val="TM2"/>
            <w:tabs>
              <w:tab w:val="left" w:pos="660"/>
              <w:tab w:val="right" w:leader="dot" w:pos="9062"/>
            </w:tabs>
            <w:rPr>
              <w:rFonts w:eastAsiaTheme="minorEastAsia"/>
              <w:noProof/>
              <w:lang w:eastAsia="fr-FR"/>
            </w:rPr>
          </w:pPr>
          <w:hyperlink w:anchor="_Toc437792985" w:history="1">
            <w:r w:rsidR="007873F9" w:rsidRPr="007B7620">
              <w:rPr>
                <w:rStyle w:val="Lienhypertexte"/>
                <w:noProof/>
              </w:rPr>
              <w:t>2.</w:t>
            </w:r>
            <w:r w:rsidR="007873F9">
              <w:rPr>
                <w:rFonts w:eastAsiaTheme="minorEastAsia"/>
                <w:noProof/>
                <w:lang w:eastAsia="fr-FR"/>
              </w:rPr>
              <w:tab/>
            </w:r>
            <w:r w:rsidR="007873F9" w:rsidRPr="007B7620">
              <w:rPr>
                <w:rStyle w:val="Lienhypertexte"/>
                <w:noProof/>
              </w:rPr>
              <w:t>Détails des différents travaux réalisés</w:t>
            </w:r>
            <w:r w:rsidR="007873F9">
              <w:rPr>
                <w:noProof/>
                <w:webHidden/>
              </w:rPr>
              <w:tab/>
            </w:r>
            <w:r w:rsidR="007873F9">
              <w:rPr>
                <w:noProof/>
                <w:webHidden/>
              </w:rPr>
              <w:fldChar w:fldCharType="begin"/>
            </w:r>
            <w:r w:rsidR="007873F9">
              <w:rPr>
                <w:noProof/>
                <w:webHidden/>
              </w:rPr>
              <w:instrText xml:space="preserve"> PAGEREF _Toc437792985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6" w:history="1">
            <w:r w:rsidR="007873F9" w:rsidRPr="007B7620">
              <w:rPr>
                <w:rStyle w:val="Lienhypertexte"/>
                <w:noProof/>
              </w:rPr>
              <w:t>2.1.</w:t>
            </w:r>
            <w:r w:rsidR="007873F9">
              <w:rPr>
                <w:rFonts w:eastAsiaTheme="minorEastAsia"/>
                <w:noProof/>
                <w:lang w:eastAsia="fr-FR"/>
              </w:rPr>
              <w:tab/>
            </w:r>
            <w:r w:rsidR="007873F9" w:rsidRPr="007B7620">
              <w:rPr>
                <w:rStyle w:val="Lienhypertexte"/>
                <w:noProof/>
              </w:rPr>
              <w:t>API Twitter</w:t>
            </w:r>
            <w:r w:rsidR="007873F9">
              <w:rPr>
                <w:noProof/>
                <w:webHidden/>
              </w:rPr>
              <w:tab/>
            </w:r>
            <w:r w:rsidR="007873F9">
              <w:rPr>
                <w:noProof/>
                <w:webHidden/>
              </w:rPr>
              <w:fldChar w:fldCharType="begin"/>
            </w:r>
            <w:r w:rsidR="007873F9">
              <w:rPr>
                <w:noProof/>
                <w:webHidden/>
              </w:rPr>
              <w:instrText xml:space="preserve"> PAGEREF _Toc437792986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7" w:history="1">
            <w:r w:rsidR="007873F9" w:rsidRPr="007B7620">
              <w:rPr>
                <w:rStyle w:val="Lienhypertexte"/>
                <w:noProof/>
              </w:rPr>
              <w:t>2.2.</w:t>
            </w:r>
            <w:r w:rsidR="007873F9">
              <w:rPr>
                <w:rFonts w:eastAsiaTheme="minorEastAsia"/>
                <w:noProof/>
                <w:lang w:eastAsia="fr-FR"/>
              </w:rPr>
              <w:tab/>
            </w:r>
            <w:r w:rsidR="007873F9" w:rsidRPr="007B7620">
              <w:rPr>
                <w:rStyle w:val="Lienhypertexte"/>
                <w:noProof/>
              </w:rPr>
              <w:t>Base d’apprentissage</w:t>
            </w:r>
            <w:r w:rsidR="007873F9">
              <w:rPr>
                <w:noProof/>
                <w:webHidden/>
              </w:rPr>
              <w:tab/>
            </w:r>
            <w:r w:rsidR="007873F9">
              <w:rPr>
                <w:noProof/>
                <w:webHidden/>
              </w:rPr>
              <w:fldChar w:fldCharType="begin"/>
            </w:r>
            <w:r w:rsidR="007873F9">
              <w:rPr>
                <w:noProof/>
                <w:webHidden/>
              </w:rPr>
              <w:instrText xml:space="preserve"> PAGEREF _Toc437792987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8" w:history="1">
            <w:r w:rsidR="007873F9" w:rsidRPr="007B7620">
              <w:rPr>
                <w:rStyle w:val="Lienhypertexte"/>
                <w:noProof/>
              </w:rPr>
              <w:t>2.3.</w:t>
            </w:r>
            <w:r w:rsidR="007873F9">
              <w:rPr>
                <w:rFonts w:eastAsiaTheme="minorEastAsia"/>
                <w:noProof/>
                <w:lang w:eastAsia="fr-FR"/>
              </w:rPr>
              <w:tab/>
            </w:r>
            <w:r w:rsidR="007873F9" w:rsidRPr="007B7620">
              <w:rPr>
                <w:rStyle w:val="Lienhypertexte"/>
                <w:noProof/>
              </w:rPr>
              <w:t>Algorithme de classification</w:t>
            </w:r>
            <w:r w:rsidR="007873F9">
              <w:rPr>
                <w:noProof/>
                <w:webHidden/>
              </w:rPr>
              <w:tab/>
            </w:r>
            <w:r w:rsidR="007873F9">
              <w:rPr>
                <w:noProof/>
                <w:webHidden/>
              </w:rPr>
              <w:fldChar w:fldCharType="begin"/>
            </w:r>
            <w:r w:rsidR="007873F9">
              <w:rPr>
                <w:noProof/>
                <w:webHidden/>
              </w:rPr>
              <w:instrText xml:space="preserve"> PAGEREF _Toc437792988 \h </w:instrText>
            </w:r>
            <w:r w:rsidR="007873F9">
              <w:rPr>
                <w:noProof/>
                <w:webHidden/>
              </w:rPr>
            </w:r>
            <w:r w:rsidR="007873F9">
              <w:rPr>
                <w:noProof/>
                <w:webHidden/>
              </w:rPr>
              <w:fldChar w:fldCharType="separate"/>
            </w:r>
            <w:r w:rsidR="007873F9">
              <w:rPr>
                <w:noProof/>
                <w:webHidden/>
              </w:rPr>
              <w:t>7</w:t>
            </w:r>
            <w:r w:rsidR="007873F9">
              <w:rPr>
                <w:noProof/>
                <w:webHidden/>
              </w:rPr>
              <w:fldChar w:fldCharType="end"/>
            </w:r>
          </w:hyperlink>
        </w:p>
        <w:p w:rsidR="007873F9" w:rsidRDefault="000554C0">
          <w:pPr>
            <w:pStyle w:val="TM3"/>
            <w:tabs>
              <w:tab w:val="left" w:pos="1100"/>
              <w:tab w:val="right" w:leader="dot" w:pos="9062"/>
            </w:tabs>
            <w:rPr>
              <w:rFonts w:eastAsiaTheme="minorEastAsia"/>
              <w:noProof/>
              <w:lang w:eastAsia="fr-FR"/>
            </w:rPr>
          </w:pPr>
          <w:hyperlink w:anchor="_Toc437792989" w:history="1">
            <w:r w:rsidR="007873F9" w:rsidRPr="007B7620">
              <w:rPr>
                <w:rStyle w:val="Lienhypertexte"/>
                <w:noProof/>
              </w:rPr>
              <w:t>2.4.</w:t>
            </w:r>
            <w:r w:rsidR="007873F9">
              <w:rPr>
                <w:rFonts w:eastAsiaTheme="minorEastAsia"/>
                <w:noProof/>
                <w:lang w:eastAsia="fr-FR"/>
              </w:rPr>
              <w:tab/>
            </w:r>
            <w:r w:rsidR="007873F9" w:rsidRPr="007B7620">
              <w:rPr>
                <w:rStyle w:val="Lienhypertexte"/>
                <w:noProof/>
              </w:rPr>
              <w:t>Interface graphique</w:t>
            </w:r>
            <w:r w:rsidR="007873F9">
              <w:rPr>
                <w:noProof/>
                <w:webHidden/>
              </w:rPr>
              <w:tab/>
            </w:r>
            <w:r w:rsidR="007873F9">
              <w:rPr>
                <w:noProof/>
                <w:webHidden/>
              </w:rPr>
              <w:fldChar w:fldCharType="begin"/>
            </w:r>
            <w:r w:rsidR="007873F9">
              <w:rPr>
                <w:noProof/>
                <w:webHidden/>
              </w:rPr>
              <w:instrText xml:space="preserve"> PAGEREF _Toc437792989 \h </w:instrText>
            </w:r>
            <w:r w:rsidR="007873F9">
              <w:rPr>
                <w:noProof/>
                <w:webHidden/>
              </w:rPr>
            </w:r>
            <w:r w:rsidR="007873F9">
              <w:rPr>
                <w:noProof/>
                <w:webHidden/>
              </w:rPr>
              <w:fldChar w:fldCharType="separate"/>
            </w:r>
            <w:r w:rsidR="007873F9">
              <w:rPr>
                <w:noProof/>
                <w:webHidden/>
              </w:rPr>
              <w:t>9</w:t>
            </w:r>
            <w:r w:rsidR="007873F9">
              <w:rPr>
                <w:noProof/>
                <w:webHidden/>
              </w:rPr>
              <w:fldChar w:fldCharType="end"/>
            </w:r>
          </w:hyperlink>
        </w:p>
        <w:p w:rsidR="007873F9" w:rsidRDefault="000554C0">
          <w:pPr>
            <w:pStyle w:val="TM2"/>
            <w:tabs>
              <w:tab w:val="left" w:pos="660"/>
              <w:tab w:val="right" w:leader="dot" w:pos="9062"/>
            </w:tabs>
            <w:rPr>
              <w:rFonts w:eastAsiaTheme="minorEastAsia"/>
              <w:noProof/>
              <w:lang w:eastAsia="fr-FR"/>
            </w:rPr>
          </w:pPr>
          <w:hyperlink w:anchor="_Toc437792990" w:history="1">
            <w:r w:rsidR="007873F9" w:rsidRPr="007B7620">
              <w:rPr>
                <w:rStyle w:val="Lienhypertexte"/>
                <w:noProof/>
              </w:rPr>
              <w:t>3.</w:t>
            </w:r>
            <w:r w:rsidR="007873F9">
              <w:rPr>
                <w:rFonts w:eastAsiaTheme="minorEastAsia"/>
                <w:noProof/>
                <w:lang w:eastAsia="fr-FR"/>
              </w:rPr>
              <w:tab/>
            </w:r>
            <w:r w:rsidR="007873F9" w:rsidRPr="007B7620">
              <w:rPr>
                <w:rStyle w:val="Lienhypertexte"/>
                <w:noProof/>
              </w:rPr>
              <w:t>Résultats</w:t>
            </w:r>
            <w:r w:rsidR="007873F9">
              <w:rPr>
                <w:noProof/>
                <w:webHidden/>
              </w:rPr>
              <w:tab/>
            </w:r>
            <w:r w:rsidR="007873F9">
              <w:rPr>
                <w:noProof/>
                <w:webHidden/>
              </w:rPr>
              <w:fldChar w:fldCharType="begin"/>
            </w:r>
            <w:r w:rsidR="007873F9">
              <w:rPr>
                <w:noProof/>
                <w:webHidden/>
              </w:rPr>
              <w:instrText xml:space="preserve"> PAGEREF _Toc437792990 \h </w:instrText>
            </w:r>
            <w:r w:rsidR="007873F9">
              <w:rPr>
                <w:noProof/>
                <w:webHidden/>
              </w:rPr>
            </w:r>
            <w:r w:rsidR="007873F9">
              <w:rPr>
                <w:noProof/>
                <w:webHidden/>
              </w:rPr>
              <w:fldChar w:fldCharType="separate"/>
            </w:r>
            <w:r w:rsidR="007873F9">
              <w:rPr>
                <w:noProof/>
                <w:webHidden/>
              </w:rPr>
              <w:t>17</w:t>
            </w:r>
            <w:r w:rsidR="007873F9">
              <w:rPr>
                <w:noProof/>
                <w:webHidden/>
              </w:rPr>
              <w:fldChar w:fldCharType="end"/>
            </w:r>
          </w:hyperlink>
        </w:p>
        <w:p w:rsidR="007873F9" w:rsidRDefault="000554C0">
          <w:pPr>
            <w:pStyle w:val="TM2"/>
            <w:tabs>
              <w:tab w:val="left" w:pos="660"/>
              <w:tab w:val="right" w:leader="dot" w:pos="9062"/>
            </w:tabs>
            <w:rPr>
              <w:rFonts w:eastAsiaTheme="minorEastAsia"/>
              <w:noProof/>
              <w:lang w:eastAsia="fr-FR"/>
            </w:rPr>
          </w:pPr>
          <w:hyperlink w:anchor="_Toc437792991" w:history="1">
            <w:r w:rsidR="007873F9" w:rsidRPr="007B7620">
              <w:rPr>
                <w:rStyle w:val="Lienhypertexte"/>
                <w:noProof/>
              </w:rPr>
              <w:t>4.</w:t>
            </w:r>
            <w:r w:rsidR="007873F9">
              <w:rPr>
                <w:rFonts w:eastAsiaTheme="minorEastAsia"/>
                <w:noProof/>
                <w:lang w:eastAsia="fr-FR"/>
              </w:rPr>
              <w:tab/>
            </w:r>
            <w:r w:rsidR="007873F9" w:rsidRPr="007B7620">
              <w:rPr>
                <w:rStyle w:val="Lienhypertexte"/>
                <w:noProof/>
              </w:rPr>
              <w:t>Conclusions</w:t>
            </w:r>
            <w:r w:rsidR="007873F9">
              <w:rPr>
                <w:noProof/>
                <w:webHidden/>
              </w:rPr>
              <w:tab/>
            </w:r>
            <w:r w:rsidR="007873F9">
              <w:rPr>
                <w:noProof/>
                <w:webHidden/>
              </w:rPr>
              <w:fldChar w:fldCharType="begin"/>
            </w:r>
            <w:r w:rsidR="007873F9">
              <w:rPr>
                <w:noProof/>
                <w:webHidden/>
              </w:rPr>
              <w:instrText xml:space="preserve"> PAGEREF _Toc437792991 \h </w:instrText>
            </w:r>
            <w:r w:rsidR="007873F9">
              <w:rPr>
                <w:noProof/>
                <w:webHidden/>
              </w:rPr>
            </w:r>
            <w:r w:rsidR="007873F9">
              <w:rPr>
                <w:noProof/>
                <w:webHidden/>
              </w:rPr>
              <w:fldChar w:fldCharType="separate"/>
            </w:r>
            <w:r w:rsidR="007873F9">
              <w:rPr>
                <w:noProof/>
                <w:webHidden/>
              </w:rPr>
              <w:t>18</w:t>
            </w:r>
            <w:r w:rsidR="007873F9">
              <w:rPr>
                <w:noProof/>
                <w:webHidden/>
              </w:rPr>
              <w:fldChar w:fldCharType="end"/>
            </w:r>
          </w:hyperlink>
        </w:p>
        <w:p w:rsidR="00FF7942" w:rsidRDefault="00FF7942">
          <w:r>
            <w:rPr>
              <w:b/>
              <w:bCs/>
            </w:rPr>
            <w:fldChar w:fldCharType="end"/>
          </w:r>
        </w:p>
      </w:sdtContent>
    </w:sdt>
    <w:p w:rsidR="00FF7942" w:rsidRDefault="00FF7942" w:rsidP="00FF7942">
      <w:pPr>
        <w:pStyle w:val="Titre2"/>
        <w:jc w:val="center"/>
      </w:pPr>
      <w:r>
        <w:br w:type="page"/>
      </w:r>
    </w:p>
    <w:p w:rsidR="00E003E9" w:rsidRDefault="00316D53" w:rsidP="00316D53">
      <w:pPr>
        <w:pStyle w:val="Titre2"/>
        <w:numPr>
          <w:ilvl w:val="0"/>
          <w:numId w:val="1"/>
        </w:numPr>
      </w:pPr>
      <w:bookmarkStart w:id="1" w:name="_Toc437792982"/>
      <w:r>
        <w:lastRenderedPageBreak/>
        <w:t>Description générale du projet</w:t>
      </w:r>
      <w:bookmarkEnd w:id="1"/>
    </w:p>
    <w:p w:rsidR="00316D53" w:rsidRPr="00316D53" w:rsidRDefault="00316D53" w:rsidP="00316D53"/>
    <w:p w:rsidR="00316D53" w:rsidRDefault="00316D53" w:rsidP="00316D53">
      <w:pPr>
        <w:pStyle w:val="Titre3"/>
        <w:numPr>
          <w:ilvl w:val="1"/>
          <w:numId w:val="1"/>
        </w:numPr>
      </w:pPr>
      <w:bookmarkStart w:id="2" w:name="_Toc437792983"/>
      <w:r>
        <w:t>Description de la problématique</w:t>
      </w:r>
      <w:bookmarkEnd w:id="2"/>
    </w:p>
    <w:p w:rsidR="00316D53" w:rsidRPr="00316D53" w:rsidRDefault="00316D53" w:rsidP="00316D53"/>
    <w:p w:rsidR="000C24F4" w:rsidRPr="000C24F4" w:rsidRDefault="000C24F4" w:rsidP="00692B2F">
      <w:pPr>
        <w:ind w:left="360" w:firstLine="348"/>
        <w:jc w:val="both"/>
      </w:pPr>
      <w:r w:rsidRPr="000C24F4">
        <w:t>Le but général de ce PJE était de réalisé une application qui porte sur l’analyse de comportements sur Twitter, en particulier d’analyser les sentiments des différentes tweets qui auront été récupérer.</w:t>
      </w:r>
    </w:p>
    <w:p w:rsidR="00FB7AF5" w:rsidRDefault="000C24F4" w:rsidP="00692B2F">
      <w:pPr>
        <w:ind w:left="360" w:firstLine="348"/>
        <w:jc w:val="both"/>
      </w:pPr>
      <w:r w:rsidRPr="000C24F4">
        <w:t>Le traitement automatique des tweets</w:t>
      </w:r>
      <w:r>
        <w:t xml:space="preserve"> est au cœur de ce projet. Les messages qui circulent sur des sites de type réseaux sociaux sont des mines d’informations qui peuvent être </w:t>
      </w:r>
      <w:r w:rsidR="00FB7AF5">
        <w:t>utilisé</w:t>
      </w:r>
      <w:r>
        <w:t xml:space="preserve"> pour réaliser des études sur </w:t>
      </w:r>
      <w:r w:rsidR="00FB7AF5">
        <w:t>les sentiments généraux</w:t>
      </w:r>
      <w:r>
        <w:t xml:space="preserve"> des utilisateurs vis-à-vis d’une idée, concept, per</w:t>
      </w:r>
      <w:r w:rsidR="00FB7AF5">
        <w:t>sonne politique, etc.</w:t>
      </w:r>
    </w:p>
    <w:p w:rsidR="00FB7AF5" w:rsidRDefault="00FB7AF5" w:rsidP="00692B2F">
      <w:pPr>
        <w:ind w:left="360" w:firstLine="348"/>
        <w:jc w:val="both"/>
      </w:pPr>
      <w:r>
        <w:t>Donc ce projet a pour but la réalisation d’une application qui :</w:t>
      </w:r>
    </w:p>
    <w:p w:rsidR="00FB7AF5" w:rsidRDefault="00FB7AF5" w:rsidP="00692B2F">
      <w:pPr>
        <w:pStyle w:val="Paragraphedeliste"/>
        <w:numPr>
          <w:ilvl w:val="0"/>
          <w:numId w:val="3"/>
        </w:numPr>
        <w:jc w:val="both"/>
      </w:pPr>
      <w:r>
        <w:t>Utilisera l’API Twitter pour récolter de l’information sur twitter.</w:t>
      </w:r>
    </w:p>
    <w:p w:rsidR="00FB7AF5" w:rsidRDefault="00FB7AF5" w:rsidP="00692B2F">
      <w:pPr>
        <w:pStyle w:val="Paragraphedeliste"/>
        <w:numPr>
          <w:ilvl w:val="0"/>
          <w:numId w:val="3"/>
        </w:numPr>
        <w:jc w:val="both"/>
      </w:pPr>
      <w:r>
        <w:t>Une interface utilisateur réalisé en Java.</w:t>
      </w:r>
    </w:p>
    <w:p w:rsidR="00FB7AF5" w:rsidRDefault="00FB7AF5" w:rsidP="00692B2F">
      <w:pPr>
        <w:pStyle w:val="Paragraphedeliste"/>
        <w:numPr>
          <w:ilvl w:val="0"/>
          <w:numId w:val="3"/>
        </w:numPr>
        <w:jc w:val="both"/>
      </w:pPr>
      <w:r>
        <w:t>Apprentissage de modèles et outils algorithmique d’analyse pour traiter les tweets</w:t>
      </w:r>
    </w:p>
    <w:p w:rsidR="00FB7AF5" w:rsidRDefault="00FB7AF5" w:rsidP="00692B2F">
      <w:pPr>
        <w:ind w:left="360"/>
        <w:jc w:val="both"/>
      </w:pPr>
      <w:r>
        <w:t xml:space="preserve">Le projet aura été </w:t>
      </w:r>
      <w:r w:rsidR="00A25C93">
        <w:t>réalisé</w:t>
      </w:r>
      <w:r>
        <w:t xml:space="preserve"> durant 24h de TD et 24h de TP entouré par une équipe d’intervenant : Bilel Derbel responsable du projet, Laetitia Jourdan et Arnaud Liefooghe intervenants.</w:t>
      </w:r>
    </w:p>
    <w:p w:rsidR="00FB7AF5" w:rsidRPr="00A25C93" w:rsidRDefault="00FB7AF5" w:rsidP="00692B2F">
      <w:pPr>
        <w:ind w:left="360"/>
        <w:jc w:val="both"/>
      </w:pPr>
      <w:r>
        <w:t xml:space="preserve"> </w:t>
      </w:r>
    </w:p>
    <w:p w:rsidR="00316D53" w:rsidRDefault="00316D53" w:rsidP="00692B2F">
      <w:pPr>
        <w:pStyle w:val="Titre3"/>
        <w:numPr>
          <w:ilvl w:val="1"/>
          <w:numId w:val="1"/>
        </w:numPr>
        <w:jc w:val="both"/>
      </w:pPr>
      <w:bookmarkStart w:id="3" w:name="_Toc437792984"/>
      <w:r>
        <w:t>Description générale de l’architecture de votre application</w:t>
      </w:r>
      <w:bookmarkEnd w:id="3"/>
    </w:p>
    <w:p w:rsidR="00316D53" w:rsidRPr="00316D53" w:rsidRDefault="00316D53" w:rsidP="00692B2F">
      <w:pPr>
        <w:jc w:val="both"/>
      </w:pPr>
    </w:p>
    <w:p w:rsidR="00FB7AF5" w:rsidRDefault="00FB7AF5" w:rsidP="00692B2F">
      <w:pPr>
        <w:ind w:left="360" w:firstLine="348"/>
        <w:jc w:val="both"/>
      </w:pPr>
      <w:r>
        <w:t xml:space="preserve">L’application a été </w:t>
      </w:r>
      <w:r w:rsidR="00525A29">
        <w:t>réalisée</w:t>
      </w:r>
      <w:r>
        <w:t xml:space="preserve"> en </w:t>
      </w:r>
      <w:r w:rsidR="00525A29">
        <w:t>Java.</w:t>
      </w:r>
      <w:r w:rsidR="00584408">
        <w:t xml:space="preserve"> La réalisation de l’application a été faite dans un environnement JavaSE-1.7. </w:t>
      </w:r>
      <w:r w:rsidR="00525A29">
        <w:t>La</w:t>
      </w:r>
      <w:r w:rsidR="00584408">
        <w:t xml:space="preserve"> librairie Twitter4j </w:t>
      </w:r>
      <w:r w:rsidR="00525A29">
        <w:t xml:space="preserve">a été utilisée </w:t>
      </w:r>
      <w:r w:rsidR="00584408">
        <w:t>pour la réalisation de l’application.</w:t>
      </w:r>
    </w:p>
    <w:p w:rsidR="00584408" w:rsidRDefault="00584408" w:rsidP="00692B2F">
      <w:pPr>
        <w:ind w:left="360" w:firstLine="348"/>
        <w:jc w:val="both"/>
      </w:pPr>
      <w:r>
        <w:t>Il comprend 5 dossiers : « bin », « d</w:t>
      </w:r>
      <w:r w:rsidR="001458F0">
        <w:t>b</w:t>
      </w:r>
      <w:r>
        <w:t>», « img », « src ». Dans le dossier « d</w:t>
      </w:r>
      <w:r w:rsidR="001458F0">
        <w:t>b</w:t>
      </w:r>
      <w:r>
        <w:t xml:space="preserve"> » on y retrouver des fichiers </w:t>
      </w:r>
      <w:r w:rsidR="001458F0">
        <w:t>csv contenant les données sur les tweets sauvegardé en base de donnée</w:t>
      </w:r>
      <w:r>
        <w:t xml:space="preserve">, dans le dossier « img » on y retrouver les images qui ont été ajouté </w:t>
      </w:r>
      <w:r w:rsidR="001458F0">
        <w:t xml:space="preserve">à l’interface de l’application </w:t>
      </w:r>
      <w:r>
        <w:t>et le dossier « src » on y trouve le code de l’application.</w:t>
      </w:r>
    </w:p>
    <w:p w:rsidR="003D4500" w:rsidRDefault="00584408" w:rsidP="00692B2F">
      <w:pPr>
        <w:ind w:left="360"/>
        <w:jc w:val="both"/>
        <w:rPr>
          <w:noProof/>
          <w:lang w:eastAsia="fr-FR"/>
        </w:rPr>
      </w:pPr>
      <w:r>
        <w:tab/>
        <w:t>Le code de l’application est diviser en</w:t>
      </w:r>
      <w:r w:rsidR="001410E4">
        <w:t xml:space="preserve"> 8</w:t>
      </w:r>
      <w:r>
        <w:t xml:space="preserve"> package</w:t>
      </w:r>
      <w:r w:rsidR="001410E4">
        <w:t>s</w:t>
      </w:r>
      <w:r>
        <w:t> : « control », « </w:t>
      </w:r>
      <w:r w:rsidR="001410E4">
        <w:t>csv »,</w:t>
      </w:r>
      <w:r>
        <w:t xml:space="preserve"> « </w:t>
      </w:r>
      <w:r w:rsidR="001410E4">
        <w:t>graph</w:t>
      </w:r>
      <w:r>
        <w:t> »</w:t>
      </w:r>
      <w:r w:rsidR="001410E4">
        <w:t>, « main », « methode », « model », « util » et « view ». Dans le package « control</w:t>
      </w:r>
      <w:r>
        <w:t xml:space="preserve"> » on y retrouver des </w:t>
      </w:r>
      <w:r w:rsidR="001410E4">
        <w:t>ActionListener</w:t>
      </w:r>
      <w:r>
        <w:t xml:space="preserve"> nécessaire au fonctionnement des i</w:t>
      </w:r>
      <w:r w:rsidR="001410E4">
        <w:t xml:space="preserve">nterfaces, dans le package « csv » </w:t>
      </w:r>
      <w:r>
        <w:t xml:space="preserve"> on y retrouve le code </w:t>
      </w:r>
      <w:r w:rsidR="001410E4">
        <w:t>nécessaire au traitement des fichiers csv dans le dossier « db », le package « graph » contient le code nécessaire à l’édition de graph pour analyser les tweets</w:t>
      </w:r>
      <w:r w:rsidR="006D7C96">
        <w:t>, « main » contenant le classe de lancement de l’application, « methode » contenant toutes les méthodes de lecture et classification de tweets, « model » contenant la structure de base d’un tweet, « util » contenant des classes nécessaire aux méthodes de classification puis dans le package « view »</w:t>
      </w:r>
      <w:r>
        <w:t xml:space="preserve"> on y </w:t>
      </w:r>
      <w:r w:rsidR="006D7C96">
        <w:t>retrouve les différentes interfaces</w:t>
      </w:r>
      <w:r w:rsidR="00A25C93">
        <w:t>.</w:t>
      </w:r>
    </w:p>
    <w:p w:rsidR="003D4500" w:rsidRDefault="006D7C96" w:rsidP="006D7C96">
      <w:pPr>
        <w:ind w:left="360"/>
        <w:jc w:val="center"/>
      </w:pPr>
      <w:r>
        <w:rPr>
          <w:noProof/>
          <w:lang w:eastAsia="fr-FR"/>
        </w:rPr>
        <w:lastRenderedPageBreak/>
        <w:drawing>
          <wp:inline distT="0" distB="0" distL="0" distR="0">
            <wp:extent cx="7984036" cy="3478934"/>
            <wp:effectExtent l="4763" t="0" r="2857" b="2858"/>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995168" cy="3483785"/>
                    </a:xfrm>
                    <a:prstGeom prst="rect">
                      <a:avLst/>
                    </a:prstGeom>
                  </pic:spPr>
                </pic:pic>
              </a:graphicData>
            </a:graphic>
          </wp:inline>
        </w:drawing>
      </w:r>
    </w:p>
    <w:p w:rsidR="00A25C93" w:rsidRDefault="003D4500" w:rsidP="003D4500">
      <w:pPr>
        <w:pStyle w:val="Sous-titre"/>
        <w:jc w:val="center"/>
      </w:pPr>
      <w:r>
        <w:t>Packaging de l’application</w:t>
      </w:r>
    </w:p>
    <w:p w:rsidR="00A25C93" w:rsidRDefault="00A25C93" w:rsidP="00A25C93">
      <w:pPr>
        <w:pStyle w:val="Titre2"/>
        <w:numPr>
          <w:ilvl w:val="0"/>
          <w:numId w:val="1"/>
        </w:numPr>
      </w:pPr>
      <w:bookmarkStart w:id="4" w:name="_Toc437792985"/>
      <w:r>
        <w:lastRenderedPageBreak/>
        <w:t>Détails des différents travaux réalisés</w:t>
      </w:r>
      <w:bookmarkEnd w:id="4"/>
    </w:p>
    <w:p w:rsidR="00A25C93" w:rsidRDefault="00A25C93" w:rsidP="00A25C93"/>
    <w:p w:rsidR="00A25C93" w:rsidRDefault="00A25C93" w:rsidP="00A25C93">
      <w:pPr>
        <w:pStyle w:val="Titre3"/>
        <w:numPr>
          <w:ilvl w:val="1"/>
          <w:numId w:val="1"/>
        </w:numPr>
      </w:pPr>
      <w:bookmarkStart w:id="5" w:name="_Toc437792986"/>
      <w:r>
        <w:t>API Twitter</w:t>
      </w:r>
      <w:bookmarkEnd w:id="5"/>
    </w:p>
    <w:p w:rsidR="00A25C93" w:rsidRDefault="00A25C93" w:rsidP="00A25C93"/>
    <w:p w:rsidR="00F07C23" w:rsidRDefault="00F07C23" w:rsidP="00692B2F">
      <w:pPr>
        <w:ind w:left="360" w:firstLine="348"/>
        <w:jc w:val="both"/>
      </w:pPr>
      <w:r>
        <w:t>L’API Twitter permet d’accédé à la base de données de twitter et de récupérer/poster plusieurs informations. Durant ce projet, j’ai principalement utilisé les classes SEARCH et REST de l’API.</w:t>
      </w:r>
    </w:p>
    <w:p w:rsidR="00F07C23" w:rsidRDefault="00F07C23" w:rsidP="00692B2F">
      <w:pPr>
        <w:ind w:left="360" w:firstLine="348"/>
        <w:jc w:val="both"/>
      </w:pPr>
      <w:r>
        <w:t>Pour pouvoir utiliser l’application, il a fallu pouvoir s’authentifier en utilisant de protocole OAuth. Une fois la création d’un compte Twitter effectuer, et avoir déclarer dans l’espace développeurs du site la création d’une application.</w:t>
      </w:r>
    </w:p>
    <w:p w:rsidR="003D08BF" w:rsidRDefault="003D08BF" w:rsidP="00692B2F">
      <w:pPr>
        <w:ind w:left="360" w:firstLine="348"/>
        <w:jc w:val="both"/>
      </w:pPr>
      <w:r>
        <w:t xml:space="preserve">La librairie utiliser dans ce projet a été la librairie Java twiter4j. La documentation associer à la librairie est accessible sur : </w:t>
      </w:r>
      <w:hyperlink r:id="rId11" w:history="1">
        <w:r w:rsidRPr="00255214">
          <w:rPr>
            <w:rStyle w:val="Lienhypertexte"/>
          </w:rPr>
          <w:t>http://twitter4j.org/</w:t>
        </w:r>
      </w:hyperlink>
    </w:p>
    <w:p w:rsidR="003D08BF" w:rsidRDefault="003D08BF" w:rsidP="00692B2F">
      <w:pPr>
        <w:ind w:left="360" w:firstLine="348"/>
        <w:jc w:val="both"/>
      </w:pPr>
      <w:r>
        <w:t>La compréhension de l’utilisation de l’API Twi</w:t>
      </w:r>
      <w:r w:rsidR="006D7C96">
        <w:t>tter ne fut pas très compliquée</w:t>
      </w:r>
      <w:r>
        <w:t>.</w:t>
      </w:r>
      <w:r w:rsidR="006D4647">
        <w:t xml:space="preserve"> Il a fallu tenir compte pour le développement de certaine restriction par l’application Twitter comme un problème de jetons disponibles pour interroger Twitter ou encore qu’il </w:t>
      </w:r>
      <w:r w:rsidR="006D7C96">
        <w:t>ne soit</w:t>
      </w:r>
      <w:r w:rsidR="006D4647">
        <w:t xml:space="preserve"> pas possible d’obtenir plus de 100 tweets avec une seule requête.</w:t>
      </w:r>
    </w:p>
    <w:p w:rsidR="003D08BF" w:rsidRDefault="003D08BF" w:rsidP="00692B2F">
      <w:pPr>
        <w:ind w:left="360" w:firstLine="348"/>
        <w:jc w:val="both"/>
      </w:pPr>
      <w:r>
        <w:t>Cette librairie a permis la réalisation de requête Java entre notre application et twitter principalement pour récupérer diverses informations concernant des tweets afin d’élaborer nos bases de données.</w:t>
      </w:r>
    </w:p>
    <w:p w:rsidR="00F07C23" w:rsidRDefault="00F07C23" w:rsidP="00692B2F">
      <w:pPr>
        <w:jc w:val="both"/>
        <w:rPr>
          <w:rFonts w:asciiTheme="majorHAnsi" w:eastAsiaTheme="majorEastAsia" w:hAnsiTheme="majorHAnsi" w:cstheme="majorBidi"/>
          <w:b/>
          <w:bCs/>
          <w:color w:val="4F81BD" w:themeColor="accent1"/>
        </w:rPr>
      </w:pPr>
    </w:p>
    <w:p w:rsidR="00A25C93" w:rsidRDefault="00E95A58" w:rsidP="00692B2F">
      <w:pPr>
        <w:pStyle w:val="Titre3"/>
        <w:numPr>
          <w:ilvl w:val="1"/>
          <w:numId w:val="1"/>
        </w:numPr>
        <w:jc w:val="both"/>
      </w:pPr>
      <w:bookmarkStart w:id="6" w:name="_Toc437792987"/>
      <w:r>
        <w:t>Base</w:t>
      </w:r>
      <w:r w:rsidR="00A25C93">
        <w:t xml:space="preserve"> d’apprentissage</w:t>
      </w:r>
      <w:bookmarkEnd w:id="6"/>
    </w:p>
    <w:p w:rsidR="00A25C93" w:rsidRDefault="00A25C93" w:rsidP="00692B2F">
      <w:pPr>
        <w:jc w:val="both"/>
      </w:pPr>
    </w:p>
    <w:p w:rsidR="00E342A4" w:rsidRDefault="00E342A4" w:rsidP="00692B2F">
      <w:pPr>
        <w:ind w:left="360" w:firstLine="348"/>
        <w:jc w:val="both"/>
      </w:pPr>
      <w:r>
        <w:t>Pour la préparation de la base d’apprentissage, j’ai commencé par construire un premier fichier CSV avec ses informations sauvegardés :</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L’id du tweet</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Le pseudonyme du titulaire du tweet</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texte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 date de publication</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sujet de la recherche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L’annotation</w:t>
      </w:r>
    </w:p>
    <w:p w:rsidR="00E95A58" w:rsidRDefault="00E95A58" w:rsidP="00692B2F">
      <w:pPr>
        <w:ind w:left="360" w:firstLine="348"/>
        <w:jc w:val="both"/>
      </w:pPr>
      <w:r>
        <w:t>Chaque bases d’apprentissage sont enregistrés par sujet sauf pour le fichier « all.csv » qui regroupe tous les tweets des différentes sujets.</w:t>
      </w:r>
    </w:p>
    <w:p w:rsidR="00687AC2" w:rsidRDefault="00E342A4" w:rsidP="0002356E">
      <w:pPr>
        <w:ind w:left="360" w:firstLine="348"/>
        <w:jc w:val="both"/>
      </w:pPr>
      <w:r>
        <w:t>Pour la réalisation d’une base d’apprentissage</w:t>
      </w:r>
      <w:r w:rsidR="00687AC2">
        <w:t xml:space="preserve">, il a fallu effectuer un nettoyage de la base de donnée pour enlever certains caractères spéciaux comme : @, #, RT, les liens URL, retour à la </w:t>
      </w:r>
      <w:r w:rsidR="00687AC2">
        <w:lastRenderedPageBreak/>
        <w:t>ligne ou entre multiples espaces effectuer grâce à des fonctions utilisant des expressions régulières grâce aux classes Java : Pattern et Matcher.</w:t>
      </w:r>
    </w:p>
    <w:p w:rsidR="00687AC2" w:rsidRDefault="00687AC2" w:rsidP="0002356E">
      <w:pPr>
        <w:ind w:left="360" w:firstLine="348"/>
        <w:jc w:val="both"/>
      </w:pPr>
      <w:r>
        <w:t>Il a s’agit également d’enlever les tweets qui comportent des émoticônes à la fois positifs et négatifs en même temps, d’enlever les tweets redondants en base (principalement utile à partir de la classification KNN) et récupérer principalement des tweets français.</w:t>
      </w:r>
    </w:p>
    <w:p w:rsidR="002C21D1" w:rsidRDefault="00E95A58" w:rsidP="002C21D1">
      <w:pPr>
        <w:jc w:val="center"/>
      </w:pPr>
      <w:r>
        <w:rPr>
          <w:noProof/>
          <w:lang w:eastAsia="fr-FR"/>
        </w:rPr>
        <w:drawing>
          <wp:inline distT="0" distB="0" distL="0" distR="0">
            <wp:extent cx="5760720" cy="1731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2C21D1" w:rsidRPr="002C21D1" w:rsidRDefault="002C21D1" w:rsidP="002C21D1">
      <w:pPr>
        <w:pStyle w:val="Sous-titre"/>
        <w:jc w:val="center"/>
        <w:rPr>
          <w:sz w:val="20"/>
          <w:szCs w:val="20"/>
        </w:rPr>
      </w:pPr>
      <w:r>
        <w:rPr>
          <w:sz w:val="20"/>
          <w:szCs w:val="20"/>
        </w:rPr>
        <w:t>Fi</w:t>
      </w:r>
      <w:r w:rsidR="00E95A58">
        <w:rPr>
          <w:sz w:val="20"/>
          <w:szCs w:val="20"/>
        </w:rPr>
        <w:t>gure : Exemple de Tweet en base</w:t>
      </w:r>
    </w:p>
    <w:p w:rsidR="00146A2F" w:rsidRDefault="00E95A58" w:rsidP="0002356E">
      <w:pPr>
        <w:ind w:left="360" w:firstLine="360"/>
        <w:jc w:val="both"/>
      </w:pPr>
      <w:r>
        <w:t>Les différents tweets contenu dans les bases de données sont annotés soit positif (2), soit neutre (1), négatif(0) ou indéfinie (-1)</w:t>
      </w:r>
      <w:r w:rsidR="00954D16">
        <w:t xml:space="preserve"> selon la méthode de classification choisi</w:t>
      </w:r>
      <w:r w:rsidR="00146A2F">
        <w:t>.</w:t>
      </w:r>
    </w:p>
    <w:p w:rsidR="00692B2F" w:rsidRDefault="00146A2F" w:rsidP="0002356E">
      <w:pPr>
        <w:ind w:left="360" w:firstLine="360"/>
        <w:jc w:val="both"/>
      </w:pPr>
      <w:r>
        <w:t>Les données des divers tweets en base d’apprentissage seront classifiées et analysées grâce à différente méthode :</w:t>
      </w:r>
    </w:p>
    <w:p w:rsidR="00692B2F" w:rsidRPr="00692B2F" w:rsidRDefault="00692B2F" w:rsidP="0002356E">
      <w:pPr>
        <w:pStyle w:val="Paragraphedeliste"/>
        <w:numPr>
          <w:ilvl w:val="0"/>
          <w:numId w:val="7"/>
        </w:numPr>
        <w:jc w:val="both"/>
        <w:rPr>
          <w:rFonts w:asciiTheme="majorHAnsi" w:eastAsiaTheme="majorEastAsia" w:hAnsiTheme="majorHAnsi" w:cstheme="majorBidi"/>
          <w:bCs/>
        </w:rPr>
      </w:pPr>
      <w:r w:rsidRPr="00692B2F">
        <w:rPr>
          <w:rFonts w:asciiTheme="majorHAnsi" w:eastAsiaTheme="majorEastAsia" w:hAnsiTheme="majorHAnsi" w:cstheme="majorBidi"/>
          <w:bCs/>
        </w:rPr>
        <w:t>Manuellement</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Avec des mots clés</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KNN</w:t>
      </w:r>
    </w:p>
    <w:p w:rsidR="005B3860" w:rsidRPr="00146A2F" w:rsidRDefault="00EB59DE" w:rsidP="0002356E">
      <w:pPr>
        <w:pStyle w:val="Paragraphedeliste"/>
        <w:numPr>
          <w:ilvl w:val="0"/>
          <w:numId w:val="7"/>
        </w:numPr>
        <w:jc w:val="both"/>
        <w:rPr>
          <w:rFonts w:asciiTheme="majorHAnsi" w:eastAsiaTheme="majorEastAsia" w:hAnsiTheme="majorHAnsi" w:cstheme="majorBidi"/>
          <w:b/>
          <w:bCs/>
          <w:color w:val="4F81BD" w:themeColor="accent1"/>
        </w:rPr>
      </w:pPr>
      <w:r>
        <w:t>Bayésienne</w:t>
      </w:r>
      <w:r w:rsidR="005B3860">
        <w:br w:type="page"/>
      </w:r>
    </w:p>
    <w:p w:rsidR="00A25C93" w:rsidRDefault="00A25C93" w:rsidP="00A25C93">
      <w:pPr>
        <w:pStyle w:val="Titre3"/>
        <w:numPr>
          <w:ilvl w:val="1"/>
          <w:numId w:val="1"/>
        </w:numPr>
      </w:pPr>
      <w:bookmarkStart w:id="7" w:name="_Toc437792988"/>
      <w:r>
        <w:lastRenderedPageBreak/>
        <w:t>Algorithme de classification</w:t>
      </w:r>
      <w:bookmarkEnd w:id="7"/>
    </w:p>
    <w:p w:rsidR="00A25C93" w:rsidRDefault="00A25C93" w:rsidP="00A25C93"/>
    <w:p w:rsidR="00A25C93" w:rsidRDefault="00A25C93" w:rsidP="00A25C93">
      <w:pPr>
        <w:pStyle w:val="Titre4"/>
        <w:numPr>
          <w:ilvl w:val="2"/>
          <w:numId w:val="1"/>
        </w:numPr>
      </w:pPr>
      <w:r>
        <w:t>Mots clefs</w:t>
      </w:r>
    </w:p>
    <w:p w:rsidR="00EB59DE" w:rsidRDefault="00EB59DE" w:rsidP="00687AC2">
      <w:pPr>
        <w:ind w:left="708"/>
      </w:pPr>
    </w:p>
    <w:p w:rsidR="00EB59DE" w:rsidRDefault="00EB59DE" w:rsidP="0002356E">
      <w:pPr>
        <w:ind w:firstLine="708"/>
        <w:jc w:val="both"/>
      </w:pPr>
      <w:r>
        <w:t>A partir d’un</w:t>
      </w:r>
      <w:r w:rsidR="00CB2584">
        <w:t xml:space="preserve">e liste de tweets récupéré non annoté suite à une recherche, on a la </w:t>
      </w:r>
      <w:r w:rsidR="00AA004B">
        <w:t>possibilité</w:t>
      </w:r>
      <w:r w:rsidR="00CB2584">
        <w:t xml:space="preserve"> d’utilisé une </w:t>
      </w:r>
      <w:r>
        <w:t>première méthode simpliste de vérifications des divers mots d</w:t>
      </w:r>
      <w:r w:rsidR="00CB2584">
        <w:t>es</w:t>
      </w:r>
      <w:r>
        <w:t xml:space="preserve"> tweet</w:t>
      </w:r>
      <w:r w:rsidR="00CB2584">
        <w:t>s</w:t>
      </w:r>
      <w:r>
        <w:t xml:space="preserve"> pour vérifie si le mot fait partie du corpus positif ou négatif et ainsi si un tweet contient plus de mot positif que négatif alors il sera classifié positif et inversement compris. Si le nombre de mot positif et négatif sont équivalent alors on considère que le tweet sera classifié neutre.</w:t>
      </w:r>
    </w:p>
    <w:p w:rsidR="00EB59DE" w:rsidRDefault="00EB59DE" w:rsidP="0002356E">
      <w:pPr>
        <w:ind w:firstLine="708"/>
        <w:jc w:val="both"/>
      </w:pPr>
      <w:r>
        <w:t xml:space="preserve">On a utilisé la grammaire sur la polarité dans notre fichiers csv : 0 pour négatif, </w:t>
      </w:r>
      <w:r w:rsidR="00CB2584">
        <w:t>1</w:t>
      </w:r>
      <w:r>
        <w:t xml:space="preserve"> pour neutre, </w:t>
      </w:r>
      <w:r w:rsidR="00CB2584">
        <w:t>2</w:t>
      </w:r>
      <w:r>
        <w:t xml:space="preserve"> pour positif. Suite à l’annotation des tweets grâce au mot-clé</w:t>
      </w:r>
      <w:r w:rsidR="00497871">
        <w:t xml:space="preserve">, il </w:t>
      </w:r>
      <w:r w:rsidR="00CB2584">
        <w:t>n’y aura</w:t>
      </w:r>
      <w:r w:rsidR="00497871">
        <w:t xml:space="preserve"> </w:t>
      </w:r>
      <w:r w:rsidR="00CB2584">
        <w:t>pas</w:t>
      </w:r>
      <w:r w:rsidR="00497871">
        <w:t xml:space="preserve"> en base de tweet indiqué a -1</w:t>
      </w:r>
      <w:r w:rsidR="00CB2584">
        <w:t xml:space="preserve"> (indéterminé)</w:t>
      </w:r>
      <w:r w:rsidR="00497871">
        <w:t>.</w:t>
      </w:r>
    </w:p>
    <w:p w:rsidR="00497871" w:rsidRDefault="00497871" w:rsidP="0002356E">
      <w:pPr>
        <w:ind w:firstLine="708"/>
        <w:jc w:val="both"/>
      </w:pPr>
      <w:r>
        <w:t>Principaux intérêt de la méthode de classifications :</w:t>
      </w:r>
    </w:p>
    <w:p w:rsidR="00497871" w:rsidRDefault="00497871" w:rsidP="0002356E">
      <w:pPr>
        <w:pStyle w:val="Paragraphedeliste"/>
        <w:numPr>
          <w:ilvl w:val="0"/>
          <w:numId w:val="8"/>
        </w:numPr>
        <w:jc w:val="both"/>
      </w:pPr>
      <w:r>
        <w:t>Méthode simple</w:t>
      </w:r>
    </w:p>
    <w:p w:rsidR="00497871" w:rsidRDefault="00497871" w:rsidP="0002356E">
      <w:pPr>
        <w:pStyle w:val="Paragraphedeliste"/>
        <w:numPr>
          <w:ilvl w:val="0"/>
          <w:numId w:val="8"/>
        </w:numPr>
        <w:jc w:val="both"/>
      </w:pPr>
      <w:r>
        <w:t>Non dépendant des autres tweets</w:t>
      </w:r>
    </w:p>
    <w:p w:rsidR="00497871" w:rsidRDefault="00497871" w:rsidP="0002356E">
      <w:pPr>
        <w:ind w:left="708"/>
        <w:jc w:val="both"/>
      </w:pPr>
      <w:r>
        <w:t>Principaux inconvénient de la méthode :</w:t>
      </w:r>
    </w:p>
    <w:p w:rsidR="00497871" w:rsidRDefault="00497871" w:rsidP="0002356E">
      <w:pPr>
        <w:pStyle w:val="Paragraphedeliste"/>
        <w:numPr>
          <w:ilvl w:val="0"/>
          <w:numId w:val="8"/>
        </w:numPr>
        <w:jc w:val="both"/>
      </w:pPr>
      <w:r>
        <w:t xml:space="preserve">Demande un ajustement de la liste des corpus négatif et positif </w:t>
      </w:r>
      <w:r w:rsidR="00B22240">
        <w:t>pour un meilleur résultat</w:t>
      </w:r>
    </w:p>
    <w:p w:rsidR="00497871" w:rsidRDefault="00497871" w:rsidP="0002356E">
      <w:pPr>
        <w:pStyle w:val="Paragraphedeliste"/>
        <w:numPr>
          <w:ilvl w:val="0"/>
          <w:numId w:val="8"/>
        </w:numPr>
        <w:jc w:val="both"/>
      </w:pPr>
      <w:r>
        <w:t>Classification naïve</w:t>
      </w:r>
    </w:p>
    <w:p w:rsidR="00687AC2" w:rsidRDefault="00687AC2" w:rsidP="0002356E">
      <w:pPr>
        <w:jc w:val="both"/>
      </w:pPr>
    </w:p>
    <w:p w:rsidR="00A25C93" w:rsidRDefault="00A25C93" w:rsidP="0002356E">
      <w:pPr>
        <w:pStyle w:val="Titre4"/>
        <w:numPr>
          <w:ilvl w:val="2"/>
          <w:numId w:val="1"/>
        </w:numPr>
        <w:jc w:val="both"/>
      </w:pPr>
      <w:r>
        <w:t>KNN</w:t>
      </w:r>
    </w:p>
    <w:p w:rsidR="00497871" w:rsidRDefault="00497871" w:rsidP="0002356E">
      <w:pPr>
        <w:jc w:val="both"/>
      </w:pPr>
    </w:p>
    <w:p w:rsidR="00CE746F" w:rsidRDefault="00CE746F" w:rsidP="0002356E">
      <w:pPr>
        <w:ind w:firstLine="708"/>
        <w:jc w:val="both"/>
      </w:pPr>
      <w:r>
        <w:t xml:space="preserve">La méthode de classifications KNN (k-nearest neighbor) ou des K plus proches voisins permet </w:t>
      </w:r>
      <w:r w:rsidR="00FA38F2">
        <w:t xml:space="preserve">de classifier des tweets selon une base d’apprentissage existant et </w:t>
      </w:r>
      <w:r>
        <w:t>d’évaluer la qualité de la base d’apprentissage. Pour la réalisation de cette méthode il a fallu réaliser un algorithme Java qui traduits l’algorithme suivant :</w:t>
      </w:r>
    </w:p>
    <w:p w:rsidR="00CE746F" w:rsidRDefault="00CE746F" w:rsidP="00CE746F">
      <w:pPr>
        <w:ind w:left="708"/>
      </w:pPr>
      <w:r>
        <w:rPr>
          <w:noProof/>
          <w:lang w:eastAsia="fr-FR"/>
        </w:rPr>
        <w:drawing>
          <wp:inline distT="0" distB="0" distL="0" distR="0" wp14:anchorId="3C4745F1" wp14:editId="64CC5356">
            <wp:extent cx="4221125" cy="150921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7046" cy="1511329"/>
                    </a:xfrm>
                    <a:prstGeom prst="rect">
                      <a:avLst/>
                    </a:prstGeom>
                  </pic:spPr>
                </pic:pic>
              </a:graphicData>
            </a:graphic>
          </wp:inline>
        </w:drawing>
      </w:r>
    </w:p>
    <w:p w:rsidR="00CE746F" w:rsidRPr="00A801F8" w:rsidRDefault="00CE746F" w:rsidP="00CE746F">
      <w:pPr>
        <w:pStyle w:val="Sous-titre"/>
        <w:jc w:val="center"/>
        <w:rPr>
          <w:sz w:val="20"/>
          <w:szCs w:val="20"/>
        </w:rPr>
      </w:pPr>
      <w:r w:rsidRPr="00A801F8">
        <w:rPr>
          <w:sz w:val="20"/>
          <w:szCs w:val="20"/>
        </w:rPr>
        <w:t>Figure 1 : Algorithme KNN</w:t>
      </w:r>
    </w:p>
    <w:p w:rsidR="00D31CC2" w:rsidRDefault="00D31CC2" w:rsidP="0002356E">
      <w:pPr>
        <w:ind w:firstLine="708"/>
        <w:jc w:val="both"/>
      </w:pPr>
      <w:r>
        <w:lastRenderedPageBreak/>
        <w:t>Pour évaluer un tweet, par défaut on prend 1/3 de la base d’apprentissage pour la recherche des plus proches voisins avec la possibilité via l’interface de pouvoir paramétrés la recherche (définir manuellement combien de k voisins on va prendre en compte pour la classification).</w:t>
      </w:r>
    </w:p>
    <w:p w:rsidR="00813B62" w:rsidRDefault="00CE746F" w:rsidP="0002356E">
      <w:pPr>
        <w:ind w:firstLine="708"/>
        <w:jc w:val="both"/>
      </w:pPr>
      <w:r>
        <w:t xml:space="preserve">L’évaluation de la qualité de la base consiste à </w:t>
      </w:r>
      <w:r w:rsidR="00813B62">
        <w:t>évaluer</w:t>
      </w:r>
      <w:r>
        <w:t xml:space="preserve"> notre base d’apprentissage en </w:t>
      </w:r>
      <w:r w:rsidR="00813B62">
        <w:t>évaluant chaque tweets en base en vérifiant la polarité des tweets en fonction des K plus proches voisins.</w:t>
      </w:r>
    </w:p>
    <w:p w:rsidR="00CE746F" w:rsidRPr="00497871" w:rsidRDefault="00813B62" w:rsidP="0002356E">
      <w:pPr>
        <w:ind w:firstLine="708"/>
        <w:jc w:val="both"/>
      </w:pPr>
      <w:r>
        <w:t>E</w:t>
      </w:r>
      <w:r w:rsidR="00264F56">
        <w:t>t pour la vérification de la qualité de la base on effectuera un croisement des classifications estimés par KNN avec les classifications réel déterminer par la recherche de mots clés.</w:t>
      </w:r>
    </w:p>
    <w:p w:rsidR="00A25C93" w:rsidRDefault="004E1DF9" w:rsidP="0002356E">
      <w:pPr>
        <w:jc w:val="both"/>
      </w:pPr>
      <w:r>
        <w:tab/>
        <w:t>L’algorithme de vérification demande une base d’apprentissage contenant beaucoup de tweet pour commencer à être fiable (environ 1000 tweet pour commencer à être fiable)</w:t>
      </w:r>
      <w:r w:rsidR="00813B62">
        <w:t>.</w:t>
      </w:r>
    </w:p>
    <w:p w:rsidR="00813B62" w:rsidRDefault="00813B62" w:rsidP="0002356E">
      <w:pPr>
        <w:jc w:val="both"/>
      </w:pPr>
    </w:p>
    <w:p w:rsidR="00A25C93" w:rsidRDefault="00A25C93" w:rsidP="0002356E">
      <w:pPr>
        <w:pStyle w:val="Titre4"/>
        <w:numPr>
          <w:ilvl w:val="2"/>
          <w:numId w:val="1"/>
        </w:numPr>
        <w:jc w:val="both"/>
      </w:pPr>
      <w:r>
        <w:t>Bayes</w:t>
      </w:r>
    </w:p>
    <w:p w:rsidR="00E2079B" w:rsidRPr="00E2079B" w:rsidRDefault="00E2079B" w:rsidP="0002356E">
      <w:pPr>
        <w:jc w:val="both"/>
      </w:pPr>
    </w:p>
    <w:p w:rsidR="00A25C93" w:rsidRDefault="003873A5" w:rsidP="0002356E">
      <w:pPr>
        <w:ind w:firstLine="708"/>
        <w:jc w:val="both"/>
      </w:pPr>
      <w:r>
        <w:t>La classification naïve bayésienne est un type de classification Bayésienne probabilité simple.</w:t>
      </w:r>
      <w:r w:rsidR="00E2079B">
        <w:t xml:space="preserve"> Pour cette classification, on s’est rapproché du modèle de classification de textes.</w:t>
      </w:r>
    </w:p>
    <w:p w:rsidR="005765A3" w:rsidRDefault="003873A5" w:rsidP="0002356E">
      <w:pPr>
        <w:ind w:firstLine="708"/>
        <w:jc w:val="both"/>
      </w:pPr>
      <w:r>
        <w:t>Il suppose que l’existence d’une caractéristique pour une classe</w:t>
      </w:r>
      <w:r w:rsidR="00E2079B">
        <w:t xml:space="preserve">, est indépendante de l’existence d’autres caractéristiques. Pour chaque mot d’un tweet on va estimer la probabilité de le trouver dans des tweets de même classe (même </w:t>
      </w:r>
      <w:r w:rsidR="005765A3">
        <w:t>polarité</w:t>
      </w:r>
      <w:r w:rsidR="00E2079B">
        <w:t>)</w:t>
      </w:r>
      <w:r w:rsidR="005765A3">
        <w:t xml:space="preserve"> puis </w:t>
      </w:r>
      <w:r w:rsidR="00813B62">
        <w:t>on</w:t>
      </w:r>
      <w:r w:rsidR="005765A3">
        <w:t xml:space="preserve"> </w:t>
      </w:r>
      <w:r w:rsidR="00813B62">
        <w:t xml:space="preserve">estime la </w:t>
      </w:r>
      <w:r w:rsidR="0001539B">
        <w:t xml:space="preserve">polarité du tweet en fonction des </w:t>
      </w:r>
      <w:r w:rsidR="00813B62">
        <w:t>probabilité</w:t>
      </w:r>
      <w:r w:rsidR="0001539B">
        <w:t>s obtenu par chaque mots dans le tweet s’il a plus de chance d’être positif, négatif ou neutre</w:t>
      </w:r>
      <w:r w:rsidR="005765A3">
        <w:t>.</w:t>
      </w:r>
    </w:p>
    <w:p w:rsidR="00C42B10" w:rsidRDefault="0001539B" w:rsidP="0002356E">
      <w:pPr>
        <w:jc w:val="both"/>
      </w:pPr>
      <w:r>
        <w:tab/>
        <w:t xml:space="preserve">Des paramètres ont été </w:t>
      </w:r>
      <w:r w:rsidR="00755459">
        <w:t>ajoutés</w:t>
      </w:r>
      <w:r>
        <w:t xml:space="preserve"> pour la méthode de classification comme la possibilité de ne pas prendre en compte les mots de moins de 3 lettres ou de prendre en compte les bi grammes ou trigrammes</w:t>
      </w:r>
      <w:r w:rsidR="00755459">
        <w:t xml:space="preserve"> dans l’algorithme de classification.</w:t>
      </w:r>
    </w:p>
    <w:p w:rsidR="005B3860" w:rsidRDefault="00C42B10" w:rsidP="0002356E">
      <w:pPr>
        <w:jc w:val="both"/>
        <w:rPr>
          <w:rFonts w:asciiTheme="majorHAnsi" w:eastAsiaTheme="majorEastAsia" w:hAnsiTheme="majorHAnsi" w:cstheme="majorBidi"/>
          <w:b/>
          <w:bCs/>
          <w:color w:val="4F81BD" w:themeColor="accent1"/>
        </w:rPr>
      </w:pPr>
      <w:r>
        <w:tab/>
        <w:t xml:space="preserve">L’évaluation de la base d’apprentissage consiste à une réévaluation de la base d’apprentissage via la classification Bayésienne </w:t>
      </w:r>
      <w:r w:rsidR="0002356E">
        <w:t>afin de déterminé le taux d’erreur de l’algorithme.</w:t>
      </w:r>
      <w:r w:rsidR="005B3860">
        <w:br w:type="page"/>
      </w:r>
    </w:p>
    <w:p w:rsidR="00A25C93" w:rsidRDefault="00A25C93" w:rsidP="00A25C93">
      <w:pPr>
        <w:pStyle w:val="Titre3"/>
        <w:numPr>
          <w:ilvl w:val="1"/>
          <w:numId w:val="1"/>
        </w:numPr>
      </w:pPr>
      <w:bookmarkStart w:id="8" w:name="_Toc437792989"/>
      <w:r>
        <w:lastRenderedPageBreak/>
        <w:t>Interface graphique</w:t>
      </w:r>
      <w:bookmarkEnd w:id="8"/>
    </w:p>
    <w:p w:rsidR="00A25C93" w:rsidRDefault="00A25C93" w:rsidP="00A25C93"/>
    <w:p w:rsidR="00A25C93" w:rsidRDefault="00A25C93" w:rsidP="00A25C93">
      <w:pPr>
        <w:pStyle w:val="Titre4"/>
        <w:numPr>
          <w:ilvl w:val="2"/>
          <w:numId w:val="1"/>
        </w:numPr>
      </w:pPr>
      <w:r>
        <w:t>Copie d’écran</w:t>
      </w:r>
    </w:p>
    <w:p w:rsidR="005E7734" w:rsidRPr="005E7734" w:rsidRDefault="005E7734" w:rsidP="005E7734"/>
    <w:p w:rsidR="00A801F8" w:rsidRPr="00A801F8" w:rsidRDefault="003E37BC" w:rsidP="003E37BC">
      <w:pPr>
        <w:jc w:val="center"/>
      </w:pPr>
      <w:r>
        <w:rPr>
          <w:noProof/>
          <w:lang w:eastAsia="fr-FR"/>
        </w:rPr>
        <w:drawing>
          <wp:inline distT="0" distB="0" distL="0" distR="0">
            <wp:extent cx="5087060" cy="30674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5E7734" w:rsidRPr="00A801F8" w:rsidRDefault="00A801F8" w:rsidP="00A801F8">
      <w:pPr>
        <w:pStyle w:val="Sous-titre"/>
        <w:jc w:val="center"/>
        <w:rPr>
          <w:sz w:val="20"/>
          <w:szCs w:val="20"/>
        </w:rPr>
      </w:pPr>
      <w:r w:rsidRPr="00A801F8">
        <w:rPr>
          <w:sz w:val="20"/>
          <w:szCs w:val="20"/>
        </w:rPr>
        <w:t xml:space="preserve">Figure </w:t>
      </w:r>
      <w:r w:rsidR="008E1DB9">
        <w:rPr>
          <w:sz w:val="20"/>
          <w:szCs w:val="20"/>
        </w:rPr>
        <w:t>2</w:t>
      </w:r>
      <w:r w:rsidRPr="00A801F8">
        <w:rPr>
          <w:sz w:val="20"/>
          <w:szCs w:val="20"/>
        </w:rPr>
        <w:t> : Interface principale au démarrage</w:t>
      </w:r>
    </w:p>
    <w:p w:rsidR="00A801F8" w:rsidRPr="00BE3F24" w:rsidRDefault="008E1DB9" w:rsidP="00A801F8">
      <w:pPr>
        <w:rPr>
          <w:i/>
        </w:rPr>
      </w:pPr>
      <w:r>
        <w:rPr>
          <w:i/>
          <w:noProof/>
          <w:lang w:eastAsia="fr-FR"/>
        </w:rPr>
        <w:drawing>
          <wp:inline distT="0" distB="0" distL="0" distR="0">
            <wp:extent cx="5760720" cy="17640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p>
    <w:p w:rsidR="00A801F8" w:rsidRPr="00A801F8" w:rsidRDefault="00A801F8" w:rsidP="00A801F8">
      <w:pPr>
        <w:pStyle w:val="Sous-titre"/>
        <w:jc w:val="center"/>
        <w:rPr>
          <w:sz w:val="20"/>
          <w:szCs w:val="20"/>
        </w:rPr>
      </w:pPr>
      <w:r w:rsidRPr="00A801F8">
        <w:rPr>
          <w:sz w:val="20"/>
          <w:szCs w:val="20"/>
        </w:rPr>
        <w:t xml:space="preserve">Figure </w:t>
      </w:r>
      <w:r w:rsidR="008E1DB9">
        <w:rPr>
          <w:sz w:val="20"/>
          <w:szCs w:val="20"/>
        </w:rPr>
        <w:t>3</w:t>
      </w:r>
      <w:r w:rsidRPr="00A801F8">
        <w:rPr>
          <w:sz w:val="20"/>
          <w:szCs w:val="20"/>
        </w:rPr>
        <w:t xml:space="preserve"> : </w:t>
      </w:r>
      <w:r>
        <w:rPr>
          <w:sz w:val="20"/>
          <w:szCs w:val="20"/>
        </w:rPr>
        <w:t>Recherche</w:t>
      </w:r>
      <w:r w:rsidRPr="00A801F8">
        <w:rPr>
          <w:sz w:val="20"/>
          <w:szCs w:val="20"/>
        </w:rPr>
        <w:t xml:space="preserve"> de Tweet en fonction de mot-clé et nombre de tweet souhaité</w:t>
      </w:r>
    </w:p>
    <w:p w:rsidR="00A801F8" w:rsidRDefault="00A801F8" w:rsidP="00E95922">
      <w:pPr>
        <w:jc w:val="center"/>
      </w:pPr>
      <w:r>
        <w:br w:type="page"/>
      </w:r>
      <w:r w:rsidR="008E1DB9">
        <w:rPr>
          <w:noProof/>
          <w:lang w:eastAsia="fr-FR"/>
        </w:rPr>
        <w:lastRenderedPageBreak/>
        <w:drawing>
          <wp:inline distT="0" distB="0" distL="0" distR="0">
            <wp:extent cx="5760720" cy="3702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F8523C" w:rsidRDefault="00F8523C" w:rsidP="00F8523C">
      <w:pPr>
        <w:pStyle w:val="Sous-titre"/>
        <w:jc w:val="center"/>
        <w:rPr>
          <w:sz w:val="20"/>
          <w:szCs w:val="20"/>
        </w:rPr>
      </w:pPr>
      <w:r>
        <w:rPr>
          <w:sz w:val="20"/>
          <w:szCs w:val="20"/>
        </w:rPr>
        <w:t xml:space="preserve">Figure </w:t>
      </w:r>
      <w:r w:rsidR="008E1DB9">
        <w:rPr>
          <w:sz w:val="20"/>
          <w:szCs w:val="20"/>
        </w:rPr>
        <w:t>4</w:t>
      </w:r>
      <w:r>
        <w:rPr>
          <w:sz w:val="20"/>
          <w:szCs w:val="20"/>
        </w:rPr>
        <w:t xml:space="preserve"> : Ecran </w:t>
      </w:r>
      <w:r w:rsidR="008E1DB9">
        <w:rPr>
          <w:sz w:val="20"/>
          <w:szCs w:val="20"/>
        </w:rPr>
        <w:t xml:space="preserve">de sélection de csv </w:t>
      </w:r>
    </w:p>
    <w:p w:rsidR="00F8523C" w:rsidRDefault="008E1DB9" w:rsidP="00E95922">
      <w:pPr>
        <w:jc w:val="center"/>
      </w:pPr>
      <w:r>
        <w:rPr>
          <w:noProof/>
          <w:lang w:eastAsia="fr-FR"/>
        </w:rPr>
        <w:drawing>
          <wp:inline distT="0" distB="0" distL="0" distR="0">
            <wp:extent cx="5760720" cy="3676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111E96" w:rsidRPr="008E1DB9" w:rsidRDefault="00E95922" w:rsidP="008E1DB9">
      <w:pPr>
        <w:pStyle w:val="Sous-titre"/>
        <w:jc w:val="center"/>
        <w:rPr>
          <w:sz w:val="22"/>
          <w:szCs w:val="22"/>
        </w:rPr>
      </w:pPr>
      <w:r w:rsidRPr="00BC163C">
        <w:rPr>
          <w:sz w:val="22"/>
          <w:szCs w:val="22"/>
        </w:rPr>
        <w:t xml:space="preserve">Figure </w:t>
      </w:r>
      <w:r w:rsidR="008E1DB9">
        <w:rPr>
          <w:sz w:val="22"/>
          <w:szCs w:val="22"/>
        </w:rPr>
        <w:t>5</w:t>
      </w:r>
      <w:r w:rsidRPr="00BC163C">
        <w:rPr>
          <w:sz w:val="22"/>
          <w:szCs w:val="22"/>
        </w:rPr>
        <w:t xml:space="preserve"> : Ecran </w:t>
      </w:r>
      <w:r w:rsidR="008E1DB9">
        <w:rPr>
          <w:sz w:val="22"/>
          <w:szCs w:val="22"/>
        </w:rPr>
        <w:t>d’analyse du csv</w:t>
      </w:r>
    </w:p>
    <w:p w:rsidR="00BF235D" w:rsidRDefault="00A25C93" w:rsidP="002C21D1">
      <w:pPr>
        <w:pStyle w:val="Titre4"/>
        <w:numPr>
          <w:ilvl w:val="2"/>
          <w:numId w:val="1"/>
        </w:numPr>
      </w:pPr>
      <w:r>
        <w:lastRenderedPageBreak/>
        <w:t>Manuel d’utilisation</w:t>
      </w:r>
    </w:p>
    <w:p w:rsidR="0073467A" w:rsidRDefault="00BF235D" w:rsidP="00AE4AF3">
      <w:pPr>
        <w:ind w:firstLine="708"/>
      </w:pPr>
      <w:r>
        <w:t>L’interface est très simple d’utilisation. Une fois l’interface lance vous arr</w:t>
      </w:r>
      <w:r w:rsidR="0073467A">
        <w:t>ivez sur l’interface principale.</w:t>
      </w:r>
    </w:p>
    <w:p w:rsidR="0073467A" w:rsidRDefault="0073467A" w:rsidP="0073467A">
      <w:pPr>
        <w:ind w:firstLine="708"/>
        <w:jc w:val="center"/>
      </w:pPr>
      <w:r>
        <w:rPr>
          <w:noProof/>
          <w:lang w:eastAsia="fr-FR"/>
        </w:rPr>
        <w:drawing>
          <wp:inline distT="0" distB="0" distL="0" distR="0">
            <wp:extent cx="5087060" cy="306747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6</w:t>
      </w:r>
      <w:r w:rsidRPr="00BC163C">
        <w:rPr>
          <w:sz w:val="22"/>
          <w:szCs w:val="22"/>
        </w:rPr>
        <w:t xml:space="preserve"> : Ecran </w:t>
      </w:r>
      <w:r>
        <w:rPr>
          <w:sz w:val="22"/>
          <w:szCs w:val="22"/>
        </w:rPr>
        <w:t>principale</w:t>
      </w:r>
    </w:p>
    <w:p w:rsidR="00F974D9" w:rsidRDefault="00F974D9" w:rsidP="0073467A">
      <w:pPr>
        <w:ind w:firstLine="708"/>
        <w:jc w:val="center"/>
      </w:pPr>
    </w:p>
    <w:p w:rsidR="00AE4AF3" w:rsidRDefault="00AE4AF3" w:rsidP="00AE4AF3">
      <w:pPr>
        <w:ind w:firstLine="708"/>
      </w:pPr>
      <w:r>
        <w:t xml:space="preserve">A partir de cette interface vous aurez accès </w:t>
      </w:r>
      <w:r w:rsidR="00151B64">
        <w:t>aux</w:t>
      </w:r>
      <w:r>
        <w:t xml:space="preserve"> principale</w:t>
      </w:r>
      <w:r w:rsidR="00151B64">
        <w:t>s</w:t>
      </w:r>
      <w:r>
        <w:t xml:space="preserve"> fonctions de l’application :</w:t>
      </w:r>
    </w:p>
    <w:p w:rsidR="00AE4AF3" w:rsidRDefault="00AE4AF3" w:rsidP="00AE4AF3">
      <w:pPr>
        <w:pStyle w:val="Paragraphedeliste"/>
        <w:numPr>
          <w:ilvl w:val="0"/>
          <w:numId w:val="11"/>
        </w:numPr>
      </w:pPr>
      <w:r>
        <w:t>Rechercher des Tweets</w:t>
      </w:r>
    </w:p>
    <w:p w:rsidR="00AE4AF3" w:rsidRDefault="00AE4AF3" w:rsidP="00AE4AF3">
      <w:pPr>
        <w:pStyle w:val="Paragraphedeliste"/>
        <w:numPr>
          <w:ilvl w:val="0"/>
          <w:numId w:val="11"/>
        </w:numPr>
      </w:pPr>
      <w:r>
        <w:t>Sauvegarder les résultats de la recherche</w:t>
      </w:r>
    </w:p>
    <w:p w:rsidR="00AE4AF3" w:rsidRDefault="00151B64" w:rsidP="00AE4AF3">
      <w:pPr>
        <w:pStyle w:val="Paragraphedeliste"/>
        <w:numPr>
          <w:ilvl w:val="0"/>
          <w:numId w:val="11"/>
        </w:numPr>
      </w:pPr>
      <w:r>
        <w:t>Effectuer une analyse via KNN ou Bayésien</w:t>
      </w:r>
      <w:r w:rsidR="00AE4AF3">
        <w:t xml:space="preserve"> de la base d’apprentissage</w:t>
      </w:r>
    </w:p>
    <w:p w:rsidR="00076599" w:rsidRDefault="00076599" w:rsidP="00076599">
      <w:pPr>
        <w:pStyle w:val="Paragraphedeliste"/>
        <w:ind w:left="1068"/>
      </w:pPr>
    </w:p>
    <w:p w:rsidR="00AE4AF3" w:rsidRDefault="00AE4AF3" w:rsidP="00AE4AF3">
      <w:pPr>
        <w:ind w:firstLine="708"/>
      </w:pPr>
      <w:r>
        <w:t>Divers cas d’erreur</w:t>
      </w:r>
      <w:r w:rsidR="00076599">
        <w:t>s</w:t>
      </w:r>
      <w:r>
        <w:t xml:space="preserve"> d’utilisation on était pris en compte dans la programmation de l’interface comme :</w:t>
      </w:r>
    </w:p>
    <w:p w:rsidR="00AE4AF3" w:rsidRDefault="00AE4AF3" w:rsidP="00AE4AF3">
      <w:pPr>
        <w:pStyle w:val="Paragraphedeliste"/>
        <w:numPr>
          <w:ilvl w:val="0"/>
          <w:numId w:val="12"/>
        </w:numPr>
      </w:pPr>
      <w:r>
        <w:t>Recherche avec aucun mot-clé</w:t>
      </w:r>
    </w:p>
    <w:p w:rsidR="00AE4AF3" w:rsidRDefault="00AE4AF3" w:rsidP="00AE4AF3">
      <w:pPr>
        <w:pStyle w:val="Paragraphedeliste"/>
        <w:numPr>
          <w:ilvl w:val="0"/>
          <w:numId w:val="12"/>
        </w:numPr>
      </w:pPr>
      <w:r>
        <w:t>Recherche avec un indice de nombre de tweet souhaité inférieur à 1 ou null</w:t>
      </w:r>
    </w:p>
    <w:p w:rsidR="00AE4AF3" w:rsidRDefault="0073467A" w:rsidP="00AE4AF3">
      <w:pPr>
        <w:pStyle w:val="Paragraphedeliste"/>
        <w:numPr>
          <w:ilvl w:val="0"/>
          <w:numId w:val="12"/>
        </w:numPr>
      </w:pPr>
      <w:r>
        <w:t>Impossibilité d’utilisé une méthode de classification</w:t>
      </w:r>
    </w:p>
    <w:p w:rsidR="0073467A" w:rsidRDefault="0073467A" w:rsidP="00AE4AF3">
      <w:pPr>
        <w:pStyle w:val="Paragraphedeliste"/>
        <w:numPr>
          <w:ilvl w:val="0"/>
          <w:numId w:val="12"/>
        </w:numPr>
      </w:pPr>
      <w:r>
        <w:t>Paramètres saisie incorrect.</w:t>
      </w:r>
    </w:p>
    <w:p w:rsidR="0073467A" w:rsidRDefault="0073467A" w:rsidP="0073467A">
      <w:pPr>
        <w:pStyle w:val="Paragraphedeliste"/>
        <w:ind w:left="1068"/>
      </w:pPr>
    </w:p>
    <w:p w:rsidR="00AE4AF3" w:rsidRDefault="00AE4AF3" w:rsidP="00AE4AF3">
      <w:pPr>
        <w:ind w:left="360" w:firstLine="348"/>
      </w:pPr>
      <w:r>
        <w:t>Donc pour effectuer une recherche il suffit de renseigner dans la zone indiqué le mot-clé de la recherche et le nombre de tweets souhaités.</w:t>
      </w:r>
    </w:p>
    <w:p w:rsidR="0073467A" w:rsidRDefault="00AE4AF3" w:rsidP="0073467A">
      <w:r>
        <w:tab/>
        <w:t>Il vous suffit par la suite d’appuyer sur le bouton de « Recherche » pour récupérer les tweets et les afficher dans un tableau</w:t>
      </w:r>
      <w:r w:rsidR="002C21D1">
        <w:t>.</w:t>
      </w:r>
    </w:p>
    <w:p w:rsidR="0073467A" w:rsidRDefault="0073467A" w:rsidP="0073467A"/>
    <w:p w:rsidR="00A25C93" w:rsidRDefault="0073467A" w:rsidP="0073467A">
      <w:pPr>
        <w:rPr>
          <w:sz w:val="20"/>
          <w:szCs w:val="20"/>
        </w:rPr>
      </w:pPr>
      <w:r>
        <w:rPr>
          <w:noProof/>
          <w:sz w:val="20"/>
          <w:szCs w:val="20"/>
          <w:lang w:eastAsia="fr-FR"/>
        </w:rPr>
        <w:drawing>
          <wp:inline distT="0" distB="0" distL="0" distR="0">
            <wp:extent cx="5760720" cy="176403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r>
        <w:rPr>
          <w:sz w:val="20"/>
          <w:szCs w:val="20"/>
        </w:rPr>
        <w:t xml:space="preserve"> </w:t>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7</w:t>
      </w:r>
      <w:r w:rsidRPr="00BC163C">
        <w:rPr>
          <w:sz w:val="22"/>
          <w:szCs w:val="22"/>
        </w:rPr>
        <w:t xml:space="preserve"> : Ecran </w:t>
      </w:r>
      <w:r>
        <w:rPr>
          <w:sz w:val="22"/>
          <w:szCs w:val="22"/>
        </w:rPr>
        <w:t>des Tweets récupérés</w:t>
      </w:r>
    </w:p>
    <w:p w:rsidR="00F974D9" w:rsidRDefault="00F974D9" w:rsidP="0073467A">
      <w:pPr>
        <w:rPr>
          <w:sz w:val="20"/>
          <w:szCs w:val="20"/>
        </w:rPr>
      </w:pPr>
    </w:p>
    <w:p w:rsidR="002C21D1" w:rsidRDefault="002C21D1" w:rsidP="002C21D1">
      <w:r>
        <w:t>Une fois les tweets récupérer vous avez la possibilité soit de l’évaluer vous-même en cliquant sur la zone annotation est choisir entre :</w:t>
      </w:r>
    </w:p>
    <w:p w:rsidR="002C21D1" w:rsidRDefault="002C21D1" w:rsidP="002C21D1">
      <w:pPr>
        <w:pStyle w:val="Paragraphedeliste"/>
        <w:numPr>
          <w:ilvl w:val="0"/>
          <w:numId w:val="13"/>
        </w:numPr>
      </w:pPr>
      <w:r>
        <w:t>Négatif</w:t>
      </w:r>
    </w:p>
    <w:p w:rsidR="002C21D1" w:rsidRDefault="002C21D1" w:rsidP="002C21D1">
      <w:pPr>
        <w:pStyle w:val="Paragraphedeliste"/>
        <w:numPr>
          <w:ilvl w:val="0"/>
          <w:numId w:val="13"/>
        </w:numPr>
      </w:pPr>
      <w:r>
        <w:t>Positif</w:t>
      </w:r>
    </w:p>
    <w:p w:rsidR="002C21D1" w:rsidRDefault="002C21D1" w:rsidP="002C21D1">
      <w:pPr>
        <w:pStyle w:val="Paragraphedeliste"/>
        <w:numPr>
          <w:ilvl w:val="0"/>
          <w:numId w:val="13"/>
        </w:numPr>
      </w:pPr>
      <w:r>
        <w:t>Neutre</w:t>
      </w:r>
    </w:p>
    <w:p w:rsidR="002C21D1" w:rsidRDefault="002C21D1" w:rsidP="002C21D1">
      <w:pPr>
        <w:ind w:firstLine="708"/>
      </w:pPr>
      <w:r>
        <w:t xml:space="preserve">Ou/Et de faire « Sauvegarder </w:t>
      </w:r>
      <w:r w:rsidR="0073467A">
        <w:t>tweets</w:t>
      </w:r>
      <w:r>
        <w:t> » et si le tweet était annoté manuellement alors il sera sauvegarder comme tel après nettoyage sinon une classification du tweet sera effectuer par recherche de mots-clefs.</w:t>
      </w:r>
    </w:p>
    <w:p w:rsidR="0073467A" w:rsidRDefault="0073467A" w:rsidP="002C21D1">
      <w:pPr>
        <w:ind w:firstLine="708"/>
      </w:pPr>
      <w:r>
        <w:rPr>
          <w:noProof/>
          <w:lang w:eastAsia="fr-FR"/>
        </w:rPr>
        <w:drawing>
          <wp:inline distT="0" distB="0" distL="0" distR="0">
            <wp:extent cx="4944165" cy="3010320"/>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4944165" cy="3010320"/>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8</w:t>
      </w:r>
      <w:r w:rsidRPr="00BC163C">
        <w:rPr>
          <w:sz w:val="22"/>
          <w:szCs w:val="22"/>
        </w:rPr>
        <w:t xml:space="preserve"> : </w:t>
      </w:r>
      <w:r>
        <w:rPr>
          <w:sz w:val="22"/>
          <w:szCs w:val="22"/>
        </w:rPr>
        <w:t>Les options possibles avec l’interface</w:t>
      </w:r>
    </w:p>
    <w:p w:rsidR="00966DA9" w:rsidRDefault="0073467A" w:rsidP="004762F8">
      <w:pPr>
        <w:ind w:firstLine="708"/>
      </w:pPr>
      <w:r>
        <w:lastRenderedPageBreak/>
        <w:t>Dans le menu, l’</w:t>
      </w:r>
      <w:r w:rsidR="00966DA9">
        <w:t>onglet « option » permet de modifi</w:t>
      </w:r>
      <w:r>
        <w:t>er le choix de l’annotation des tweets, configurer le</w:t>
      </w:r>
      <w:r w:rsidR="00966DA9">
        <w:t>s méthodes de classification ou quitter l’interface.</w:t>
      </w:r>
    </w:p>
    <w:p w:rsidR="00966DA9" w:rsidRDefault="00966DA9" w:rsidP="002C21D1">
      <w:pPr>
        <w:ind w:firstLine="708"/>
      </w:pPr>
    </w:p>
    <w:p w:rsidR="00966DA9" w:rsidRDefault="00966DA9" w:rsidP="00966DA9">
      <w:pPr>
        <w:ind w:firstLine="708"/>
        <w:jc w:val="center"/>
      </w:pPr>
      <w:r>
        <w:rPr>
          <w:noProof/>
          <w:lang w:eastAsia="fr-FR"/>
        </w:rPr>
        <w:drawing>
          <wp:inline distT="0" distB="0" distL="0" distR="0">
            <wp:extent cx="3734321" cy="279121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3734321" cy="2791215"/>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9</w:t>
      </w:r>
      <w:r w:rsidRPr="00BC163C">
        <w:rPr>
          <w:sz w:val="22"/>
          <w:szCs w:val="22"/>
        </w:rPr>
        <w:t xml:space="preserve"> : Ecran </w:t>
      </w:r>
      <w:r>
        <w:rPr>
          <w:sz w:val="22"/>
          <w:szCs w:val="22"/>
        </w:rPr>
        <w:t>des options</w:t>
      </w:r>
    </w:p>
    <w:p w:rsidR="00966DA9" w:rsidRDefault="00966DA9" w:rsidP="004762F8">
      <w:pPr>
        <w:ind w:firstLine="708"/>
      </w:pPr>
      <w:r>
        <w:t>Sur l’interface de paramétrage des méthodes de classification vous avez la possibilité de modifier la méthode KNN en indiquant le nombre de plus proche voisin souhaité ou encore de validé des options pour la méthode bayésienne.</w:t>
      </w:r>
    </w:p>
    <w:p w:rsidR="004762F8" w:rsidRDefault="004762F8" w:rsidP="004762F8">
      <w:pPr>
        <w:ind w:firstLine="708"/>
      </w:pPr>
    </w:p>
    <w:p w:rsidR="00966DA9" w:rsidRDefault="00966DA9" w:rsidP="002C21D1">
      <w:pPr>
        <w:ind w:firstLine="708"/>
      </w:pPr>
      <w:r>
        <w:rPr>
          <w:noProof/>
          <w:lang w:eastAsia="fr-FR"/>
        </w:rPr>
        <w:drawing>
          <wp:inline distT="0" distB="0" distL="0" distR="0">
            <wp:extent cx="4858428" cy="29722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0">
                      <a:extLst>
                        <a:ext uri="{28A0092B-C50C-407E-A947-70E740481C1C}">
                          <a14:useLocalDpi xmlns:a14="http://schemas.microsoft.com/office/drawing/2010/main" val="0"/>
                        </a:ext>
                      </a:extLst>
                    </a:blip>
                    <a:stretch>
                      <a:fillRect/>
                    </a:stretch>
                  </pic:blipFill>
                  <pic:spPr>
                    <a:xfrm>
                      <a:off x="0" y="0"/>
                      <a:ext cx="4858428" cy="2972215"/>
                    </a:xfrm>
                    <a:prstGeom prst="rect">
                      <a:avLst/>
                    </a:prstGeom>
                  </pic:spPr>
                </pic:pic>
              </a:graphicData>
            </a:graphic>
          </wp:inline>
        </w:drawing>
      </w:r>
    </w:p>
    <w:p w:rsidR="004762F8" w:rsidRPr="005C62B0" w:rsidRDefault="004762F8" w:rsidP="005C62B0">
      <w:pPr>
        <w:pStyle w:val="Sous-titre"/>
        <w:jc w:val="center"/>
        <w:rPr>
          <w:sz w:val="22"/>
          <w:szCs w:val="22"/>
        </w:rPr>
      </w:pPr>
      <w:r w:rsidRPr="00BC163C">
        <w:rPr>
          <w:sz w:val="22"/>
          <w:szCs w:val="22"/>
        </w:rPr>
        <w:t xml:space="preserve">Figure </w:t>
      </w:r>
      <w:r>
        <w:rPr>
          <w:sz w:val="22"/>
          <w:szCs w:val="22"/>
        </w:rPr>
        <w:t>10</w:t>
      </w:r>
      <w:r w:rsidRPr="00BC163C">
        <w:rPr>
          <w:sz w:val="22"/>
          <w:szCs w:val="22"/>
        </w:rPr>
        <w:t xml:space="preserve"> : </w:t>
      </w:r>
      <w:r>
        <w:rPr>
          <w:sz w:val="22"/>
          <w:szCs w:val="22"/>
        </w:rPr>
        <w:t>Analyse Experimentale</w:t>
      </w:r>
    </w:p>
    <w:p w:rsidR="00966DA9" w:rsidRDefault="00966DA9" w:rsidP="00966DA9">
      <w:pPr>
        <w:ind w:firstLine="708"/>
      </w:pPr>
      <w:r>
        <w:lastRenderedPageBreak/>
        <w:t>L’interface principale permets de lancer des analyse expérimentale sur nos base de données, pour cela il suffit de cliquer sur « Analyse Experimentale » dans le menu comme ci-dessus et de choisir l’analyse à faire :</w:t>
      </w:r>
    </w:p>
    <w:p w:rsidR="00966DA9" w:rsidRDefault="00966DA9" w:rsidP="00966DA9">
      <w:pPr>
        <w:pStyle w:val="Paragraphedeliste"/>
        <w:numPr>
          <w:ilvl w:val="0"/>
          <w:numId w:val="14"/>
        </w:numPr>
      </w:pPr>
      <w:r>
        <w:t>Reelle/KNN</w:t>
      </w:r>
    </w:p>
    <w:p w:rsidR="00966DA9" w:rsidRDefault="00966DA9" w:rsidP="00966DA9">
      <w:pPr>
        <w:pStyle w:val="Paragraphedeliste"/>
        <w:numPr>
          <w:ilvl w:val="0"/>
          <w:numId w:val="14"/>
        </w:numPr>
      </w:pPr>
      <w:r>
        <w:t>Reelle/Bayesienne</w:t>
      </w:r>
    </w:p>
    <w:p w:rsidR="00966DA9" w:rsidRDefault="00966DA9" w:rsidP="00966DA9">
      <w:pPr>
        <w:pStyle w:val="Paragraphedeliste"/>
        <w:numPr>
          <w:ilvl w:val="0"/>
          <w:numId w:val="14"/>
        </w:numPr>
      </w:pPr>
      <w:r>
        <w:t>Reelle/KNN/Bayesienne</w:t>
      </w:r>
    </w:p>
    <w:p w:rsidR="001255CA" w:rsidRDefault="001255CA" w:rsidP="001255CA">
      <w:r>
        <w:rPr>
          <w:noProof/>
          <w:lang w:eastAsia="fr-FR"/>
        </w:rPr>
        <w:drawing>
          <wp:inline distT="0" distB="0" distL="0" distR="0">
            <wp:extent cx="5760720" cy="37020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5C62B0" w:rsidRPr="005C62B0" w:rsidRDefault="005C62B0" w:rsidP="005C62B0">
      <w:pPr>
        <w:pStyle w:val="Sous-titre"/>
        <w:jc w:val="center"/>
        <w:rPr>
          <w:sz w:val="22"/>
          <w:szCs w:val="22"/>
        </w:rPr>
      </w:pPr>
      <w:r w:rsidRPr="00BC163C">
        <w:rPr>
          <w:sz w:val="22"/>
          <w:szCs w:val="22"/>
        </w:rPr>
        <w:t xml:space="preserve">Figure </w:t>
      </w:r>
      <w:r>
        <w:rPr>
          <w:sz w:val="22"/>
          <w:szCs w:val="22"/>
        </w:rPr>
        <w:t>11</w:t>
      </w:r>
      <w:r w:rsidRPr="00BC163C">
        <w:rPr>
          <w:sz w:val="22"/>
          <w:szCs w:val="22"/>
        </w:rPr>
        <w:t xml:space="preserve"> : Ecran </w:t>
      </w:r>
      <w:r>
        <w:rPr>
          <w:sz w:val="22"/>
          <w:szCs w:val="22"/>
        </w:rPr>
        <w:t>de sélection des csv pour analyse expérimentale</w:t>
      </w:r>
    </w:p>
    <w:p w:rsidR="001255CA" w:rsidRDefault="001255CA" w:rsidP="001255CA">
      <w:r>
        <w:tab/>
        <w:t>Vous arrivez sur l’interface ci-dessus qui permet de choisir sur quelle base d’</w:t>
      </w:r>
      <w:r w:rsidR="00A12442">
        <w:t xml:space="preserve">apprentissage </w:t>
      </w:r>
      <w:r>
        <w:t>on souhaite effectuer l’analyse expérimentale.</w:t>
      </w:r>
    </w:p>
    <w:p w:rsidR="00F974D9" w:rsidRDefault="00F974D9" w:rsidP="001255CA">
      <w:r>
        <w:tab/>
        <w:t>Vous pouvez modifier la base d’apprentissage de l’analyse dès que vous le souhaitez.</w:t>
      </w:r>
    </w:p>
    <w:p w:rsidR="00F974D9" w:rsidRDefault="00F974D9" w:rsidP="001255CA"/>
    <w:p w:rsidR="001255CA" w:rsidRDefault="00F974D9" w:rsidP="00F974D9">
      <w:pPr>
        <w:jc w:val="center"/>
      </w:pPr>
      <w:r>
        <w:rPr>
          <w:noProof/>
          <w:lang w:eastAsia="fr-FR"/>
        </w:rPr>
        <w:lastRenderedPageBreak/>
        <w:drawing>
          <wp:inline distT="0" distB="0" distL="0" distR="0">
            <wp:extent cx="5287113" cy="3000794"/>
            <wp:effectExtent l="0" t="0" r="889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21">
                      <a:extLst>
                        <a:ext uri="{28A0092B-C50C-407E-A947-70E740481C1C}">
                          <a14:useLocalDpi xmlns:a14="http://schemas.microsoft.com/office/drawing/2010/main" val="0"/>
                        </a:ext>
                      </a:extLst>
                    </a:blip>
                    <a:stretch>
                      <a:fillRect/>
                    </a:stretch>
                  </pic:blipFill>
                  <pic:spPr>
                    <a:xfrm>
                      <a:off x="0" y="0"/>
                      <a:ext cx="5287113" cy="3000794"/>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12</w:t>
      </w:r>
      <w:r w:rsidRPr="00BC163C">
        <w:rPr>
          <w:sz w:val="22"/>
          <w:szCs w:val="22"/>
        </w:rPr>
        <w:t xml:space="preserve"> : </w:t>
      </w:r>
      <w:r>
        <w:rPr>
          <w:sz w:val="22"/>
          <w:szCs w:val="22"/>
        </w:rPr>
        <w:t>Evaluation classe Réelle/Bayésienne</w:t>
      </w:r>
    </w:p>
    <w:p w:rsidR="00F974D9" w:rsidRDefault="00F974D9" w:rsidP="005C62B0"/>
    <w:p w:rsidR="00966DA9" w:rsidRDefault="00966DA9" w:rsidP="00966DA9">
      <w:pPr>
        <w:jc w:val="center"/>
      </w:pPr>
      <w:r>
        <w:rPr>
          <w:noProof/>
          <w:lang w:eastAsia="fr-FR"/>
        </w:rPr>
        <w:drawing>
          <wp:inline distT="0" distB="0" distL="0" distR="0">
            <wp:extent cx="5760720" cy="36766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13</w:t>
      </w:r>
      <w:r w:rsidRPr="00BC163C">
        <w:rPr>
          <w:sz w:val="22"/>
          <w:szCs w:val="22"/>
        </w:rPr>
        <w:t xml:space="preserve"> : </w:t>
      </w:r>
      <w:r>
        <w:rPr>
          <w:sz w:val="22"/>
          <w:szCs w:val="22"/>
        </w:rPr>
        <w:t>Evaluation classe Réelle/KNN/Bayésienne</w:t>
      </w:r>
    </w:p>
    <w:p w:rsidR="005C62B0" w:rsidRDefault="005C62B0" w:rsidP="00966DA9">
      <w:pPr>
        <w:jc w:val="center"/>
      </w:pPr>
    </w:p>
    <w:p w:rsidR="005C62B0" w:rsidRDefault="005C62B0" w:rsidP="00966DA9">
      <w:pPr>
        <w:jc w:val="center"/>
      </w:pPr>
    </w:p>
    <w:p w:rsidR="00966DA9" w:rsidRDefault="00966DA9" w:rsidP="002C21D1">
      <w:pPr>
        <w:ind w:firstLine="708"/>
      </w:pPr>
      <w:r>
        <w:lastRenderedPageBreak/>
        <w:t>Ci-dessus vous avez un exemple d’analyse expérimentale pour « Reelle/KNN/Bayesienne ».</w:t>
      </w:r>
    </w:p>
    <w:p w:rsidR="00966DA9" w:rsidRDefault="00966DA9" w:rsidP="002C21D1">
      <w:pPr>
        <w:ind w:firstLine="708"/>
      </w:pPr>
      <w:r>
        <w:t xml:space="preserve">Il y a </w:t>
      </w:r>
      <w:r w:rsidR="00D26F4B">
        <w:t>un rendu visuel</w:t>
      </w:r>
      <w:r>
        <w:t xml:space="preserve"> de la répartition des tweets selon les méthodes de classification. Des tableaux qui indique le nombre de tweet ayant leur</w:t>
      </w:r>
      <w:r w:rsidR="00876F05">
        <w:t>s</w:t>
      </w:r>
      <w:r>
        <w:t xml:space="preserve"> polarité</w:t>
      </w:r>
      <w:r w:rsidR="00876F05">
        <w:t>s</w:t>
      </w:r>
      <w:r>
        <w:t xml:space="preserve"> modifié</w:t>
      </w:r>
      <w:r w:rsidR="00876F05">
        <w:t>s</w:t>
      </w:r>
      <w:r>
        <w:t xml:space="preserve"> et en quoi (exemple après </w:t>
      </w:r>
      <w:r w:rsidR="00D26F4B">
        <w:t>vérification du tweets via l’algorithme Bayésien :</w:t>
      </w:r>
      <w:r>
        <w:t xml:space="preserve"> Positif vers Neutre)</w:t>
      </w:r>
      <w:r w:rsidR="00AB31D7">
        <w:t>.</w:t>
      </w:r>
    </w:p>
    <w:p w:rsidR="00DB6A26" w:rsidRDefault="001255CA" w:rsidP="001255CA">
      <w:pPr>
        <w:ind w:firstLine="708"/>
      </w:pPr>
      <w:r>
        <w:t>L’affichage comprends également les taux d’erreur de classification selon les algorithmes utilisé et il permet d’interprété les résultats.</w:t>
      </w:r>
    </w:p>
    <w:p w:rsidR="0002073F" w:rsidRDefault="0002073F">
      <w:pPr>
        <w:rPr>
          <w:rFonts w:asciiTheme="majorHAnsi" w:eastAsiaTheme="majorEastAsia" w:hAnsiTheme="majorHAnsi" w:cstheme="majorBidi"/>
          <w:b/>
          <w:bCs/>
          <w:color w:val="4F81BD" w:themeColor="accent1"/>
          <w:sz w:val="26"/>
          <w:szCs w:val="26"/>
        </w:rPr>
      </w:pPr>
      <w:r>
        <w:br w:type="page"/>
      </w:r>
    </w:p>
    <w:p w:rsidR="001A1744" w:rsidRDefault="00A25C93" w:rsidP="001A1744">
      <w:pPr>
        <w:pStyle w:val="Titre2"/>
        <w:numPr>
          <w:ilvl w:val="0"/>
          <w:numId w:val="1"/>
        </w:numPr>
        <w:jc w:val="both"/>
      </w:pPr>
      <w:bookmarkStart w:id="9" w:name="_Toc437792990"/>
      <w:r>
        <w:lastRenderedPageBreak/>
        <w:t>Résultats</w:t>
      </w:r>
      <w:bookmarkEnd w:id="9"/>
    </w:p>
    <w:p w:rsidR="009C2799" w:rsidRDefault="009C2799" w:rsidP="009C2799"/>
    <w:p w:rsidR="009C2799" w:rsidRDefault="009C2799" w:rsidP="00045AB7">
      <w:pPr>
        <w:ind w:firstLine="360"/>
        <w:jc w:val="both"/>
      </w:pPr>
      <w:r>
        <w:t xml:space="preserve">Durant ce projet j’ai récupérer environ plus de </w:t>
      </w:r>
      <w:r w:rsidR="00931D5B">
        <w:t>1500</w:t>
      </w:r>
      <w:bookmarkStart w:id="10" w:name="_GoBack"/>
      <w:bookmarkEnd w:id="10"/>
      <w:r>
        <w:t xml:space="preserve"> tweet</w:t>
      </w:r>
      <w:r w:rsidR="00964AA0">
        <w:t>s</w:t>
      </w:r>
      <w:r>
        <w:t>.</w:t>
      </w:r>
      <w:r w:rsidR="006145F9">
        <w:t xml:space="preserve"> </w:t>
      </w:r>
      <w:r w:rsidR="00964AA0">
        <w:t>Les différentes méthodes de classification (par mot-clé, KNN et Bayésien) sont fonctionnelles.</w:t>
      </w:r>
    </w:p>
    <w:p w:rsidR="00D944FC" w:rsidRDefault="00D944FC" w:rsidP="00045AB7">
      <w:pPr>
        <w:ind w:firstLine="360"/>
        <w:jc w:val="both"/>
      </w:pPr>
      <w:r>
        <w:t xml:space="preserve">La vérification de la qualité de la base d’apprentissage a rapidement souligné que beaucoup de tweet </w:t>
      </w:r>
      <w:r w:rsidR="006145F9">
        <w:t>voit l</w:t>
      </w:r>
      <w:r w:rsidR="00D34696">
        <w:t>eur</w:t>
      </w:r>
      <w:r w:rsidR="006145F9">
        <w:t xml:space="preserve"> polarité modifier en fonction de l’algorithme effectué</w:t>
      </w:r>
      <w:r>
        <w:t>.</w:t>
      </w:r>
      <w:r w:rsidR="0082519D">
        <w:t xml:space="preserve"> </w:t>
      </w:r>
    </w:p>
    <w:p w:rsidR="0082519D" w:rsidRDefault="0082519D" w:rsidP="00045AB7">
      <w:pPr>
        <w:ind w:firstLine="360"/>
        <w:jc w:val="both"/>
      </w:pPr>
      <w:r>
        <w:t>Des problèmes pour la classification des tweets par KNN est rapidement apparu, si la base de donnée et majoritairement polarisé positive, neutre ou négative, l’algorithme va classifier les tweets restant sur l’annotation majoritaire. Le problème varie en fonction de la qualité de base, quantité de données en base mais aussi des paramètres indiqué pour l’algorithme.</w:t>
      </w:r>
    </w:p>
    <w:p w:rsidR="0082519D" w:rsidRDefault="0082519D" w:rsidP="00045AB7">
      <w:pPr>
        <w:ind w:firstLine="360"/>
        <w:jc w:val="both"/>
      </w:pPr>
      <w:r>
        <w:t>La classification des tweets avec Bayésien semble dans ce cas beaucoup plus fiable avec des bases d’apprentissage contenant moins de 200 tweets que la méthode KNN.</w:t>
      </w:r>
    </w:p>
    <w:p w:rsidR="00D17FFE" w:rsidRDefault="0082519D" w:rsidP="00045AB7">
      <w:pPr>
        <w:ind w:firstLine="360"/>
        <w:jc w:val="both"/>
        <w:rPr>
          <w:rFonts w:asciiTheme="majorHAnsi" w:eastAsiaTheme="majorEastAsia" w:hAnsiTheme="majorHAnsi" w:cstheme="majorBidi"/>
          <w:b/>
          <w:bCs/>
          <w:color w:val="4F81BD" w:themeColor="accent1"/>
          <w:sz w:val="26"/>
          <w:szCs w:val="26"/>
        </w:rPr>
      </w:pPr>
      <w:r>
        <w:t>Le taux d’erreur calculer grâce à l’interface pour chaque base d’apprentissage permet d’établir si la polarité de la base est fiable. Plus le taux est base plus la base serait annoté correctement.</w:t>
      </w:r>
      <w:r w:rsidR="00D17FFE">
        <w:br w:type="page"/>
      </w:r>
    </w:p>
    <w:p w:rsidR="00A25C93" w:rsidRDefault="00A25C93" w:rsidP="001A1744">
      <w:pPr>
        <w:pStyle w:val="Titre2"/>
        <w:numPr>
          <w:ilvl w:val="0"/>
          <w:numId w:val="1"/>
        </w:numPr>
        <w:jc w:val="both"/>
      </w:pPr>
      <w:bookmarkStart w:id="11" w:name="_Toc437792991"/>
      <w:r>
        <w:lastRenderedPageBreak/>
        <w:t>Conclusions</w:t>
      </w:r>
      <w:bookmarkEnd w:id="11"/>
    </w:p>
    <w:p w:rsidR="00A25C93" w:rsidRDefault="00A25C93" w:rsidP="00A25C93"/>
    <w:p w:rsidR="00E26E9A" w:rsidRDefault="00CD4843" w:rsidP="00D2516B">
      <w:pPr>
        <w:ind w:firstLine="360"/>
      </w:pPr>
      <w:r>
        <w:t>Ce projet a été riche d’enseign</w:t>
      </w:r>
      <w:r w:rsidR="00D2516B">
        <w:t>ement et a été très intéressant</w:t>
      </w:r>
      <w:r>
        <w:t>.</w:t>
      </w:r>
      <w:r w:rsidR="00D2516B">
        <w:t xml:space="preserve"> </w:t>
      </w:r>
      <w:r w:rsidR="00E26E9A">
        <w:t xml:space="preserve">Actuellement l’application permet d’effectuer des recherches selon des mots-clefs ainsi que </w:t>
      </w:r>
      <w:r w:rsidR="00D2516B">
        <w:t>d’annoter les tweets en fonction de divers méthode de classification (par mots-clés, par KNN, par Bayésien). Elle permet également de réalisé une analyse par sujet ou au global de la base d’apprentissage grâce à des tableaux et diagramme. Les taux d’erreur permettent aussi d’avoir une idée sur la fiabilité des bases de données et de déterminer quel sont les méthodes d’annotation les plus fiables.</w:t>
      </w:r>
    </w:p>
    <w:p w:rsidR="00CD4843" w:rsidRPr="00A25C93" w:rsidRDefault="00CD4843" w:rsidP="00CD4843">
      <w:pPr>
        <w:ind w:firstLine="360"/>
      </w:pPr>
      <w:r>
        <w:t xml:space="preserve">Si j’avais la possibilité d’aller plus loin dans le projet j’aurais aimé </w:t>
      </w:r>
      <w:r w:rsidR="009F32F0">
        <w:t>ajouté un diagramme indiquant l’évolution de la polarité en fonction de la date de publication (du temps) des tweets obtenu pour voir l’évolution des avis de chacun sur divers sujet comme pour la politique ou autre.</w:t>
      </w:r>
    </w:p>
    <w:p w:rsidR="00316D53" w:rsidRPr="00316D53" w:rsidRDefault="00316D53" w:rsidP="00316D53"/>
    <w:sectPr w:rsidR="00316D53" w:rsidRPr="00316D53">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4C0" w:rsidRDefault="000554C0" w:rsidP="00BC6C54">
      <w:pPr>
        <w:spacing w:after="0" w:line="240" w:lineRule="auto"/>
      </w:pPr>
      <w:r>
        <w:separator/>
      </w:r>
    </w:p>
  </w:endnote>
  <w:endnote w:type="continuationSeparator" w:id="0">
    <w:p w:rsidR="000554C0" w:rsidRDefault="000554C0" w:rsidP="00BC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187515"/>
      <w:docPartObj>
        <w:docPartGallery w:val="Page Numbers (Bottom of Page)"/>
        <w:docPartUnique/>
      </w:docPartObj>
    </w:sdtPr>
    <w:sdtEndPr/>
    <w:sdtContent>
      <w:p w:rsidR="00BF235D" w:rsidRDefault="00BF235D">
        <w:pPr>
          <w:pStyle w:val="Pieddepage"/>
          <w:jc w:val="right"/>
        </w:pPr>
        <w:r>
          <w:fldChar w:fldCharType="begin"/>
        </w:r>
        <w:r>
          <w:instrText>PAGE   \* MERGEFORMAT</w:instrText>
        </w:r>
        <w:r>
          <w:fldChar w:fldCharType="separate"/>
        </w:r>
        <w:r w:rsidR="00931D5B">
          <w:rPr>
            <w:noProof/>
          </w:rPr>
          <w:t>17</w:t>
        </w:r>
        <w:r>
          <w:fldChar w:fldCharType="end"/>
        </w:r>
      </w:p>
    </w:sdtContent>
  </w:sdt>
  <w:p w:rsidR="00BF235D" w:rsidRDefault="00BF23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4C0" w:rsidRDefault="000554C0" w:rsidP="00BC6C54">
      <w:pPr>
        <w:spacing w:after="0" w:line="240" w:lineRule="auto"/>
      </w:pPr>
      <w:r>
        <w:separator/>
      </w:r>
    </w:p>
  </w:footnote>
  <w:footnote w:type="continuationSeparator" w:id="0">
    <w:p w:rsidR="000554C0" w:rsidRDefault="000554C0" w:rsidP="00BC6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5D" w:rsidRDefault="00BF235D" w:rsidP="00BC6C54">
    <w:pPr>
      <w:pStyle w:val="En-tte"/>
      <w:jc w:val="right"/>
    </w:pPr>
    <w:r>
      <w:rPr>
        <w:noProof/>
        <w:lang w:eastAsia="fr-FR"/>
      </w:rPr>
      <w:drawing>
        <wp:inline distT="0" distB="0" distL="0" distR="0">
          <wp:extent cx="1386547"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40_logo-trans.png"/>
                  <pic:cNvPicPr/>
                </pic:nvPicPr>
                <pic:blipFill>
                  <a:blip r:embed="rId1">
                    <a:extLst>
                      <a:ext uri="{28A0092B-C50C-407E-A947-70E740481C1C}">
                        <a14:useLocalDpi xmlns:a14="http://schemas.microsoft.com/office/drawing/2010/main" val="0"/>
                      </a:ext>
                    </a:extLst>
                  </a:blip>
                  <a:stretch>
                    <a:fillRect/>
                  </a:stretch>
                </pic:blipFill>
                <pic:spPr>
                  <a:xfrm>
                    <a:off x="0" y="0"/>
                    <a:ext cx="1386547" cy="723900"/>
                  </a:xfrm>
                  <a:prstGeom prst="rect">
                    <a:avLst/>
                  </a:prstGeom>
                </pic:spPr>
              </pic:pic>
            </a:graphicData>
          </a:graphic>
        </wp:inline>
      </w:drawing>
    </w:r>
  </w:p>
  <w:p w:rsidR="00BF235D" w:rsidRDefault="00BF235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B56"/>
    <w:multiLevelType w:val="hybridMultilevel"/>
    <w:tmpl w:val="BCA0E948"/>
    <w:lvl w:ilvl="0" w:tplc="DACEAC90">
      <w:start w:val="4"/>
      <w:numFmt w:val="bullet"/>
      <w:lvlText w:val="-"/>
      <w:lvlJc w:val="left"/>
      <w:pPr>
        <w:ind w:left="1773" w:hanging="360"/>
      </w:pPr>
      <w:rPr>
        <w:rFonts w:ascii="Calibri" w:eastAsiaTheme="minorHAnsi" w:hAnsi="Calibri"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1A7B1418"/>
    <w:multiLevelType w:val="hybridMultilevel"/>
    <w:tmpl w:val="8AD0A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B52998"/>
    <w:multiLevelType w:val="hybridMultilevel"/>
    <w:tmpl w:val="BD9207B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2A5C45AD"/>
    <w:multiLevelType w:val="hybridMultilevel"/>
    <w:tmpl w:val="67103044"/>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4">
    <w:nsid w:val="30375D3A"/>
    <w:multiLevelType w:val="hybridMultilevel"/>
    <w:tmpl w:val="88D260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33E87662"/>
    <w:multiLevelType w:val="hybridMultilevel"/>
    <w:tmpl w:val="E32CA26C"/>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6">
    <w:nsid w:val="42FE4135"/>
    <w:multiLevelType w:val="hybridMultilevel"/>
    <w:tmpl w:val="B1048C8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DF50593"/>
    <w:multiLevelType w:val="hybridMultilevel"/>
    <w:tmpl w:val="08C49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D81008"/>
    <w:multiLevelType w:val="hybridMultilevel"/>
    <w:tmpl w:val="73FABC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4C13F7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575B17"/>
    <w:multiLevelType w:val="hybridMultilevel"/>
    <w:tmpl w:val="2F38D046"/>
    <w:lvl w:ilvl="0" w:tplc="88407502">
      <w:start w:val="1"/>
      <w:numFmt w:val="bullet"/>
      <w:lvlText w:val=""/>
      <w:lvlJc w:val="left"/>
      <w:pPr>
        <w:ind w:left="1068" w:hanging="360"/>
      </w:pPr>
      <w:rPr>
        <w:rFonts w:ascii="Symbol" w:hAnsi="Symbol" w:hint="default"/>
        <w:color w:val="8DB3E2" w:themeColor="text2" w:themeTint="6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EFC259C"/>
    <w:multiLevelType w:val="hybridMultilevel"/>
    <w:tmpl w:val="21B0C1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70280450"/>
    <w:multiLevelType w:val="hybridMultilevel"/>
    <w:tmpl w:val="1FB00782"/>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3">
    <w:nsid w:val="7C5F21F2"/>
    <w:multiLevelType w:val="hybridMultilevel"/>
    <w:tmpl w:val="FECC6DF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9"/>
  </w:num>
  <w:num w:numId="2">
    <w:abstractNumId w:val="1"/>
  </w:num>
  <w:num w:numId="3">
    <w:abstractNumId w:val="13"/>
  </w:num>
  <w:num w:numId="4">
    <w:abstractNumId w:val="2"/>
  </w:num>
  <w:num w:numId="5">
    <w:abstractNumId w:val="12"/>
  </w:num>
  <w:num w:numId="6">
    <w:abstractNumId w:val="8"/>
  </w:num>
  <w:num w:numId="7">
    <w:abstractNumId w:val="10"/>
  </w:num>
  <w:num w:numId="8">
    <w:abstractNumId w:val="4"/>
  </w:num>
  <w:num w:numId="9">
    <w:abstractNumId w:val="3"/>
  </w:num>
  <w:num w:numId="10">
    <w:abstractNumId w:val="5"/>
  </w:num>
  <w:num w:numId="11">
    <w:abstractNumId w:val="11"/>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54"/>
    <w:rsid w:val="0001539B"/>
    <w:rsid w:val="0002073F"/>
    <w:rsid w:val="00020C8F"/>
    <w:rsid w:val="0002356E"/>
    <w:rsid w:val="00030E86"/>
    <w:rsid w:val="00045AB7"/>
    <w:rsid w:val="000554C0"/>
    <w:rsid w:val="000672CB"/>
    <w:rsid w:val="00076599"/>
    <w:rsid w:val="000C24F4"/>
    <w:rsid w:val="00111E96"/>
    <w:rsid w:val="001255CA"/>
    <w:rsid w:val="001410E4"/>
    <w:rsid w:val="001458F0"/>
    <w:rsid w:val="00146A2F"/>
    <w:rsid w:val="00151B64"/>
    <w:rsid w:val="00151ED0"/>
    <w:rsid w:val="001919B5"/>
    <w:rsid w:val="001A1744"/>
    <w:rsid w:val="00236309"/>
    <w:rsid w:val="00264F56"/>
    <w:rsid w:val="002C21D1"/>
    <w:rsid w:val="002C44AB"/>
    <w:rsid w:val="00316D53"/>
    <w:rsid w:val="003873A5"/>
    <w:rsid w:val="003A65F7"/>
    <w:rsid w:val="003D08BF"/>
    <w:rsid w:val="003D4500"/>
    <w:rsid w:val="003E37BC"/>
    <w:rsid w:val="004762F8"/>
    <w:rsid w:val="00497871"/>
    <w:rsid w:val="004E1DF9"/>
    <w:rsid w:val="00525A29"/>
    <w:rsid w:val="00545426"/>
    <w:rsid w:val="005765A3"/>
    <w:rsid w:val="00584408"/>
    <w:rsid w:val="005B3860"/>
    <w:rsid w:val="005C62B0"/>
    <w:rsid w:val="005E7734"/>
    <w:rsid w:val="006145F9"/>
    <w:rsid w:val="00656497"/>
    <w:rsid w:val="00687AC2"/>
    <w:rsid w:val="00692B2F"/>
    <w:rsid w:val="006A4D4F"/>
    <w:rsid w:val="006D4647"/>
    <w:rsid w:val="006D7C96"/>
    <w:rsid w:val="0072236A"/>
    <w:rsid w:val="0073467A"/>
    <w:rsid w:val="0073544A"/>
    <w:rsid w:val="00755459"/>
    <w:rsid w:val="007873F9"/>
    <w:rsid w:val="00813B62"/>
    <w:rsid w:val="0082519D"/>
    <w:rsid w:val="00876F05"/>
    <w:rsid w:val="008A705E"/>
    <w:rsid w:val="008E1DB9"/>
    <w:rsid w:val="008F0F0D"/>
    <w:rsid w:val="00931D5B"/>
    <w:rsid w:val="00954D16"/>
    <w:rsid w:val="009607DB"/>
    <w:rsid w:val="00964AA0"/>
    <w:rsid w:val="00966DA9"/>
    <w:rsid w:val="00987699"/>
    <w:rsid w:val="009B4CE8"/>
    <w:rsid w:val="009C2799"/>
    <w:rsid w:val="009C65B6"/>
    <w:rsid w:val="009F32F0"/>
    <w:rsid w:val="00A12442"/>
    <w:rsid w:val="00A25C93"/>
    <w:rsid w:val="00A801F8"/>
    <w:rsid w:val="00AA004B"/>
    <w:rsid w:val="00AB31D7"/>
    <w:rsid w:val="00AE4AF3"/>
    <w:rsid w:val="00B22240"/>
    <w:rsid w:val="00BC163C"/>
    <w:rsid w:val="00BC6C54"/>
    <w:rsid w:val="00BE3F24"/>
    <w:rsid w:val="00BF235D"/>
    <w:rsid w:val="00C042A3"/>
    <w:rsid w:val="00C231DD"/>
    <w:rsid w:val="00C42B10"/>
    <w:rsid w:val="00C727FA"/>
    <w:rsid w:val="00CB2584"/>
    <w:rsid w:val="00CD4843"/>
    <w:rsid w:val="00CE746F"/>
    <w:rsid w:val="00D17FFE"/>
    <w:rsid w:val="00D2516B"/>
    <w:rsid w:val="00D26F4B"/>
    <w:rsid w:val="00D31CC2"/>
    <w:rsid w:val="00D34696"/>
    <w:rsid w:val="00D60FC2"/>
    <w:rsid w:val="00D944FC"/>
    <w:rsid w:val="00DB6A26"/>
    <w:rsid w:val="00E003E9"/>
    <w:rsid w:val="00E2079B"/>
    <w:rsid w:val="00E26E9A"/>
    <w:rsid w:val="00E342A4"/>
    <w:rsid w:val="00E95922"/>
    <w:rsid w:val="00E95A58"/>
    <w:rsid w:val="00EB59DE"/>
    <w:rsid w:val="00EF3BE2"/>
    <w:rsid w:val="00F07C23"/>
    <w:rsid w:val="00F8523C"/>
    <w:rsid w:val="00F974D9"/>
    <w:rsid w:val="00FA38F2"/>
    <w:rsid w:val="00FB7AF5"/>
    <w:rsid w:val="00FC704C"/>
    <w:rsid w:val="00FF7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690394">
      <w:bodyDiv w:val="1"/>
      <w:marLeft w:val="0"/>
      <w:marRight w:val="0"/>
      <w:marTop w:val="0"/>
      <w:marBottom w:val="0"/>
      <w:divBdr>
        <w:top w:val="none" w:sz="0" w:space="0" w:color="auto"/>
        <w:left w:val="none" w:sz="0" w:space="0" w:color="auto"/>
        <w:bottom w:val="none" w:sz="0" w:space="0" w:color="auto"/>
        <w:right w:val="none" w:sz="0" w:space="0" w:color="auto"/>
      </w:divBdr>
      <w:divsChild>
        <w:div w:id="266625948">
          <w:marLeft w:val="0"/>
          <w:marRight w:val="0"/>
          <w:marTop w:val="0"/>
          <w:marBottom w:val="0"/>
          <w:divBdr>
            <w:top w:val="none" w:sz="0" w:space="0" w:color="auto"/>
            <w:left w:val="none" w:sz="0" w:space="0" w:color="auto"/>
            <w:bottom w:val="none" w:sz="0" w:space="0" w:color="auto"/>
            <w:right w:val="none" w:sz="0" w:space="0" w:color="auto"/>
          </w:divBdr>
        </w:div>
        <w:div w:id="2132162027">
          <w:marLeft w:val="0"/>
          <w:marRight w:val="0"/>
          <w:marTop w:val="0"/>
          <w:marBottom w:val="0"/>
          <w:divBdr>
            <w:top w:val="none" w:sz="0" w:space="0" w:color="auto"/>
            <w:left w:val="none" w:sz="0" w:space="0" w:color="auto"/>
            <w:bottom w:val="none" w:sz="0" w:space="0" w:color="auto"/>
            <w:right w:val="none" w:sz="0" w:space="0" w:color="auto"/>
          </w:divBdr>
        </w:div>
        <w:div w:id="479461674">
          <w:marLeft w:val="0"/>
          <w:marRight w:val="0"/>
          <w:marTop w:val="0"/>
          <w:marBottom w:val="0"/>
          <w:divBdr>
            <w:top w:val="none" w:sz="0" w:space="0" w:color="auto"/>
            <w:left w:val="none" w:sz="0" w:space="0" w:color="auto"/>
            <w:bottom w:val="none" w:sz="0" w:space="0" w:color="auto"/>
            <w:right w:val="none" w:sz="0" w:space="0" w:color="auto"/>
          </w:divBdr>
        </w:div>
        <w:div w:id="694423761">
          <w:marLeft w:val="0"/>
          <w:marRight w:val="0"/>
          <w:marTop w:val="0"/>
          <w:marBottom w:val="0"/>
          <w:divBdr>
            <w:top w:val="none" w:sz="0" w:space="0" w:color="auto"/>
            <w:left w:val="none" w:sz="0" w:space="0" w:color="auto"/>
            <w:bottom w:val="none" w:sz="0" w:space="0" w:color="auto"/>
            <w:right w:val="none" w:sz="0" w:space="0" w:color="auto"/>
          </w:divBdr>
        </w:div>
        <w:div w:id="651252441">
          <w:marLeft w:val="0"/>
          <w:marRight w:val="0"/>
          <w:marTop w:val="0"/>
          <w:marBottom w:val="0"/>
          <w:divBdr>
            <w:top w:val="none" w:sz="0" w:space="0" w:color="auto"/>
            <w:left w:val="none" w:sz="0" w:space="0" w:color="auto"/>
            <w:bottom w:val="none" w:sz="0" w:space="0" w:color="auto"/>
            <w:right w:val="none" w:sz="0" w:space="0" w:color="auto"/>
          </w:divBdr>
        </w:div>
        <w:div w:id="1726682424">
          <w:marLeft w:val="0"/>
          <w:marRight w:val="0"/>
          <w:marTop w:val="0"/>
          <w:marBottom w:val="0"/>
          <w:divBdr>
            <w:top w:val="none" w:sz="0" w:space="0" w:color="auto"/>
            <w:left w:val="none" w:sz="0" w:space="0" w:color="auto"/>
            <w:bottom w:val="none" w:sz="0" w:space="0" w:color="auto"/>
            <w:right w:val="none" w:sz="0" w:space="0" w:color="auto"/>
          </w:divBdr>
        </w:div>
        <w:div w:id="112746332">
          <w:marLeft w:val="0"/>
          <w:marRight w:val="0"/>
          <w:marTop w:val="0"/>
          <w:marBottom w:val="0"/>
          <w:divBdr>
            <w:top w:val="none" w:sz="0" w:space="0" w:color="auto"/>
            <w:left w:val="none" w:sz="0" w:space="0" w:color="auto"/>
            <w:bottom w:val="none" w:sz="0" w:space="0" w:color="auto"/>
            <w:right w:val="none" w:sz="0" w:space="0" w:color="auto"/>
          </w:divBdr>
        </w:div>
        <w:div w:id="2008900632">
          <w:marLeft w:val="0"/>
          <w:marRight w:val="0"/>
          <w:marTop w:val="0"/>
          <w:marBottom w:val="0"/>
          <w:divBdr>
            <w:top w:val="none" w:sz="0" w:space="0" w:color="auto"/>
            <w:left w:val="none" w:sz="0" w:space="0" w:color="auto"/>
            <w:bottom w:val="none" w:sz="0" w:space="0" w:color="auto"/>
            <w:right w:val="none" w:sz="0" w:space="0" w:color="auto"/>
          </w:divBdr>
        </w:div>
        <w:div w:id="546524574">
          <w:marLeft w:val="0"/>
          <w:marRight w:val="0"/>
          <w:marTop w:val="0"/>
          <w:marBottom w:val="0"/>
          <w:divBdr>
            <w:top w:val="none" w:sz="0" w:space="0" w:color="auto"/>
            <w:left w:val="none" w:sz="0" w:space="0" w:color="auto"/>
            <w:bottom w:val="none" w:sz="0" w:space="0" w:color="auto"/>
            <w:right w:val="none" w:sz="0" w:space="0" w:color="auto"/>
          </w:divBdr>
        </w:div>
        <w:div w:id="1445729274">
          <w:marLeft w:val="0"/>
          <w:marRight w:val="0"/>
          <w:marTop w:val="0"/>
          <w:marBottom w:val="0"/>
          <w:divBdr>
            <w:top w:val="none" w:sz="0" w:space="0" w:color="auto"/>
            <w:left w:val="none" w:sz="0" w:space="0" w:color="auto"/>
            <w:bottom w:val="none" w:sz="0" w:space="0" w:color="auto"/>
            <w:right w:val="none" w:sz="0" w:space="0" w:color="auto"/>
          </w:divBdr>
        </w:div>
        <w:div w:id="1954245965">
          <w:marLeft w:val="0"/>
          <w:marRight w:val="0"/>
          <w:marTop w:val="0"/>
          <w:marBottom w:val="0"/>
          <w:divBdr>
            <w:top w:val="none" w:sz="0" w:space="0" w:color="auto"/>
            <w:left w:val="none" w:sz="0" w:space="0" w:color="auto"/>
            <w:bottom w:val="none" w:sz="0" w:space="0" w:color="auto"/>
            <w:right w:val="none" w:sz="0" w:space="0" w:color="auto"/>
          </w:divBdr>
        </w:div>
        <w:div w:id="1537154029">
          <w:marLeft w:val="0"/>
          <w:marRight w:val="0"/>
          <w:marTop w:val="0"/>
          <w:marBottom w:val="0"/>
          <w:divBdr>
            <w:top w:val="none" w:sz="0" w:space="0" w:color="auto"/>
            <w:left w:val="none" w:sz="0" w:space="0" w:color="auto"/>
            <w:bottom w:val="none" w:sz="0" w:space="0" w:color="auto"/>
            <w:right w:val="none" w:sz="0" w:space="0" w:color="auto"/>
          </w:divBdr>
        </w:div>
        <w:div w:id="1778327795">
          <w:marLeft w:val="0"/>
          <w:marRight w:val="0"/>
          <w:marTop w:val="0"/>
          <w:marBottom w:val="0"/>
          <w:divBdr>
            <w:top w:val="none" w:sz="0" w:space="0" w:color="auto"/>
            <w:left w:val="none" w:sz="0" w:space="0" w:color="auto"/>
            <w:bottom w:val="none" w:sz="0" w:space="0" w:color="auto"/>
            <w:right w:val="none" w:sz="0" w:space="0" w:color="auto"/>
          </w:divBdr>
        </w:div>
        <w:div w:id="670986537">
          <w:marLeft w:val="0"/>
          <w:marRight w:val="0"/>
          <w:marTop w:val="0"/>
          <w:marBottom w:val="0"/>
          <w:divBdr>
            <w:top w:val="none" w:sz="0" w:space="0" w:color="auto"/>
            <w:left w:val="none" w:sz="0" w:space="0" w:color="auto"/>
            <w:bottom w:val="none" w:sz="0" w:space="0" w:color="auto"/>
            <w:right w:val="none" w:sz="0" w:space="0" w:color="auto"/>
          </w:divBdr>
        </w:div>
        <w:div w:id="1710258422">
          <w:marLeft w:val="0"/>
          <w:marRight w:val="0"/>
          <w:marTop w:val="0"/>
          <w:marBottom w:val="0"/>
          <w:divBdr>
            <w:top w:val="none" w:sz="0" w:space="0" w:color="auto"/>
            <w:left w:val="none" w:sz="0" w:space="0" w:color="auto"/>
            <w:bottom w:val="none" w:sz="0" w:space="0" w:color="auto"/>
            <w:right w:val="none" w:sz="0" w:space="0" w:color="auto"/>
          </w:divBdr>
        </w:div>
        <w:div w:id="535041154">
          <w:marLeft w:val="0"/>
          <w:marRight w:val="0"/>
          <w:marTop w:val="0"/>
          <w:marBottom w:val="0"/>
          <w:divBdr>
            <w:top w:val="none" w:sz="0" w:space="0" w:color="auto"/>
            <w:left w:val="none" w:sz="0" w:space="0" w:color="auto"/>
            <w:bottom w:val="none" w:sz="0" w:space="0" w:color="auto"/>
            <w:right w:val="none" w:sz="0" w:space="0" w:color="auto"/>
          </w:divBdr>
        </w:div>
        <w:div w:id="1545360819">
          <w:marLeft w:val="0"/>
          <w:marRight w:val="0"/>
          <w:marTop w:val="0"/>
          <w:marBottom w:val="0"/>
          <w:divBdr>
            <w:top w:val="none" w:sz="0" w:space="0" w:color="auto"/>
            <w:left w:val="none" w:sz="0" w:space="0" w:color="auto"/>
            <w:bottom w:val="none" w:sz="0" w:space="0" w:color="auto"/>
            <w:right w:val="none" w:sz="0" w:space="0" w:color="auto"/>
          </w:divBdr>
        </w:div>
        <w:div w:id="1304046081">
          <w:marLeft w:val="0"/>
          <w:marRight w:val="0"/>
          <w:marTop w:val="0"/>
          <w:marBottom w:val="0"/>
          <w:divBdr>
            <w:top w:val="none" w:sz="0" w:space="0" w:color="auto"/>
            <w:left w:val="none" w:sz="0" w:space="0" w:color="auto"/>
            <w:bottom w:val="none" w:sz="0" w:space="0" w:color="auto"/>
            <w:right w:val="none" w:sz="0" w:space="0" w:color="auto"/>
          </w:divBdr>
        </w:div>
        <w:div w:id="208809722">
          <w:marLeft w:val="0"/>
          <w:marRight w:val="0"/>
          <w:marTop w:val="0"/>
          <w:marBottom w:val="0"/>
          <w:divBdr>
            <w:top w:val="none" w:sz="0" w:space="0" w:color="auto"/>
            <w:left w:val="none" w:sz="0" w:space="0" w:color="auto"/>
            <w:bottom w:val="none" w:sz="0" w:space="0" w:color="auto"/>
            <w:right w:val="none" w:sz="0" w:space="0" w:color="auto"/>
          </w:divBdr>
        </w:div>
        <w:div w:id="1324160713">
          <w:marLeft w:val="0"/>
          <w:marRight w:val="0"/>
          <w:marTop w:val="0"/>
          <w:marBottom w:val="0"/>
          <w:divBdr>
            <w:top w:val="none" w:sz="0" w:space="0" w:color="auto"/>
            <w:left w:val="none" w:sz="0" w:space="0" w:color="auto"/>
            <w:bottom w:val="none" w:sz="0" w:space="0" w:color="auto"/>
            <w:right w:val="none" w:sz="0" w:space="0" w:color="auto"/>
          </w:divBdr>
        </w:div>
        <w:div w:id="507599517">
          <w:marLeft w:val="0"/>
          <w:marRight w:val="0"/>
          <w:marTop w:val="0"/>
          <w:marBottom w:val="0"/>
          <w:divBdr>
            <w:top w:val="none" w:sz="0" w:space="0" w:color="auto"/>
            <w:left w:val="none" w:sz="0" w:space="0" w:color="auto"/>
            <w:bottom w:val="none" w:sz="0" w:space="0" w:color="auto"/>
            <w:right w:val="none" w:sz="0" w:space="0" w:color="auto"/>
          </w:divBdr>
        </w:div>
        <w:div w:id="1786118163">
          <w:marLeft w:val="0"/>
          <w:marRight w:val="0"/>
          <w:marTop w:val="0"/>
          <w:marBottom w:val="0"/>
          <w:divBdr>
            <w:top w:val="none" w:sz="0" w:space="0" w:color="auto"/>
            <w:left w:val="none" w:sz="0" w:space="0" w:color="auto"/>
            <w:bottom w:val="none" w:sz="0" w:space="0" w:color="auto"/>
            <w:right w:val="none" w:sz="0" w:space="0" w:color="auto"/>
          </w:divBdr>
        </w:div>
        <w:div w:id="1713731433">
          <w:marLeft w:val="0"/>
          <w:marRight w:val="0"/>
          <w:marTop w:val="0"/>
          <w:marBottom w:val="0"/>
          <w:divBdr>
            <w:top w:val="none" w:sz="0" w:space="0" w:color="auto"/>
            <w:left w:val="none" w:sz="0" w:space="0" w:color="auto"/>
            <w:bottom w:val="none" w:sz="0" w:space="0" w:color="auto"/>
            <w:right w:val="none" w:sz="0" w:space="0" w:color="auto"/>
          </w:divBdr>
        </w:div>
        <w:div w:id="704604493">
          <w:marLeft w:val="0"/>
          <w:marRight w:val="0"/>
          <w:marTop w:val="0"/>
          <w:marBottom w:val="0"/>
          <w:divBdr>
            <w:top w:val="none" w:sz="0" w:space="0" w:color="auto"/>
            <w:left w:val="none" w:sz="0" w:space="0" w:color="auto"/>
            <w:bottom w:val="none" w:sz="0" w:space="0" w:color="auto"/>
            <w:right w:val="none" w:sz="0" w:space="0" w:color="auto"/>
          </w:divBdr>
        </w:div>
        <w:div w:id="1545486965">
          <w:marLeft w:val="0"/>
          <w:marRight w:val="0"/>
          <w:marTop w:val="0"/>
          <w:marBottom w:val="0"/>
          <w:divBdr>
            <w:top w:val="none" w:sz="0" w:space="0" w:color="auto"/>
            <w:left w:val="none" w:sz="0" w:space="0" w:color="auto"/>
            <w:bottom w:val="none" w:sz="0" w:space="0" w:color="auto"/>
            <w:right w:val="none" w:sz="0" w:space="0" w:color="auto"/>
          </w:divBdr>
        </w:div>
        <w:div w:id="627900908">
          <w:marLeft w:val="0"/>
          <w:marRight w:val="0"/>
          <w:marTop w:val="0"/>
          <w:marBottom w:val="0"/>
          <w:divBdr>
            <w:top w:val="none" w:sz="0" w:space="0" w:color="auto"/>
            <w:left w:val="none" w:sz="0" w:space="0" w:color="auto"/>
            <w:bottom w:val="none" w:sz="0" w:space="0" w:color="auto"/>
            <w:right w:val="none" w:sz="0" w:space="0" w:color="auto"/>
          </w:divBdr>
        </w:div>
        <w:div w:id="895626771">
          <w:marLeft w:val="0"/>
          <w:marRight w:val="0"/>
          <w:marTop w:val="0"/>
          <w:marBottom w:val="0"/>
          <w:divBdr>
            <w:top w:val="none" w:sz="0" w:space="0" w:color="auto"/>
            <w:left w:val="none" w:sz="0" w:space="0" w:color="auto"/>
            <w:bottom w:val="none" w:sz="0" w:space="0" w:color="auto"/>
            <w:right w:val="none" w:sz="0" w:space="0" w:color="auto"/>
          </w:divBdr>
        </w:div>
        <w:div w:id="588268305">
          <w:marLeft w:val="0"/>
          <w:marRight w:val="0"/>
          <w:marTop w:val="0"/>
          <w:marBottom w:val="0"/>
          <w:divBdr>
            <w:top w:val="none" w:sz="0" w:space="0" w:color="auto"/>
            <w:left w:val="none" w:sz="0" w:space="0" w:color="auto"/>
            <w:bottom w:val="none" w:sz="0" w:space="0" w:color="auto"/>
            <w:right w:val="none" w:sz="0" w:space="0" w:color="auto"/>
          </w:divBdr>
        </w:div>
        <w:div w:id="1966157055">
          <w:marLeft w:val="0"/>
          <w:marRight w:val="0"/>
          <w:marTop w:val="0"/>
          <w:marBottom w:val="0"/>
          <w:divBdr>
            <w:top w:val="none" w:sz="0" w:space="0" w:color="auto"/>
            <w:left w:val="none" w:sz="0" w:space="0" w:color="auto"/>
            <w:bottom w:val="none" w:sz="0" w:space="0" w:color="auto"/>
            <w:right w:val="none" w:sz="0" w:space="0" w:color="auto"/>
          </w:divBdr>
        </w:div>
        <w:div w:id="1315571737">
          <w:marLeft w:val="0"/>
          <w:marRight w:val="0"/>
          <w:marTop w:val="0"/>
          <w:marBottom w:val="0"/>
          <w:divBdr>
            <w:top w:val="none" w:sz="0" w:space="0" w:color="auto"/>
            <w:left w:val="none" w:sz="0" w:space="0" w:color="auto"/>
            <w:bottom w:val="none" w:sz="0" w:space="0" w:color="auto"/>
            <w:right w:val="none" w:sz="0" w:space="0" w:color="auto"/>
          </w:divBdr>
        </w:div>
        <w:div w:id="925454784">
          <w:marLeft w:val="0"/>
          <w:marRight w:val="0"/>
          <w:marTop w:val="0"/>
          <w:marBottom w:val="0"/>
          <w:divBdr>
            <w:top w:val="none" w:sz="0" w:space="0" w:color="auto"/>
            <w:left w:val="none" w:sz="0" w:space="0" w:color="auto"/>
            <w:bottom w:val="none" w:sz="0" w:space="0" w:color="auto"/>
            <w:right w:val="none" w:sz="0" w:space="0" w:color="auto"/>
          </w:divBdr>
        </w:div>
        <w:div w:id="1406756783">
          <w:marLeft w:val="0"/>
          <w:marRight w:val="0"/>
          <w:marTop w:val="0"/>
          <w:marBottom w:val="0"/>
          <w:divBdr>
            <w:top w:val="none" w:sz="0" w:space="0" w:color="auto"/>
            <w:left w:val="none" w:sz="0" w:space="0" w:color="auto"/>
            <w:bottom w:val="none" w:sz="0" w:space="0" w:color="auto"/>
            <w:right w:val="none" w:sz="0" w:space="0" w:color="auto"/>
          </w:divBdr>
        </w:div>
        <w:div w:id="1258103343">
          <w:marLeft w:val="0"/>
          <w:marRight w:val="0"/>
          <w:marTop w:val="0"/>
          <w:marBottom w:val="0"/>
          <w:divBdr>
            <w:top w:val="none" w:sz="0" w:space="0" w:color="auto"/>
            <w:left w:val="none" w:sz="0" w:space="0" w:color="auto"/>
            <w:bottom w:val="none" w:sz="0" w:space="0" w:color="auto"/>
            <w:right w:val="none" w:sz="0" w:space="0" w:color="auto"/>
          </w:divBdr>
        </w:div>
        <w:div w:id="2006666253">
          <w:marLeft w:val="0"/>
          <w:marRight w:val="0"/>
          <w:marTop w:val="0"/>
          <w:marBottom w:val="0"/>
          <w:divBdr>
            <w:top w:val="none" w:sz="0" w:space="0" w:color="auto"/>
            <w:left w:val="none" w:sz="0" w:space="0" w:color="auto"/>
            <w:bottom w:val="none" w:sz="0" w:space="0" w:color="auto"/>
            <w:right w:val="none" w:sz="0" w:space="0" w:color="auto"/>
          </w:divBdr>
        </w:div>
        <w:div w:id="58696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4j.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302DC-8C1A-4347-B39A-BE831467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18</Pages>
  <Words>2261</Words>
  <Characters>12438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DESHAIES</dc:creator>
  <cp:lastModifiedBy>Christopher DESHAIES</cp:lastModifiedBy>
  <cp:revision>74</cp:revision>
  <cp:lastPrinted>2015-12-13T16:59:00Z</cp:lastPrinted>
  <dcterms:created xsi:type="dcterms:W3CDTF">2014-12-14T19:10:00Z</dcterms:created>
  <dcterms:modified xsi:type="dcterms:W3CDTF">2015-12-14T16:14:00Z</dcterms:modified>
</cp:coreProperties>
</file>