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售后进度常见问题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文档编码：FAQ_AFTERSALE_PROGRESS_001  |  版本：1.0  |  主题：after_sales</w:t>
      </w:r>
    </w:p>
    <w:p>
      <w:pPr>
        <w:pStyle w:val="Heading2"/>
      </w:pPr>
      <w:r>
        <w:t>Q1：进度查询</w:t>
      </w:r>
    </w:p>
    <w:p>
      <w:pPr/>
      <w:r>
        <w:t>A：如何查询售后单的当前进度？您可以通过【我的售后】页面查看售后单状态（AFTERSALE_STATUS），字段来自系统API，取值包括待审核、待寄回、待收货、退款中、已关闭、已拒绝等。</w:t>
        <w:br/>
        <w:t>关键事实：售后单状态查询入口为【我的售后】页面，可查看AFTERSALE_STATUS字段值，字段来自系统API，取值包括待审核、待寄回、待收货、退款中、已关闭、已拒绝等。</w:t>
      </w:r>
    </w:p>
    <w:p>
      <w:pPr/>
      <w:r>
        <w:t>同义问法：查看售后进度；售后单状态查询；如何知道售后进展；查询售后处理到哪一步了</w:t>
      </w:r>
    </w:p>
    <w:p>
      <w:pPr>
        <w:pStyle w:val="Heading2"/>
      </w:pPr>
      <w:r>
        <w:t>Q2：待用户操作</w:t>
      </w:r>
    </w:p>
    <w:p>
      <w:pPr/>
      <w:r>
        <w:t>A：当售后单处于不同状态时，用户需执行相应操作：待审核状态下，需上传凭证（照片/视频，最多5张，每张不超过5MB）；待寄回状态下，需在7天内填写物流单号并寄回商品；待收货状态下，需确认收货并上传签收凭证（如有）；退款中状态下，可能需要提供银行卡信息以完成退款。</w:t>
        <w:br/>
        <w:t>关键事实：待用户操作状态下，需补充的材料：待审核时上传凭证（照片/视频，最多5张，每张不超过5MB）；待寄回时在7天内填写物流单号；待收货时需确认收货并上传签收凭证（如有）；退款中时可能需要提供银行卡信息以完成退款。</w:t>
      </w:r>
    </w:p>
    <w:p>
      <w:pPr/>
      <w:r>
        <w:t>同义问法：待审核操作；待寄回操作；用户需要补充材料；售后单等待用户处理</w:t>
      </w:r>
    </w:p>
    <w:p>
      <w:pPr>
        <w:pStyle w:val="Heading2"/>
      </w:pPr>
      <w:r>
        <w:t>Q3：处理超时</w:t>
      </w:r>
    </w:p>
    <w:p>
      <w:pPr/>
      <w:r>
        <w:t>A：如果商家或平台超时未处理售后单，用户可以通过【申请平台介入】升级处理。超时规则：商家需在48小时内响应（从用户提交时起算，不含节假日），否则售后单自动升级至平台介入。</w:t>
        <w:br/>
        <w:t>关键事实：商家需在48小时内响应售后申请（从用户提交时起算，不含节假日），否则售后单自动升级至平台介入。用户也可在售后详情页点击【申请平台介入】主动升级。</w:t>
      </w:r>
    </w:p>
    <w:p>
      <w:pPr/>
      <w:r>
        <w:t>同义问法：超时未处理怎么办；商家超时升级；平台介入条件；售后超时处理</w:t>
      </w:r>
    </w:p>
    <w:p>
      <w:pPr>
        <w:pStyle w:val="Heading2"/>
      </w:pPr>
      <w:r>
        <w:t>Q4：售后单编号</w:t>
      </w:r>
    </w:p>
    <w:p>
      <w:pPr/>
      <w:r>
        <w:t>A：每个售后单拥有唯一编号，格式为F-AFTERSALE-{YYYYMMDD}-{SEQ}，例如F-AFTERSALE-20230901-001。您可在【我的售后】页面通过编号精确查询。</w:t>
      </w:r>
    </w:p>
    <w:p>
      <w:pPr/>
      <w:r>
        <w:t>同义问法：售后单号；F-AFTERSALE-001用途；如何用编号查询；售后单唯一标识</w:t>
      </w:r>
    </w:p>
    <w:p>
      <w:pPr>
        <w:pStyle w:val="Heading2"/>
      </w:pPr>
      <w:r>
        <w:t>Q5：状态变更通知</w:t>
      </w:r>
    </w:p>
    <w:p>
      <w:pPr/>
      <w:r>
        <w:t>A：售后单状态变更时，平台会通过短信或站内信通知用户。请保持联系方式畅通。</w:t>
      </w:r>
    </w:p>
    <w:p>
      <w:pPr/>
      <w:r>
        <w:t>同义问法：状态变更通知；如何接收进度消息；售后进度提醒；通知方式</w:t>
      </w:r>
    </w:p>
    <w:p>
      <w:pPr>
        <w:pStyle w:val="Heading2"/>
      </w:pPr>
      <w:r>
        <w:t>Q6：取消与修改</w:t>
      </w:r>
    </w:p>
    <w:p>
      <w:pPr/>
      <w:r>
        <w:t>A：在待审核状态下，用户可自行取消售后单。若已进入待寄回，需联系客服取消。修改申请需撤销后重新提交。</w:t>
      </w:r>
    </w:p>
    <w:p>
      <w:pPr/>
      <w:r>
        <w:t>同义问法：如何取消售后；修改售后申请；撤销售后单；售后单取消条件</w:t>
      </w:r>
    </w:p>
    <w:p>
      <w:pPr>
        <w:pStyle w:val="Heading2"/>
      </w:pPr>
      <w:r>
        <w:t>Q7：退款失败处理</w:t>
      </w:r>
    </w:p>
    <w:p>
      <w:pPr/>
      <w:r>
        <w:t>A：如遇退款失败，请检查退款账户信息是否正确，或联系客服处理。通常重新提供正确的银行卡信息即可。</w:t>
      </w:r>
    </w:p>
    <w:p>
      <w:pPr/>
      <w:r>
        <w:t>同义问法：退款失败；退款到账异常；退款未到账怎么办；联系客服退款</w:t>
      </w:r>
    </w:p>
    <w:p>
      <w:pPr>
        <w:pStyle w:val="Heading2"/>
      </w:pPr>
      <w:r>
        <w:t>Q8：异常处理</w:t>
      </w:r>
    </w:p>
    <w:p>
      <w:pPr/>
      <w:r>
        <w:t>A：如果售后单状态长时间未更新或显示异常，建议刷新页面或联系客服。常见异常：状态卡住、信息不一致等。</w:t>
      </w:r>
    </w:p>
    <w:p>
      <w:pPr/>
      <w:r>
        <w:t>同义问法：状态不更新；售后单异常；状态卡住怎么办；售后单错误状态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