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发票开具常见问题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文档编码：FAQ_INVOICE_001  |  版本：1.0  |  主题：invoice</w:t>
      </w:r>
    </w:p>
    <w:p>
      <w:pPr>
        <w:pStyle w:val="Heading2"/>
      </w:pPr>
      <w:r>
        <w:t>Q1：申请入口</w:t>
      </w:r>
    </w:p>
    <w:p>
      <w:pPr/>
      <w:r>
        <w:t>A：Q: 如何申请发票？A: 在订单详情页找到“申请发票”按钮，或进入“我的发票”页面提交申请。Q: 申请时间有限制吗？A: 订单完成后30天内可申请电子普通发票，60天内可申请增值税专用发票。Q: 可以多次申请吗？A: 同一订单只能申请一次，如需变更请先作废原发票。</w:t>
        <w:br/>
        <w:t>关键事实：发票申请入口：订单详情页“申请发票”按钮或“我的发票”页面。电子普通发票可于订单完成后30天内申请，增值税专用发票60天内申请。</w:t>
      </w:r>
    </w:p>
    <w:p>
      <w:pPr/>
      <w:r>
        <w:t>同义问法：申请发票入口；发票申请时间；发票申请次数</w:t>
      </w:r>
    </w:p>
    <w:p>
      <w:pPr>
        <w:pStyle w:val="Heading2"/>
      </w:pPr>
      <w:r>
        <w:t>Q2：发票抬头</w:t>
      </w:r>
    </w:p>
    <w:p>
      <w:pPr/>
      <w:r>
        <w:t>A：Q: 个人抬头需要哪些信息？A: 个人姓名和身份证号码（可选）。Q: 企业抬头需要哪些信息？A: 企业名称、纳税人识别号、注册地址、电话、开户行及账号。Q: 抬头填写错误能修改吗？A: 未开具前可自行修改，已开具需作废重开。</w:t>
        <w:br/>
        <w:t>关键事实：个人抬头：姓名、身份证号（可选）；企业抬头：名称、纳税人识别号、注册地址、电话、开户行及账号。</w:t>
      </w:r>
    </w:p>
    <w:p>
      <w:pPr/>
      <w:r>
        <w:t>同义问法：抬头类型；企业抬头信息；抬头修改</w:t>
      </w:r>
    </w:p>
    <w:p>
      <w:pPr>
        <w:pStyle w:val="Heading2"/>
      </w:pPr>
      <w:r>
        <w:t>Q3：退款后处理</w:t>
      </w:r>
    </w:p>
    <w:p>
      <w:pPr/>
      <w:r>
        <w:t>A：Q: 退款后发票怎么处理？A: 若发票未抵扣，需将原发票寄回或线上作废；若已抵扣，需开具红字发票信息表。Q: 电子发票退款后如何处理？A: 系统自动红冲，无需操作。Q: 退税流程多久？A: 一般在退款后15个工作日内完成。</w:t>
        <w:br/>
        <w:t>关键事实：退款后电子普通发票自动红冲；增值税专用发票需根据是否抵扣分别处理（未抵扣作废，已抵扣开具红字信息表）。</w:t>
      </w:r>
    </w:p>
    <w:p>
      <w:pPr/>
      <w:r>
        <w:t>同义问法：退款发票处理；发票红冲；退款后发票</w:t>
      </w:r>
    </w:p>
    <w:p>
      <w:pPr>
        <w:pStyle w:val="Heading2"/>
      </w:pPr>
      <w:r>
        <w:t>Q4：发票类型</w:t>
      </w:r>
    </w:p>
    <w:p>
      <w:pPr/>
      <w:r>
        <w:t>A：Q: 电子普通发票和增值税专用发票有什么区别？A: 电子普通发票适用于个人或小规模纳税人，不能抵扣进项税；增值税专用发票适用于一般纳税人，可抵扣进项税。Q: 可以申请专用发票吗？A: 企业如有一般纳税人资质可申请。</w:t>
      </w:r>
    </w:p>
    <w:p>
      <w:pPr/>
      <w:r>
        <w:t>同义问法：发票种类；专票普票区别；增值税专用发票</w:t>
      </w:r>
    </w:p>
    <w:p>
      <w:pPr>
        <w:pStyle w:val="Heading2"/>
      </w:pPr>
      <w:r>
        <w:t>Q5：发票内容与金额</w:t>
      </w:r>
    </w:p>
    <w:p>
      <w:pPr/>
      <w:r>
        <w:t>A：Q: 发票金额包含运费吗？A: 包含订单总金额（含运费和优惠），实际支付多少开多少。Q: 可以开部分金额吗？A: 不可以，必须按订单实付金额开具。Q: 商品明细显示在发票上吗？A: 普通发票显示大类，专票可显示明细。</w:t>
      </w:r>
    </w:p>
    <w:p>
      <w:pPr/>
      <w:r>
        <w:t>同义问法：发票金额；发票明细；开票金额</w:t>
      </w:r>
    </w:p>
    <w:p>
      <w:pPr>
        <w:pStyle w:val="Heading2"/>
      </w:pPr>
      <w:r>
        <w:t>Q6：发票交付</w:t>
      </w:r>
    </w:p>
    <w:p>
      <w:pPr/>
      <w:r>
        <w:t>A：Q: 发票如何获取？A: 电子发票通过邮件或短信发送，增值税专用发票快递寄送。Q: 电子发票PDF打不开怎么办？A: 请使用最新阅读器，或联系客服重新发送。Q: 快递多久到？A: 一般3-7个工作日。</w:t>
      </w:r>
    </w:p>
    <w:p>
      <w:pPr/>
      <w:r>
        <w:t>同义问法：发票获取；电子发票发送；专票邮寄</w:t>
      </w:r>
    </w:p>
    <w:p>
      <w:pPr>
        <w:pStyle w:val="Heading2"/>
      </w:pPr>
      <w:r>
        <w:t>Q7：发票验真与抵扣</w:t>
      </w:r>
    </w:p>
    <w:p>
      <w:pPr/>
      <w:r>
        <w:t>A：Q: 如何验证发票真伪？A: 登录国家税务总局官网或使用12366 APP查询。Q: 增值税专用发票多久内需认证？A: 自开具之日起360日内认证抵扣。Q: 认证失败怎么办？A: 联系开票方或税务部门。</w:t>
      </w:r>
    </w:p>
    <w:p>
      <w:pPr/>
      <w:r>
        <w:t>同义问法：发票验真；专票认证；抵扣期限</w:t>
      </w:r>
    </w:p>
    <w:p>
      <w:pPr>
        <w:pStyle w:val="Heading2"/>
      </w:pPr>
      <w:r>
        <w:t>Q8：发票遗失补开</w:t>
      </w:r>
    </w:p>
    <w:p>
      <w:pPr/>
      <w:r>
        <w:t>A：Q: 电子发票遗失可以补开吗？A: 可以，在原申请入口重新下载。Q: 增值税专用发票遗失怎么办？A: 需向税务机关报告丢失，并补办报税证明。Q: 补开是否收费？A: 免费。</w:t>
      </w:r>
    </w:p>
    <w:p>
      <w:pPr/>
      <w:r>
        <w:t>同义问法：发票丢失；发票重开；补办发票</w:t>
      </w:r>
    </w:p>
    <w:p>
      <w:pPr>
        <w:pStyle w:val="Heading2"/>
      </w:pPr>
      <w:r>
        <w:t>Q9：常见错误代码</w:t>
      </w:r>
    </w:p>
    <w:p>
      <w:pPr/>
      <w:r>
        <w:t>A：Q: 提示“INVOICE_APPLY”错误？A: 该错误表示发票申请参数异常，请检查订单状态或联系客服。Q: 代码“F-INVOICE-001”是什么意思？A: 发票已作废或逾期未申请，请重新提交。Q: 其他错误如何处理？A: 联系在线客服提供截图。</w:t>
      </w:r>
    </w:p>
    <w:p>
      <w:pPr/>
      <w:r>
        <w:t>同义问法：错误代码；申请错误；F-INVOICE-001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