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1777C" w14:textId="77777777" w:rsidR="00477F74" w:rsidRPr="008679F0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</w:p>
    <w:p w14:paraId="03C187B9" w14:textId="77777777" w:rsidR="00477F74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</w:p>
    <w:p w14:paraId="10CE0ACA" w14:textId="77777777" w:rsidR="00477F74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</w:p>
    <w:p w14:paraId="364FC296" w14:textId="77777777" w:rsidR="00477F74" w:rsidRDefault="00477F74" w:rsidP="00477F74">
      <w:pPr>
        <w:spacing w:line="360" w:lineRule="auto"/>
        <w:rPr>
          <w:rFonts w:ascii="Times New Roman" w:hAnsi="Times New Roman" w:cs="Times New Roman"/>
        </w:rPr>
      </w:pPr>
    </w:p>
    <w:p w14:paraId="764C9212" w14:textId="77777777" w:rsidR="00477F74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</w:p>
    <w:p w14:paraId="1B0C63F7" w14:textId="77777777" w:rsidR="00477F74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</w:p>
    <w:p w14:paraId="1CDCB065" w14:textId="77777777" w:rsidR="00477F74" w:rsidRPr="008679F0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</w:p>
    <w:p w14:paraId="3280761C" w14:textId="2D3E00D3" w:rsidR="00477F74" w:rsidRPr="00C603F7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</w:t>
      </w:r>
      <w:r w:rsidRPr="008679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</w:t>
      </w:r>
      <w:r w:rsidRPr="008679F0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</w:rPr>
        <w:t>Emerging Technologies</w:t>
      </w:r>
    </w:p>
    <w:p w14:paraId="053FE8F7" w14:textId="77777777" w:rsidR="00477F74" w:rsidRPr="008679F0" w:rsidRDefault="00477F74" w:rsidP="00477F74">
      <w:pPr>
        <w:spacing w:line="360" w:lineRule="auto"/>
        <w:rPr>
          <w:rFonts w:ascii="Times New Roman" w:hAnsi="Times New Roman" w:cs="Times New Roman"/>
        </w:rPr>
      </w:pPr>
    </w:p>
    <w:p w14:paraId="7FD90892" w14:textId="77777777" w:rsidR="00477F74" w:rsidRPr="008679F0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  <w:r w:rsidRPr="008679F0">
        <w:rPr>
          <w:rFonts w:ascii="Times New Roman" w:hAnsi="Times New Roman" w:cs="Times New Roman"/>
        </w:rPr>
        <w:t>Matthew Dunfee</w:t>
      </w:r>
    </w:p>
    <w:p w14:paraId="442AB5C3" w14:textId="77777777" w:rsidR="00477F74" w:rsidRPr="008679F0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  <w:r w:rsidRPr="008679F0">
        <w:rPr>
          <w:rFonts w:ascii="Times New Roman" w:hAnsi="Times New Roman" w:cs="Times New Roman"/>
        </w:rPr>
        <w:t>Department of Computer Science</w:t>
      </w:r>
    </w:p>
    <w:p w14:paraId="358BC2E5" w14:textId="77777777" w:rsidR="00477F74" w:rsidRPr="008679F0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  <w:r w:rsidRPr="008679F0">
        <w:rPr>
          <w:rFonts w:ascii="Times New Roman" w:hAnsi="Times New Roman" w:cs="Times New Roman"/>
        </w:rPr>
        <w:t>CS-499-12004-M01</w:t>
      </w:r>
    </w:p>
    <w:p w14:paraId="4DC0A8DA" w14:textId="68FF858F" w:rsidR="00477F74" w:rsidRPr="008679F0" w:rsidRDefault="00477F74" w:rsidP="00477F74">
      <w:pPr>
        <w:spacing w:line="360" w:lineRule="auto"/>
        <w:jc w:val="center"/>
        <w:rPr>
          <w:rFonts w:ascii="Times New Roman" w:hAnsi="Times New Roman" w:cs="Times New Roman"/>
        </w:rPr>
      </w:pPr>
      <w:r w:rsidRPr="008679F0">
        <w:rPr>
          <w:rFonts w:ascii="Times New Roman" w:hAnsi="Times New Roman" w:cs="Times New Roman"/>
        </w:rPr>
        <w:t>Joseph Conlan</w:t>
      </w:r>
      <w:r w:rsidRPr="008679F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Feb</w:t>
      </w:r>
      <w:r w:rsidRPr="008679F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10</w:t>
      </w:r>
      <w:r w:rsidRPr="008679F0">
        <w:rPr>
          <w:rFonts w:ascii="Times New Roman" w:hAnsi="Times New Roman" w:cs="Times New Roman"/>
        </w:rPr>
        <w:t>, 2026</w:t>
      </w:r>
    </w:p>
    <w:p w14:paraId="7C94B804" w14:textId="77777777" w:rsidR="00477F74" w:rsidRDefault="00477F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FF58754" w14:textId="5967C245" w:rsidR="00477F74" w:rsidRPr="00477F74" w:rsidRDefault="00477F74" w:rsidP="00477F74">
      <w:pPr>
        <w:spacing w:line="360" w:lineRule="auto"/>
        <w:rPr>
          <w:rFonts w:ascii="Times New Roman" w:hAnsi="Times New Roman" w:cs="Times New Roman"/>
          <w:b/>
          <w:bCs/>
        </w:rPr>
      </w:pPr>
      <w:r w:rsidRPr="00477F74">
        <w:rPr>
          <w:rFonts w:ascii="Times New Roman" w:hAnsi="Times New Roman" w:cs="Times New Roman"/>
          <w:b/>
          <w:bCs/>
        </w:rPr>
        <w:lastRenderedPageBreak/>
        <w:t>Part One</w:t>
      </w:r>
    </w:p>
    <w:p w14:paraId="09559B6D" w14:textId="77777777" w:rsidR="00477F74" w:rsidRPr="00477F74" w:rsidRDefault="00477F74" w:rsidP="00477F7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77F74">
        <w:rPr>
          <w:rFonts w:ascii="Times New Roman" w:hAnsi="Times New Roman" w:cs="Times New Roman"/>
          <w:b/>
          <w:bCs/>
        </w:rPr>
        <w:t>Identification and description of each technology</w:t>
      </w:r>
      <w:r w:rsidRPr="00477F74">
        <w:rPr>
          <w:rFonts w:ascii="Times New Roman" w:hAnsi="Times New Roman" w:cs="Times New Roman"/>
          <w:b/>
          <w:bCs/>
        </w:rPr>
        <w:br/>
      </w:r>
      <w:r w:rsidRPr="00477F74">
        <w:rPr>
          <w:rFonts w:ascii="Times New Roman" w:hAnsi="Times New Roman" w:cs="Times New Roman"/>
        </w:rPr>
        <w:t>Generative AI refers to foundation-model systems that produce new content (text, code, images) from learned patterns and natural-language prompts, shifting software work from purely rule-based programming toward probabilistic generation and evaluation. Quantum computing uses qubits and quantum effects (superposition/entanglement) to enable advantages for specific problem classes, disrupting assumptions about feasibility in areas like simulation and cryptography.</w:t>
      </w:r>
    </w:p>
    <w:p w14:paraId="34386C74" w14:textId="77777777" w:rsidR="00477F74" w:rsidRPr="00477F74" w:rsidRDefault="00477F74" w:rsidP="00477F7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77F74">
        <w:rPr>
          <w:rFonts w:ascii="Times New Roman" w:hAnsi="Times New Roman" w:cs="Times New Roman"/>
          <w:b/>
          <w:bCs/>
        </w:rPr>
        <w:t>Likely impacts on computer science or career</w:t>
      </w:r>
      <w:r w:rsidRPr="00477F74">
        <w:rPr>
          <w:rFonts w:ascii="Times New Roman" w:hAnsi="Times New Roman" w:cs="Times New Roman"/>
          <w:b/>
          <w:bCs/>
        </w:rPr>
        <w:br/>
      </w:r>
      <w:r w:rsidRPr="00477F74">
        <w:rPr>
          <w:rFonts w:ascii="Times New Roman" w:hAnsi="Times New Roman" w:cs="Times New Roman"/>
        </w:rPr>
        <w:t>Generative AI will reshape workflows and roles by automating routine tasks while increasing demand for oversight skills: testing, evaluation, system design, and security. It also expands the threat landscape (phishing/deepfakes, prompt injection, data leakage), making trust, provenance, and governance more central to software delivery. Quantum computing will primarily pressure cryptographic infrastructure and accelerate adoption of post-quantum cryptography, while also pushing new algorithmic thinking and hybrid cloud architectures that orchestrate specialized compute.</w:t>
      </w:r>
    </w:p>
    <w:p w14:paraId="73A57F65" w14:textId="77777777" w:rsidR="00477F74" w:rsidRPr="00477F74" w:rsidRDefault="00477F74" w:rsidP="00477F7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77F74">
        <w:rPr>
          <w:rFonts w:ascii="Times New Roman" w:hAnsi="Times New Roman" w:cs="Times New Roman"/>
          <w:b/>
          <w:bCs/>
        </w:rPr>
        <w:t>Human, community, and world impacts</w:t>
      </w:r>
      <w:r w:rsidRPr="00477F74">
        <w:rPr>
          <w:rFonts w:ascii="Times New Roman" w:hAnsi="Times New Roman" w:cs="Times New Roman"/>
          <w:b/>
          <w:bCs/>
        </w:rPr>
        <w:br/>
      </w:r>
      <w:r w:rsidRPr="00477F74">
        <w:rPr>
          <w:rFonts w:ascii="Times New Roman" w:hAnsi="Times New Roman" w:cs="Times New Roman"/>
        </w:rPr>
        <w:t xml:space="preserve">Both technologies can accelerate discovery and </w:t>
      </w:r>
      <w:proofErr w:type="gramStart"/>
      <w:r w:rsidRPr="00477F74">
        <w:rPr>
          <w:rFonts w:ascii="Times New Roman" w:hAnsi="Times New Roman" w:cs="Times New Roman"/>
        </w:rPr>
        <w:t>accessibility, but</w:t>
      </w:r>
      <w:proofErr w:type="gramEnd"/>
      <w:r w:rsidRPr="00477F74">
        <w:rPr>
          <w:rFonts w:ascii="Times New Roman" w:hAnsi="Times New Roman" w:cs="Times New Roman"/>
        </w:rPr>
        <w:t xml:space="preserve"> also amplify harm if deployed under incentives that prioritize speed and profit over safety. Generative AI can scale manipulation and fraud, eroding public trust; quantum computing can threaten long-term privacy and authentication if cryptographic migration lags. Outcomes depend on security-by-design, transparent</w:t>
      </w:r>
      <w:r w:rsidRPr="00477F74">
        <w:rPr>
          <w:rFonts w:ascii="Times New Roman" w:hAnsi="Times New Roman" w:cs="Times New Roman"/>
          <w:b/>
          <w:bCs/>
        </w:rPr>
        <w:t xml:space="preserve"> evaluation, and responsible governance.</w:t>
      </w:r>
    </w:p>
    <w:p w14:paraId="2F153D0E" w14:textId="77777777" w:rsidR="00477F74" w:rsidRPr="00477F74" w:rsidRDefault="00477F74" w:rsidP="00477F74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477F74">
        <w:rPr>
          <w:rFonts w:ascii="Times New Roman" w:hAnsi="Times New Roman" w:cs="Times New Roman"/>
          <w:b/>
          <w:bCs/>
        </w:rPr>
        <w:t>Course outcomes achieved and remaining</w:t>
      </w:r>
      <w:r w:rsidRPr="00477F74">
        <w:rPr>
          <w:rFonts w:ascii="Times New Roman" w:hAnsi="Times New Roman" w:cs="Times New Roman"/>
          <w:b/>
          <w:bCs/>
        </w:rPr>
        <w:br/>
      </w:r>
      <w:r w:rsidRPr="00477F74">
        <w:rPr>
          <w:rFonts w:ascii="Times New Roman" w:hAnsi="Times New Roman" w:cs="Times New Roman"/>
        </w:rPr>
        <w:t>Completed outcomes include collaboration strategies, professional communication, solution design with trade-offs, and effective use of modern tools to deliver value. The security mindset outcome is partially complete: the core risk of overexposing query capability is identified, and an API parameter allowlist is in progress; remaining work includes finalizing validation, tightening projections, adding basic abuse controls, and testing adversarial inputs.</w:t>
      </w:r>
    </w:p>
    <w:p w14:paraId="5CD40332" w14:textId="77777777" w:rsidR="00477F74" w:rsidRPr="00477F74" w:rsidRDefault="00477F74" w:rsidP="00477F74">
      <w:pPr>
        <w:spacing w:line="360" w:lineRule="auto"/>
        <w:rPr>
          <w:rFonts w:ascii="Times New Roman" w:hAnsi="Times New Roman" w:cs="Times New Roman"/>
          <w:b/>
          <w:bCs/>
        </w:rPr>
      </w:pPr>
      <w:r w:rsidRPr="00477F74">
        <w:rPr>
          <w:rFonts w:ascii="Times New Roman" w:hAnsi="Times New Roman" w:cs="Times New Roman"/>
          <w:b/>
          <w:bCs/>
        </w:rPr>
        <w:lastRenderedPageBreak/>
        <w:t>Part Two: Status Checkpoints (condensed)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2853"/>
        <w:gridCol w:w="2721"/>
        <w:gridCol w:w="2315"/>
      </w:tblGrid>
      <w:tr w:rsidR="00477F74" w:rsidRPr="00477F74" w14:paraId="667F9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B8F72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14:paraId="210AF30A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>Software Design and Engineering</w:t>
            </w:r>
          </w:p>
        </w:tc>
        <w:tc>
          <w:tcPr>
            <w:tcW w:w="0" w:type="auto"/>
            <w:vAlign w:val="center"/>
            <w:hideMark/>
          </w:tcPr>
          <w:p w14:paraId="3C1A8C51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>Algorithms and Data Structures</w:t>
            </w:r>
          </w:p>
        </w:tc>
        <w:tc>
          <w:tcPr>
            <w:tcW w:w="0" w:type="auto"/>
            <w:vAlign w:val="center"/>
            <w:hideMark/>
          </w:tcPr>
          <w:p w14:paraId="6185D66A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>Databases</w:t>
            </w:r>
          </w:p>
        </w:tc>
      </w:tr>
      <w:tr w:rsidR="00477F74" w:rsidRPr="00477F74" w14:paraId="3DABF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9F6B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>Name of Artifact Used</w:t>
            </w:r>
          </w:p>
        </w:tc>
        <w:tc>
          <w:tcPr>
            <w:tcW w:w="0" w:type="auto"/>
            <w:vAlign w:val="center"/>
            <w:hideMark/>
          </w:tcPr>
          <w:p w14:paraId="153FB23A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MERN portfolio application (React/Vite + Express)</w:t>
            </w:r>
          </w:p>
        </w:tc>
        <w:tc>
          <w:tcPr>
            <w:tcW w:w="0" w:type="auto"/>
            <w:vAlign w:val="center"/>
            <w:hideMark/>
          </w:tcPr>
          <w:p w14:paraId="47A51331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Algorithms artifact (course project)</w:t>
            </w:r>
          </w:p>
        </w:tc>
        <w:tc>
          <w:tcPr>
            <w:tcW w:w="0" w:type="auto"/>
            <w:vAlign w:val="center"/>
            <w:hideMark/>
          </w:tcPr>
          <w:p w14:paraId="22DE1A84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MERN portfolio application (MongoDB/Mongoose)</w:t>
            </w:r>
          </w:p>
        </w:tc>
      </w:tr>
      <w:tr w:rsidR="00477F74" w:rsidRPr="00477F74" w14:paraId="09C3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50E9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>Status of Initial Enhancement</w:t>
            </w:r>
          </w:p>
        </w:tc>
        <w:tc>
          <w:tcPr>
            <w:tcW w:w="0" w:type="auto"/>
            <w:vAlign w:val="center"/>
            <w:hideMark/>
          </w:tcPr>
          <w:p w14:paraId="5963ABDF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Complete: structure/routing/components improved</w:t>
            </w:r>
          </w:p>
        </w:tc>
        <w:tc>
          <w:tcPr>
            <w:tcW w:w="0" w:type="auto"/>
            <w:vAlign w:val="center"/>
            <w:hideMark/>
          </w:tcPr>
          <w:p w14:paraId="5FC570D0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 or complete: correctness + clarity improved</w:t>
            </w:r>
          </w:p>
        </w:tc>
        <w:tc>
          <w:tcPr>
            <w:tcW w:w="0" w:type="auto"/>
            <w:vAlign w:val="center"/>
            <w:hideMark/>
          </w:tcPr>
          <w:p w14:paraId="3485BD7F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Complete: schema + DB-backed endpoints implemented</w:t>
            </w:r>
          </w:p>
        </w:tc>
      </w:tr>
      <w:tr w:rsidR="00477F74" w:rsidRPr="00477F74" w14:paraId="2F897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B1F0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>Submission Status</w:t>
            </w:r>
          </w:p>
        </w:tc>
        <w:tc>
          <w:tcPr>
            <w:tcW w:w="0" w:type="auto"/>
            <w:vAlign w:val="center"/>
            <w:hideMark/>
          </w:tcPr>
          <w:p w14:paraId="0E991484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Submitted or in progress</w:t>
            </w:r>
          </w:p>
        </w:tc>
        <w:tc>
          <w:tcPr>
            <w:tcW w:w="0" w:type="auto"/>
            <w:vAlign w:val="center"/>
            <w:hideMark/>
          </w:tcPr>
          <w:p w14:paraId="21B4B4A4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Submitted or in progress</w:t>
            </w:r>
          </w:p>
        </w:tc>
        <w:tc>
          <w:tcPr>
            <w:tcW w:w="0" w:type="auto"/>
            <w:vAlign w:val="center"/>
            <w:hideMark/>
          </w:tcPr>
          <w:p w14:paraId="2C82C342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Submitted for initial; final in progress</w:t>
            </w:r>
          </w:p>
        </w:tc>
      </w:tr>
      <w:tr w:rsidR="00477F74" w:rsidRPr="00477F74" w14:paraId="01058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CB8D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>Status of Final Enhancement</w:t>
            </w:r>
          </w:p>
        </w:tc>
        <w:tc>
          <w:tcPr>
            <w:tcW w:w="0" w:type="auto"/>
            <w:vAlign w:val="center"/>
            <w:hideMark/>
          </w:tcPr>
          <w:p w14:paraId="1830B45F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progress: polish + documentation</w:t>
            </w:r>
          </w:p>
        </w:tc>
        <w:tc>
          <w:tcPr>
            <w:tcW w:w="0" w:type="auto"/>
            <w:vAlign w:val="center"/>
            <w:hideMark/>
          </w:tcPr>
          <w:p w14:paraId="1F845351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progress: optimization/tests/reflection</w:t>
            </w:r>
          </w:p>
        </w:tc>
        <w:tc>
          <w:tcPr>
            <w:tcW w:w="0" w:type="auto"/>
            <w:vAlign w:val="center"/>
            <w:hideMark/>
          </w:tcPr>
          <w:p w14:paraId="327D03BF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progress: params allowlist + validation + response shaping</w:t>
            </w:r>
          </w:p>
        </w:tc>
      </w:tr>
      <w:tr w:rsidR="00477F74" w:rsidRPr="00477F74" w14:paraId="0DBE5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B5B7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 xml:space="preserve">Uploaded to </w:t>
            </w:r>
            <w:proofErr w:type="spellStart"/>
            <w:r w:rsidRPr="00477F74">
              <w:rPr>
                <w:rFonts w:ascii="Times New Roman" w:hAnsi="Times New Roman" w:cs="Times New Roman"/>
                <w:b/>
                <w:bCs/>
              </w:rPr>
              <w:t>ePortfolio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018EF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 or complete</w:t>
            </w:r>
          </w:p>
        </w:tc>
        <w:tc>
          <w:tcPr>
            <w:tcW w:w="0" w:type="auto"/>
            <w:vAlign w:val="center"/>
            <w:hideMark/>
          </w:tcPr>
          <w:p w14:paraId="7FE93388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 or complete</w:t>
            </w:r>
          </w:p>
        </w:tc>
        <w:tc>
          <w:tcPr>
            <w:tcW w:w="0" w:type="auto"/>
            <w:vAlign w:val="center"/>
            <w:hideMark/>
          </w:tcPr>
          <w:p w14:paraId="306AD6C7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 or complete</w:t>
            </w:r>
          </w:p>
        </w:tc>
      </w:tr>
      <w:tr w:rsidR="00477F74" w:rsidRPr="00477F74" w14:paraId="476A1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C940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77F74">
              <w:rPr>
                <w:rFonts w:ascii="Times New Roman" w:hAnsi="Times New Roman" w:cs="Times New Roman"/>
                <w:b/>
                <w:bCs/>
              </w:rPr>
              <w:t xml:space="preserve">Status of Finalized </w:t>
            </w:r>
            <w:proofErr w:type="spellStart"/>
            <w:r w:rsidRPr="00477F74">
              <w:rPr>
                <w:rFonts w:ascii="Times New Roman" w:hAnsi="Times New Roman" w:cs="Times New Roman"/>
                <w:b/>
                <w:bCs/>
              </w:rPr>
              <w:t>ePortfolio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58048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06771071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20BE8111" w14:textId="77777777" w:rsidR="00477F74" w:rsidRPr="00477F74" w:rsidRDefault="00477F74" w:rsidP="00477F74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77F74">
              <w:rPr>
                <w:rFonts w:ascii="Times New Roman" w:hAnsi="Times New Roman" w:cs="Times New Roman"/>
              </w:rPr>
              <w:t>In progress</w:t>
            </w:r>
          </w:p>
        </w:tc>
      </w:tr>
    </w:tbl>
    <w:p w14:paraId="26D53325" w14:textId="1CED168A" w:rsidR="00741971" w:rsidRPr="00477F74" w:rsidRDefault="00741971" w:rsidP="00477F74">
      <w:pPr>
        <w:spacing w:line="360" w:lineRule="auto"/>
        <w:rPr>
          <w:rFonts w:ascii="Times New Roman" w:hAnsi="Times New Roman" w:cs="Times New Roman"/>
        </w:rPr>
      </w:pPr>
    </w:p>
    <w:sectPr w:rsidR="00741971" w:rsidRPr="00477F7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25B13" w14:textId="77777777" w:rsidR="00A71ACC" w:rsidRDefault="00A71ACC" w:rsidP="00477F74">
      <w:pPr>
        <w:spacing w:after="0" w:line="240" w:lineRule="auto"/>
      </w:pPr>
      <w:r>
        <w:separator/>
      </w:r>
    </w:p>
  </w:endnote>
  <w:endnote w:type="continuationSeparator" w:id="0">
    <w:p w14:paraId="608186E7" w14:textId="77777777" w:rsidR="00A71ACC" w:rsidRDefault="00A71ACC" w:rsidP="00477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3029" w14:textId="77777777" w:rsidR="00A71ACC" w:rsidRDefault="00A71ACC" w:rsidP="00477F74">
      <w:pPr>
        <w:spacing w:after="0" w:line="240" w:lineRule="auto"/>
      </w:pPr>
      <w:r>
        <w:separator/>
      </w:r>
    </w:p>
  </w:footnote>
  <w:footnote w:type="continuationSeparator" w:id="0">
    <w:p w14:paraId="3C95F916" w14:textId="77777777" w:rsidR="00A71ACC" w:rsidRDefault="00A71ACC" w:rsidP="00477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251048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6F237B8" w14:textId="1574C6F3" w:rsidR="00477F74" w:rsidRDefault="00477F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A0C10" w14:textId="1532301C" w:rsidR="00477F74" w:rsidRDefault="00477F74">
    <w:pPr>
      <w:pStyle w:val="Header"/>
    </w:pPr>
    <w:r>
      <w:t>Journal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523"/>
    <w:multiLevelType w:val="multilevel"/>
    <w:tmpl w:val="BF105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27DD2"/>
    <w:multiLevelType w:val="multilevel"/>
    <w:tmpl w:val="7F2C20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73530"/>
    <w:multiLevelType w:val="multilevel"/>
    <w:tmpl w:val="6200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42FD0"/>
    <w:multiLevelType w:val="multilevel"/>
    <w:tmpl w:val="DFB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5040A"/>
    <w:multiLevelType w:val="multilevel"/>
    <w:tmpl w:val="5C6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C61A7"/>
    <w:multiLevelType w:val="multilevel"/>
    <w:tmpl w:val="FE0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114E2"/>
    <w:multiLevelType w:val="multilevel"/>
    <w:tmpl w:val="BBC6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61A46"/>
    <w:multiLevelType w:val="multilevel"/>
    <w:tmpl w:val="2C1A71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65285"/>
    <w:multiLevelType w:val="multilevel"/>
    <w:tmpl w:val="E400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D3F3A"/>
    <w:multiLevelType w:val="multilevel"/>
    <w:tmpl w:val="C9AE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140E1"/>
    <w:multiLevelType w:val="multilevel"/>
    <w:tmpl w:val="8B08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E57B2F"/>
    <w:multiLevelType w:val="multilevel"/>
    <w:tmpl w:val="3508FB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117E72"/>
    <w:multiLevelType w:val="multilevel"/>
    <w:tmpl w:val="47F0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B14DD"/>
    <w:multiLevelType w:val="multilevel"/>
    <w:tmpl w:val="AA4C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67744E"/>
    <w:multiLevelType w:val="multilevel"/>
    <w:tmpl w:val="6DD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845817">
    <w:abstractNumId w:val="13"/>
  </w:num>
  <w:num w:numId="2" w16cid:durableId="505171777">
    <w:abstractNumId w:val="0"/>
  </w:num>
  <w:num w:numId="3" w16cid:durableId="1797406845">
    <w:abstractNumId w:val="7"/>
  </w:num>
  <w:num w:numId="4" w16cid:durableId="1858498735">
    <w:abstractNumId w:val="8"/>
  </w:num>
  <w:num w:numId="5" w16cid:durableId="452747523">
    <w:abstractNumId w:val="5"/>
  </w:num>
  <w:num w:numId="6" w16cid:durableId="805852972">
    <w:abstractNumId w:val="1"/>
  </w:num>
  <w:num w:numId="7" w16cid:durableId="322243658">
    <w:abstractNumId w:val="2"/>
  </w:num>
  <w:num w:numId="8" w16cid:durableId="382677510">
    <w:abstractNumId w:val="4"/>
  </w:num>
  <w:num w:numId="9" w16cid:durableId="710569485">
    <w:abstractNumId w:val="11"/>
  </w:num>
  <w:num w:numId="10" w16cid:durableId="12610134">
    <w:abstractNumId w:val="6"/>
  </w:num>
  <w:num w:numId="11" w16cid:durableId="797527265">
    <w:abstractNumId w:val="9"/>
  </w:num>
  <w:num w:numId="12" w16cid:durableId="1525285733">
    <w:abstractNumId w:val="3"/>
  </w:num>
  <w:num w:numId="13" w16cid:durableId="1258126933">
    <w:abstractNumId w:val="12"/>
  </w:num>
  <w:num w:numId="14" w16cid:durableId="1478495789">
    <w:abstractNumId w:val="14"/>
  </w:num>
  <w:num w:numId="15" w16cid:durableId="15340779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971"/>
    <w:rsid w:val="00176475"/>
    <w:rsid w:val="00477F74"/>
    <w:rsid w:val="00741971"/>
    <w:rsid w:val="00905B7F"/>
    <w:rsid w:val="00A15D03"/>
    <w:rsid w:val="00A705CB"/>
    <w:rsid w:val="00A71ACC"/>
    <w:rsid w:val="00C13913"/>
    <w:rsid w:val="00D020B5"/>
    <w:rsid w:val="00F11628"/>
    <w:rsid w:val="00FC0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33111"/>
  <w15:chartTrackingRefBased/>
  <w15:docId w15:val="{CE3DD96E-78DF-49F6-A202-C282E704E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9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F74"/>
  </w:style>
  <w:style w:type="paragraph" w:styleId="Footer">
    <w:name w:val="footer"/>
    <w:basedOn w:val="Normal"/>
    <w:link w:val="FooterChar"/>
    <w:uiPriority w:val="99"/>
    <w:unhideWhenUsed/>
    <w:rsid w:val="0047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F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Dunfee</dc:creator>
  <cp:keywords/>
  <dc:description/>
  <cp:lastModifiedBy>Luke Dunfee</cp:lastModifiedBy>
  <cp:revision>1</cp:revision>
  <dcterms:created xsi:type="dcterms:W3CDTF">2026-02-10T20:14:00Z</dcterms:created>
  <dcterms:modified xsi:type="dcterms:W3CDTF">2026-02-10T20:42:00Z</dcterms:modified>
</cp:coreProperties>
</file>