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88EFE" w14:textId="77777777" w:rsidR="00C0754C" w:rsidRDefault="00C0754C" w:rsidP="00C0754C">
      <w:pPr>
        <w:spacing w:line="360" w:lineRule="auto"/>
        <w:rPr>
          <w:rFonts w:ascii="Times New Roman" w:hAnsi="Times New Roman" w:cs="Times New Roman"/>
          <w:b/>
          <w:bCs/>
        </w:rPr>
      </w:pPr>
    </w:p>
    <w:p w14:paraId="7B5F45FB" w14:textId="77777777" w:rsidR="00C0754C" w:rsidRDefault="00C0754C" w:rsidP="00C0754C">
      <w:pPr>
        <w:spacing w:line="360" w:lineRule="auto"/>
        <w:jc w:val="center"/>
        <w:rPr>
          <w:rFonts w:ascii="Times New Roman" w:hAnsi="Times New Roman" w:cs="Times New Roman"/>
          <w:b/>
          <w:bCs/>
        </w:rPr>
      </w:pPr>
    </w:p>
    <w:p w14:paraId="2E799E7D" w14:textId="77777777" w:rsidR="00C0754C" w:rsidRDefault="00C0754C" w:rsidP="00C0754C">
      <w:pPr>
        <w:spacing w:line="360" w:lineRule="auto"/>
        <w:jc w:val="center"/>
        <w:rPr>
          <w:rFonts w:ascii="Times New Roman" w:hAnsi="Times New Roman" w:cs="Times New Roman"/>
          <w:b/>
          <w:bCs/>
        </w:rPr>
      </w:pPr>
    </w:p>
    <w:p w14:paraId="4DBF8435" w14:textId="77777777" w:rsidR="00C0754C" w:rsidRDefault="00C0754C" w:rsidP="00C0754C">
      <w:pPr>
        <w:spacing w:line="360" w:lineRule="auto"/>
        <w:jc w:val="center"/>
        <w:rPr>
          <w:rFonts w:ascii="Times New Roman" w:hAnsi="Times New Roman" w:cs="Times New Roman"/>
          <w:b/>
          <w:bCs/>
        </w:rPr>
      </w:pPr>
    </w:p>
    <w:p w14:paraId="74AF6096" w14:textId="77777777" w:rsidR="00C0754C" w:rsidRDefault="00C0754C" w:rsidP="00C0754C">
      <w:pPr>
        <w:spacing w:line="360" w:lineRule="auto"/>
        <w:jc w:val="center"/>
        <w:rPr>
          <w:rFonts w:ascii="Times New Roman" w:hAnsi="Times New Roman" w:cs="Times New Roman"/>
          <w:b/>
          <w:bCs/>
        </w:rPr>
      </w:pPr>
    </w:p>
    <w:p w14:paraId="6F01BB24" w14:textId="77777777" w:rsidR="00C0754C" w:rsidRDefault="00C0754C" w:rsidP="00C0754C">
      <w:pPr>
        <w:spacing w:line="360" w:lineRule="auto"/>
        <w:jc w:val="center"/>
        <w:rPr>
          <w:rFonts w:ascii="Times New Roman" w:hAnsi="Times New Roman" w:cs="Times New Roman"/>
          <w:b/>
          <w:bCs/>
        </w:rPr>
      </w:pPr>
    </w:p>
    <w:p w14:paraId="1D915E1D" w14:textId="77777777" w:rsidR="00C0754C" w:rsidRDefault="00C0754C" w:rsidP="00C0754C">
      <w:pPr>
        <w:spacing w:line="360" w:lineRule="auto"/>
        <w:jc w:val="center"/>
        <w:rPr>
          <w:rFonts w:ascii="Times New Roman" w:hAnsi="Times New Roman" w:cs="Times New Roman"/>
          <w:b/>
          <w:bCs/>
        </w:rPr>
      </w:pPr>
    </w:p>
    <w:p w14:paraId="1698531B" w14:textId="307542D3" w:rsidR="00C0754C" w:rsidRDefault="00C0754C" w:rsidP="00C0754C">
      <w:pPr>
        <w:spacing w:line="360" w:lineRule="auto"/>
        <w:jc w:val="center"/>
        <w:rPr>
          <w:rFonts w:ascii="Times New Roman" w:hAnsi="Times New Roman" w:cs="Times New Roman"/>
          <w:b/>
          <w:bCs/>
        </w:rPr>
      </w:pPr>
      <w:r w:rsidRPr="00C0754C">
        <w:rPr>
          <w:rFonts w:ascii="Times New Roman" w:hAnsi="Times New Roman" w:cs="Times New Roman"/>
          <w:b/>
          <w:bCs/>
        </w:rPr>
        <w:t>Enhancement One: Software Design and Engineering</w:t>
      </w:r>
    </w:p>
    <w:p w14:paraId="237D3CF5" w14:textId="77777777" w:rsidR="00C0754C" w:rsidRDefault="00C0754C" w:rsidP="00C0754C">
      <w:pPr>
        <w:spacing w:line="360" w:lineRule="auto"/>
        <w:jc w:val="center"/>
        <w:rPr>
          <w:rFonts w:ascii="Times New Roman" w:hAnsi="Times New Roman" w:cs="Times New Roman"/>
          <w:b/>
          <w:bCs/>
        </w:rPr>
      </w:pPr>
    </w:p>
    <w:p w14:paraId="25F17A02" w14:textId="0E0CFE1C" w:rsidR="00C0754C" w:rsidRDefault="00C0754C" w:rsidP="00C0754C">
      <w:pPr>
        <w:spacing w:line="360" w:lineRule="auto"/>
        <w:jc w:val="center"/>
        <w:rPr>
          <w:rFonts w:ascii="Times New Roman" w:hAnsi="Times New Roman" w:cs="Times New Roman"/>
          <w:b/>
          <w:bCs/>
        </w:rPr>
      </w:pPr>
      <w:r>
        <w:rPr>
          <w:rFonts w:ascii="Times New Roman" w:hAnsi="Times New Roman" w:cs="Times New Roman"/>
          <w:b/>
          <w:bCs/>
        </w:rPr>
        <w:t>Matthew Dunfee</w:t>
      </w:r>
    </w:p>
    <w:p w14:paraId="6DF68E58" w14:textId="54EEEE5C" w:rsidR="00C0754C" w:rsidRDefault="00C0754C" w:rsidP="00C0754C">
      <w:pPr>
        <w:spacing w:line="360" w:lineRule="auto"/>
        <w:jc w:val="center"/>
        <w:rPr>
          <w:rFonts w:ascii="Times New Roman" w:hAnsi="Times New Roman" w:cs="Times New Roman"/>
          <w:b/>
          <w:bCs/>
        </w:rPr>
      </w:pPr>
      <w:r>
        <w:rPr>
          <w:rFonts w:ascii="Times New Roman" w:hAnsi="Times New Roman" w:cs="Times New Roman"/>
          <w:b/>
          <w:bCs/>
        </w:rPr>
        <w:t>Department of Computer Science</w:t>
      </w:r>
    </w:p>
    <w:p w14:paraId="10A960FA" w14:textId="7EB613FD" w:rsidR="00C0754C" w:rsidRDefault="00C0754C" w:rsidP="00C0754C">
      <w:pPr>
        <w:spacing w:line="360" w:lineRule="auto"/>
        <w:jc w:val="center"/>
        <w:rPr>
          <w:rFonts w:ascii="Times New Roman" w:hAnsi="Times New Roman" w:cs="Times New Roman"/>
          <w:b/>
          <w:bCs/>
        </w:rPr>
      </w:pPr>
      <w:r w:rsidRPr="00C0754C">
        <w:rPr>
          <w:rFonts w:ascii="Times New Roman" w:hAnsi="Times New Roman" w:cs="Times New Roman"/>
          <w:b/>
          <w:bCs/>
        </w:rPr>
        <w:t>CS-499-12004-M01 Computer Science Capstone</w:t>
      </w:r>
    </w:p>
    <w:p w14:paraId="1EC7140D" w14:textId="009F4867" w:rsidR="00C0754C" w:rsidRDefault="00C0754C" w:rsidP="00C0754C">
      <w:pPr>
        <w:spacing w:line="360" w:lineRule="auto"/>
        <w:jc w:val="center"/>
        <w:rPr>
          <w:rFonts w:ascii="Times New Roman" w:hAnsi="Times New Roman" w:cs="Times New Roman"/>
          <w:b/>
          <w:bCs/>
        </w:rPr>
      </w:pPr>
      <w:r>
        <w:rPr>
          <w:rFonts w:ascii="Times New Roman" w:hAnsi="Times New Roman" w:cs="Times New Roman"/>
          <w:b/>
          <w:bCs/>
        </w:rPr>
        <w:t>Joseph Conlan</w:t>
      </w:r>
    </w:p>
    <w:p w14:paraId="6C2721D5" w14:textId="6400A40D" w:rsidR="00C0754C" w:rsidRDefault="00C0754C" w:rsidP="00C0754C">
      <w:pPr>
        <w:spacing w:line="360" w:lineRule="auto"/>
        <w:jc w:val="center"/>
        <w:rPr>
          <w:rFonts w:ascii="Times New Roman" w:hAnsi="Times New Roman" w:cs="Times New Roman"/>
          <w:b/>
          <w:bCs/>
        </w:rPr>
      </w:pPr>
      <w:r>
        <w:rPr>
          <w:rFonts w:ascii="Times New Roman" w:hAnsi="Times New Roman" w:cs="Times New Roman"/>
          <w:b/>
          <w:bCs/>
        </w:rPr>
        <w:t>Jan 21, 2026</w:t>
      </w:r>
    </w:p>
    <w:p w14:paraId="0567D93A" w14:textId="77777777" w:rsidR="00C0754C" w:rsidRDefault="00C0754C">
      <w:pPr>
        <w:rPr>
          <w:rFonts w:ascii="Times New Roman" w:hAnsi="Times New Roman" w:cs="Times New Roman"/>
          <w:b/>
          <w:bCs/>
        </w:rPr>
      </w:pPr>
      <w:r>
        <w:rPr>
          <w:rFonts w:ascii="Times New Roman" w:hAnsi="Times New Roman" w:cs="Times New Roman"/>
          <w:b/>
          <w:bCs/>
        </w:rPr>
        <w:br w:type="page"/>
      </w:r>
    </w:p>
    <w:p w14:paraId="007ABFE2" w14:textId="77777777" w:rsidR="00C0754C" w:rsidRPr="00C0754C" w:rsidRDefault="00C0754C" w:rsidP="00C0754C">
      <w:pPr>
        <w:spacing w:line="360" w:lineRule="auto"/>
        <w:rPr>
          <w:rFonts w:ascii="Times New Roman" w:hAnsi="Times New Roman" w:cs="Times New Roman"/>
          <w:b/>
          <w:bCs/>
        </w:rPr>
      </w:pPr>
      <w:r w:rsidRPr="00C0754C">
        <w:rPr>
          <w:rFonts w:ascii="Times New Roman" w:hAnsi="Times New Roman" w:cs="Times New Roman"/>
          <w:b/>
          <w:bCs/>
        </w:rPr>
        <w:lastRenderedPageBreak/>
        <w:t>Artifact Description</w:t>
      </w:r>
    </w:p>
    <w:p w14:paraId="0020042B" w14:textId="77777777" w:rsidR="00C0754C" w:rsidRPr="00C0754C" w:rsidRDefault="00C0754C" w:rsidP="00C0754C">
      <w:pPr>
        <w:spacing w:line="360" w:lineRule="auto"/>
        <w:rPr>
          <w:rFonts w:ascii="Times New Roman" w:hAnsi="Times New Roman" w:cs="Times New Roman"/>
        </w:rPr>
      </w:pPr>
      <w:r w:rsidRPr="00C0754C">
        <w:rPr>
          <w:rFonts w:ascii="Times New Roman" w:hAnsi="Times New Roman" w:cs="Times New Roman"/>
        </w:rPr>
        <w:t xml:space="preserve">The artifact selected for this enhancement is my professional portfolio web application, a full-stack MERN-based system designed to showcase my technical work and reasoning as a computer science student. The project was originally created approximately six years ago as a static, client-side React application that consumed local JSON files for content. Over time, it has evolved into a modular software system incorporating a React frontend, an Express REST API, a MongoDB database, and containerized deployment using Docker and Docker Compose. The current enhancement work was completed during the CS 499 course as part of a structured </w:t>
      </w:r>
      <w:proofErr w:type="spellStart"/>
      <w:r w:rsidRPr="00C0754C">
        <w:rPr>
          <w:rFonts w:ascii="Times New Roman" w:hAnsi="Times New Roman" w:cs="Times New Roman"/>
        </w:rPr>
        <w:t>ePortfolio</w:t>
      </w:r>
      <w:proofErr w:type="spellEnd"/>
      <w:r w:rsidRPr="00C0754C">
        <w:rPr>
          <w:rFonts w:ascii="Times New Roman" w:hAnsi="Times New Roman" w:cs="Times New Roman"/>
        </w:rPr>
        <w:t xml:space="preserve"> improvement plan.</w:t>
      </w:r>
    </w:p>
    <w:p w14:paraId="674C8889" w14:textId="77777777" w:rsidR="00C0754C" w:rsidRPr="00C0754C" w:rsidRDefault="00C0754C" w:rsidP="00C0754C">
      <w:pPr>
        <w:spacing w:line="360" w:lineRule="auto"/>
        <w:rPr>
          <w:rFonts w:ascii="Times New Roman" w:hAnsi="Times New Roman" w:cs="Times New Roman"/>
        </w:rPr>
      </w:pPr>
      <w:r w:rsidRPr="00C0754C">
        <w:rPr>
          <w:rFonts w:ascii="Times New Roman" w:hAnsi="Times New Roman" w:cs="Times New Roman"/>
        </w:rPr>
        <w:pict w14:anchorId="1FA437A8">
          <v:rect id="_x0000_i1081" style="width:0;height:1.5pt" o:hralign="center" o:hrstd="t" o:hr="t" fillcolor="#a0a0a0" stroked="f"/>
        </w:pict>
      </w:r>
    </w:p>
    <w:p w14:paraId="7E1EEDD5" w14:textId="77777777" w:rsidR="00C0754C" w:rsidRPr="00C0754C" w:rsidRDefault="00C0754C" w:rsidP="00C0754C">
      <w:pPr>
        <w:spacing w:line="360" w:lineRule="auto"/>
        <w:rPr>
          <w:rFonts w:ascii="Times New Roman" w:hAnsi="Times New Roman" w:cs="Times New Roman"/>
          <w:b/>
          <w:bCs/>
        </w:rPr>
      </w:pPr>
      <w:r w:rsidRPr="00C0754C">
        <w:rPr>
          <w:rFonts w:ascii="Times New Roman" w:hAnsi="Times New Roman" w:cs="Times New Roman"/>
          <w:b/>
          <w:bCs/>
        </w:rPr>
        <w:t xml:space="preserve">Justification for Inclusion in the </w:t>
      </w:r>
      <w:proofErr w:type="spellStart"/>
      <w:r w:rsidRPr="00C0754C">
        <w:rPr>
          <w:rFonts w:ascii="Times New Roman" w:hAnsi="Times New Roman" w:cs="Times New Roman"/>
          <w:b/>
          <w:bCs/>
        </w:rPr>
        <w:t>ePortfolio</w:t>
      </w:r>
      <w:proofErr w:type="spellEnd"/>
    </w:p>
    <w:p w14:paraId="0396F4B3" w14:textId="77777777" w:rsidR="00C0754C" w:rsidRPr="00C0754C" w:rsidRDefault="00C0754C" w:rsidP="00C0754C">
      <w:pPr>
        <w:spacing w:line="360" w:lineRule="auto"/>
        <w:rPr>
          <w:rFonts w:ascii="Times New Roman" w:hAnsi="Times New Roman" w:cs="Times New Roman"/>
        </w:rPr>
      </w:pPr>
      <w:r w:rsidRPr="00C0754C">
        <w:rPr>
          <w:rFonts w:ascii="Times New Roman" w:hAnsi="Times New Roman" w:cs="Times New Roman"/>
        </w:rPr>
        <w:t>I selected this artifact because it represents a comprehensive example of software design and engineering rather than isolated code snippets or academic exercises. The project demonstrates my ability to reason about system architecture, separation of concerns, scalability, and deployment security.</w:t>
      </w:r>
    </w:p>
    <w:p w14:paraId="5136354B" w14:textId="77777777" w:rsidR="00C0754C" w:rsidRPr="00C0754C" w:rsidRDefault="00C0754C" w:rsidP="00C0754C">
      <w:pPr>
        <w:spacing w:line="360" w:lineRule="auto"/>
        <w:rPr>
          <w:rFonts w:ascii="Times New Roman" w:hAnsi="Times New Roman" w:cs="Times New Roman"/>
        </w:rPr>
      </w:pPr>
      <w:r w:rsidRPr="00C0754C">
        <w:rPr>
          <w:rFonts w:ascii="Times New Roman" w:hAnsi="Times New Roman" w:cs="Times New Roman"/>
        </w:rPr>
        <w:t xml:space="preserve">The enhanced version of the artifact </w:t>
      </w:r>
      <w:proofErr w:type="gramStart"/>
      <w:r w:rsidRPr="00C0754C">
        <w:rPr>
          <w:rFonts w:ascii="Times New Roman" w:hAnsi="Times New Roman" w:cs="Times New Roman"/>
        </w:rPr>
        <w:t>showcases</w:t>
      </w:r>
      <w:proofErr w:type="gramEnd"/>
      <w:r w:rsidRPr="00C0754C">
        <w:rPr>
          <w:rFonts w:ascii="Times New Roman" w:hAnsi="Times New Roman" w:cs="Times New Roman"/>
        </w:rPr>
        <w:t xml:space="preserve"> several core software engineering competencies, including:</w:t>
      </w:r>
    </w:p>
    <w:p w14:paraId="27A755EA" w14:textId="77777777" w:rsidR="00C0754C" w:rsidRPr="00C0754C" w:rsidRDefault="00C0754C" w:rsidP="00C0754C">
      <w:pPr>
        <w:numPr>
          <w:ilvl w:val="0"/>
          <w:numId w:val="1"/>
        </w:numPr>
        <w:spacing w:line="360" w:lineRule="auto"/>
        <w:rPr>
          <w:rFonts w:ascii="Times New Roman" w:hAnsi="Times New Roman" w:cs="Times New Roman"/>
        </w:rPr>
      </w:pPr>
      <w:r w:rsidRPr="00C0754C">
        <w:rPr>
          <w:rFonts w:ascii="Times New Roman" w:hAnsi="Times New Roman" w:cs="Times New Roman"/>
        </w:rPr>
        <w:t>Modular system design through the separation of frontend, backend, and data layers</w:t>
      </w:r>
    </w:p>
    <w:p w14:paraId="5997B96A" w14:textId="77777777" w:rsidR="00C0754C" w:rsidRPr="00C0754C" w:rsidRDefault="00C0754C" w:rsidP="00C0754C">
      <w:pPr>
        <w:numPr>
          <w:ilvl w:val="0"/>
          <w:numId w:val="1"/>
        </w:numPr>
        <w:spacing w:line="360" w:lineRule="auto"/>
        <w:rPr>
          <w:rFonts w:ascii="Times New Roman" w:hAnsi="Times New Roman" w:cs="Times New Roman"/>
        </w:rPr>
      </w:pPr>
      <w:r w:rsidRPr="00C0754C">
        <w:rPr>
          <w:rFonts w:ascii="Times New Roman" w:hAnsi="Times New Roman" w:cs="Times New Roman"/>
        </w:rPr>
        <w:t>RESTful API development to decouple presentation logic from data access</w:t>
      </w:r>
    </w:p>
    <w:p w14:paraId="2CB0F552" w14:textId="77777777" w:rsidR="00C0754C" w:rsidRPr="00C0754C" w:rsidRDefault="00C0754C" w:rsidP="00C0754C">
      <w:pPr>
        <w:numPr>
          <w:ilvl w:val="0"/>
          <w:numId w:val="1"/>
        </w:numPr>
        <w:spacing w:line="360" w:lineRule="auto"/>
        <w:rPr>
          <w:rFonts w:ascii="Times New Roman" w:hAnsi="Times New Roman" w:cs="Times New Roman"/>
        </w:rPr>
      </w:pPr>
      <w:r w:rsidRPr="00C0754C">
        <w:rPr>
          <w:rFonts w:ascii="Times New Roman" w:hAnsi="Times New Roman" w:cs="Times New Roman"/>
        </w:rPr>
        <w:t>Containerized deployment using Docker Compose to ensure reproducibility and environment consistency</w:t>
      </w:r>
    </w:p>
    <w:p w14:paraId="1BC00E27" w14:textId="77777777" w:rsidR="00C0754C" w:rsidRPr="00C0754C" w:rsidRDefault="00C0754C" w:rsidP="00C0754C">
      <w:pPr>
        <w:numPr>
          <w:ilvl w:val="0"/>
          <w:numId w:val="1"/>
        </w:numPr>
        <w:spacing w:line="360" w:lineRule="auto"/>
        <w:rPr>
          <w:rFonts w:ascii="Times New Roman" w:hAnsi="Times New Roman" w:cs="Times New Roman"/>
        </w:rPr>
      </w:pPr>
      <w:r w:rsidRPr="00C0754C">
        <w:rPr>
          <w:rFonts w:ascii="Times New Roman" w:hAnsi="Times New Roman" w:cs="Times New Roman"/>
        </w:rPr>
        <w:t>Secure exposure of services using Cloudflare Tunnel, eliminating the need for publicly exposed IP addresses or open ports</w:t>
      </w:r>
    </w:p>
    <w:p w14:paraId="31EBACF6" w14:textId="77777777" w:rsidR="00C0754C" w:rsidRPr="00C0754C" w:rsidRDefault="00C0754C" w:rsidP="00C0754C">
      <w:pPr>
        <w:spacing w:line="360" w:lineRule="auto"/>
        <w:rPr>
          <w:rFonts w:ascii="Times New Roman" w:hAnsi="Times New Roman" w:cs="Times New Roman"/>
        </w:rPr>
      </w:pPr>
      <w:r w:rsidRPr="00C0754C">
        <w:rPr>
          <w:rFonts w:ascii="Times New Roman" w:hAnsi="Times New Roman" w:cs="Times New Roman"/>
        </w:rPr>
        <w:t>The artifact was improved by refactoring a purely client-side application into a layered, production-style architecture. This enhancement shifted the project from a static presentation site into a maintainable and extensible software system aligned with industry practices.</w:t>
      </w:r>
    </w:p>
    <w:p w14:paraId="39571516" w14:textId="77777777" w:rsidR="00C0754C" w:rsidRPr="00C0754C" w:rsidRDefault="00C0754C" w:rsidP="00C0754C">
      <w:pPr>
        <w:spacing w:line="360" w:lineRule="auto"/>
        <w:rPr>
          <w:rFonts w:ascii="Times New Roman" w:hAnsi="Times New Roman" w:cs="Times New Roman"/>
        </w:rPr>
      </w:pPr>
      <w:r w:rsidRPr="00C0754C">
        <w:rPr>
          <w:rFonts w:ascii="Times New Roman" w:hAnsi="Times New Roman" w:cs="Times New Roman"/>
        </w:rPr>
        <w:pict w14:anchorId="79F7E7CB">
          <v:rect id="_x0000_i1079" style="width:0;height:1.5pt" o:hralign="center" o:hrstd="t" o:hr="t" fillcolor="#a0a0a0" stroked="f"/>
        </w:pict>
      </w:r>
    </w:p>
    <w:p w14:paraId="5CD0BDEA" w14:textId="77777777" w:rsidR="00C0754C" w:rsidRPr="00C0754C" w:rsidRDefault="00C0754C" w:rsidP="00C0754C">
      <w:pPr>
        <w:spacing w:line="360" w:lineRule="auto"/>
        <w:rPr>
          <w:rFonts w:ascii="Times New Roman" w:hAnsi="Times New Roman" w:cs="Times New Roman"/>
          <w:b/>
          <w:bCs/>
        </w:rPr>
      </w:pPr>
      <w:r w:rsidRPr="00C0754C">
        <w:rPr>
          <w:rFonts w:ascii="Times New Roman" w:hAnsi="Times New Roman" w:cs="Times New Roman"/>
          <w:b/>
          <w:bCs/>
        </w:rPr>
        <w:lastRenderedPageBreak/>
        <w:t>Course Outcomes and Objective Coverage</w:t>
      </w:r>
    </w:p>
    <w:p w14:paraId="4F129A71" w14:textId="77777777" w:rsidR="00C0754C" w:rsidRPr="00C0754C" w:rsidRDefault="00C0754C" w:rsidP="00C0754C">
      <w:pPr>
        <w:spacing w:line="360" w:lineRule="auto"/>
        <w:rPr>
          <w:rFonts w:ascii="Times New Roman" w:hAnsi="Times New Roman" w:cs="Times New Roman"/>
        </w:rPr>
      </w:pPr>
      <w:r w:rsidRPr="00C0754C">
        <w:rPr>
          <w:rFonts w:ascii="Times New Roman" w:hAnsi="Times New Roman" w:cs="Times New Roman"/>
        </w:rPr>
        <w:t>This enhancement directly supports several Computer Science program outcomes, particularly those related to software design and engineering. The project demonstrates progress toward designing and implementing computing solutions using appropriate tools and practices while managing real-world trade-offs.</w:t>
      </w:r>
    </w:p>
    <w:p w14:paraId="17BBB220" w14:textId="77777777" w:rsidR="00C0754C" w:rsidRPr="00C0754C" w:rsidRDefault="00C0754C" w:rsidP="00C0754C">
      <w:pPr>
        <w:spacing w:line="360" w:lineRule="auto"/>
        <w:rPr>
          <w:rFonts w:ascii="Times New Roman" w:hAnsi="Times New Roman" w:cs="Times New Roman"/>
        </w:rPr>
      </w:pPr>
      <w:r w:rsidRPr="00C0754C">
        <w:rPr>
          <w:rFonts w:ascii="Times New Roman" w:hAnsi="Times New Roman" w:cs="Times New Roman"/>
        </w:rPr>
        <w:t>The primary outcome addressed in this milestone is the ability to use well-founded and innovative techniques and tools to implement computing solutions that deliver value. The use of containerization, secure tunneling, and backend-driven architecture reflects intentional design choices rather than ad hoc development.</w:t>
      </w:r>
    </w:p>
    <w:p w14:paraId="16AD3DA2" w14:textId="77777777" w:rsidR="00C0754C" w:rsidRPr="00C0754C" w:rsidRDefault="00C0754C" w:rsidP="00C0754C">
      <w:pPr>
        <w:spacing w:line="360" w:lineRule="auto"/>
        <w:rPr>
          <w:rFonts w:ascii="Times New Roman" w:hAnsi="Times New Roman" w:cs="Times New Roman"/>
        </w:rPr>
      </w:pPr>
      <w:r w:rsidRPr="00C0754C">
        <w:rPr>
          <w:rFonts w:ascii="Times New Roman" w:hAnsi="Times New Roman" w:cs="Times New Roman"/>
        </w:rPr>
        <w:t>The enhancement also lays the foundation for Objective Two, which focuses on algorithms and data structures. By migrating data handling from client-side JSON processing to a backend API and database, the system is now structured to support more efficient querying, filtering, and indexing strategies in subsequent enhancements. No changes to my original outcome-coverage plan are required, as the work completed aligns with and enables the planned objectives.</w:t>
      </w:r>
    </w:p>
    <w:p w14:paraId="0F2238AF" w14:textId="77777777" w:rsidR="00C0754C" w:rsidRPr="00C0754C" w:rsidRDefault="00C0754C" w:rsidP="00C0754C">
      <w:pPr>
        <w:spacing w:line="360" w:lineRule="auto"/>
        <w:rPr>
          <w:rFonts w:ascii="Times New Roman" w:hAnsi="Times New Roman" w:cs="Times New Roman"/>
        </w:rPr>
      </w:pPr>
      <w:r w:rsidRPr="00C0754C">
        <w:rPr>
          <w:rFonts w:ascii="Times New Roman" w:hAnsi="Times New Roman" w:cs="Times New Roman"/>
        </w:rPr>
        <w:pict w14:anchorId="368446B1">
          <v:rect id="_x0000_i1057" style="width:0;height:1.5pt" o:hralign="center" o:hrstd="t" o:hr="t" fillcolor="#a0a0a0" stroked="f"/>
        </w:pict>
      </w:r>
    </w:p>
    <w:p w14:paraId="2EE55A55" w14:textId="3F6994BB" w:rsidR="00C0754C" w:rsidRPr="00C0754C" w:rsidRDefault="002D1D92" w:rsidP="00C0754C">
      <w:pPr>
        <w:spacing w:line="360" w:lineRule="auto"/>
        <w:rPr>
          <w:rFonts w:ascii="Times New Roman" w:hAnsi="Times New Roman" w:cs="Times New Roman"/>
          <w:b/>
          <w:bCs/>
        </w:rPr>
      </w:pPr>
      <w:r>
        <w:rPr>
          <w:rFonts w:ascii="Times New Roman" w:hAnsi="Times New Roman" w:cs="Times New Roman"/>
          <w:b/>
          <w:bCs/>
        </w:rPr>
        <w:t>T</w:t>
      </w:r>
      <w:r w:rsidR="00C0754C" w:rsidRPr="00C0754C">
        <w:rPr>
          <w:rFonts w:ascii="Times New Roman" w:hAnsi="Times New Roman" w:cs="Times New Roman"/>
          <w:b/>
          <w:bCs/>
        </w:rPr>
        <w:t>he Enhancement Process</w:t>
      </w:r>
    </w:p>
    <w:p w14:paraId="2FC730AB" w14:textId="77777777" w:rsidR="00C0754C" w:rsidRPr="00C0754C" w:rsidRDefault="00C0754C" w:rsidP="00C0754C">
      <w:pPr>
        <w:spacing w:line="360" w:lineRule="auto"/>
        <w:rPr>
          <w:rFonts w:ascii="Times New Roman" w:hAnsi="Times New Roman" w:cs="Times New Roman"/>
        </w:rPr>
      </w:pPr>
      <w:r w:rsidRPr="00C0754C">
        <w:rPr>
          <w:rFonts w:ascii="Times New Roman" w:hAnsi="Times New Roman" w:cs="Times New Roman"/>
        </w:rPr>
        <w:t xml:space="preserve">Enhancing this artifact reinforced the importance of designing software systems as cohesive </w:t>
      </w:r>
      <w:proofErr w:type="gramStart"/>
      <w:r w:rsidRPr="00C0754C">
        <w:rPr>
          <w:rFonts w:ascii="Times New Roman" w:hAnsi="Times New Roman" w:cs="Times New Roman"/>
        </w:rPr>
        <w:t>architectures</w:t>
      </w:r>
      <w:proofErr w:type="gramEnd"/>
      <w:r w:rsidRPr="00C0754C">
        <w:rPr>
          <w:rFonts w:ascii="Times New Roman" w:hAnsi="Times New Roman" w:cs="Times New Roman"/>
        </w:rPr>
        <w:t xml:space="preserve"> rather than collections of features. One of the key lessons learned was how early design decisions influence scalability, security, and maintainability later in a project.</w:t>
      </w:r>
    </w:p>
    <w:p w14:paraId="07A2D608" w14:textId="77777777" w:rsidR="00C0754C" w:rsidRPr="00C0754C" w:rsidRDefault="00C0754C" w:rsidP="00C0754C">
      <w:pPr>
        <w:spacing w:line="360" w:lineRule="auto"/>
        <w:rPr>
          <w:rFonts w:ascii="Times New Roman" w:hAnsi="Times New Roman" w:cs="Times New Roman"/>
        </w:rPr>
      </w:pPr>
      <w:r w:rsidRPr="00C0754C">
        <w:rPr>
          <w:rFonts w:ascii="Times New Roman" w:hAnsi="Times New Roman" w:cs="Times New Roman"/>
        </w:rPr>
        <w:t>A significant challenge during this enhancement was configuring secure deployment while maintaining development flexibility. Implementing Cloudflare Tunnel required careful consideration of trust boundaries, service exposure, and environment configuration. Successfully deploying the application behind a tunnel and validating access through a secondary backup domain strengthened my understanding of modern zero-trust deployment models.</w:t>
      </w:r>
    </w:p>
    <w:p w14:paraId="0CF9B671" w14:textId="77777777" w:rsidR="00C0754C" w:rsidRPr="00C0754C" w:rsidRDefault="00C0754C" w:rsidP="00C0754C">
      <w:pPr>
        <w:spacing w:line="360" w:lineRule="auto"/>
        <w:rPr>
          <w:rFonts w:ascii="Times New Roman" w:hAnsi="Times New Roman" w:cs="Times New Roman"/>
        </w:rPr>
      </w:pPr>
      <w:r w:rsidRPr="00C0754C">
        <w:rPr>
          <w:rFonts w:ascii="Times New Roman" w:hAnsi="Times New Roman" w:cs="Times New Roman"/>
        </w:rPr>
        <w:t xml:space="preserve">This enhancement also highlighted the trade-offs involved in professional software engineering. While containerization and backend abstraction introduce additional complexity, they provide long-term benefits in reliability, security, and extensibility. The process emphasized the value of </w:t>
      </w:r>
      <w:r w:rsidRPr="00C0754C">
        <w:rPr>
          <w:rFonts w:ascii="Times New Roman" w:hAnsi="Times New Roman" w:cs="Times New Roman"/>
        </w:rPr>
        <w:lastRenderedPageBreak/>
        <w:t>thoughtful design over short-term convenience and reinforced the importance of architectural reasoning in real-world systems.</w:t>
      </w:r>
    </w:p>
    <w:p w14:paraId="62D8D61B" w14:textId="77777777" w:rsidR="00C0754C" w:rsidRPr="00C0754C" w:rsidRDefault="00C0754C" w:rsidP="00C0754C">
      <w:pPr>
        <w:spacing w:line="360" w:lineRule="auto"/>
        <w:rPr>
          <w:rFonts w:ascii="Times New Roman" w:hAnsi="Times New Roman" w:cs="Times New Roman"/>
        </w:rPr>
      </w:pPr>
      <w:r w:rsidRPr="00C0754C">
        <w:rPr>
          <w:rFonts w:ascii="Times New Roman" w:hAnsi="Times New Roman" w:cs="Times New Roman"/>
        </w:rPr>
        <w:pict w14:anchorId="0B98B62B">
          <v:rect id="_x0000_i1058" style="width:0;height:1.5pt" o:hralign="center" o:hrstd="t" o:hr="t" fillcolor="#a0a0a0" stroked="f"/>
        </w:pict>
      </w:r>
    </w:p>
    <w:p w14:paraId="339AA778" w14:textId="77777777" w:rsidR="00C0754C" w:rsidRPr="00C0754C" w:rsidRDefault="00C0754C" w:rsidP="00C0754C">
      <w:pPr>
        <w:spacing w:line="360" w:lineRule="auto"/>
        <w:rPr>
          <w:rFonts w:ascii="Times New Roman" w:hAnsi="Times New Roman" w:cs="Times New Roman"/>
          <w:b/>
          <w:bCs/>
        </w:rPr>
      </w:pPr>
      <w:r w:rsidRPr="00C0754C">
        <w:rPr>
          <w:rFonts w:ascii="Times New Roman" w:hAnsi="Times New Roman" w:cs="Times New Roman"/>
          <w:b/>
          <w:bCs/>
        </w:rPr>
        <w:t>Transition to Objective Two</w:t>
      </w:r>
    </w:p>
    <w:p w14:paraId="4F178261" w14:textId="77777777" w:rsidR="00C0754C" w:rsidRPr="00C0754C" w:rsidRDefault="00C0754C" w:rsidP="00C0754C">
      <w:pPr>
        <w:spacing w:line="360" w:lineRule="auto"/>
        <w:rPr>
          <w:rFonts w:ascii="Times New Roman" w:hAnsi="Times New Roman" w:cs="Times New Roman"/>
        </w:rPr>
      </w:pPr>
      <w:r w:rsidRPr="00C0754C">
        <w:rPr>
          <w:rFonts w:ascii="Times New Roman" w:hAnsi="Times New Roman" w:cs="Times New Roman"/>
        </w:rPr>
        <w:t>With the system architecture now in place, the next enhancement phase will focus on algorithmic efficiency and data structure selection. Project data that was previously processed through linear client-side scans will be migrated to indexed database queries and server-side filtering. This progression demonstrates how sound software design enables more advanced algorithmic improvements without requiring disruptive refactoring.</w:t>
      </w:r>
    </w:p>
    <w:p w14:paraId="26FC89DF" w14:textId="77777777" w:rsidR="004733BA" w:rsidRPr="00C0754C" w:rsidRDefault="004733BA" w:rsidP="00C0754C">
      <w:pPr>
        <w:spacing w:line="360" w:lineRule="auto"/>
        <w:rPr>
          <w:rFonts w:ascii="Times New Roman" w:hAnsi="Times New Roman" w:cs="Times New Roman"/>
        </w:rPr>
      </w:pPr>
    </w:p>
    <w:sectPr w:rsidR="004733BA" w:rsidRPr="00C0754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25196" w14:textId="77777777" w:rsidR="00C0754C" w:rsidRDefault="00C0754C" w:rsidP="00C0754C">
      <w:pPr>
        <w:spacing w:after="0" w:line="240" w:lineRule="auto"/>
      </w:pPr>
      <w:r>
        <w:separator/>
      </w:r>
    </w:p>
  </w:endnote>
  <w:endnote w:type="continuationSeparator" w:id="0">
    <w:p w14:paraId="0DAB9870" w14:textId="77777777" w:rsidR="00C0754C" w:rsidRDefault="00C0754C" w:rsidP="00C075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9C6C7" w14:textId="77777777" w:rsidR="00C0754C" w:rsidRDefault="00C0754C" w:rsidP="00C0754C">
      <w:pPr>
        <w:spacing w:after="0" w:line="240" w:lineRule="auto"/>
      </w:pPr>
      <w:r>
        <w:separator/>
      </w:r>
    </w:p>
  </w:footnote>
  <w:footnote w:type="continuationSeparator" w:id="0">
    <w:p w14:paraId="1E4A845C" w14:textId="77777777" w:rsidR="00C0754C" w:rsidRDefault="00C0754C" w:rsidP="00C075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5161597"/>
      <w:docPartObj>
        <w:docPartGallery w:val="Page Numbers (Top of Page)"/>
        <w:docPartUnique/>
      </w:docPartObj>
    </w:sdtPr>
    <w:sdtEndPr>
      <w:rPr>
        <w:noProof/>
      </w:rPr>
    </w:sdtEndPr>
    <w:sdtContent>
      <w:p w14:paraId="12910E73" w14:textId="4CA77C75" w:rsidR="00C0754C" w:rsidRDefault="00C0754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FAC3011" w14:textId="1B39125F" w:rsidR="00C0754C" w:rsidRDefault="00C0754C">
    <w:pPr>
      <w:pStyle w:val="Header"/>
    </w:pPr>
    <w:r w:rsidRPr="00C0754C">
      <w:rPr>
        <w:rFonts w:ascii="Times New Roman" w:hAnsi="Times New Roman" w:cs="Times New Roman"/>
        <w:b/>
        <w:bCs/>
      </w:rPr>
      <w:t>Narrative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47A21"/>
    <w:multiLevelType w:val="multilevel"/>
    <w:tmpl w:val="456C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82E5B"/>
    <w:multiLevelType w:val="multilevel"/>
    <w:tmpl w:val="0536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991628"/>
    <w:multiLevelType w:val="multilevel"/>
    <w:tmpl w:val="41CA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907451">
    <w:abstractNumId w:val="1"/>
  </w:num>
  <w:num w:numId="2" w16cid:durableId="2080592614">
    <w:abstractNumId w:val="0"/>
  </w:num>
  <w:num w:numId="3" w16cid:durableId="16191465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54C"/>
    <w:rsid w:val="002D1D92"/>
    <w:rsid w:val="004733BA"/>
    <w:rsid w:val="005C2DB2"/>
    <w:rsid w:val="00817F80"/>
    <w:rsid w:val="00C075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788F3"/>
  <w15:chartTrackingRefBased/>
  <w15:docId w15:val="{255211D3-2D06-41C0-AE02-932AF3061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75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75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75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75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75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75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5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5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5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5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75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75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75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75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75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5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5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54C"/>
    <w:rPr>
      <w:rFonts w:eastAsiaTheme="majorEastAsia" w:cstheme="majorBidi"/>
      <w:color w:val="272727" w:themeColor="text1" w:themeTint="D8"/>
    </w:rPr>
  </w:style>
  <w:style w:type="paragraph" w:styleId="Title">
    <w:name w:val="Title"/>
    <w:basedOn w:val="Normal"/>
    <w:next w:val="Normal"/>
    <w:link w:val="TitleChar"/>
    <w:uiPriority w:val="10"/>
    <w:qFormat/>
    <w:rsid w:val="00C075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5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5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5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54C"/>
    <w:pPr>
      <w:spacing w:before="160"/>
      <w:jc w:val="center"/>
    </w:pPr>
    <w:rPr>
      <w:i/>
      <w:iCs/>
      <w:color w:val="404040" w:themeColor="text1" w:themeTint="BF"/>
    </w:rPr>
  </w:style>
  <w:style w:type="character" w:customStyle="1" w:styleId="QuoteChar">
    <w:name w:val="Quote Char"/>
    <w:basedOn w:val="DefaultParagraphFont"/>
    <w:link w:val="Quote"/>
    <w:uiPriority w:val="29"/>
    <w:rsid w:val="00C0754C"/>
    <w:rPr>
      <w:i/>
      <w:iCs/>
      <w:color w:val="404040" w:themeColor="text1" w:themeTint="BF"/>
    </w:rPr>
  </w:style>
  <w:style w:type="paragraph" w:styleId="ListParagraph">
    <w:name w:val="List Paragraph"/>
    <w:basedOn w:val="Normal"/>
    <w:uiPriority w:val="34"/>
    <w:qFormat/>
    <w:rsid w:val="00C0754C"/>
    <w:pPr>
      <w:ind w:left="720"/>
      <w:contextualSpacing/>
    </w:pPr>
  </w:style>
  <w:style w:type="character" w:styleId="IntenseEmphasis">
    <w:name w:val="Intense Emphasis"/>
    <w:basedOn w:val="DefaultParagraphFont"/>
    <w:uiPriority w:val="21"/>
    <w:qFormat/>
    <w:rsid w:val="00C0754C"/>
    <w:rPr>
      <w:i/>
      <w:iCs/>
      <w:color w:val="0F4761" w:themeColor="accent1" w:themeShade="BF"/>
    </w:rPr>
  </w:style>
  <w:style w:type="paragraph" w:styleId="IntenseQuote">
    <w:name w:val="Intense Quote"/>
    <w:basedOn w:val="Normal"/>
    <w:next w:val="Normal"/>
    <w:link w:val="IntenseQuoteChar"/>
    <w:uiPriority w:val="30"/>
    <w:qFormat/>
    <w:rsid w:val="00C07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754C"/>
    <w:rPr>
      <w:i/>
      <w:iCs/>
      <w:color w:val="0F4761" w:themeColor="accent1" w:themeShade="BF"/>
    </w:rPr>
  </w:style>
  <w:style w:type="character" w:styleId="IntenseReference">
    <w:name w:val="Intense Reference"/>
    <w:basedOn w:val="DefaultParagraphFont"/>
    <w:uiPriority w:val="32"/>
    <w:qFormat/>
    <w:rsid w:val="00C0754C"/>
    <w:rPr>
      <w:b/>
      <w:bCs/>
      <w:smallCaps/>
      <w:color w:val="0F4761" w:themeColor="accent1" w:themeShade="BF"/>
      <w:spacing w:val="5"/>
    </w:rPr>
  </w:style>
  <w:style w:type="paragraph" w:styleId="Header">
    <w:name w:val="header"/>
    <w:basedOn w:val="Normal"/>
    <w:link w:val="HeaderChar"/>
    <w:uiPriority w:val="99"/>
    <w:unhideWhenUsed/>
    <w:rsid w:val="00C075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754C"/>
  </w:style>
  <w:style w:type="paragraph" w:styleId="Footer">
    <w:name w:val="footer"/>
    <w:basedOn w:val="Normal"/>
    <w:link w:val="FooterChar"/>
    <w:uiPriority w:val="99"/>
    <w:unhideWhenUsed/>
    <w:rsid w:val="00C075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75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702</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Dunfee</dc:creator>
  <cp:keywords/>
  <dc:description/>
  <cp:lastModifiedBy>Luke Dunfee</cp:lastModifiedBy>
  <cp:revision>1</cp:revision>
  <dcterms:created xsi:type="dcterms:W3CDTF">2026-01-21T16:10:00Z</dcterms:created>
  <dcterms:modified xsi:type="dcterms:W3CDTF">2026-01-21T16:39:00Z</dcterms:modified>
</cp:coreProperties>
</file>