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2608" w:rsidRPr="00722608" w:rsidRDefault="00722608" w:rsidP="00722608">
      <w:pPr>
        <w:rPr>
          <w:rFonts w:ascii="Century Gothic" w:hAnsi="Century Gothic"/>
          <w:b/>
          <w:sz w:val="24"/>
          <w:szCs w:val="24"/>
        </w:rPr>
      </w:pPr>
      <w:bookmarkStart w:id="0" w:name="_GoBack"/>
      <w:r w:rsidRPr="00722608">
        <w:rPr>
          <w:rFonts w:ascii="Century Gothic" w:hAnsi="Century Gothic"/>
          <w:b/>
          <w:sz w:val="24"/>
          <w:szCs w:val="24"/>
        </w:rPr>
        <w:t>Prácticas Pre</w:t>
      </w:r>
      <w:r w:rsidRPr="00722608">
        <w:rPr>
          <w:rFonts w:ascii="Century Gothic" w:hAnsi="Century Gothic"/>
          <w:b/>
          <w:sz w:val="24"/>
          <w:szCs w:val="24"/>
        </w:rPr>
        <w:t xml:space="preserve"> </w:t>
      </w:r>
      <w:r w:rsidRPr="00722608">
        <w:rPr>
          <w:rFonts w:ascii="Century Gothic" w:hAnsi="Century Gothic"/>
          <w:b/>
          <w:sz w:val="24"/>
          <w:szCs w:val="24"/>
        </w:rPr>
        <w:t>profesionales</w:t>
      </w:r>
    </w:p>
    <w:bookmarkEnd w:id="0"/>
    <w:p w:rsidR="00722608" w:rsidRPr="00722608" w:rsidRDefault="00722608" w:rsidP="00722608">
      <w:pPr>
        <w:rPr>
          <w:rFonts w:ascii="Century Gothic" w:hAnsi="Century Gothic"/>
          <w:sz w:val="24"/>
          <w:szCs w:val="24"/>
        </w:rPr>
      </w:pPr>
      <w:r w:rsidRPr="00722608">
        <w:rPr>
          <w:rFonts w:ascii="Century Gothic" w:hAnsi="Century Gothic"/>
          <w:sz w:val="24"/>
          <w:szCs w:val="24"/>
        </w:rPr>
        <w:t>¿Qué hago si no puedo realizar mis prácticas en la inst</w:t>
      </w:r>
      <w:r>
        <w:rPr>
          <w:rFonts w:ascii="Century Gothic" w:hAnsi="Century Gothic"/>
          <w:sz w:val="24"/>
          <w:szCs w:val="24"/>
        </w:rPr>
        <w:t>itución asignada?</w:t>
      </w:r>
    </w:p>
    <w:p w:rsidR="00722608" w:rsidRDefault="00722608" w:rsidP="00722608">
      <w:pPr>
        <w:rPr>
          <w:rFonts w:ascii="Century Gothic" w:hAnsi="Century Gothic"/>
          <w:sz w:val="24"/>
          <w:szCs w:val="24"/>
        </w:rPr>
      </w:pPr>
      <w:r w:rsidRPr="00722608">
        <w:rPr>
          <w:rFonts w:ascii="Century Gothic" w:hAnsi="Century Gothic"/>
          <w:sz w:val="24"/>
          <w:szCs w:val="24"/>
        </w:rPr>
        <w:t xml:space="preserve">¡No te preocupes! Si tienes algún inconveniente, lo primero es comunicárselo a tu docente </w:t>
      </w:r>
      <w:r>
        <w:rPr>
          <w:rFonts w:ascii="Century Gothic" w:hAnsi="Century Gothic"/>
          <w:sz w:val="24"/>
          <w:szCs w:val="24"/>
        </w:rPr>
        <w:t>para buscar una solución juntos.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Si ya trabajas en el área, puedes solicitar realizarlas ahí mismo; de lo contrario, te apoyaremos con simuladores de casos reales para que sigas aprendiendo sin pausas</w:t>
      </w:r>
      <w:r>
        <w:rPr>
          <w:rFonts w:ascii="Century Gothic" w:hAnsi="Century Gothic"/>
          <w:sz w:val="24"/>
          <w:szCs w:val="24"/>
        </w:rPr>
        <w:t>.</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¿En qué empre</w:t>
      </w:r>
      <w:r>
        <w:rPr>
          <w:rFonts w:ascii="Century Gothic" w:hAnsi="Century Gothic"/>
          <w:sz w:val="24"/>
          <w:szCs w:val="24"/>
        </w:rPr>
        <w:t>sas se realizan las prácticas?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 xml:space="preserve">Queremos darte las mejores opciones, por eso no tenemos una lista fija, ya que depende de los convenios que renovamos constantemente para </w:t>
      </w:r>
      <w:proofErr w:type="gramStart"/>
      <w:r w:rsidRPr="00722608">
        <w:rPr>
          <w:rFonts w:ascii="Century Gothic" w:hAnsi="Century Gothic"/>
          <w:sz w:val="24"/>
          <w:szCs w:val="24"/>
        </w:rPr>
        <w:t>ti[</w:t>
      </w:r>
      <w:proofErr w:type="gramEnd"/>
      <w:r w:rsidRPr="00722608">
        <w:rPr>
          <w:rFonts w:ascii="Century Gothic" w:hAnsi="Century Gothic"/>
          <w:sz w:val="24"/>
          <w:szCs w:val="24"/>
        </w:rPr>
        <w:t>cite: 1]. Además, si conoces una institución donde te gustaría estar, ¡puedes proponerla para que la evaluemos</w:t>
      </w: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Admisión y Perfil</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 xml:space="preserve">¿Por qué es importante cumplir el </w:t>
      </w:r>
      <w:r>
        <w:rPr>
          <w:rFonts w:ascii="Century Gothic" w:hAnsi="Century Gothic"/>
          <w:sz w:val="24"/>
          <w:szCs w:val="24"/>
        </w:rPr>
        <w:t>perfil de ingreso en posgrado?</w:t>
      </w:r>
    </w:p>
    <w:p w:rsidR="00722608" w:rsidRDefault="00722608" w:rsidP="00722608">
      <w:pPr>
        <w:rPr>
          <w:rFonts w:ascii="Century Gothic" w:hAnsi="Century Gothic"/>
          <w:sz w:val="24"/>
          <w:szCs w:val="24"/>
        </w:rPr>
      </w:pPr>
      <w:r w:rsidRPr="00722608">
        <w:rPr>
          <w:rFonts w:ascii="Century Gothic" w:hAnsi="Century Gothic"/>
          <w:sz w:val="24"/>
          <w:szCs w:val="24"/>
        </w:rPr>
        <w:t>Nuestra meta es que disfrutes y aproveches al máximo tu programa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Cumplir con el perfil nos asegura que tengas los conocimientos previos necesarios para seguir el ri</w:t>
      </w:r>
      <w:r>
        <w:rPr>
          <w:rFonts w:ascii="Century Gothic" w:hAnsi="Century Gothic"/>
          <w:sz w:val="24"/>
          <w:szCs w:val="24"/>
        </w:rPr>
        <w:t>tmo académico con éxito.</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 xml:space="preserve">¿Por qué rechazan postulantes con títulos </w:t>
      </w:r>
      <w:r>
        <w:rPr>
          <w:rFonts w:ascii="Century Gothic" w:hAnsi="Century Gothic"/>
          <w:sz w:val="24"/>
          <w:szCs w:val="24"/>
        </w:rPr>
        <w:t>no afines?</w:t>
      </w:r>
    </w:p>
    <w:p w:rsidR="00722608" w:rsidRDefault="00722608" w:rsidP="00722608">
      <w:pPr>
        <w:rPr>
          <w:rFonts w:ascii="Century Gothic" w:hAnsi="Century Gothic"/>
          <w:sz w:val="24"/>
          <w:szCs w:val="24"/>
        </w:rPr>
      </w:pPr>
      <w:r w:rsidRPr="00722608">
        <w:rPr>
          <w:rFonts w:ascii="Century Gothic" w:hAnsi="Century Gothic"/>
          <w:sz w:val="24"/>
          <w:szCs w:val="24"/>
        </w:rPr>
        <w:t>Entendemos que quieras diversificar tus conocimientos, pero para garantizar que comprendas los contenidos avanzados del programa, requerimos que tengas una base</w:t>
      </w:r>
      <w:r>
        <w:rPr>
          <w:rFonts w:ascii="Century Gothic" w:hAnsi="Century Gothic"/>
          <w:sz w:val="24"/>
          <w:szCs w:val="24"/>
        </w:rPr>
        <w:t xml:space="preserve"> específica en el área.</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¿Un tecnólog</w:t>
      </w:r>
      <w:r>
        <w:rPr>
          <w:rFonts w:ascii="Century Gothic" w:hAnsi="Century Gothic"/>
          <w:sz w:val="24"/>
          <w:szCs w:val="24"/>
        </w:rPr>
        <w:t>o puede estudiar una maestría?</w:t>
      </w:r>
    </w:p>
    <w:p w:rsidR="00722608" w:rsidRDefault="00722608" w:rsidP="00722608">
      <w:pPr>
        <w:rPr>
          <w:rFonts w:ascii="Century Gothic" w:hAnsi="Century Gothic"/>
          <w:sz w:val="24"/>
          <w:szCs w:val="24"/>
        </w:rPr>
      </w:pPr>
      <w:r w:rsidRPr="00722608">
        <w:rPr>
          <w:rFonts w:ascii="Century Gothic" w:hAnsi="Century Gothic"/>
          <w:sz w:val="24"/>
          <w:szCs w:val="24"/>
        </w:rPr>
        <w:t>Por el momento, la normativa requiere contar con un título de tercer nivel de grado (como licenciatura o ingeniería) para acceder a programas de maestría</w:t>
      </w:r>
      <w:r>
        <w:rPr>
          <w:rFonts w:ascii="Century Gothic" w:hAnsi="Century Gothic"/>
          <w:sz w:val="24"/>
          <w:szCs w:val="24"/>
        </w:rPr>
        <w:t>.</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Matrícula y Procesos</w:t>
      </w:r>
    </w:p>
    <w:p w:rsidR="00722608" w:rsidRPr="00722608" w:rsidRDefault="00722608" w:rsidP="00722608">
      <w:pPr>
        <w:rPr>
          <w:rFonts w:ascii="Century Gothic" w:hAnsi="Century Gothic"/>
          <w:sz w:val="24"/>
          <w:szCs w:val="24"/>
        </w:rPr>
      </w:pPr>
      <w:r>
        <w:rPr>
          <w:rFonts w:ascii="Century Gothic" w:hAnsi="Century Gothic"/>
          <w:sz w:val="24"/>
          <w:szCs w:val="24"/>
        </w:rPr>
        <w:t>¿Cómo legalizo mi matrícula?</w:t>
      </w:r>
    </w:p>
    <w:p w:rsidR="00722608" w:rsidRDefault="00722608" w:rsidP="00722608">
      <w:pPr>
        <w:rPr>
          <w:rFonts w:ascii="Century Gothic" w:hAnsi="Century Gothic"/>
          <w:sz w:val="24"/>
          <w:szCs w:val="24"/>
        </w:rPr>
      </w:pPr>
      <w:r w:rsidRPr="00722608">
        <w:rPr>
          <w:rFonts w:ascii="Century Gothic" w:hAnsi="Century Gothic"/>
          <w:sz w:val="24"/>
          <w:szCs w:val="24"/>
        </w:rPr>
        <w:t>¡Es muy sencillo! Solo debes ingresar a **servicios.utpl.edu.ec**, dirigirte a "servicios estudiantiles" y subir tu foto, título de bachiller y cédula</w:t>
      </w:r>
      <w:r>
        <w:rPr>
          <w:rFonts w:ascii="Century Gothic" w:hAnsi="Century Gothic"/>
          <w:sz w:val="24"/>
          <w:szCs w:val="24"/>
        </w:rPr>
        <w:t>.</w:t>
      </w:r>
    </w:p>
    <w:p w:rsidR="00722608" w:rsidRDefault="00722608" w:rsidP="00722608">
      <w:pPr>
        <w:rPr>
          <w:rFonts w:ascii="Century Gothic" w:hAnsi="Century Gothic"/>
          <w:sz w:val="24"/>
          <w:szCs w:val="24"/>
        </w:rPr>
      </w:pPr>
      <w:proofErr w:type="gramStart"/>
      <w:r w:rsidRPr="00722608">
        <w:rPr>
          <w:rFonts w:ascii="Century Gothic" w:hAnsi="Century Gothic"/>
          <w:sz w:val="24"/>
          <w:szCs w:val="24"/>
        </w:rPr>
        <w:t>¡</w:t>
      </w:r>
      <w:proofErr w:type="gramEnd"/>
      <w:r w:rsidRPr="00722608">
        <w:rPr>
          <w:rFonts w:ascii="Century Gothic" w:hAnsi="Century Gothic"/>
          <w:sz w:val="24"/>
          <w:szCs w:val="24"/>
        </w:rPr>
        <w:t>Estamos felices de tenerte con nosotros</w:t>
      </w:r>
      <w:r>
        <w:rPr>
          <w:rFonts w:ascii="Century Gothic" w:hAnsi="Century Gothic"/>
          <w:sz w:val="24"/>
          <w:szCs w:val="24"/>
        </w:rPr>
        <w:t>.</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lastRenderedPageBreak/>
        <w:t>¿Tiene c</w:t>
      </w:r>
      <w:r>
        <w:rPr>
          <w:rFonts w:ascii="Century Gothic" w:hAnsi="Century Gothic"/>
          <w:sz w:val="24"/>
          <w:szCs w:val="24"/>
        </w:rPr>
        <w:t>osto adicional la inscripción?</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Para nada. El valor que cancelas ya incluye tu matrícula, aranceles y las materias que cursarás</w:t>
      </w:r>
      <w:r>
        <w:rPr>
          <w:rFonts w:ascii="Century Gothic" w:hAnsi="Century Gothic"/>
          <w:sz w:val="24"/>
          <w:szCs w:val="24"/>
        </w:rPr>
        <w:t>.</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¿Hasta cu</w:t>
      </w:r>
      <w:r>
        <w:rPr>
          <w:rFonts w:ascii="Century Gothic" w:hAnsi="Century Gothic"/>
          <w:sz w:val="24"/>
          <w:szCs w:val="24"/>
        </w:rPr>
        <w:t>ándo puedo pagar la matrícula?</w:t>
      </w:r>
    </w:p>
    <w:p w:rsidR="00722608" w:rsidRDefault="00722608" w:rsidP="00722608">
      <w:pPr>
        <w:rPr>
          <w:rFonts w:ascii="Century Gothic" w:hAnsi="Century Gothic"/>
          <w:sz w:val="24"/>
          <w:szCs w:val="24"/>
        </w:rPr>
      </w:pPr>
      <w:r w:rsidRPr="00722608">
        <w:rPr>
          <w:rFonts w:ascii="Century Gothic" w:hAnsi="Century Gothic"/>
          <w:sz w:val="24"/>
          <w:szCs w:val="24"/>
        </w:rPr>
        <w:t>Para que tu cupo esté totalmente seguro, te recomendamos realizar el pago de inmediato o en un máximo de 48 horas</w:t>
      </w:r>
      <w:r>
        <w:rPr>
          <w:rFonts w:ascii="Century Gothic" w:hAnsi="Century Gothic"/>
          <w:sz w:val="24"/>
          <w:szCs w:val="24"/>
        </w:rPr>
        <w:t>.</w:t>
      </w:r>
    </w:p>
    <w:p w:rsidR="00722608" w:rsidRPr="00722608" w:rsidRDefault="00722608" w:rsidP="00722608">
      <w:pPr>
        <w:rPr>
          <w:rFonts w:ascii="Century Gothic" w:hAnsi="Century Gothic"/>
          <w:sz w:val="24"/>
          <w:szCs w:val="24"/>
        </w:rPr>
      </w:pPr>
      <w:r>
        <w:rPr>
          <w:rFonts w:ascii="Century Gothic" w:hAnsi="Century Gothic"/>
          <w:sz w:val="24"/>
          <w:szCs w:val="24"/>
        </w:rPr>
        <w:t>¡Asegura tu lugar pronto!</w:t>
      </w:r>
      <w:r w:rsidRPr="00722608">
        <w:rPr>
          <w:rFonts w:ascii="Century Gothic" w:hAnsi="Century Gothic"/>
          <w:sz w:val="24"/>
          <w:szCs w:val="24"/>
        </w:rPr>
        <w:t xml:space="preserve"> </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w:t>
      </w:r>
      <w:r>
        <w:rPr>
          <w:rFonts w:ascii="Century Gothic" w:hAnsi="Century Gothic"/>
          <w:sz w:val="24"/>
          <w:szCs w:val="24"/>
        </w:rPr>
        <w:t>uedo desistir de la matrícula?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Sí, puedes hacerlo sin ninguna sanción, aunque toma en cuenta que se perderían los beneficios o promociones aplicadas inicialmente</w:t>
      </w:r>
      <w:r>
        <w:rPr>
          <w:rFonts w:ascii="Century Gothic" w:hAnsi="Century Gothic"/>
          <w:sz w:val="24"/>
          <w:szCs w:val="24"/>
        </w:rPr>
        <w:t>.</w:t>
      </w: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Homologación y Validación</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¿Puedo homologar</w:t>
      </w:r>
      <w:r>
        <w:rPr>
          <w:rFonts w:ascii="Century Gothic" w:hAnsi="Century Gothic"/>
          <w:sz w:val="24"/>
          <w:szCs w:val="24"/>
        </w:rPr>
        <w:t xml:space="preserve"> de tecnología a licenciatura?</w:t>
      </w:r>
    </w:p>
    <w:p w:rsidR="00722608" w:rsidRDefault="00722608" w:rsidP="00722608">
      <w:pPr>
        <w:rPr>
          <w:rFonts w:ascii="Century Gothic" w:hAnsi="Century Gothic"/>
          <w:sz w:val="24"/>
          <w:szCs w:val="24"/>
        </w:rPr>
      </w:pPr>
      <w:r w:rsidRPr="00722608">
        <w:rPr>
          <w:rFonts w:ascii="Century Gothic" w:hAnsi="Century Gothic"/>
          <w:sz w:val="24"/>
          <w:szCs w:val="24"/>
        </w:rPr>
        <w:t>¡Claro que sí! Siempre que haya afinidad entre ambas, evaluaremos tus materias y experiencia para que tu camino a la licenciatura sea más corto</w:t>
      </w:r>
      <w:r>
        <w:rPr>
          <w:rFonts w:ascii="Century Gothic" w:hAnsi="Century Gothic"/>
          <w:sz w:val="24"/>
          <w:szCs w:val="24"/>
        </w:rPr>
        <w:t>.</w:t>
      </w:r>
    </w:p>
    <w:p w:rsid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¿Por qué no me dicen cuánt</w:t>
      </w:r>
      <w:r>
        <w:rPr>
          <w:rFonts w:ascii="Century Gothic" w:hAnsi="Century Gothic"/>
          <w:sz w:val="24"/>
          <w:szCs w:val="24"/>
        </w:rPr>
        <w:t>o tiempo se reduce mi carrera?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Sabemos que estás emocionado por planificar tu tiempo, pero necesitamos realizar un análisis detallado de cada materia y sus equivalencias para darte una respuesta responsable y exacta</w:t>
      </w:r>
      <w:r>
        <w:rPr>
          <w:rFonts w:ascii="Century Gothic" w:hAnsi="Century Gothic"/>
          <w:sz w:val="24"/>
          <w:szCs w:val="24"/>
        </w:rPr>
        <w:t>.</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¿Puedo hacer homologac</w:t>
      </w:r>
      <w:r>
        <w:rPr>
          <w:rFonts w:ascii="Century Gothic" w:hAnsi="Century Gothic"/>
          <w:sz w:val="24"/>
          <w:szCs w:val="24"/>
        </w:rPr>
        <w:t>ión y solicitar beca a la vez?</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¡Por supuesto! Aunque te sugerimos completar primero el proceso de homologación para tener claridad sobre tu carga académica final</w:t>
      </w:r>
      <w:r>
        <w:rPr>
          <w:rFonts w:ascii="Century Gothic" w:hAnsi="Century Gothic"/>
          <w:sz w:val="24"/>
          <w:szCs w:val="24"/>
        </w:rPr>
        <w:t>.</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Validación por Experiencia Laboral</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¿Qué requisit</w:t>
      </w:r>
      <w:r>
        <w:rPr>
          <w:rFonts w:ascii="Century Gothic" w:hAnsi="Century Gothic"/>
          <w:sz w:val="24"/>
          <w:szCs w:val="24"/>
        </w:rPr>
        <w:t>os tiene y cuánto tiempo toma?</w:t>
      </w:r>
    </w:p>
    <w:p w:rsidR="00722608" w:rsidRDefault="00722608" w:rsidP="00722608">
      <w:pPr>
        <w:rPr>
          <w:rFonts w:ascii="Century Gothic" w:hAnsi="Century Gothic"/>
          <w:sz w:val="24"/>
          <w:szCs w:val="24"/>
        </w:rPr>
      </w:pPr>
      <w:r w:rsidRPr="00722608">
        <w:rPr>
          <w:rFonts w:ascii="Century Gothic" w:hAnsi="Century Gothic"/>
          <w:sz w:val="24"/>
          <w:szCs w:val="24"/>
        </w:rPr>
        <w:t>Valoramos mucho tu trayectoria. Si tienes 5 años de experiencia, solo necesitamos tus certificados laborales, hoja de vida, documentos de identidad y soporte de IESS/SRI</w:t>
      </w:r>
      <w:r>
        <w:rPr>
          <w:rFonts w:ascii="Century Gothic" w:hAnsi="Century Gothic"/>
          <w:sz w:val="24"/>
          <w:szCs w:val="24"/>
        </w:rPr>
        <w:t>.</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El proceso tiene un costo de $35 y en aproximadamente 15 días tendrás tu respuesta</w:t>
      </w:r>
      <w:r>
        <w:rPr>
          <w:rFonts w:ascii="Century Gothic" w:hAnsi="Century Gothic"/>
          <w:sz w:val="24"/>
          <w:szCs w:val="24"/>
        </w:rPr>
        <w:t>.</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lastRenderedPageBreak/>
        <w:t>Pagos y Becas</w:t>
      </w:r>
    </w:p>
    <w:p w:rsidR="00722608" w:rsidRPr="00722608" w:rsidRDefault="00722608" w:rsidP="00722608">
      <w:pPr>
        <w:rPr>
          <w:rFonts w:ascii="Century Gothic" w:hAnsi="Century Gothic"/>
          <w:sz w:val="24"/>
          <w:szCs w:val="24"/>
        </w:rPr>
      </w:pPr>
      <w:r>
        <w:rPr>
          <w:rFonts w:ascii="Century Gothic" w:hAnsi="Century Gothic"/>
          <w:sz w:val="24"/>
          <w:szCs w:val="24"/>
        </w:rPr>
        <w:t xml:space="preserve">¿La UTPL </w:t>
      </w:r>
      <w:proofErr w:type="spellStart"/>
      <w:r>
        <w:rPr>
          <w:rFonts w:ascii="Century Gothic" w:hAnsi="Century Gothic"/>
          <w:sz w:val="24"/>
          <w:szCs w:val="24"/>
        </w:rPr>
        <w:t>mensualiza</w:t>
      </w:r>
      <w:proofErr w:type="spellEnd"/>
      <w:r>
        <w:rPr>
          <w:rFonts w:ascii="Century Gothic" w:hAnsi="Century Gothic"/>
          <w:sz w:val="24"/>
          <w:szCs w:val="24"/>
        </w:rPr>
        <w:t xml:space="preserve"> pagos?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Buscamos darte facilidades. Aunque el pago es por semestre, puedes elegir fraccionarlo (50%-50% o 40%-30%-30%) para que sea más cómodo para tu bolsillo</w:t>
      </w:r>
      <w:r>
        <w:rPr>
          <w:rFonts w:ascii="Century Gothic" w:hAnsi="Century Gothic"/>
          <w:sz w:val="24"/>
          <w:szCs w:val="24"/>
        </w:rPr>
        <w:t>.</w:t>
      </w:r>
    </w:p>
    <w:p w:rsidR="00722608" w:rsidRPr="00722608" w:rsidRDefault="00722608" w:rsidP="00722608">
      <w:pPr>
        <w:rPr>
          <w:rFonts w:ascii="Century Gothic" w:hAnsi="Century Gothic"/>
          <w:sz w:val="24"/>
          <w:szCs w:val="24"/>
        </w:rPr>
      </w:pPr>
      <w:r>
        <w:rPr>
          <w:rFonts w:ascii="Century Gothic" w:hAnsi="Century Gothic"/>
          <w:sz w:val="24"/>
          <w:szCs w:val="24"/>
        </w:rPr>
        <w:t>¿Puedo acumular becas?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Siempre buscaremos que tengas el mejor beneficio, por eso, si aplicas a varias, te asignaremos automáticamente la que tenga el porcentaje de descuento más alto</w:t>
      </w:r>
      <w:r>
        <w:rPr>
          <w:rFonts w:ascii="Century Gothic" w:hAnsi="Century Gothic"/>
          <w:sz w:val="24"/>
          <w:szCs w:val="24"/>
        </w:rPr>
        <w:t>.</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Modalidad y Clases</w:t>
      </w:r>
    </w:p>
    <w:p w:rsidR="00722608" w:rsidRPr="00722608" w:rsidRDefault="00722608" w:rsidP="00722608">
      <w:pPr>
        <w:rPr>
          <w:rFonts w:ascii="Century Gothic" w:hAnsi="Century Gothic"/>
          <w:sz w:val="24"/>
          <w:szCs w:val="24"/>
        </w:rPr>
      </w:pPr>
      <w:r>
        <w:rPr>
          <w:rFonts w:ascii="Century Gothic" w:hAnsi="Century Gothic"/>
          <w:sz w:val="24"/>
          <w:szCs w:val="24"/>
        </w:rPr>
        <w:t>¿Cómo son los horarios?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Nuestros horarios están diseñados para adaptarse a ti, generalmente de 18:00 a 21:00[cite: 1]. Además, contamos con opciones flexibles para que el estudio no interfiera con tus otras actividades</w:t>
      </w:r>
      <w:r>
        <w:rPr>
          <w:rFonts w:ascii="Century Gothic" w:hAnsi="Century Gothic"/>
          <w:sz w:val="24"/>
          <w:szCs w:val="24"/>
        </w:rPr>
        <w:t>.</w:t>
      </w:r>
    </w:p>
    <w:p w:rsid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Pr>
          <w:rFonts w:ascii="Century Gothic" w:hAnsi="Century Gothic"/>
          <w:sz w:val="24"/>
          <w:szCs w:val="24"/>
        </w:rPr>
        <w:t>¿Es obligatoria la asistencia?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No te preocupes si no puedes estar en vivo; todas nuestras clases quedan grabadas para que las revises en el momento que mejor te convenga</w:t>
      </w:r>
      <w:r>
        <w:rPr>
          <w:rFonts w:ascii="Century Gothic" w:hAnsi="Century Gothic"/>
          <w:sz w:val="24"/>
          <w:szCs w:val="24"/>
        </w:rPr>
        <w:t>.</w:t>
      </w: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Inglés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 xml:space="preserve">¿Qué </w:t>
      </w:r>
      <w:r>
        <w:rPr>
          <w:rFonts w:ascii="Century Gothic" w:hAnsi="Century Gothic"/>
          <w:sz w:val="24"/>
          <w:szCs w:val="24"/>
        </w:rPr>
        <w:t>nivel necesito para graduarme?</w:t>
      </w:r>
    </w:p>
    <w:p w:rsidR="00722608" w:rsidRDefault="00722608" w:rsidP="00722608">
      <w:pPr>
        <w:rPr>
          <w:rFonts w:ascii="Century Gothic" w:hAnsi="Century Gothic"/>
          <w:sz w:val="24"/>
          <w:szCs w:val="24"/>
        </w:rPr>
      </w:pPr>
      <w:r w:rsidRPr="00722608">
        <w:rPr>
          <w:rFonts w:ascii="Century Gothic" w:hAnsi="Century Gothic"/>
          <w:sz w:val="24"/>
          <w:szCs w:val="24"/>
        </w:rPr>
        <w:t>Para nuestras tecnologías, el requisito es alcanzar el nivel A2</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¿Puedo valid</w:t>
      </w:r>
      <w:r>
        <w:rPr>
          <w:rFonts w:ascii="Century Gothic" w:hAnsi="Century Gothic"/>
          <w:sz w:val="24"/>
          <w:szCs w:val="24"/>
        </w:rPr>
        <w:t>ar inglés de otra universidad?</w:t>
      </w:r>
    </w:p>
    <w:p w:rsidR="00722608" w:rsidRDefault="00722608" w:rsidP="00722608">
      <w:pPr>
        <w:rPr>
          <w:rFonts w:ascii="Century Gothic" w:hAnsi="Century Gothic"/>
          <w:sz w:val="24"/>
          <w:szCs w:val="24"/>
        </w:rPr>
      </w:pPr>
      <w:r w:rsidRPr="00722608">
        <w:rPr>
          <w:rFonts w:ascii="Century Gothic" w:hAnsi="Century Gothic"/>
          <w:sz w:val="24"/>
          <w:szCs w:val="24"/>
        </w:rPr>
        <w:t>¡Claro! Puedes rendir un examen de ubicación ($10) y tienes hasta tres intentos para demostrar tus conocimientos previos</w:t>
      </w:r>
      <w:r>
        <w:rPr>
          <w:rFonts w:ascii="Century Gothic" w:hAnsi="Century Gothic"/>
          <w:sz w:val="24"/>
          <w:szCs w:val="24"/>
        </w:rPr>
        <w:t>.</w:t>
      </w:r>
    </w:p>
    <w:p w:rsidR="00722608" w:rsidRDefault="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 xml:space="preserve">¡Con gusto! Aquí tienes el resto de las preguntas del archivo BANCO DE PREGUNTAS Y RESPUESTAS.docx adaptadas con ese toque de calidez y amabilidad para tu </w:t>
      </w:r>
      <w:proofErr w:type="spellStart"/>
      <w:r w:rsidRPr="00722608">
        <w:rPr>
          <w:rFonts w:ascii="Century Gothic" w:hAnsi="Century Gothic"/>
          <w:sz w:val="24"/>
          <w:szCs w:val="24"/>
        </w:rPr>
        <w:t>bot</w:t>
      </w:r>
      <w:proofErr w:type="spellEnd"/>
      <w:r w:rsidRPr="00722608">
        <w:rPr>
          <w:rFonts w:ascii="Century Gothic" w:hAnsi="Century Gothic"/>
          <w:sz w:val="24"/>
          <w:szCs w:val="24"/>
        </w:rPr>
        <w:t>:</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¿Qué nivel necesito para no cursar inglés?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lastRenderedPageBreak/>
        <w:t>¡Si ya dominas el idioma, queremos que sigas avanzando! Para no cursar inglés, puedes presentar una certificación avalada o validar tu conocimiento con un nivel A2 mediante nuestro examen.</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Programas Académicos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¿Especialización o maestría?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Ambas son excelentes opciones para tu crecimiento. La especialización es perfecta si buscas algo corto y muy específico. En cambio, la maestría es para ti si deseas un enfoque más profundo, analítico e investigativo en tu área.</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¿La especialización es reconocida?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¡Totalmente! Puedes tener la tranquilidad de que es un título de cuarto nivel, debidamente registrado en la SENESCYT.</w:t>
      </w:r>
    </w:p>
    <w:p w:rsidR="00722608" w:rsidRDefault="00722608" w:rsidP="00722608">
      <w:pPr>
        <w:rPr>
          <w:rFonts w:ascii="Century Gothic" w:hAnsi="Century Gothic"/>
          <w:sz w:val="24"/>
          <w:szCs w:val="24"/>
        </w:rPr>
      </w:pPr>
    </w:p>
    <w:p w:rsid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¿Las tecnologías están avaladas?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¡Claro que sí! Nuestras tecnologías son títulos de tercer nivel plenamente reconocidos por la SENESCYT, lo que respalda tu formación profesional.</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Docentes y Planificación</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¿Por qué no indican docentes antes de inscribirme?</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Entendemos que quieras conocer a tus futuros guías. Los docentes se asignan una vez que logramos consolidar todos los horarios y cursos, para asegurarnos de que tengas la mejor planificación posible.</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Beneficios y Diferenciales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30. ¿Qué ventaja tiene Tecnología BIM vs Arquitectura?</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¡Es una excelente pregunta! Con la Tecnología BIM, disfrutarás de un enfoque mucho más práctico en esa metodología específica, obtendrás certificaciones y podrás insertarte en el mundo laboral de forma más rápida.</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Postulación</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¿Hasta cuándo puedo postular?</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¡Nos encantaría que formes parte de nuestra comunidad! Aunque el proceso está abierto, nuestros cupos son limitados para darte una atención de calidad, por lo que te recomendamos postularte lo antes posible.</w:t>
      </w:r>
    </w:p>
    <w:p w:rsidR="00722608" w:rsidRPr="00722608" w:rsidRDefault="00722608" w:rsidP="00722608">
      <w:pPr>
        <w:rPr>
          <w:rFonts w:ascii="Century Gothic" w:hAnsi="Century Gothic"/>
          <w:b/>
          <w:sz w:val="24"/>
          <w:szCs w:val="24"/>
        </w:rPr>
      </w:pPr>
      <w:r w:rsidRPr="00722608">
        <w:rPr>
          <w:rFonts w:ascii="Century Gothic" w:hAnsi="Century Gothic"/>
          <w:b/>
          <w:sz w:val="24"/>
          <w:szCs w:val="24"/>
        </w:rPr>
        <w:t>Otros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¿La UTPL cobra valores adicionales?</w:t>
      </w:r>
    </w:p>
    <w:p w:rsidR="00722608" w:rsidRPr="00722608" w:rsidRDefault="00722608" w:rsidP="00722608">
      <w:pPr>
        <w:rPr>
          <w:rFonts w:ascii="Century Gothic" w:hAnsi="Century Gothic"/>
          <w:sz w:val="24"/>
          <w:szCs w:val="24"/>
        </w:rPr>
      </w:pPr>
      <w:r w:rsidRPr="00722608">
        <w:rPr>
          <w:rFonts w:ascii="Century Gothic" w:hAnsi="Century Gothic"/>
          <w:sz w:val="24"/>
          <w:szCs w:val="24"/>
        </w:rPr>
        <w:t>Queremos que tu planificación financiera sea clara. No hay cobros sorpresa; todo lo que necesitas está incluido en el costo total de tu semestre.</w:t>
      </w:r>
    </w:p>
    <w:p w:rsidR="00722608" w:rsidRPr="00722608" w:rsidRDefault="00722608" w:rsidP="00722608">
      <w:pPr>
        <w:rPr>
          <w:rFonts w:ascii="Century Gothic" w:hAnsi="Century Gothic"/>
          <w:sz w:val="24"/>
          <w:szCs w:val="24"/>
        </w:rPr>
      </w:pPr>
    </w:p>
    <w:p w:rsidR="00722608" w:rsidRPr="00722608" w:rsidRDefault="00722608" w:rsidP="00722608">
      <w:pPr>
        <w:rPr>
          <w:rFonts w:ascii="Century Gothic" w:hAnsi="Century Gothic"/>
          <w:sz w:val="24"/>
          <w:szCs w:val="24"/>
        </w:rPr>
      </w:pPr>
      <w:r w:rsidRPr="00722608">
        <w:rPr>
          <w:rFonts w:ascii="Century Gothic" w:hAnsi="Century Gothic"/>
          <w:sz w:val="24"/>
          <w:szCs w:val="24"/>
        </w:rPr>
        <w:t>¿Por qué UTPL no permite tecnólogos en posgrado?</w:t>
      </w:r>
    </w:p>
    <w:p w:rsidR="00722608" w:rsidRDefault="00722608" w:rsidP="00722608">
      <w:pPr>
        <w:rPr>
          <w:rFonts w:ascii="Century Gothic" w:hAnsi="Century Gothic"/>
          <w:sz w:val="24"/>
          <w:szCs w:val="24"/>
        </w:rPr>
      </w:pPr>
      <w:r w:rsidRPr="00722608">
        <w:rPr>
          <w:rFonts w:ascii="Century Gothic" w:hAnsi="Century Gothic"/>
          <w:sz w:val="24"/>
          <w:szCs w:val="24"/>
        </w:rPr>
        <w:t>Comprendemos tu interés en seguir preparándote. Actualmente, nos regimos por la normativa nacional que solicita un título de grado (como licenciatura o ingeniería) para acceder a los programas de posgrado.</w:t>
      </w:r>
    </w:p>
    <w:p w:rsidR="00722608" w:rsidRDefault="00722608">
      <w:pPr>
        <w:rPr>
          <w:rFonts w:ascii="Century Gothic" w:hAnsi="Century Gothic"/>
          <w:sz w:val="24"/>
          <w:szCs w:val="24"/>
        </w:rPr>
      </w:pPr>
    </w:p>
    <w:p w:rsidR="00722608" w:rsidRPr="00A44B8D" w:rsidRDefault="00722608">
      <w:pPr>
        <w:rPr>
          <w:rFonts w:ascii="Century Gothic" w:hAnsi="Century Gothic"/>
          <w:sz w:val="24"/>
          <w:szCs w:val="24"/>
        </w:rPr>
      </w:pPr>
    </w:p>
    <w:sectPr w:rsidR="00722608" w:rsidRPr="00A44B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E82683"/>
    <w:multiLevelType w:val="multilevel"/>
    <w:tmpl w:val="53FE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F7345"/>
    <w:multiLevelType w:val="multilevel"/>
    <w:tmpl w:val="E10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266EDA"/>
    <w:multiLevelType w:val="multilevel"/>
    <w:tmpl w:val="0404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B8D"/>
    <w:rsid w:val="00217F1C"/>
    <w:rsid w:val="005D065B"/>
    <w:rsid w:val="00722608"/>
    <w:rsid w:val="00A44B8D"/>
    <w:rsid w:val="00BF50CB"/>
    <w:rsid w:val="00ED7C6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FAEACA-10A5-4D6B-ABDE-81436AAB8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A44B8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C"/>
    </w:rPr>
  </w:style>
  <w:style w:type="paragraph" w:styleId="Ttulo2">
    <w:name w:val="heading 2"/>
    <w:basedOn w:val="Normal"/>
    <w:link w:val="Ttulo2Car"/>
    <w:uiPriority w:val="9"/>
    <w:qFormat/>
    <w:rsid w:val="00A44B8D"/>
    <w:pPr>
      <w:spacing w:before="100" w:beforeAutospacing="1" w:after="100" w:afterAutospacing="1" w:line="240" w:lineRule="auto"/>
      <w:outlineLvl w:val="1"/>
    </w:pPr>
    <w:rPr>
      <w:rFonts w:ascii="Times New Roman" w:eastAsia="Times New Roman" w:hAnsi="Times New Roman" w:cs="Times New Roman"/>
      <w:b/>
      <w:bCs/>
      <w:sz w:val="36"/>
      <w:szCs w:val="36"/>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4B8D"/>
    <w:rPr>
      <w:rFonts w:ascii="Times New Roman" w:eastAsia="Times New Roman" w:hAnsi="Times New Roman" w:cs="Times New Roman"/>
      <w:b/>
      <w:bCs/>
      <w:kern w:val="36"/>
      <w:sz w:val="48"/>
      <w:szCs w:val="48"/>
      <w:lang w:eastAsia="es-EC"/>
    </w:rPr>
  </w:style>
  <w:style w:type="character" w:customStyle="1" w:styleId="Ttulo2Car">
    <w:name w:val="Título 2 Car"/>
    <w:basedOn w:val="Fuentedeprrafopredeter"/>
    <w:link w:val="Ttulo2"/>
    <w:uiPriority w:val="9"/>
    <w:rsid w:val="00A44B8D"/>
    <w:rPr>
      <w:rFonts w:ascii="Times New Roman" w:eastAsia="Times New Roman" w:hAnsi="Times New Roman" w:cs="Times New Roman"/>
      <w:b/>
      <w:bCs/>
      <w:sz w:val="36"/>
      <w:szCs w:val="36"/>
      <w:lang w:eastAsia="es-EC"/>
    </w:rPr>
  </w:style>
  <w:style w:type="paragraph" w:styleId="NormalWeb">
    <w:name w:val="Normal (Web)"/>
    <w:basedOn w:val="Normal"/>
    <w:uiPriority w:val="99"/>
    <w:semiHidden/>
    <w:unhideWhenUsed/>
    <w:rsid w:val="00A44B8D"/>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A44B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266275">
      <w:bodyDiv w:val="1"/>
      <w:marLeft w:val="0"/>
      <w:marRight w:val="0"/>
      <w:marTop w:val="0"/>
      <w:marBottom w:val="0"/>
      <w:divBdr>
        <w:top w:val="none" w:sz="0" w:space="0" w:color="auto"/>
        <w:left w:val="none" w:sz="0" w:space="0" w:color="auto"/>
        <w:bottom w:val="none" w:sz="0" w:space="0" w:color="auto"/>
        <w:right w:val="none" w:sz="0" w:space="0" w:color="auto"/>
      </w:divBdr>
    </w:div>
    <w:div w:id="195317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5</Pages>
  <Words>992</Words>
  <Characters>5461</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VINCES VERA SANTIAGO ISAAC</dc:creator>
  <cp:keywords/>
  <dc:description/>
  <cp:lastModifiedBy>BAIDAL BENAVIDES ALEXIS NICOLE</cp:lastModifiedBy>
  <cp:revision>3</cp:revision>
  <dcterms:created xsi:type="dcterms:W3CDTF">2026-05-06T15:19:00Z</dcterms:created>
  <dcterms:modified xsi:type="dcterms:W3CDTF">2026-05-06T15:49:00Z</dcterms:modified>
</cp:coreProperties>
</file>