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AGRONEGOCIOS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CIENCIAS EXACTAS Y NATURALES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Modalidad: En línea.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Duración: 4 años (8 ciclos).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Costo referencial: $1,158.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(sujeto a descuentos por forma de pago, becas y por titulación)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Título que recibe: Licenciado/a en Agronegocios.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carrera de Agronegocios forma profesionales con un conocimiento profundo en planificación, organización, administración, dirección y control de la empresa agropecuaria y organizaciones que conforman el complejo agroindustrial; así como, en la innovación, tecnología y metodologías de los procesos que le permitan añadir valor - en cada paso de la cadena productiva - para la creación de marcas y líneas de nuevos productos con alta calidad y rentabilidad.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Los profesionales en esta área cuentan con las competencias necesarias para incursionar en la investigación de los mercados y la eficiente comercialización de productos y subproductos agropecuarios.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profesional en Agronegocios de la Universidad Técnica Particular de Loja, cuenta con una formación integral en gestión e innovación de procesos sustentables y estrategias vinculadas a la administración y comercialización de productos agropecuarios y agroindustriales, orientando su acción no solo a los sectores productivos de alta tecnología sino también a aquellos con menos recursos, a través de la utilización de técnicas de bajo costo y fácil acceso.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caracteriza por tener un conocimiento vasto en la normativa para el desarrollo de empresas agropecuarias, así como en el dominio de procesos actuales e innovadores que permiten generar valor agregado a los productos y subproductos agropecuarios, en concordancia con el cuidado del medio ambiente y el comercio justo.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3">
      <w:pPr>
        <w:ind w:left="1080" w:firstLine="0"/>
        <w:rPr/>
      </w:pPr>
      <w:r w:rsidDel="00000000" w:rsidR="00000000" w:rsidRPr="00000000">
        <w:rPr>
          <w:rtl w:val="0"/>
        </w:rPr>
        <w:t xml:space="preserve">Gestor y/o administrador de organizaciones y proyectos empresariales y comunitarios.</w:t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Generador de nuevos productos, emprendimientos, plazas laborales en condiciones adecuadas.</w:t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Diseñar y establecer emprendimientos basados en procesos productivos sustentables.</w:t>
      </w:r>
    </w:p>
    <w:p w:rsidR="00000000" w:rsidDel="00000000" w:rsidP="00000000" w:rsidRDefault="00000000" w:rsidRPr="00000000" w14:paraId="00000016">
      <w:pPr>
        <w:ind w:left="1080" w:firstLine="0"/>
        <w:rPr/>
      </w:pPr>
      <w:r w:rsidDel="00000000" w:rsidR="00000000" w:rsidRPr="00000000">
        <w:rPr>
          <w:rtl w:val="0"/>
        </w:rPr>
        <w:t xml:space="preserve">Gerencia o propietario de empresas privadas o comunitarias de agronegocios.</w:t>
      </w:r>
    </w:p>
    <w:p w:rsidR="00000000" w:rsidDel="00000000" w:rsidP="00000000" w:rsidRDefault="00000000" w:rsidRPr="00000000" w14:paraId="00000017">
      <w:pPr>
        <w:ind w:left="1080" w:firstLine="0"/>
        <w:rPr/>
      </w:pPr>
      <w:r w:rsidDel="00000000" w:rsidR="00000000" w:rsidRPr="00000000">
        <w:rPr>
          <w:rtl w:val="0"/>
        </w:rPr>
        <w:t xml:space="preserve">Elaboración, ejecución y evaluación de planes de negocios y agronegocios con la aplicación de herramientas informáticas.</w:t>
      </w:r>
    </w:p>
    <w:p w:rsidR="00000000" w:rsidDel="00000000" w:rsidP="00000000" w:rsidRDefault="00000000" w:rsidRPr="00000000" w14:paraId="00000018">
      <w:pPr>
        <w:ind w:left="1080" w:firstLine="0"/>
        <w:rPr/>
      </w:pPr>
      <w:r w:rsidDel="00000000" w:rsidR="00000000" w:rsidRPr="00000000">
        <w:rPr>
          <w:rtl w:val="0"/>
        </w:rPr>
        <w:t xml:space="preserve">Gestor de recursos agropecuarios y procesos productivos acorde a la normativa comercial nacional e internacional vigente y procesos de certificaciones internacionales.</w:t>
      </w:r>
    </w:p>
    <w:p w:rsidR="00000000" w:rsidDel="00000000" w:rsidP="00000000" w:rsidRDefault="00000000" w:rsidRPr="00000000" w14:paraId="00000019">
      <w:pPr>
        <w:ind w:left="1080" w:firstLine="0"/>
        <w:rPr/>
      </w:pPr>
      <w:r w:rsidDel="00000000" w:rsidR="00000000" w:rsidRPr="00000000">
        <w:rPr>
          <w:rtl w:val="0"/>
        </w:rPr>
        <w:t xml:space="preserve">Articular los componentes del sector agroproductivo a través de la innovación para la búsqueda de nuevas cadenas de valor.</w:t>
      </w:r>
    </w:p>
    <w:p w:rsidR="00000000" w:rsidDel="00000000" w:rsidP="00000000" w:rsidRDefault="00000000" w:rsidRPr="00000000" w14:paraId="0000001A">
      <w:pPr>
        <w:ind w:left="1080" w:firstLine="0"/>
        <w:rPr/>
      </w:pPr>
      <w:r w:rsidDel="00000000" w:rsidR="00000000" w:rsidRPr="00000000">
        <w:rPr>
          <w:rtl w:val="0"/>
        </w:rPr>
        <w:t xml:space="preserve">Asesor de estrategias sustentables y del uso de nuevas especies para su ubicación en el mercado.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MALLA CURRICULAR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1E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1F">
      <w:pPr>
        <w:ind w:left="1080" w:firstLine="0"/>
        <w:rPr/>
      </w:pPr>
      <w:r w:rsidDel="00000000" w:rsidR="00000000" w:rsidRPr="00000000">
        <w:rPr>
          <w:rtl w:val="0"/>
        </w:rPr>
        <w:t xml:space="preserve">Sistemas de Producción Animal</w:t>
      </w:r>
    </w:p>
    <w:p w:rsidR="00000000" w:rsidDel="00000000" w:rsidP="00000000" w:rsidRDefault="00000000" w:rsidRPr="00000000" w14:paraId="00000020">
      <w:pPr>
        <w:ind w:left="1080" w:firstLine="0"/>
        <w:rPr/>
      </w:pPr>
      <w:r w:rsidDel="00000000" w:rsidR="00000000" w:rsidRPr="00000000">
        <w:rPr>
          <w:rtl w:val="0"/>
        </w:rPr>
        <w:t xml:space="preserve">Sistemas de Producción Vegetal</w:t>
      </w:r>
    </w:p>
    <w:p w:rsidR="00000000" w:rsidDel="00000000" w:rsidP="00000000" w:rsidRDefault="00000000" w:rsidRPr="00000000" w14:paraId="00000021">
      <w:pPr>
        <w:ind w:left="1080" w:firstLine="0"/>
        <w:rPr/>
      </w:pPr>
      <w:r w:rsidDel="00000000" w:rsidR="00000000" w:rsidRPr="00000000">
        <w:rPr>
          <w:rtl w:val="0"/>
        </w:rPr>
        <w:t xml:space="preserve">Sistemas de Producción Acuícola</w:t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Sistemas de Producción Forestal</w:t>
      </w:r>
    </w:p>
    <w:p w:rsidR="00000000" w:rsidDel="00000000" w:rsidP="00000000" w:rsidRDefault="00000000" w:rsidRPr="00000000" w14:paraId="00000023">
      <w:pPr>
        <w:ind w:left="1080" w:firstLine="0"/>
        <w:rPr/>
      </w:pPr>
      <w:r w:rsidDel="00000000" w:rsidR="00000000" w:rsidRPr="00000000">
        <w:rPr>
          <w:rtl w:val="0"/>
        </w:rPr>
        <w:t xml:space="preserve">Humanismo Universidad y Cultura</w:t>
      </w:r>
    </w:p>
    <w:p w:rsidR="00000000" w:rsidDel="00000000" w:rsidP="00000000" w:rsidRDefault="00000000" w:rsidRPr="00000000" w14:paraId="00000024">
      <w:pPr>
        <w:ind w:left="1080" w:firstLine="0"/>
        <w:rPr/>
      </w:pPr>
      <w:r w:rsidDel="00000000" w:rsidR="00000000" w:rsidRPr="00000000">
        <w:rPr>
          <w:rtl w:val="0"/>
        </w:rPr>
        <w:t xml:space="preserve">Composición de Textos Científicos</w:t>
      </w:r>
    </w:p>
    <w:p w:rsidR="00000000" w:rsidDel="00000000" w:rsidP="00000000" w:rsidRDefault="00000000" w:rsidRPr="00000000" w14:paraId="00000025">
      <w:pPr>
        <w:ind w:left="1080" w:firstLine="0"/>
        <w:rPr/>
      </w:pPr>
      <w:r w:rsidDel="00000000" w:rsidR="00000000" w:rsidRPr="00000000">
        <w:rPr>
          <w:rtl w:val="0"/>
        </w:rPr>
        <w:t xml:space="preserve">Itinerario I Promoción empresarial: Comunicación Estratégica para Agronegocios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Itinerario II Planificación empresarial: Análisis Territorial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Matemática Financiera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Administración para Agronegocios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Sistemas Agroindustriales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Sistemas de Información Geográfica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Estadística Descriptiva para Agronegocios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Contabilidad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Desarrollo Comunitario y Gestión Social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Cadenas de Valor Agroproductivas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Seguridad y Soberanía Alimentaria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Prácticum 1: Diagnóstico de Sistemas Agroproductivos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Contabilidad Financiera y Tributaria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Biodiversidad y Agroecología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Buenas Prácticas de Manufactura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Buenas Prácticas Pecuarias y Acuícolas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Buenas Prácticas Agrícolas y Forestales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Investigación de Mercados de Agro-Biodiversidad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Teoría micro y Macroeconómica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Gestión del Talento Humano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Prácticum 2: Diagnóstico de la calidad de Sistemas Productivos o Agroindustriales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los Agronegocios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Legislación mercantil y Societaria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Economía popular y Solidaria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Diseño y Evaluación de Proyectos Agroproductivos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Prácticum 3: Modelo de Gestión de Agronegocios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Economía Ambiental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Itinerario I: Promoción empresarial: Comercio Electrónico de Agronegocios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Planificación empresarial: Desarrollo Empresarial de Nuevos Negocios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Economía Agrícola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Planificación estratégica y Gestión Sostenible de Agronegocios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Gestión de Riesgos de Agronegocios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 / Examen complexivo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Itinerario I: Promoción empresarial: Habilidades Gerenciales y Sistemas de Información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Planificación empresarial: Administración de Cadenas de Suministro y Logística Empresarial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Bioeconomía Circular</w:t>
      </w:r>
    </w:p>
    <w:p w:rsidR="00000000" w:rsidDel="00000000" w:rsidP="00000000" w:rsidRDefault="00000000" w:rsidRPr="00000000" w14:paraId="0000005A">
      <w:pPr>
        <w:ind w:left="1080" w:firstLine="0"/>
        <w:rPr/>
      </w:pPr>
      <w:r w:rsidDel="00000000" w:rsidR="00000000" w:rsidRPr="00000000">
        <w:rPr>
          <w:rtl w:val="0"/>
        </w:rPr>
        <w:t xml:space="preserve">Técnicas de Negociación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Certificación y Responsabilidad Social Empresarial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Marketing 2.0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Comercio Exterior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 / Examen complexivo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bookmarkStart w:colFirst="0" w:colLast="0" w:name="_heading=h.vynl64spuoqq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XhK7WnWJYhHV/kzKG1e7lqjvvQ==">CgMxLjAyDmgudnlubDY0c3B1b3FxOAByITFoNVVzSmVuMDhhaGVXRUZlTF9ReElJYnFaSWZBWmJGNQ==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