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GESTIÓN AMBIENTAL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EXACTAS Y NATURALES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$1,301.76   (sujeto a descuentos por forma de pago, becas y por titulación).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Licenciado/a en Gestión Ambiental.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Gestión Ambiental forma integralmente a profesionales con capacidades multidisciplinarias para diagnosticar, investigar, planificar y desarrollar estrategias para la gestión del ambiente; a fin de contribuir a la generación de propuestas que respondan a las necesidades del entorno, con compromiso e implicación social y comportamiento ético.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El contexto desde el cual se desarrolla la enseñanza para la gestión del ambiente, implica actividades, políticas y estrategias que generan una sólida conciencia ambiental en los profesionales, formándolos para el aprendizaje y utilización responsable de los recursos del ambiente y su correcto aprovechamiento para contribuir al desarrollo y progreso del país.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Gestión Ambiental de la Universidad Técnica Particular de Loja está en la capacidad de identificar la problemática socio-ambiental, para proponer alternativas de manejo desde los campos de planificación, conservación y gestión administrativa, social, económica, jurídica y de la calidad ambiental.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Considerando como ejes trasversales a la investigación, el desarrollo, la innovación y el comportamiento ético, el profesional cuenta con las competencias para satisfacer las demandas ambientales de la sociedad y con esto generar un impacto en la conservación, manejo, evaluación, seguimiento y control de los factores ambientales.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Gestión de la calidad ambiental.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Elaboración, gestión y seguimiento de planes de manejo de los recursos ambientales y programas de desarrollo socio-ambiental.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Diseño, ejecución y evaluación de sistemas de conservación.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impacto ambiental.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Gestión de la ordenación y planificación del territorio.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y docencia.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Asesoría en la formulación de normativas y políticas ambientales.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Química General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Biología General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Física Básica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Bioética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Edafología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Geología y Climatología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Sociología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Cambio Global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Economía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Ecología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Botánica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Zoología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Composición de Textos Científicos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Educación y Comunicación Ambiental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Método Científico y Análisis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Ciencias Sociales para la Conservación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Sistemas de Información Geográfica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Diseño y Gestión de Proyectos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Estadística inferencial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Política y Legislación Ambiental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Planificación para el Monitoreo Ambiental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Impactos Ambientales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Itinerario 1: Teledetección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Itinerario 2: Sistemas de Gestión de la Calidad y de Medio Ambiente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Ecosistemas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Metodologías Comunitarias Participativas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Biología de la Conservación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Servicios Comunitario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Itinerario 1: Herramientas Geográficas de Conservación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Itinerario 2: Seguridad Industrial y Salud Ocupacional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Ecología del Paisaje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Estrategias de Gestión y Planificación de Áreas Protegidas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y Gestión Pública de Recursos Naturales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 / Examen complexivo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Itinerario 1: Gestión de Riesgos Ambientales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Itinerario 2: Certificación ambiental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Restauración Ecológica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Gestión Integral de Residuos y Desechos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Cambio Climático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Manejo de Cuencas Hidrográficas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Ordenamiento Territorial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 / Examen complexivo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NyNKkzkCvxExZ7yI44779RkHg==">CgMxLjA4AHIhMTlld3lUT1RaTGI3U2hCVjJKcjNDQzc4bGlMOC1uNXJn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