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SEGURIDAD Y SALUD OCUPACIONAL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línea.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ciclos).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 por ciclo: $1,309.34 (sujeto a descuentos por forma de pago y postulaciones becas)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Título que recibe: Licenciado/a en Seguridad y Salud Ocupacional.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La carrera de Seguridad y Salud Ocupacional forma a profesionales capaces de desempeñarse en las áreas de seguridad y salud ocupacional, con un enfoque gerencial, de acuerdo a las necesidades profesionales y tendencias nacionales e internacionales para promover, mantener y mejorar las condiciones de salud y de trabajo en las empresas e instituciones, a través de tareas de identificación, medición, evaluación y control de los diferentes riesgos laborales.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El profesional en Seguridad y Salud Ocupacional de la Universidad Técnica Particular de Loja, cuenta con una formación ética, científica y tecnológica de calidad, con pensamiento crítico y reflexivo orientado a la innovación y a la investigación, capaz de desarrollar mecanismos integrales de prevención y monitoreo para la protección de la salud del hombre en el ámbito laboral.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Cuenta con un amplio conocimiento de las ciencias y los procesos productivos, económicos y sociales, al tiempo que domina el uso de normativas legales, lo que le permite identificar, evaluar, prevenir y controlar riesgos para la seguridad y salud de las personas en empresas y lugares de trabajo en general.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0F">
      <w:pPr>
        <w:ind w:left="1080" w:firstLine="0"/>
        <w:rPr/>
      </w:pPr>
      <w:r w:rsidDel="00000000" w:rsidR="00000000" w:rsidRPr="00000000">
        <w:rPr>
          <w:rtl w:val="0"/>
        </w:rPr>
        <w:t xml:space="preserve">Director o jefe de departamentos de Seguridad y Salud Ocupacional en empresas públicas y privadas.</w:t>
      </w:r>
    </w:p>
    <w:p w:rsidR="00000000" w:rsidDel="00000000" w:rsidP="00000000" w:rsidRDefault="00000000" w:rsidRPr="00000000" w14:paraId="00000010">
      <w:pPr>
        <w:ind w:left="1080" w:firstLine="0"/>
        <w:rPr/>
      </w:pPr>
      <w:r w:rsidDel="00000000" w:rsidR="00000000" w:rsidRPr="00000000">
        <w:rPr>
          <w:rtl w:val="0"/>
        </w:rPr>
        <w:t xml:space="preserve">Jefe o responsable de la gestión de la seguridad y salud en hospitales o instituciones de salud públicas y privadas del país.</w:t>
      </w:r>
    </w:p>
    <w:p w:rsidR="00000000" w:rsidDel="00000000" w:rsidP="00000000" w:rsidRDefault="00000000" w:rsidRPr="00000000" w14:paraId="00000011">
      <w:pPr>
        <w:ind w:left="1080" w:firstLine="0"/>
        <w:rPr/>
      </w:pPr>
      <w:r w:rsidDel="00000000" w:rsidR="00000000" w:rsidRPr="00000000">
        <w:rPr>
          <w:rtl w:val="0"/>
        </w:rPr>
        <w:t xml:space="preserve">Asesor de servicios en diseño e implementación de sistemas de seguridad y salud ocupacional en las empresas.</w:t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Asesor técnico en identificación y evaluación de riesgos laborales en procesos industriales.</w:t>
      </w:r>
    </w:p>
    <w:p w:rsidR="00000000" w:rsidDel="00000000" w:rsidP="00000000" w:rsidRDefault="00000000" w:rsidRPr="00000000" w14:paraId="00000013">
      <w:pPr>
        <w:ind w:left="1080" w:firstLine="0"/>
        <w:rPr/>
      </w:pPr>
      <w:r w:rsidDel="00000000" w:rsidR="00000000" w:rsidRPr="00000000">
        <w:rPr>
          <w:rtl w:val="0"/>
        </w:rPr>
        <w:t xml:space="preserve">Asesor en desarrollo de programas de formación y capacitación en seguridad laboral en las empresas.</w:t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Docente o investigador en temas de Seguridad y Salud Ocupacional.</w:t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Emprendedor y administrador de una empresa propia.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Licenciado/a en Seguridad y Salud Ocupacional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Seguridad y Salud Ocupacional</w:t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Lectura y Redacción de Textos Académicos</w:t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Administración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Legislación Laboral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Física Básica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Química General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Biología General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Ergonomía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Riesgos Físicos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Riesgos Químicos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Riesgos Biológicos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Psicología del Trabajo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Sistemas de Gestión en Seguridad y Salud Ocupacional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Riesgos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Medicina del Trabajo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Primeros Auxilios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Seguridad Industrial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Higiene Industrial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Prevención de Riesgos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Investigación de Accidentes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Gestión Ambiental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Seguridad en Procesos Industriales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Prácticum 3: Servicio Comunitario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Propuesta de Investigación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Itinerario I: Seguridad en la Construcción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Seguridad en la Industria Petrolera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Auditoría en Seguridad y Salud Ocupacional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Planes de Emergencia y Contingencias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Curricular/Examen Complexivo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Itinerario I: Seguridad en el Sector Minero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Seguridad en el Sector Agroindustrial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Responsabilidad Social Empresarial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Salud Ocupacional Avanzada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Curricular/Examen Complexivo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Itinerario I: Gestión de Riesgos en Altura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Seguridad en el Sector Energético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0" w:firstLine="0"/>
        <w:rPr/>
      </w:pPr>
      <w:r w:rsidDel="00000000" w:rsidR="00000000" w:rsidRPr="00000000">
        <w:rPr>
          <w:rtl w:val="0"/>
        </w:rPr>
        <w:t xml:space="preserve">REVISA LA MALLA COMPLETA EN:</w:t>
      </w:r>
    </w:p>
    <w:p w:rsidR="00000000" w:rsidDel="00000000" w:rsidP="00000000" w:rsidRDefault="00000000" w:rsidRPr="00000000" w14:paraId="0000005B">
      <w:pPr>
        <w:ind w:left="360" w:firstLine="0"/>
        <w:rPr/>
      </w:pPr>
      <w:r w:rsidDel="00000000" w:rsidR="00000000" w:rsidRPr="00000000">
        <w:rPr>
          <w:rtl w:val="0"/>
        </w:rPr>
        <w:t xml:space="preserve">utpl.edu.ec/carreras/seguridad-salud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El estudiante debe cursar y aprobar uno de los itinerarios académicos ofertados por la carrera.</w:t>
        <w:br w:type="textWrapping"/>
        <w:br w:type="textWrapping"/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DOHUfJJotz/gKjXWuFvvN9O6+A==">CgMxLjA4AHIhMUZtYTF0M0JpV2dhNkFrT3BXbERHNGtBbXBua3kyaFlX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