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MAESTRÍA EN DERECHO PENAL MENCIÓN DERECHO  PROCESAL PENAL</w:t>
      </w:r>
    </w:p>
    <w:p w:rsidR="00000000" w:rsidDel="00000000" w:rsidP="00000000" w:rsidRDefault="00000000" w:rsidRPr="00000000" w14:paraId="00000002">
      <w:pPr>
        <w:rPr/>
      </w:pPr>
      <w:r w:rsidDel="00000000" w:rsidR="00000000" w:rsidRPr="00000000">
        <w:rPr>
          <w:rtl w:val="0"/>
        </w:rPr>
        <w:t xml:space="preserve">Duración: 1 año</w:t>
      </w:r>
    </w:p>
    <w:p w:rsidR="00000000" w:rsidDel="00000000" w:rsidP="00000000" w:rsidRDefault="00000000" w:rsidRPr="00000000" w14:paraId="00000003">
      <w:pPr>
        <w:rPr/>
      </w:pPr>
      <w:r w:rsidDel="00000000" w:rsidR="00000000" w:rsidRPr="00000000">
        <w:rPr>
          <w:rtl w:val="0"/>
        </w:rPr>
        <w:t xml:space="preserve">Modalidad: En línea</w:t>
      </w:r>
    </w:p>
    <w:p w:rsidR="00000000" w:rsidDel="00000000" w:rsidP="00000000" w:rsidRDefault="00000000" w:rsidRPr="00000000" w14:paraId="00000004">
      <w:pPr>
        <w:rPr/>
      </w:pPr>
      <w:r w:rsidDel="00000000" w:rsidR="00000000" w:rsidRPr="00000000">
        <w:rPr>
          <w:rtl w:val="0"/>
        </w:rPr>
        <w:t xml:space="preserve">Precio: $2990</w:t>
      </w:r>
    </w:p>
    <w:p w:rsidR="00000000" w:rsidDel="00000000" w:rsidP="00000000" w:rsidRDefault="00000000" w:rsidRPr="00000000" w14:paraId="00000005">
      <w:pPr>
        <w:rPr/>
      </w:pPr>
      <w:r w:rsidDel="00000000" w:rsidR="00000000" w:rsidRPr="00000000">
        <w:rPr>
          <w:rtl w:val="0"/>
        </w:rPr>
        <w:t xml:space="preserve">Maestría con trayectoria profesional</w:t>
      </w:r>
    </w:p>
    <w:p w:rsidR="00000000" w:rsidDel="00000000" w:rsidP="00000000" w:rsidRDefault="00000000" w:rsidRPr="00000000" w14:paraId="00000006">
      <w:pPr>
        <w:rPr/>
      </w:pPr>
      <w:r w:rsidDel="00000000" w:rsidR="00000000" w:rsidRPr="00000000">
        <w:rPr>
          <w:rtl w:val="0"/>
        </w:rPr>
        <w:t xml:space="preserve">Título a obtener: Magíster en Derecho Penal mención Derecho Procesal Penal</w:t>
      </w:r>
    </w:p>
    <w:p w:rsidR="00000000" w:rsidDel="00000000" w:rsidP="00000000" w:rsidRDefault="00000000" w:rsidRPr="00000000" w14:paraId="00000007">
      <w:pPr>
        <w:rPr>
          <w:b w:val="1"/>
          <w:bCs w:val="1"/>
        </w:rPr>
      </w:pPr>
      <w:r w:rsidDel="00000000" w:rsidR="00000000" w:rsidRPr="00000000">
        <w:rPr>
          <w:b w:val="1"/>
          <w:bCs w:val="1"/>
          <w:rtl w:val="0"/>
        </w:rPr>
        <w:t xml:space="preserve">Obtén hasta el 20% de descuento por formas de pago y becas</w:t>
      </w:r>
    </w:p>
    <w:p w:rsidR="00000000" w:rsidDel="00000000" w:rsidP="00000000" w:rsidRDefault="00000000" w:rsidRPr="00000000" w14:paraId="00000008">
      <w:pPr>
        <w:rPr>
          <w:b w:val="1"/>
          <w:bCs w:val="1"/>
        </w:rPr>
      </w:pPr>
      <w:r w:rsidDel="00000000" w:rsidR="00000000" w:rsidRPr="00000000">
        <w:rPr>
          <w:b w:val="1"/>
          <w:bCs w:val="1"/>
          <w:rtl w:val="0"/>
        </w:rPr>
        <w:t xml:space="preserve">VISIÓN:</w:t>
      </w:r>
    </w:p>
    <w:p w:rsidR="00000000" w:rsidDel="00000000" w:rsidP="00000000" w:rsidRDefault="00000000" w:rsidRPr="00000000" w14:paraId="00000009">
      <w:pPr>
        <w:rPr/>
      </w:pPr>
      <w:r w:rsidDel="00000000" w:rsidR="00000000" w:rsidRPr="00000000">
        <w:rPr>
          <w:rtl w:val="0"/>
        </w:rPr>
        <w:t xml:space="preserve">Ser líder en formación integral de excelencia con enfoque global, innovador, inclusivo y sostenible.</w:t>
      </w:r>
    </w:p>
    <w:p w:rsidR="00000000" w:rsidDel="00000000" w:rsidP="00000000" w:rsidRDefault="00000000" w:rsidRPr="00000000" w14:paraId="0000000A">
      <w:pPr>
        <w:rPr>
          <w:b w:val="1"/>
          <w:bCs w:val="1"/>
        </w:rPr>
      </w:pPr>
      <w:r w:rsidDel="00000000" w:rsidR="00000000" w:rsidRPr="00000000">
        <w:rPr>
          <w:b w:val="1"/>
          <w:bCs w:val="1"/>
          <w:rtl w:val="0"/>
        </w:rPr>
        <w:t xml:space="preserve">MISIÓN:</w:t>
      </w:r>
    </w:p>
    <w:p w:rsidR="00000000" w:rsidDel="00000000" w:rsidP="00000000" w:rsidRDefault="00000000" w:rsidRPr="00000000" w14:paraId="0000000B">
      <w:pPr>
        <w:rPr/>
      </w:pPr>
      <w:r w:rsidDel="00000000" w:rsidR="00000000" w:rsidRPr="00000000">
        <w:rPr>
          <w:rtl w:val="0"/>
        </w:rPr>
        <w:t xml:space="preserve">Desde el humanismo de Cristo, buscar la verdad y la unidad del saber, para el desarrollo integral de personas y la promoción del bien común.</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b w:val="1"/>
          <w:bCs w:val="1"/>
        </w:rPr>
      </w:pPr>
      <w:r w:rsidDel="00000000" w:rsidR="00000000" w:rsidRPr="00000000">
        <w:rPr>
          <w:b w:val="1"/>
          <w:bCs w:val="1"/>
          <w:rtl w:val="0"/>
        </w:rPr>
        <w:t xml:space="preserve">CAMPO LABORAL</w:t>
      </w:r>
    </w:p>
    <w:p w:rsidR="00000000" w:rsidDel="00000000" w:rsidP="00000000" w:rsidRDefault="00000000" w:rsidRPr="00000000" w14:paraId="0000000E">
      <w:pPr>
        <w:rPr/>
      </w:pPr>
      <w:r w:rsidDel="00000000" w:rsidR="00000000" w:rsidRPr="00000000">
        <w:rPr>
          <w:rtl w:val="0"/>
        </w:rPr>
        <w:t xml:space="preserve">Con esta maestría podrás desempeñarte como:</w:t>
      </w:r>
    </w:p>
    <w:p w:rsidR="00000000" w:rsidDel="00000000" w:rsidP="00000000" w:rsidRDefault="00000000" w:rsidRPr="00000000" w14:paraId="0000000F">
      <w:pPr>
        <w:rPr/>
      </w:pPr>
      <w:r w:rsidDel="00000000" w:rsidR="00000000" w:rsidRPr="00000000">
        <w:rPr>
          <w:rtl w:val="0"/>
        </w:rPr>
        <w:t xml:space="preserve">• Fiscat: Con conocimientos profundos para dirigir investigacionespenales,aplicandoestrictamente las normas del debido proceso para proteger los derechos de todas las partes involucradas.</w:t>
      </w:r>
    </w:p>
    <w:p w:rsidR="00000000" w:rsidDel="00000000" w:rsidP="00000000" w:rsidRDefault="00000000" w:rsidRPr="00000000" w14:paraId="00000010">
      <w:pPr>
        <w:rPr/>
      </w:pPr>
      <w:r w:rsidDel="00000000" w:rsidR="00000000" w:rsidRPr="00000000">
        <w:rPr>
          <w:rtl w:val="0"/>
        </w:rPr>
        <w:t xml:space="preserve">• Juez de garantías penales: Comprometido con impartir una justicia imparcial, oportuna y transparente en cualquier juzgado del país.</w:t>
      </w:r>
    </w:p>
    <w:p w:rsidR="00000000" w:rsidDel="00000000" w:rsidP="00000000" w:rsidRDefault="00000000" w:rsidRPr="00000000" w14:paraId="00000011">
      <w:pPr>
        <w:rPr/>
      </w:pPr>
      <w:r w:rsidDel="00000000" w:rsidR="00000000" w:rsidRPr="00000000">
        <w:rPr>
          <w:rtl w:val="0"/>
        </w:rPr>
        <w:t xml:space="preserve">• Defensor público: Habilidades jurídicas para garantizar el acceso equitativo a la justicia para todas las personas, especialmente aquellas sin recursos para contratar una defensa privada.</w:t>
      </w:r>
    </w:p>
    <w:p w:rsidR="00000000" w:rsidDel="00000000" w:rsidP="00000000" w:rsidRDefault="00000000" w:rsidRPr="00000000" w14:paraId="00000012">
      <w:pPr>
        <w:rPr/>
      </w:pPr>
      <w:r w:rsidDel="00000000" w:rsidR="00000000" w:rsidRPr="00000000">
        <w:rPr>
          <w:rtl w:val="0"/>
        </w:rPr>
        <w:t xml:space="preserve">• Abogado en libre ejercicio: Experiencia en la defensa de derechos individuales y colectivos, así como en la representación de los intereses estatales, aplicando un enfoque ético y profesional en todas las etapas legales.</w:t>
      </w:r>
    </w:p>
    <w:p w:rsidR="00000000" w:rsidDel="00000000" w:rsidP="00000000" w:rsidRDefault="00000000" w:rsidRPr="00000000" w14:paraId="00000013">
      <w:pPr>
        <w:rPr/>
      </w:pPr>
      <w:r w:rsidDel="00000000" w:rsidR="00000000" w:rsidRPr="00000000">
        <w:rPr>
          <w:rtl w:val="0"/>
        </w:rPr>
        <w:t xml:space="preserve">• Procurador judicial: Conocimientos y trayectoria académica para representar y defender los intereses de clientes en instituciones públicas y privadas.</w:t>
      </w:r>
    </w:p>
    <w:p w:rsidR="00000000" w:rsidDel="00000000" w:rsidP="00000000" w:rsidRDefault="00000000" w:rsidRPr="00000000" w14:paraId="00000014">
      <w:pPr>
        <w:rPr/>
      </w:pPr>
      <w:r w:rsidDel="00000000" w:rsidR="00000000" w:rsidRPr="00000000">
        <w:rPr>
          <w:rtl w:val="0"/>
        </w:rPr>
        <w:t xml:space="preserve">• Docente universitario: Capacidad para enseñar y realizar investigación en Derecho Procesal Penal, fomentando el análisis crítico y el debate académico sobre justicia y sistema legal en grados y posgrados.</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b w:val="1"/>
          <w:bCs w:val="1"/>
        </w:rPr>
      </w:pPr>
      <w:r w:rsidDel="00000000" w:rsidR="00000000" w:rsidRPr="00000000">
        <w:rPr>
          <w:b w:val="1"/>
          <w:bCs w:val="1"/>
          <w:rtl w:val="0"/>
        </w:rPr>
        <w:t xml:space="preserve">Semestre 1</w:t>
      </w:r>
    </w:p>
    <w:p w:rsidR="00000000" w:rsidDel="00000000" w:rsidP="00000000" w:rsidRDefault="00000000" w:rsidRPr="00000000" w14:paraId="0000001A">
      <w:pPr>
        <w:rPr>
          <w:b w:val="1"/>
          <w:bCs w:val="1"/>
        </w:rPr>
      </w:pPr>
      <w:r w:rsidDel="00000000" w:rsidR="00000000" w:rsidRPr="00000000">
        <w:rPr>
          <w:b w:val="1"/>
          <w:bCs w:val="1"/>
          <w:rtl w:val="0"/>
        </w:rPr>
        <w:t xml:space="preserve">Metodología de la Investigación Jurídica</w:t>
      </w:r>
    </w:p>
    <w:p w:rsidR="00000000" w:rsidDel="00000000" w:rsidP="00000000" w:rsidRDefault="00000000" w:rsidRPr="00000000" w14:paraId="0000001B">
      <w:pPr>
        <w:rPr/>
      </w:pPr>
      <w:r w:rsidDel="00000000" w:rsidR="00000000" w:rsidRPr="00000000">
        <w:rPr>
          <w:rtl w:val="0"/>
        </w:rPr>
        <w:t xml:space="preserve">Aplica métodos y técnicas de investigación científica para abordar un problema específico a través de enfoques cuantitativos, cualitativos y mixtos.</w:t>
      </w:r>
    </w:p>
    <w:p w:rsidR="00000000" w:rsidDel="00000000" w:rsidP="00000000" w:rsidRDefault="00000000" w:rsidRPr="00000000" w14:paraId="0000001C">
      <w:pPr>
        <w:rPr>
          <w:b w:val="1"/>
          <w:bCs w:val="1"/>
        </w:rPr>
      </w:pPr>
      <w:r w:rsidDel="00000000" w:rsidR="00000000" w:rsidRPr="00000000">
        <w:rPr>
          <w:b w:val="1"/>
          <w:bCs w:val="1"/>
          <w:rtl w:val="0"/>
        </w:rPr>
        <w:t xml:space="preserve">Los Sujetos Procesales</w:t>
      </w:r>
    </w:p>
    <w:p w:rsidR="00000000" w:rsidDel="00000000" w:rsidP="00000000" w:rsidRDefault="00000000" w:rsidRPr="00000000" w14:paraId="0000001D">
      <w:pPr>
        <w:rPr/>
      </w:pPr>
      <w:r w:rsidDel="00000000" w:rsidR="00000000" w:rsidRPr="00000000">
        <w:rPr>
          <w:rtl w:val="0"/>
        </w:rPr>
        <w:t xml:space="preserve">Aplica los conocimientos en el juego de roles de cada sujeto procesal a fin de potenciar las habilidades y destrezas para desenvolverse adecuadamente en las audiencias.</w:t>
      </w:r>
    </w:p>
    <w:p w:rsidR="00000000" w:rsidDel="00000000" w:rsidP="00000000" w:rsidRDefault="00000000" w:rsidRPr="00000000" w14:paraId="0000001E">
      <w:pPr>
        <w:rPr>
          <w:b w:val="1"/>
          <w:bCs w:val="1"/>
        </w:rPr>
      </w:pPr>
      <w:r w:rsidDel="00000000" w:rsidR="00000000" w:rsidRPr="00000000">
        <w:rPr>
          <w:b w:val="1"/>
          <w:bCs w:val="1"/>
          <w:rtl w:val="0"/>
        </w:rPr>
        <w:t xml:space="preserve">La Prueba y su Valoración</w:t>
      </w:r>
    </w:p>
    <w:p w:rsidR="00000000" w:rsidDel="00000000" w:rsidP="00000000" w:rsidRDefault="00000000" w:rsidRPr="00000000" w14:paraId="0000001F">
      <w:pPr>
        <w:rPr/>
      </w:pPr>
      <w:r w:rsidDel="00000000" w:rsidR="00000000" w:rsidRPr="00000000">
        <w:rPr>
          <w:rtl w:val="0"/>
        </w:rPr>
        <w:t xml:space="preserve">Estudia los diferentes medios de prueba y su incorporación legal en un proceso penal, identificando los principios generales de la prueba y los principios probatorios.</w:t>
      </w:r>
    </w:p>
    <w:p w:rsidR="00000000" w:rsidDel="00000000" w:rsidP="00000000" w:rsidRDefault="00000000" w:rsidRPr="00000000" w14:paraId="00000020">
      <w:pPr>
        <w:rPr>
          <w:b w:val="1"/>
          <w:bCs w:val="1"/>
        </w:rPr>
      </w:pPr>
      <w:r w:rsidDel="00000000" w:rsidR="00000000" w:rsidRPr="00000000">
        <w:rPr>
          <w:b w:val="1"/>
          <w:bCs w:val="1"/>
          <w:rtl w:val="0"/>
        </w:rPr>
        <w:t xml:space="preserve">Constitucionalismo y Derecho Procesal Penal</w:t>
      </w:r>
    </w:p>
    <w:p w:rsidR="00000000" w:rsidDel="00000000" w:rsidP="00000000" w:rsidRDefault="00000000" w:rsidRPr="00000000" w14:paraId="00000021">
      <w:pPr>
        <w:rPr/>
      </w:pPr>
      <w:r w:rsidDel="00000000" w:rsidR="00000000" w:rsidRPr="00000000">
        <w:rPr>
          <w:rtl w:val="0"/>
        </w:rPr>
        <w:t xml:space="preserve">Profundiza los conocimientos sobre la Constitución, el bloque de constitucionalidad y la jurisprudencia constitucional, con énfasis en las garantías del debido proceso.</w:t>
      </w:r>
    </w:p>
    <w:p w:rsidR="00000000" w:rsidDel="00000000" w:rsidP="00000000" w:rsidRDefault="00000000" w:rsidRPr="00000000" w14:paraId="00000022">
      <w:pPr>
        <w:rPr>
          <w:b w:val="1"/>
          <w:bCs w:val="1"/>
        </w:rPr>
      </w:pPr>
      <w:r w:rsidDel="00000000" w:rsidR="00000000" w:rsidRPr="00000000">
        <w:rPr>
          <w:b w:val="1"/>
          <w:bCs w:val="1"/>
          <w:rtl w:val="0"/>
        </w:rPr>
        <w:t xml:space="preserve">Los Procesos Penales y Recursos</w:t>
      </w:r>
    </w:p>
    <w:p w:rsidR="00000000" w:rsidDel="00000000" w:rsidP="00000000" w:rsidRDefault="00000000" w:rsidRPr="00000000" w14:paraId="00000023">
      <w:pPr>
        <w:rPr/>
      </w:pPr>
      <w:r w:rsidDel="00000000" w:rsidR="00000000" w:rsidRPr="00000000">
        <w:rPr>
          <w:rtl w:val="0"/>
        </w:rPr>
        <w:t xml:space="preserve">Estudia los diferentes tipos de procedimientos penales, la importancia de las medidas cautelares y la diferencia entre los recursos horizontales y verticales con los momentos procesales de su interposición.</w:t>
      </w:r>
    </w:p>
    <w:p w:rsidR="00000000" w:rsidDel="00000000" w:rsidP="00000000" w:rsidRDefault="00000000" w:rsidRPr="00000000" w14:paraId="00000024">
      <w:pPr>
        <w:rPr/>
      </w:pPr>
      <w:r w:rsidDel="00000000" w:rsidR="00000000" w:rsidRPr="00000000">
        <w:rPr>
          <w:rtl w:val="0"/>
        </w:rPr>
        <w:t xml:space="preserve">Titulación I </w:t>
      </w:r>
    </w:p>
    <w:p w:rsidR="00000000" w:rsidDel="00000000" w:rsidP="00000000" w:rsidRDefault="00000000" w:rsidRPr="00000000" w14:paraId="00000025">
      <w:pPr>
        <w:rPr/>
      </w:pPr>
      <w:r w:rsidDel="00000000" w:rsidR="00000000" w:rsidRPr="00000000">
        <w:rPr>
          <w:rtl w:val="0"/>
        </w:rPr>
        <w:t xml:space="preserve">La Unidad de Titulación (UT) está conformada por los módulos de Titulación I y II. Contempla dos opciones para su aprobación: </w:t>
      </w:r>
    </w:p>
    <w:p w:rsidR="00000000" w:rsidDel="00000000" w:rsidP="00000000" w:rsidRDefault="00000000" w:rsidRPr="00000000" w14:paraId="00000026">
      <w:pPr>
        <w:rPr/>
      </w:pPr>
      <w:r w:rsidDel="00000000" w:rsidR="00000000" w:rsidRPr="00000000">
        <w:rPr>
          <w:rtl w:val="0"/>
        </w:rPr>
        <w:t xml:space="preserve">Trabajo de titulación (TT): se asigna a cada estudiante un director que brinda asesoría y supervisión durante el desarrollo del mismo. </w:t>
      </w:r>
    </w:p>
    <w:p w:rsidR="00000000" w:rsidDel="00000000" w:rsidP="00000000" w:rsidRDefault="00000000" w:rsidRPr="00000000" w14:paraId="00000027">
      <w:pPr>
        <w:rPr/>
      </w:pPr>
      <w:r w:rsidDel="00000000" w:rsidR="00000000" w:rsidRPr="00000000">
        <w:rPr>
          <w:rtl w:val="0"/>
        </w:rPr>
        <w:t xml:space="preserve">Examen Complexivo (EC): el estudiante cuenta con un docente de apoyo para la preparación del EC, el cual tiene un enfoque teórico-práctico. El dominio de los conocimientos teóricos se evalúa mediante un cuestionario estructurado en bloques de preguntas a partir de contextos. El dominio en la aplicación práctica se evalúa mediante un trabajo técnico</w:t>
      </w:r>
    </w:p>
    <w:p w:rsidR="00000000" w:rsidDel="00000000" w:rsidP="00000000" w:rsidRDefault="00000000" w:rsidRPr="00000000" w14:paraId="00000028">
      <w:pPr>
        <w:rPr>
          <w:b w:val="1"/>
          <w:bCs w:val="1"/>
        </w:rPr>
      </w:pPr>
      <w:r w:rsidDel="00000000" w:rsidR="00000000" w:rsidRPr="00000000">
        <w:rPr>
          <w:b w:val="1"/>
          <w:bCs w:val="1"/>
          <w:rtl w:val="0"/>
        </w:rPr>
        <w:t xml:space="preserve">Semestre 2</w:t>
      </w:r>
    </w:p>
    <w:p w:rsidR="00000000" w:rsidDel="00000000" w:rsidP="00000000" w:rsidRDefault="00000000" w:rsidRPr="00000000" w14:paraId="00000029">
      <w:pPr>
        <w:rPr>
          <w:b w:val="1"/>
          <w:bCs w:val="1"/>
        </w:rPr>
      </w:pPr>
      <w:r w:rsidDel="00000000" w:rsidR="00000000" w:rsidRPr="00000000">
        <w:rPr>
          <w:b w:val="1"/>
          <w:bCs w:val="1"/>
          <w:rtl w:val="0"/>
        </w:rPr>
        <w:t xml:space="preserve">Litigación Oral</w:t>
      </w:r>
    </w:p>
    <w:p w:rsidR="00000000" w:rsidDel="00000000" w:rsidP="00000000" w:rsidRDefault="00000000" w:rsidRPr="00000000" w14:paraId="0000002A">
      <w:pPr>
        <w:rPr/>
      </w:pPr>
      <w:r w:rsidDel="00000000" w:rsidR="00000000" w:rsidRPr="00000000">
        <w:rPr>
          <w:rtl w:val="0"/>
        </w:rPr>
        <w:t xml:space="preserve">Desarrolla las destrezas y habilidades técnicas de litigación oral para participar en una audiencia ante un juez o un tribunal de garantías penales.</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b w:val="1"/>
          <w:bCs w:val="1"/>
        </w:rPr>
      </w:pPr>
      <w:r w:rsidDel="00000000" w:rsidR="00000000" w:rsidRPr="00000000">
        <w:rPr>
          <w:b w:val="1"/>
          <w:bCs w:val="1"/>
          <w:rtl w:val="0"/>
        </w:rPr>
        <w:t xml:space="preserve">Jurisprudencia Internacional y Constitucional del Ecuador sobre el Proceso Penal</w:t>
      </w:r>
    </w:p>
    <w:p w:rsidR="00000000" w:rsidDel="00000000" w:rsidP="00000000" w:rsidRDefault="00000000" w:rsidRPr="00000000" w14:paraId="0000002E">
      <w:pPr>
        <w:rPr/>
      </w:pPr>
      <w:r w:rsidDel="00000000" w:rsidR="00000000" w:rsidRPr="00000000">
        <w:rPr>
          <w:rtl w:val="0"/>
        </w:rPr>
        <w:t xml:space="preserve">Analiza los criterios jurisprudenciales de distintos niveles jurídicos para fortalecer la comprensión del Derecho Procesal Penal, encaminado a la promoción y defensa de los derechos humanos.</w:t>
      </w:r>
    </w:p>
    <w:p w:rsidR="00000000" w:rsidDel="00000000" w:rsidP="00000000" w:rsidRDefault="00000000" w:rsidRPr="00000000" w14:paraId="0000002F">
      <w:pPr>
        <w:rPr>
          <w:b w:val="1"/>
          <w:bCs w:val="1"/>
        </w:rPr>
      </w:pPr>
      <w:r w:rsidDel="00000000" w:rsidR="00000000" w:rsidRPr="00000000">
        <w:rPr>
          <w:b w:val="1"/>
          <w:bCs w:val="1"/>
          <w:rtl w:val="0"/>
        </w:rPr>
        <w:t xml:space="preserve">Componente de Vinculación/Seminario de Litigación Oral</w:t>
      </w:r>
    </w:p>
    <w:p w:rsidR="00000000" w:rsidDel="00000000" w:rsidP="00000000" w:rsidRDefault="00000000" w:rsidRPr="00000000" w14:paraId="00000030">
      <w:pPr>
        <w:rPr/>
      </w:pPr>
      <w:r w:rsidDel="00000000" w:rsidR="00000000" w:rsidRPr="00000000">
        <w:rPr>
          <w:rtl w:val="0"/>
        </w:rPr>
        <w:t xml:space="preserve">Aplica los conocimientos adquiridos en la vida profesional, haciendo énfasis en la relación abogado-cliente, abogado- juez, abogado-juicio para resaltar la importancia de la ética profesional.</w:t>
      </w:r>
    </w:p>
    <w:p w:rsidR="00000000" w:rsidDel="00000000" w:rsidP="00000000" w:rsidRDefault="00000000" w:rsidRPr="00000000" w14:paraId="00000031">
      <w:pPr>
        <w:rPr>
          <w:b w:val="1"/>
          <w:bCs w:val="1"/>
        </w:rPr>
      </w:pPr>
      <w:r w:rsidDel="00000000" w:rsidR="00000000" w:rsidRPr="00000000">
        <w:rPr>
          <w:b w:val="1"/>
          <w:bCs w:val="1"/>
          <w:rtl w:val="0"/>
        </w:rPr>
        <w:t xml:space="preserve">Responsabilidad Civil</w:t>
      </w:r>
    </w:p>
    <w:p w:rsidR="00000000" w:rsidDel="00000000" w:rsidP="00000000" w:rsidRDefault="00000000" w:rsidRPr="00000000" w14:paraId="00000032">
      <w:pPr>
        <w:rPr/>
      </w:pPr>
      <w:r w:rsidDel="00000000" w:rsidR="00000000" w:rsidRPr="00000000">
        <w:rPr>
          <w:rtl w:val="0"/>
        </w:rPr>
        <w:t xml:space="preserve">Analiza los mecanismos de reparación integral a los que tiene derecho la víctima, profundizando en la responsabilidad penal y la responsabilidad civil derivada del delito.</w:t>
      </w:r>
    </w:p>
    <w:p w:rsidR="00000000" w:rsidDel="00000000" w:rsidP="00000000" w:rsidRDefault="00000000" w:rsidRPr="00000000" w14:paraId="00000033">
      <w:pPr>
        <w:rPr>
          <w:b w:val="1"/>
          <w:bCs w:val="1"/>
        </w:rPr>
      </w:pPr>
      <w:r w:rsidDel="00000000" w:rsidR="00000000" w:rsidRPr="00000000">
        <w:rPr>
          <w:b w:val="1"/>
          <w:bCs w:val="1"/>
          <w:rtl w:val="0"/>
        </w:rPr>
        <w:t xml:space="preserve">Los Trastornos Psiquiátricos en el Ámbito Penal</w:t>
      </w:r>
    </w:p>
    <w:p w:rsidR="00000000" w:rsidDel="00000000" w:rsidP="00000000" w:rsidRDefault="00000000" w:rsidRPr="00000000" w14:paraId="00000034">
      <w:pPr>
        <w:rPr/>
      </w:pPr>
      <w:r w:rsidDel="00000000" w:rsidR="00000000" w:rsidRPr="00000000">
        <w:rPr>
          <w:rtl w:val="0"/>
        </w:rPr>
        <w:t xml:space="preserve">Evalúa los aspectos psiquiátricos, frecuentemente desconocidos o ignorados en los procesos penales, que son indispensables al momento de establecer una responsabilidad penal.</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b w:val="1"/>
          <w:bCs w:val="1"/>
        </w:rPr>
      </w:pPr>
      <w:r w:rsidDel="00000000" w:rsidR="00000000" w:rsidRPr="00000000">
        <w:rPr>
          <w:b w:val="1"/>
          <w:bCs w:val="1"/>
          <w:rtl w:val="0"/>
        </w:rPr>
        <w:t xml:space="preserve">Titulación II</w:t>
      </w:r>
    </w:p>
    <w:p w:rsidR="00000000" w:rsidDel="00000000" w:rsidP="00000000" w:rsidRDefault="00000000" w:rsidRPr="00000000" w14:paraId="00000037">
      <w:pPr>
        <w:rPr/>
      </w:pPr>
      <w:r w:rsidDel="00000000" w:rsidR="00000000" w:rsidRPr="00000000">
        <w:rPr>
          <w:rtl w:val="0"/>
        </w:rPr>
        <w:t xml:space="preserve">Durante este período, los estudiantes llevan a cabo una revisión bibliográfica y mejoran su estilo y redacción para el desarrollo de su trabajo de titulación con la guía de un tutor. Alternativamente, pueden prepararse para el examen complexivo, que consiste en el análisis y repaso de los contextos relevantes relacionados con el contenido estudiado a lo largo de la maestría.</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PROCESO DE POSTULACIÓN</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CREA TU CUENTA </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Ingresa a utpl.edu.ec/posgrados y seleccionar el posgrado de tu interés. </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Elige la opción posgrados y haz clic en POSTULAR </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CREA TU SOLICITUD DE ADMISIÓN </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Completa la información requerida. </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Carga los requisitos de postulación: cédula, título de tercer nivel de grado y hoja de vida en el formato establecido. Acepta términos y condiciones.</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ENTREVISTA DE ADMISIÓN</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Si tu postulación es aceptada deberás presentarte a la entrevista de admisión.</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REALIZA TU MATRÍCULA </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Recibirás una notificación en tu correo electrónico personal con el resultado del proceso de admisión y un enlace para la confirmación del cupo y matrícula.</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9">
      <w:pPr>
        <w:rPr>
          <w:b w:val="1"/>
          <w:bCs w:val="1"/>
        </w:rPr>
      </w:pPr>
      <w:r w:rsidDel="00000000" w:rsidR="00000000" w:rsidRPr="00000000">
        <w:rPr>
          <w:b w:val="1"/>
          <w:bCs w:val="1"/>
          <w:rtl w:val="0"/>
        </w:rPr>
        <w:t xml:space="preserve">REQUISITOS DE POSTULACIÓN</w:t>
      </w:r>
    </w:p>
    <w:p w:rsidR="00000000" w:rsidDel="00000000" w:rsidP="00000000" w:rsidRDefault="00000000" w:rsidRPr="00000000" w14:paraId="0000004A">
      <w:pPr>
        <w:rPr/>
      </w:pPr>
      <w:r w:rsidDel="00000000" w:rsidR="00000000" w:rsidRPr="00000000">
        <w:rPr>
          <w:rtl w:val="0"/>
        </w:rPr>
        <w:t xml:space="preserve">1. Copia del título de tercer nivel de grado registrado por el órgano rector de la política pública de educación superior. En el caso de que el título de grado sea obtenido en el extranjero deberá ser apostillado o legalizado por vía consular</w:t>
      </w:r>
    </w:p>
    <w:p w:rsidR="00000000" w:rsidDel="00000000" w:rsidP="00000000" w:rsidRDefault="00000000" w:rsidRPr="00000000" w14:paraId="0000004B">
      <w:pPr>
        <w:rPr/>
      </w:pPr>
      <w:r w:rsidDel="00000000" w:rsidR="00000000" w:rsidRPr="00000000">
        <w:rPr>
          <w:rtl w:val="0"/>
        </w:rPr>
        <w:t xml:space="preserve">2. Copia a color de la cédula de identidad o pasaporte para extranjeros. </w:t>
      </w:r>
    </w:p>
    <w:p w:rsidR="00000000" w:rsidDel="00000000" w:rsidP="00000000" w:rsidRDefault="00000000" w:rsidRPr="00000000" w14:paraId="0000004C">
      <w:pPr>
        <w:rPr/>
      </w:pPr>
      <w:r w:rsidDel="00000000" w:rsidR="00000000" w:rsidRPr="00000000">
        <w:rPr>
          <w:rtl w:val="0"/>
        </w:rPr>
        <w:t xml:space="preserve">3. Hoja de vida preferentemente en el formato institucional establecido. Descargar en la página web utpl.edu.ec/posgrados </w:t>
      </w:r>
    </w:p>
    <w:p w:rsidR="00000000" w:rsidDel="00000000" w:rsidP="00000000" w:rsidRDefault="00000000" w:rsidRPr="00000000" w14:paraId="0000004D">
      <w:pPr>
        <w:rPr/>
      </w:pPr>
      <w:r w:rsidDel="00000000" w:rsidR="00000000" w:rsidRPr="00000000">
        <w:rPr>
          <w:rtl w:val="0"/>
        </w:rPr>
        <w:t xml:space="preserve">4. Presentarse a la entrevista.</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MAESTRÍA EN DERECHO PENAL MENCIÓN DERECHO PROCESAL PENAL</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**Duración:** 1 año  </w:t>
      </w:r>
    </w:p>
    <w:p w:rsidR="00000000" w:rsidDel="00000000" w:rsidP="00000000" w:rsidRDefault="00000000" w:rsidRPr="00000000" w14:paraId="00000052">
      <w:pPr>
        <w:rPr/>
      </w:pPr>
      <w:r w:rsidDel="00000000" w:rsidR="00000000" w:rsidRPr="00000000">
        <w:rPr>
          <w:rtl w:val="0"/>
        </w:rPr>
        <w:t xml:space="preserve">**Modalidad:** En línea  </w:t>
      </w:r>
    </w:p>
    <w:p w:rsidR="00000000" w:rsidDel="00000000" w:rsidP="00000000" w:rsidRDefault="00000000" w:rsidRPr="00000000" w14:paraId="00000053">
      <w:pPr>
        <w:rPr/>
      </w:pPr>
      <w:r w:rsidDel="00000000" w:rsidR="00000000" w:rsidRPr="00000000">
        <w:rPr>
          <w:rtl w:val="0"/>
        </w:rPr>
        <w:t xml:space="preserve">**Precio:** $2 990  </w:t>
      </w:r>
    </w:p>
    <w:p w:rsidR="00000000" w:rsidDel="00000000" w:rsidP="00000000" w:rsidRDefault="00000000" w:rsidRPr="00000000" w14:paraId="00000054">
      <w:pPr>
        <w:rPr/>
      </w:pPr>
      <w:r w:rsidDel="00000000" w:rsidR="00000000" w:rsidRPr="00000000">
        <w:rPr>
          <w:rtl w:val="0"/>
        </w:rPr>
        <w:t xml:space="preserve">**Tipo:** Maestría con trayectoria profesional  </w:t>
      </w:r>
    </w:p>
    <w:p w:rsidR="00000000" w:rsidDel="00000000" w:rsidP="00000000" w:rsidRDefault="00000000" w:rsidRPr="00000000" w14:paraId="00000055">
      <w:pPr>
        <w:rPr/>
      </w:pPr>
      <w:r w:rsidDel="00000000" w:rsidR="00000000" w:rsidRPr="00000000">
        <w:rPr>
          <w:rtl w:val="0"/>
        </w:rPr>
        <w:t xml:space="preserve">**Título a obtener:** Magíster en Derecho Penal mención Derecho Procesal Penal  </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**Beneficio:** Obtén hasta el 20% de descuento por formas de pago y becas  </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 VISIÓN</w:t>
      </w:r>
    </w:p>
    <w:p w:rsidR="00000000" w:rsidDel="00000000" w:rsidP="00000000" w:rsidRDefault="00000000" w:rsidRPr="00000000" w14:paraId="0000005C">
      <w:pPr>
        <w:rPr/>
      </w:pPr>
      <w:r w:rsidDel="00000000" w:rsidR="00000000" w:rsidRPr="00000000">
        <w:rPr>
          <w:rtl w:val="0"/>
        </w:rPr>
        <w:t xml:space="preserve">Ser líder en formación integral de excelencia con enfoque global, innovador, inclusivo y sostenible.</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 MISIÓN</w:t>
      </w:r>
    </w:p>
    <w:p w:rsidR="00000000" w:rsidDel="00000000" w:rsidP="00000000" w:rsidRDefault="00000000" w:rsidRPr="00000000" w14:paraId="0000005F">
      <w:pPr>
        <w:rPr/>
      </w:pPr>
      <w:r w:rsidDel="00000000" w:rsidR="00000000" w:rsidRPr="00000000">
        <w:rPr>
          <w:rtl w:val="0"/>
        </w:rPr>
        <w:t xml:space="preserve">Desde el humanismo de Cristo, buscar la verdad y la unidad del saber, para el desarrollo integral de personas y la promoción del bien común.</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 CAMPO LABORAL</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Con esta maestría podrás desempeñarte como:</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 **Fiscal:** Con conocimientos profundos para dirigir investigaciones penales, aplicando estrictamente las normas del debido proceso para proteger los derechos de todas las partes involucradas.  </w:t>
      </w:r>
    </w:p>
    <w:p w:rsidR="00000000" w:rsidDel="00000000" w:rsidP="00000000" w:rsidRDefault="00000000" w:rsidRPr="00000000" w14:paraId="00000068">
      <w:pPr>
        <w:rPr/>
      </w:pPr>
      <w:r w:rsidDel="00000000" w:rsidR="00000000" w:rsidRPr="00000000">
        <w:rPr>
          <w:rtl w:val="0"/>
        </w:rPr>
        <w:t xml:space="preserve">- **Juez de garantías penales:** Comprometido con impartir una justicia imparcial, oportuna y transparente en cualquier juzgado del país.  </w:t>
      </w:r>
    </w:p>
    <w:p w:rsidR="00000000" w:rsidDel="00000000" w:rsidP="00000000" w:rsidRDefault="00000000" w:rsidRPr="00000000" w14:paraId="00000069">
      <w:pPr>
        <w:rPr/>
      </w:pPr>
      <w:r w:rsidDel="00000000" w:rsidR="00000000" w:rsidRPr="00000000">
        <w:rPr>
          <w:rtl w:val="0"/>
        </w:rPr>
        <w:t xml:space="preserve">- **Defensor público:** Habilidades jurídicas para garantizar el acceso equitativo a la justicia, especialmente para quienes no cuentan con recursos.  </w:t>
      </w:r>
    </w:p>
    <w:p w:rsidR="00000000" w:rsidDel="00000000" w:rsidP="00000000" w:rsidRDefault="00000000" w:rsidRPr="00000000" w14:paraId="0000006A">
      <w:pPr>
        <w:rPr/>
      </w:pPr>
      <w:r w:rsidDel="00000000" w:rsidR="00000000" w:rsidRPr="00000000">
        <w:rPr>
          <w:rtl w:val="0"/>
        </w:rPr>
        <w:t xml:space="preserve">- **Abogado en libre ejercicio:** Experiencia en la defensa de derechos individuales y colectivos, así como en la representación de intereses estatales.  </w:t>
      </w:r>
    </w:p>
    <w:p w:rsidR="00000000" w:rsidDel="00000000" w:rsidP="00000000" w:rsidRDefault="00000000" w:rsidRPr="00000000" w14:paraId="0000006B">
      <w:pPr>
        <w:rPr/>
      </w:pPr>
      <w:r w:rsidDel="00000000" w:rsidR="00000000" w:rsidRPr="00000000">
        <w:rPr>
          <w:rtl w:val="0"/>
        </w:rPr>
        <w:t xml:space="preserve">- **Procurador judicial:** Representación y defensa de intereses en instituciones públicas y privadas.  </w:t>
      </w:r>
    </w:p>
    <w:p w:rsidR="00000000" w:rsidDel="00000000" w:rsidP="00000000" w:rsidRDefault="00000000" w:rsidRPr="00000000" w14:paraId="0000006C">
      <w:pPr>
        <w:rPr/>
      </w:pPr>
      <w:r w:rsidDel="00000000" w:rsidR="00000000" w:rsidRPr="00000000">
        <w:rPr>
          <w:rtl w:val="0"/>
        </w:rPr>
        <w:t xml:space="preserve">- **Docente universitario:** Formación académica en Derecho Procesal Penal, fomentando el análisis crítico y el debate.  </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bookmarkStart w:colFirst="0" w:colLast="0" w:name="_heading=h.w5w5peb5h6m2" w:id="0"/>
      <w:bookmarkEnd w:id="0"/>
      <w:r w:rsidDel="00000000" w:rsidR="00000000" w:rsidRPr="00000000">
        <w:rPr>
          <w:rtl w:val="0"/>
        </w:rPr>
      </w:r>
    </w:p>
    <w:sectPr>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MX"/>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vYH+baPp+Cppelg+iUJ8rWjmqw==">CgMxLjAyDmgudzV3NXBlYjVoNm0yOAByITF0NElic1ludFJrdm4ta3h6Z1pHNWhYQXd2ZngxTklkLQ==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