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Century Gothic" w:hAnsi="Century Gothic"/>
          <w:b/>
          <w:sz w:val="24"/>
          <w:szCs w:val="24"/>
        </w:rPr>
      </w:pPr>
      <w:r>
        <w:rPr>
          <w:rFonts w:ascii="Century Gothic" w:hAnsi="Century Gothic"/>
          <w:b/>
          <w:sz w:val="24"/>
          <w:szCs w:val="24"/>
        </w:rPr>
        <w:t>PREGUNTAS  FRECUENTES</w:t>
      </w:r>
    </w:p>
    <w:p>
      <w:pPr>
        <w:pStyle w:val="Normal"/>
        <w:rPr>
          <w:rFonts w:ascii="Century Gothic" w:hAnsi="Century Gothic"/>
          <w:b w:val="false"/>
          <w:bCs w:val="false"/>
          <w:sz w:val="24"/>
          <w:szCs w:val="24"/>
        </w:rPr>
      </w:pPr>
      <w:r>
        <w:rPr>
          <w:rFonts w:ascii="Century Gothic" w:hAnsi="Century Gothic"/>
          <w:b w:val="false"/>
          <w:bCs w:val="false"/>
          <w:sz w:val="24"/>
          <w:szCs w:val="24"/>
        </w:rPr>
        <w:t>Este es un banco de preguntas frecuentes que debes usar como una base de conocimiento adicional y complementaria de forma general para todas las modalidades y carreras.</w:t>
      </w:r>
    </w:p>
    <w:p>
      <w:pPr>
        <w:pStyle w:val="Normal"/>
        <w:rPr>
          <w:rFonts w:ascii="Century Gothic" w:hAnsi="Century Gothic"/>
          <w:b w:val="false"/>
          <w:bCs w:val="false"/>
          <w:sz w:val="24"/>
          <w:szCs w:val="24"/>
        </w:rPr>
      </w:pPr>
      <w:r>
        <w:rPr>
          <w:rFonts w:ascii="Century Gothic" w:hAnsi="Century Gothic"/>
          <w:b w:val="false"/>
          <w:bCs w:val="false"/>
          <w:sz w:val="24"/>
          <w:szCs w:val="24"/>
        </w:rPr>
        <w:t>Como usar esta base de conocimiento:</w:t>
      </w:r>
    </w:p>
    <w:p>
      <w:pPr>
        <w:pStyle w:val="Normal"/>
        <w:rPr>
          <w:rFonts w:ascii="Century Gothic" w:hAnsi="Century Gothic"/>
          <w:b w:val="false"/>
          <w:bCs w:val="false"/>
          <w:sz w:val="24"/>
          <w:szCs w:val="24"/>
        </w:rPr>
      </w:pPr>
      <w:r>
        <w:rPr>
          <w:rFonts w:ascii="Century Gothic" w:hAnsi="Century Gothic"/>
          <w:b w:val="false"/>
          <w:bCs w:val="false"/>
          <w:sz w:val="24"/>
          <w:szCs w:val="24"/>
        </w:rPr>
        <w:t>1. Identifica la pregunta del usuario y encuentra una similar en el banco de preguntas.</w:t>
      </w:r>
    </w:p>
    <w:p>
      <w:pPr>
        <w:pStyle w:val="Normal"/>
        <w:rPr>
          <w:rFonts w:ascii="Century Gothic" w:hAnsi="Century Gothic"/>
          <w:b w:val="false"/>
          <w:bCs w:val="false"/>
          <w:sz w:val="24"/>
          <w:szCs w:val="24"/>
        </w:rPr>
      </w:pPr>
      <w:r>
        <w:rPr>
          <w:rFonts w:ascii="Century Gothic" w:hAnsi="Century Gothic"/>
          <w:b w:val="false"/>
          <w:bCs w:val="false"/>
          <w:sz w:val="24"/>
          <w:szCs w:val="24"/>
        </w:rPr>
        <w:t>2. Basado en la respuesta correspondiente de este documento, arma tu respuesta adaptándola a la pregunta que formuló el usuario.</w:t>
      </w:r>
    </w:p>
    <w:p>
      <w:pPr>
        <w:pStyle w:val="Normal"/>
        <w:rPr>
          <w:rFonts w:ascii="Century Gothic" w:hAnsi="Century Gothic"/>
          <w:b/>
          <w:sz w:val="24"/>
          <w:szCs w:val="24"/>
        </w:rPr>
      </w:pPr>
      <w:r>
        <w:rPr>
          <w:rFonts w:ascii="Century Gothic" w:hAnsi="Century Gothic"/>
          <w:b/>
          <w:sz w:val="24"/>
          <w:szCs w:val="24"/>
        </w:rPr>
      </w:r>
    </w:p>
    <w:p>
      <w:pPr>
        <w:pStyle w:val="Normal"/>
        <w:rPr>
          <w:rFonts w:ascii="Century Gothic" w:hAnsi="Century Gothic"/>
          <w:b/>
          <w:sz w:val="24"/>
          <w:szCs w:val="24"/>
        </w:rPr>
      </w:pPr>
      <w:bookmarkStart w:id="0" w:name="_GoBack"/>
      <w:r>
        <w:rPr>
          <w:rFonts w:ascii="Century Gothic" w:hAnsi="Century Gothic"/>
          <w:b/>
          <w:sz w:val="24"/>
          <w:szCs w:val="24"/>
        </w:rPr>
        <w:t>Prácticas Pre profesionales</w:t>
      </w:r>
      <w:bookmarkEnd w:id="0"/>
    </w:p>
    <w:p>
      <w:pPr>
        <w:pStyle w:val="Normal"/>
        <w:rPr>
          <w:rFonts w:ascii="Century Gothic" w:hAnsi="Century Gothic"/>
          <w:sz w:val="24"/>
          <w:szCs w:val="24"/>
        </w:rPr>
      </w:pPr>
      <w:r>
        <w:rPr>
          <w:rFonts w:ascii="Century Gothic" w:hAnsi="Century Gothic"/>
          <w:sz w:val="24"/>
          <w:szCs w:val="24"/>
        </w:rPr>
        <w:t>¿Qué hago si no puedo realizar mis prácticas en la institución asignada?</w:t>
      </w:r>
    </w:p>
    <w:p>
      <w:pPr>
        <w:pStyle w:val="Normal"/>
        <w:rPr>
          <w:rFonts w:ascii="Century Gothic" w:hAnsi="Century Gothic"/>
          <w:sz w:val="24"/>
          <w:szCs w:val="24"/>
        </w:rPr>
      </w:pPr>
      <w:r>
        <w:rPr>
          <w:rFonts w:ascii="Century Gothic" w:hAnsi="Century Gothic"/>
          <w:sz w:val="24"/>
          <w:szCs w:val="24"/>
        </w:rPr>
        <w:t>¡No te preocupes! Si tienes algún inconveniente, lo primero es comunicárselo a tu docente para buscar una solución juntos.</w:t>
      </w:r>
    </w:p>
    <w:p>
      <w:pPr>
        <w:pStyle w:val="Normal"/>
        <w:rPr>
          <w:rFonts w:ascii="Century Gothic" w:hAnsi="Century Gothic"/>
          <w:sz w:val="24"/>
          <w:szCs w:val="24"/>
        </w:rPr>
      </w:pPr>
      <w:r>
        <w:rPr>
          <w:rFonts w:ascii="Century Gothic" w:hAnsi="Century Gothic"/>
          <w:sz w:val="24"/>
          <w:szCs w:val="24"/>
        </w:rPr>
        <w:t>Si ya trabajas en el área, puedes solicitar realizarlas ahí mismo; de lo contrario, te apoyaremos con simuladores de casos reales para que sigas aprendiendo sin pausas.</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¿En qué empresas se realizan las prácticas?</w:t>
      </w:r>
    </w:p>
    <w:p>
      <w:pPr>
        <w:pStyle w:val="Normal"/>
        <w:rPr>
          <w:rFonts w:ascii="Century Gothic" w:hAnsi="Century Gothic"/>
          <w:sz w:val="24"/>
          <w:szCs w:val="24"/>
        </w:rPr>
      </w:pPr>
      <w:r>
        <w:rPr>
          <w:rFonts w:ascii="Century Gothic" w:hAnsi="Century Gothic"/>
          <w:sz w:val="24"/>
          <w:szCs w:val="24"/>
        </w:rPr>
        <w:t>Queremos darte las mejores opciones, por eso no tenemos una lista fija, ya que depende de los convenios que renovamos constantemente para ti. Además, si conoces una institución donde te gustaría estar, ¡puedes proponerla para que la evaluemos</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Admisión y Perfil</w:t>
      </w:r>
    </w:p>
    <w:p>
      <w:pPr>
        <w:pStyle w:val="Normal"/>
        <w:rPr>
          <w:rFonts w:ascii="Century Gothic" w:hAnsi="Century Gothic"/>
          <w:sz w:val="24"/>
          <w:szCs w:val="24"/>
        </w:rPr>
      </w:pPr>
      <w:r>
        <w:rPr>
          <w:rFonts w:ascii="Century Gothic" w:hAnsi="Century Gothic"/>
          <w:sz w:val="24"/>
          <w:szCs w:val="24"/>
        </w:rPr>
        <w:t>¿Por qué es importante cumplir el perfil de ingreso en posgrado?</w:t>
      </w:r>
    </w:p>
    <w:p>
      <w:pPr>
        <w:pStyle w:val="Normal"/>
        <w:rPr>
          <w:rFonts w:ascii="Century Gothic" w:hAnsi="Century Gothic"/>
          <w:sz w:val="24"/>
          <w:szCs w:val="24"/>
        </w:rPr>
      </w:pPr>
      <w:r>
        <w:rPr>
          <w:rFonts w:ascii="Century Gothic" w:hAnsi="Century Gothic"/>
          <w:sz w:val="24"/>
          <w:szCs w:val="24"/>
        </w:rPr>
        <w:t>Nuestra meta es que disfrutes y aproveches al máximo tu programa.</w:t>
      </w:r>
    </w:p>
    <w:p>
      <w:pPr>
        <w:pStyle w:val="Normal"/>
        <w:rPr>
          <w:rFonts w:ascii="Century Gothic" w:hAnsi="Century Gothic"/>
          <w:sz w:val="24"/>
          <w:szCs w:val="24"/>
        </w:rPr>
      </w:pPr>
      <w:r>
        <w:rPr>
          <w:rFonts w:ascii="Century Gothic" w:hAnsi="Century Gothic"/>
          <w:sz w:val="24"/>
          <w:szCs w:val="24"/>
        </w:rPr>
        <w:t>Cumplir con el perfil nos asegura que tengas los conocimientos previos necesarios para seguir el ritmo académico con éxito.</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¿Por qué rechazan postulantes con títulos no afines?</w:t>
      </w:r>
    </w:p>
    <w:p>
      <w:pPr>
        <w:pStyle w:val="Normal"/>
        <w:rPr>
          <w:rFonts w:ascii="Century Gothic" w:hAnsi="Century Gothic"/>
          <w:sz w:val="24"/>
          <w:szCs w:val="24"/>
        </w:rPr>
      </w:pPr>
      <w:r>
        <w:rPr>
          <w:rFonts w:ascii="Century Gothic" w:hAnsi="Century Gothic"/>
          <w:sz w:val="24"/>
          <w:szCs w:val="24"/>
        </w:rPr>
        <w:t>Entendemos que quieras diversificar tus conocimientos, pero para garantizar que comprendas los contenidos avanzados del programa, requerimos que tengas una base específica en el área.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¿Un tecnólogo puede estudiar una maestría?</w:t>
      </w:r>
    </w:p>
    <w:p>
      <w:pPr>
        <w:pStyle w:val="Normal"/>
        <w:rPr>
          <w:rFonts w:ascii="Century Gothic" w:hAnsi="Century Gothic"/>
          <w:sz w:val="24"/>
          <w:szCs w:val="24"/>
        </w:rPr>
      </w:pPr>
      <w:r>
        <w:rPr>
          <w:rFonts w:ascii="Century Gothic" w:hAnsi="Century Gothic"/>
          <w:sz w:val="24"/>
          <w:szCs w:val="24"/>
        </w:rPr>
        <w:t>Por el momento, la normativa requiere contar con un título de tercer nivel de grado (como licenciatura o ingeniería) para acceder a programas de maestría.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Matrícula y Procesos</w:t>
      </w:r>
    </w:p>
    <w:p>
      <w:pPr>
        <w:pStyle w:val="Normal"/>
        <w:rPr>
          <w:rFonts w:ascii="Century Gothic" w:hAnsi="Century Gothic"/>
          <w:sz w:val="24"/>
          <w:szCs w:val="24"/>
        </w:rPr>
      </w:pPr>
      <w:r>
        <w:rPr>
          <w:rFonts w:ascii="Century Gothic" w:hAnsi="Century Gothic"/>
          <w:sz w:val="24"/>
          <w:szCs w:val="24"/>
        </w:rPr>
        <w:t>¿Cómo legalizo mi matrícula?</w:t>
      </w:r>
    </w:p>
    <w:p>
      <w:pPr>
        <w:pStyle w:val="Normal"/>
        <w:rPr>
          <w:rFonts w:ascii="Century Gothic" w:hAnsi="Century Gothic"/>
          <w:sz w:val="24"/>
          <w:szCs w:val="24"/>
        </w:rPr>
      </w:pPr>
      <w:r>
        <w:rPr>
          <w:rFonts w:ascii="Century Gothic" w:hAnsi="Century Gothic"/>
          <w:sz w:val="24"/>
          <w:szCs w:val="24"/>
        </w:rPr>
        <w:t>¡Es muy sencillo! Solo debes ingresar a **servicios.utpl.edu.ec**, dirigirte a "servicios estudiantiles" y subir tu foto, título de bachiller y cédula.</w:t>
      </w:r>
    </w:p>
    <w:p>
      <w:pPr>
        <w:pStyle w:val="Normal"/>
        <w:rPr>
          <w:rFonts w:ascii="Century Gothic" w:hAnsi="Century Gothic"/>
          <w:sz w:val="24"/>
          <w:szCs w:val="24"/>
        </w:rPr>
      </w:pPr>
      <w:r>
        <w:rPr>
          <w:rFonts w:ascii="Century Gothic" w:hAnsi="Century Gothic"/>
          <w:sz w:val="24"/>
          <w:szCs w:val="24"/>
        </w:rPr>
        <w:t>¡Estamos felices de tenerte con nosotros.</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¿Tiene costo adicional la inscripción?</w:t>
      </w:r>
    </w:p>
    <w:p>
      <w:pPr>
        <w:pStyle w:val="Normal"/>
        <w:rPr>
          <w:rFonts w:ascii="Century Gothic" w:hAnsi="Century Gothic"/>
          <w:sz w:val="24"/>
          <w:szCs w:val="24"/>
        </w:rPr>
      </w:pPr>
      <w:r>
        <w:rPr>
          <w:rFonts w:ascii="Century Gothic" w:hAnsi="Century Gothic"/>
          <w:sz w:val="24"/>
          <w:szCs w:val="24"/>
        </w:rPr>
        <w:t>Para nada. El valor que cancelas ya incluye tu matrícula, aranceles y las materias que cursarás.</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¿Hasta cuándo puedo pagar la matrícula?</w:t>
      </w:r>
    </w:p>
    <w:p>
      <w:pPr>
        <w:pStyle w:val="Normal"/>
        <w:rPr>
          <w:rFonts w:ascii="Century Gothic" w:hAnsi="Century Gothic"/>
          <w:sz w:val="24"/>
          <w:szCs w:val="24"/>
        </w:rPr>
      </w:pPr>
      <w:r>
        <w:rPr>
          <w:rFonts w:ascii="Century Gothic" w:hAnsi="Century Gothic"/>
          <w:sz w:val="24"/>
          <w:szCs w:val="24"/>
        </w:rPr>
        <w:t>Para que tu cupo esté totalmente seguro, te recomendamos realizar el pago de inmediato o en un máximo de 48 horas.</w:t>
      </w:r>
    </w:p>
    <w:p>
      <w:pPr>
        <w:pStyle w:val="Normal"/>
        <w:rPr>
          <w:rFonts w:ascii="Century Gothic" w:hAnsi="Century Gothic"/>
          <w:sz w:val="24"/>
          <w:szCs w:val="24"/>
        </w:rPr>
      </w:pPr>
      <w:r>
        <w:rPr>
          <w:rFonts w:ascii="Century Gothic" w:hAnsi="Century Gothic"/>
          <w:sz w:val="24"/>
          <w:szCs w:val="24"/>
        </w:rPr>
        <w:t>¡Asegura tu lugar pronto!</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¿Puedo desistir de la matrícula?</w:t>
      </w:r>
    </w:p>
    <w:p>
      <w:pPr>
        <w:pStyle w:val="Normal"/>
        <w:rPr>
          <w:rFonts w:ascii="Century Gothic" w:hAnsi="Century Gothic"/>
          <w:sz w:val="24"/>
          <w:szCs w:val="24"/>
        </w:rPr>
      </w:pPr>
      <w:r>
        <w:rPr>
          <w:rFonts w:ascii="Century Gothic" w:hAnsi="Century Gothic"/>
          <w:sz w:val="24"/>
          <w:szCs w:val="24"/>
        </w:rPr>
        <w:t>Sí, puedes hacerlo sin ninguna sanción, aunque toma en cuenta que se perderían los beneficios o promociones aplicadas inicialmente.</w:t>
      </w:r>
    </w:p>
    <w:p>
      <w:pPr>
        <w:pStyle w:val="Normal"/>
        <w:rPr>
          <w:rFonts w:ascii="Century Gothic" w:hAnsi="Century Gothic"/>
          <w:b/>
          <w:sz w:val="24"/>
          <w:szCs w:val="24"/>
        </w:rPr>
      </w:pPr>
      <w:r>
        <w:rPr>
          <w:rFonts w:ascii="Century Gothic" w:hAnsi="Century Gothic"/>
          <w:b/>
          <w:sz w:val="24"/>
          <w:szCs w:val="24"/>
        </w:rPr>
      </w:r>
    </w:p>
    <w:p>
      <w:pPr>
        <w:pStyle w:val="Normal"/>
        <w:rPr>
          <w:rFonts w:ascii="Century Gothic" w:hAnsi="Century Gothic"/>
          <w:b/>
          <w:sz w:val="24"/>
          <w:szCs w:val="24"/>
        </w:rPr>
      </w:pPr>
      <w:r>
        <w:rPr>
          <w:rFonts w:ascii="Century Gothic" w:hAnsi="Century Gothic"/>
          <w:b/>
          <w:sz w:val="24"/>
          <w:szCs w:val="24"/>
        </w:rPr>
        <w:t>Homologación y Validación</w:t>
      </w:r>
    </w:p>
    <w:p>
      <w:pPr>
        <w:pStyle w:val="Normal"/>
        <w:rPr>
          <w:rFonts w:ascii="Century Gothic" w:hAnsi="Century Gothic"/>
          <w:sz w:val="24"/>
          <w:szCs w:val="24"/>
        </w:rPr>
      </w:pPr>
      <w:r>
        <w:rPr>
          <w:rFonts w:ascii="Century Gothic" w:hAnsi="Century Gothic"/>
          <w:sz w:val="24"/>
          <w:szCs w:val="24"/>
        </w:rPr>
        <w:t>¿Puedo homologar de tecnología a licenciatura?</w:t>
      </w:r>
    </w:p>
    <w:p>
      <w:pPr>
        <w:pStyle w:val="Normal"/>
        <w:rPr>
          <w:rFonts w:ascii="Century Gothic" w:hAnsi="Century Gothic"/>
          <w:sz w:val="24"/>
          <w:szCs w:val="24"/>
        </w:rPr>
      </w:pPr>
      <w:r>
        <w:rPr>
          <w:rFonts w:ascii="Century Gothic" w:hAnsi="Century Gothic"/>
          <w:sz w:val="24"/>
          <w:szCs w:val="24"/>
        </w:rPr>
        <w:t>¡Claro que sí! Siempre que haya afinidad entre ambas, evaluaremos tus materias y experiencia para que tu camino a la licenciatura sea más corto.</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¿Por qué no me dicen cuánto tiempo se reduce mi carrera?</w:t>
      </w:r>
    </w:p>
    <w:p>
      <w:pPr>
        <w:pStyle w:val="Normal"/>
        <w:rPr>
          <w:rFonts w:ascii="Century Gothic" w:hAnsi="Century Gothic"/>
          <w:sz w:val="24"/>
          <w:szCs w:val="24"/>
        </w:rPr>
      </w:pPr>
      <w:r>
        <w:rPr>
          <w:rFonts w:ascii="Century Gothic" w:hAnsi="Century Gothic"/>
          <w:sz w:val="24"/>
          <w:szCs w:val="24"/>
        </w:rPr>
        <w:t>Sabemos que estás emocionado por planificar tu tiempo, pero necesitamos realizar un análisis detallado de cada materia y sus equivalencias para darte una respuesta responsable y exacta.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¿Puedo hacer homologación y solicitar beca a la vez?</w:t>
      </w:r>
    </w:p>
    <w:p>
      <w:pPr>
        <w:pStyle w:val="Normal"/>
        <w:rPr>
          <w:rFonts w:ascii="Century Gothic" w:hAnsi="Century Gothic"/>
          <w:sz w:val="24"/>
          <w:szCs w:val="24"/>
        </w:rPr>
      </w:pPr>
      <w:r>
        <w:rPr>
          <w:rFonts w:ascii="Century Gothic" w:hAnsi="Century Gothic"/>
          <w:sz w:val="24"/>
          <w:szCs w:val="24"/>
        </w:rPr>
        <w:t>¡Por supuesto! Aunque te sugerimos completar primero el proceso de homologación para tener claridad sobre tu carga académica final.</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Validación por Experiencia Laboral</w:t>
      </w:r>
    </w:p>
    <w:p>
      <w:pPr>
        <w:pStyle w:val="Normal"/>
        <w:rPr>
          <w:rFonts w:ascii="Century Gothic" w:hAnsi="Century Gothic"/>
          <w:sz w:val="24"/>
          <w:szCs w:val="24"/>
        </w:rPr>
      </w:pPr>
      <w:r>
        <w:rPr>
          <w:rFonts w:ascii="Century Gothic" w:hAnsi="Century Gothic"/>
          <w:sz w:val="24"/>
          <w:szCs w:val="24"/>
        </w:rPr>
        <w:t>¿Qué requisitos tiene y cuánto tiempo toma?</w:t>
      </w:r>
    </w:p>
    <w:p>
      <w:pPr>
        <w:pStyle w:val="Normal"/>
        <w:rPr>
          <w:rFonts w:ascii="Century Gothic" w:hAnsi="Century Gothic"/>
          <w:sz w:val="24"/>
          <w:szCs w:val="24"/>
        </w:rPr>
      </w:pPr>
      <w:r>
        <w:rPr>
          <w:rFonts w:ascii="Century Gothic" w:hAnsi="Century Gothic"/>
          <w:sz w:val="24"/>
          <w:szCs w:val="24"/>
        </w:rPr>
        <w:t>Valoramos mucho tu trayectoria. Si tienes 5 años de experiencia, solo necesitamos tus certificados laborales, hoja de vida, documentos de identidad y soporte de IESS/SRI.</w:t>
      </w:r>
    </w:p>
    <w:p>
      <w:pPr>
        <w:pStyle w:val="Normal"/>
        <w:rPr>
          <w:rFonts w:ascii="Century Gothic" w:hAnsi="Century Gothic"/>
          <w:sz w:val="24"/>
          <w:szCs w:val="24"/>
        </w:rPr>
      </w:pPr>
      <w:r>
        <w:rPr>
          <w:rFonts w:ascii="Century Gothic" w:hAnsi="Century Gothic"/>
          <w:sz w:val="24"/>
          <w:szCs w:val="24"/>
        </w:rPr>
        <w:t>El proceso tiene un costo de $35 y en aproximadamente 15 días tendrás tu respuesta.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Pagos y Becas</w:t>
      </w:r>
    </w:p>
    <w:p>
      <w:pPr>
        <w:pStyle w:val="Normal"/>
        <w:rPr>
          <w:rFonts w:ascii="Century Gothic" w:hAnsi="Century Gothic"/>
          <w:sz w:val="24"/>
          <w:szCs w:val="24"/>
        </w:rPr>
      </w:pPr>
      <w:r>
        <w:rPr>
          <w:rFonts w:ascii="Century Gothic" w:hAnsi="Century Gothic"/>
          <w:sz w:val="24"/>
          <w:szCs w:val="24"/>
        </w:rPr>
        <w:t>¿La UTPL mensualiza pagos?</w:t>
      </w:r>
    </w:p>
    <w:p>
      <w:pPr>
        <w:pStyle w:val="Normal"/>
        <w:rPr>
          <w:rFonts w:ascii="Century Gothic" w:hAnsi="Century Gothic"/>
          <w:sz w:val="24"/>
          <w:szCs w:val="24"/>
        </w:rPr>
      </w:pPr>
      <w:r>
        <w:rPr>
          <w:rFonts w:ascii="Century Gothic" w:hAnsi="Century Gothic"/>
          <w:sz w:val="24"/>
          <w:szCs w:val="24"/>
        </w:rPr>
        <w:t>Buscamos darte facilidades. Aunque el pago es por semestre, puedes elegir fraccionarlo (50%-50% o 40%-30%-30%) para que sea más cómodo para tu bolsillo.</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¿Puedo acumular becas?</w:t>
      </w:r>
    </w:p>
    <w:p>
      <w:pPr>
        <w:pStyle w:val="Normal"/>
        <w:rPr>
          <w:rFonts w:ascii="Century Gothic" w:hAnsi="Century Gothic"/>
          <w:sz w:val="24"/>
          <w:szCs w:val="24"/>
        </w:rPr>
      </w:pPr>
      <w:r>
        <w:rPr>
          <w:rFonts w:ascii="Century Gothic" w:hAnsi="Century Gothic"/>
          <w:sz w:val="24"/>
          <w:szCs w:val="24"/>
        </w:rPr>
        <w:t>Siempre buscaremos que tengas el mejor beneficio, por eso, si aplicas a varias, te asignaremos automáticamente la que tenga el porcentaje de descuento más alto.</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Modalidad y Clases</w:t>
      </w:r>
    </w:p>
    <w:p>
      <w:pPr>
        <w:pStyle w:val="Normal"/>
        <w:rPr>
          <w:rFonts w:ascii="Century Gothic" w:hAnsi="Century Gothic"/>
          <w:sz w:val="24"/>
          <w:szCs w:val="24"/>
        </w:rPr>
      </w:pPr>
      <w:r>
        <w:rPr>
          <w:rFonts w:ascii="Century Gothic" w:hAnsi="Century Gothic"/>
          <w:sz w:val="24"/>
          <w:szCs w:val="24"/>
        </w:rPr>
        <w:t>¿Cómo son los horarios?</w:t>
      </w:r>
    </w:p>
    <w:p>
      <w:pPr>
        <w:pStyle w:val="Normal"/>
        <w:rPr>
          <w:rFonts w:ascii="Century Gothic" w:hAnsi="Century Gothic"/>
          <w:sz w:val="24"/>
          <w:szCs w:val="24"/>
        </w:rPr>
      </w:pPr>
      <w:r>
        <w:rPr>
          <w:rFonts w:ascii="Century Gothic" w:hAnsi="Century Gothic"/>
          <w:sz w:val="24"/>
          <w:szCs w:val="24"/>
        </w:rPr>
        <w:t>Nuestros horarios están diseñados para adaptarse a ti, generalmente de 18:00 a 21:00. Además, contamos con opciones flexibles para que el estudio no interfiera con tus otras actividades.</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¿Es obligatoria la asistencia?</w:t>
      </w:r>
    </w:p>
    <w:p>
      <w:pPr>
        <w:pStyle w:val="Normal"/>
        <w:rPr>
          <w:rFonts w:ascii="Century Gothic" w:hAnsi="Century Gothic"/>
          <w:sz w:val="24"/>
          <w:szCs w:val="24"/>
        </w:rPr>
      </w:pPr>
      <w:r>
        <w:rPr>
          <w:rFonts w:ascii="Century Gothic" w:hAnsi="Century Gothic"/>
          <w:sz w:val="24"/>
          <w:szCs w:val="24"/>
        </w:rPr>
        <w:t>No te preocupes si no puedes estar en vivo; todas nuestras clases quedan grabadas para que las revises en el momento que mejor te convenga.</w:t>
      </w:r>
    </w:p>
    <w:p>
      <w:pPr>
        <w:pStyle w:val="Normal"/>
        <w:rPr>
          <w:rFonts w:ascii="Century Gothic" w:hAnsi="Century Gothic"/>
          <w:b/>
          <w:sz w:val="24"/>
          <w:szCs w:val="24"/>
        </w:rPr>
      </w:pPr>
      <w:r>
        <w:rPr>
          <w:rFonts w:ascii="Century Gothic" w:hAnsi="Century Gothic"/>
          <w:b/>
          <w:sz w:val="24"/>
          <w:szCs w:val="24"/>
        </w:rPr>
        <w:t>Inglés</w:t>
      </w:r>
    </w:p>
    <w:p>
      <w:pPr>
        <w:pStyle w:val="Normal"/>
        <w:rPr>
          <w:rFonts w:ascii="Century Gothic" w:hAnsi="Century Gothic"/>
          <w:sz w:val="24"/>
          <w:szCs w:val="24"/>
        </w:rPr>
      </w:pPr>
      <w:r>
        <w:rPr>
          <w:rFonts w:ascii="Century Gothic" w:hAnsi="Century Gothic"/>
          <w:sz w:val="24"/>
          <w:szCs w:val="24"/>
        </w:rPr>
        <w:t>¿Qué nivel necesito para graduarme?</w:t>
      </w:r>
    </w:p>
    <w:p>
      <w:pPr>
        <w:pStyle w:val="Normal"/>
        <w:rPr>
          <w:rFonts w:ascii="Century Gothic" w:hAnsi="Century Gothic"/>
          <w:sz w:val="24"/>
          <w:szCs w:val="24"/>
        </w:rPr>
      </w:pPr>
      <w:r>
        <w:rPr>
          <w:rFonts w:ascii="Century Gothic" w:hAnsi="Century Gothic"/>
          <w:sz w:val="24"/>
          <w:szCs w:val="24"/>
        </w:rPr>
        <w:t>Para nuestras tecnologías, el requisito es alcanzar el nivel A2</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¿Puedo validar inglés de otra universidad?</w:t>
      </w:r>
    </w:p>
    <w:p>
      <w:pPr>
        <w:pStyle w:val="Normal"/>
        <w:rPr>
          <w:rFonts w:ascii="Century Gothic" w:hAnsi="Century Gothic"/>
          <w:sz w:val="24"/>
          <w:szCs w:val="24"/>
        </w:rPr>
      </w:pPr>
      <w:r>
        <w:rPr>
          <w:rFonts w:ascii="Century Gothic" w:hAnsi="Century Gothic"/>
          <w:sz w:val="24"/>
          <w:szCs w:val="24"/>
        </w:rPr>
        <w:t>¡Claro! Puedes rendir un examen de ubicación ($10) y tienes hasta tres intentos para demostrar tus conocimientos previos.</w:t>
      </w:r>
    </w:p>
    <w:p>
      <w:pPr>
        <w:pStyle w:val="Normal"/>
        <w:rPr>
          <w:rFonts w:ascii="Century Gothic" w:hAnsi="Century Gothic"/>
          <w:sz w:val="24"/>
          <w:szCs w:val="24"/>
        </w:rPr>
      </w:pPr>
      <w:r>
        <w:rPr/>
      </w:r>
    </w:p>
    <w:p>
      <w:pPr>
        <w:pStyle w:val="Normal"/>
        <w:rPr>
          <w:rFonts w:ascii="Century Gothic" w:hAnsi="Century Gothic"/>
          <w:sz w:val="24"/>
          <w:szCs w:val="24"/>
        </w:rPr>
      </w:pPr>
      <w:r>
        <w:rPr>
          <w:rFonts w:ascii="Century Gothic" w:hAnsi="Century Gothic"/>
          <w:sz w:val="24"/>
          <w:szCs w:val="24"/>
        </w:rPr>
        <w:t>¿Qué nivel necesito para no cursar inglés?</w:t>
      </w:r>
    </w:p>
    <w:p>
      <w:pPr>
        <w:pStyle w:val="Normal"/>
        <w:rPr>
          <w:rFonts w:ascii="Century Gothic" w:hAnsi="Century Gothic"/>
          <w:sz w:val="24"/>
          <w:szCs w:val="24"/>
        </w:rPr>
      </w:pPr>
      <w:r>
        <w:rPr>
          <w:rFonts w:ascii="Century Gothic" w:hAnsi="Century Gothic"/>
          <w:sz w:val="24"/>
          <w:szCs w:val="24"/>
        </w:rPr>
        <w:t>¡Si ya dominas el idioma, queremos que sigas avanzando! Para no cursar inglés, puedes presentar una certificación avalada o validar tu conocimiento con un nivel A2 mediante nuestro examen.</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Programas Académicos</w:t>
      </w:r>
    </w:p>
    <w:p>
      <w:pPr>
        <w:pStyle w:val="Normal"/>
        <w:rPr>
          <w:rFonts w:ascii="Century Gothic" w:hAnsi="Century Gothic"/>
          <w:sz w:val="24"/>
          <w:szCs w:val="24"/>
        </w:rPr>
      </w:pPr>
      <w:r>
        <w:rPr>
          <w:rFonts w:ascii="Century Gothic" w:hAnsi="Century Gothic"/>
          <w:sz w:val="24"/>
          <w:szCs w:val="24"/>
        </w:rPr>
        <w:t>¿Especialización o maestría?</w:t>
      </w:r>
    </w:p>
    <w:p>
      <w:pPr>
        <w:pStyle w:val="Normal"/>
        <w:rPr>
          <w:rFonts w:ascii="Century Gothic" w:hAnsi="Century Gothic"/>
          <w:sz w:val="24"/>
          <w:szCs w:val="24"/>
        </w:rPr>
      </w:pPr>
      <w:r>
        <w:rPr>
          <w:rFonts w:ascii="Century Gothic" w:hAnsi="Century Gothic"/>
          <w:sz w:val="24"/>
          <w:szCs w:val="24"/>
        </w:rPr>
        <w:t>Ambas son excelentes opciones para tu crecimiento. La especialización es perfecta si buscas algo corto y muy específico. En cambio, la maestría es para ti si deseas un enfoque más profundo, analítico e investigativo en tu área.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¿La especialización es reconocida?</w:t>
      </w:r>
    </w:p>
    <w:p>
      <w:pPr>
        <w:pStyle w:val="Normal"/>
        <w:rPr>
          <w:rFonts w:ascii="Century Gothic" w:hAnsi="Century Gothic"/>
          <w:sz w:val="24"/>
          <w:szCs w:val="24"/>
        </w:rPr>
      </w:pPr>
      <w:r>
        <w:rPr>
          <w:rFonts w:ascii="Century Gothic" w:hAnsi="Century Gothic"/>
          <w:sz w:val="24"/>
          <w:szCs w:val="24"/>
        </w:rPr>
        <w:t>¡Totalmente! Puedes tener la tranquilidad de que es un título de cuarto nivel, debidamente registrado en la SENESCYT.</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¿Las tecnologías están avaladas?</w:t>
      </w:r>
    </w:p>
    <w:p>
      <w:pPr>
        <w:pStyle w:val="Normal"/>
        <w:rPr>
          <w:rFonts w:ascii="Century Gothic" w:hAnsi="Century Gothic"/>
          <w:sz w:val="24"/>
          <w:szCs w:val="24"/>
        </w:rPr>
      </w:pPr>
      <w:r>
        <w:rPr>
          <w:rFonts w:ascii="Century Gothic" w:hAnsi="Century Gothic"/>
          <w:sz w:val="24"/>
          <w:szCs w:val="24"/>
        </w:rPr>
        <w:t>¡Claro que sí! Nuestras tecnologías son títulos de tercer nivel plenamente reconocidos por la SENESCYT, lo que respalda tu formación profesional.</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Docentes y Planificación</w:t>
      </w:r>
    </w:p>
    <w:p>
      <w:pPr>
        <w:pStyle w:val="Normal"/>
        <w:rPr>
          <w:rFonts w:ascii="Century Gothic" w:hAnsi="Century Gothic"/>
          <w:sz w:val="24"/>
          <w:szCs w:val="24"/>
        </w:rPr>
      </w:pPr>
      <w:r>
        <w:rPr>
          <w:rFonts w:ascii="Century Gothic" w:hAnsi="Century Gothic"/>
          <w:sz w:val="24"/>
          <w:szCs w:val="24"/>
        </w:rPr>
        <w:t>¿Por qué no indican docentes antes de inscribirme?</w:t>
      </w:r>
    </w:p>
    <w:p>
      <w:pPr>
        <w:pStyle w:val="Normal"/>
        <w:rPr>
          <w:rFonts w:ascii="Century Gothic" w:hAnsi="Century Gothic"/>
          <w:sz w:val="24"/>
          <w:szCs w:val="24"/>
        </w:rPr>
      </w:pPr>
      <w:r>
        <w:rPr>
          <w:rFonts w:ascii="Century Gothic" w:hAnsi="Century Gothic"/>
          <w:sz w:val="24"/>
          <w:szCs w:val="24"/>
        </w:rPr>
        <w:t>Entendemos que quieras conocer a tus futuros guías. Los docentes se asignan una vez que logramos consolidar todos los horarios y cursos, para asegurarnos de que tengas la mejor planificación posible.</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Beneficios y Diferenciales</w:t>
      </w:r>
    </w:p>
    <w:p>
      <w:pPr>
        <w:pStyle w:val="Normal"/>
        <w:rPr>
          <w:rFonts w:ascii="Century Gothic" w:hAnsi="Century Gothic"/>
          <w:sz w:val="24"/>
          <w:szCs w:val="24"/>
        </w:rPr>
      </w:pPr>
      <w:r>
        <w:rPr>
          <w:rFonts w:ascii="Century Gothic" w:hAnsi="Century Gothic"/>
          <w:sz w:val="24"/>
          <w:szCs w:val="24"/>
        </w:rPr>
        <w:t>¿Qué ventaja tiene Tecnología BIM vs Arquitectura?</w:t>
      </w:r>
    </w:p>
    <w:p>
      <w:pPr>
        <w:pStyle w:val="Normal"/>
        <w:rPr>
          <w:rFonts w:ascii="Century Gothic" w:hAnsi="Century Gothic"/>
          <w:sz w:val="24"/>
          <w:szCs w:val="24"/>
        </w:rPr>
      </w:pPr>
      <w:r>
        <w:rPr>
          <w:rFonts w:ascii="Century Gothic" w:hAnsi="Century Gothic"/>
          <w:sz w:val="24"/>
          <w:szCs w:val="24"/>
        </w:rPr>
        <w:t>¡Es una excelente pregunta! Con la Tecnología BIM, disfrutarás de un enfoque mucho más práctico en esa metodología específica, obtendrás certificaciones y podrás insertarte en el mundo laboral de forma más rápida.</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Postulación</w:t>
      </w:r>
    </w:p>
    <w:p>
      <w:pPr>
        <w:pStyle w:val="Normal"/>
        <w:rPr>
          <w:rFonts w:ascii="Century Gothic" w:hAnsi="Century Gothic"/>
          <w:sz w:val="24"/>
          <w:szCs w:val="24"/>
        </w:rPr>
      </w:pPr>
      <w:r>
        <w:rPr>
          <w:rFonts w:ascii="Century Gothic" w:hAnsi="Century Gothic"/>
          <w:sz w:val="24"/>
          <w:szCs w:val="24"/>
        </w:rPr>
        <w:t>¿Hasta cuándo puedo postular?</w:t>
      </w:r>
    </w:p>
    <w:p>
      <w:pPr>
        <w:pStyle w:val="Normal"/>
        <w:rPr>
          <w:rFonts w:ascii="Century Gothic" w:hAnsi="Century Gothic"/>
          <w:sz w:val="24"/>
          <w:szCs w:val="24"/>
        </w:rPr>
      </w:pPr>
      <w:r>
        <w:rPr>
          <w:rFonts w:ascii="Century Gothic" w:hAnsi="Century Gothic"/>
          <w:sz w:val="24"/>
          <w:szCs w:val="24"/>
        </w:rPr>
        <w:t>¡Nos encantaría que formes parte de nuestra comunidad! Aunque el proceso está abierto, nuestros cupos son limitados para darte una atención de calidad, por lo que te recomendamos postularte lo antes posible.</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b/>
          <w:sz w:val="24"/>
          <w:szCs w:val="24"/>
        </w:rPr>
      </w:pPr>
      <w:r>
        <w:rPr>
          <w:rFonts w:ascii="Century Gothic" w:hAnsi="Century Gothic"/>
          <w:b/>
          <w:sz w:val="24"/>
          <w:szCs w:val="24"/>
        </w:rPr>
        <w:t>Otros</w:t>
      </w:r>
    </w:p>
    <w:p>
      <w:pPr>
        <w:pStyle w:val="Normal"/>
        <w:rPr>
          <w:rFonts w:ascii="Century Gothic" w:hAnsi="Century Gothic"/>
          <w:sz w:val="24"/>
          <w:szCs w:val="24"/>
        </w:rPr>
      </w:pPr>
      <w:r>
        <w:rPr>
          <w:rFonts w:ascii="Century Gothic" w:hAnsi="Century Gothic"/>
          <w:sz w:val="24"/>
          <w:szCs w:val="24"/>
        </w:rPr>
        <w:t>¿La UTPL cobra valores adicionales?</w:t>
      </w:r>
    </w:p>
    <w:p>
      <w:pPr>
        <w:pStyle w:val="Normal"/>
        <w:rPr>
          <w:rFonts w:ascii="Century Gothic" w:hAnsi="Century Gothic"/>
          <w:sz w:val="24"/>
          <w:szCs w:val="24"/>
        </w:rPr>
      </w:pPr>
      <w:r>
        <w:rPr>
          <w:rFonts w:ascii="Century Gothic" w:hAnsi="Century Gothic"/>
          <w:sz w:val="24"/>
          <w:szCs w:val="24"/>
        </w:rPr>
        <w:t>Queremos que tu planificación financiera sea clara. No hay cobros sorpresa; todo lo que necesitas está incluido en el costo total de tu semestre.</w:t>
      </w:r>
    </w:p>
    <w:p>
      <w:pPr>
        <w:pStyle w:val="Normal"/>
        <w:rPr>
          <w:rFonts w:ascii="Century Gothic" w:hAnsi="Century Gothic"/>
          <w:sz w:val="24"/>
          <w:szCs w:val="24"/>
        </w:rPr>
      </w:pPr>
      <w:r>
        <w:rPr>
          <w:rFonts w:ascii="Century Gothic" w:hAnsi="Century Gothic"/>
          <w:sz w:val="24"/>
          <w:szCs w:val="24"/>
        </w:rPr>
      </w:r>
    </w:p>
    <w:p>
      <w:pPr>
        <w:pStyle w:val="Normal"/>
        <w:rPr>
          <w:rFonts w:ascii="Century Gothic" w:hAnsi="Century Gothic"/>
          <w:sz w:val="24"/>
          <w:szCs w:val="24"/>
        </w:rPr>
      </w:pPr>
      <w:r>
        <w:rPr>
          <w:rFonts w:ascii="Century Gothic" w:hAnsi="Century Gothic"/>
          <w:sz w:val="24"/>
          <w:szCs w:val="24"/>
        </w:rPr>
        <w:t>¿Por qué UTPL no permite tecnólogos en posgrado?</w:t>
      </w:r>
    </w:p>
    <w:p>
      <w:pPr>
        <w:pStyle w:val="Normal"/>
        <w:rPr>
          <w:rFonts w:ascii="Century Gothic" w:hAnsi="Century Gothic"/>
          <w:sz w:val="24"/>
          <w:szCs w:val="24"/>
        </w:rPr>
      </w:pPr>
      <w:r>
        <w:rPr>
          <w:rFonts w:ascii="Century Gothic" w:hAnsi="Century Gothic"/>
          <w:sz w:val="24"/>
          <w:szCs w:val="24"/>
        </w:rPr>
        <w:t>Comprendemos tu interés en seguir preparándote. Actualmente, nos regimos por la normativa nacional que solicita un título de grado (como licenciatura o ingeniería) para acceder a los programas de posgrado.</w:t>
      </w:r>
    </w:p>
    <w:p>
      <w:pPr>
        <w:pStyle w:val="Normal"/>
        <w:rPr>
          <w:rFonts w:ascii="Century Gothic" w:hAnsi="Century Gothic"/>
          <w:sz w:val="24"/>
          <w:szCs w:val="24"/>
        </w:rPr>
      </w:pPr>
      <w:r>
        <w:rPr>
          <w:rFonts w:ascii="Century Gothic" w:hAnsi="Century Gothic"/>
          <w:sz w:val="24"/>
          <w:szCs w:val="24"/>
        </w:rPr>
      </w:r>
    </w:p>
    <w:p>
      <w:pPr>
        <w:pStyle w:val="Normal"/>
        <w:spacing w:before="0" w:after="160"/>
        <w:rPr>
          <w:rFonts w:ascii="Century Gothic" w:hAnsi="Century Gothic"/>
          <w:sz w:val="24"/>
          <w:szCs w:val="24"/>
        </w:rPr>
      </w:pPr>
      <w:r>
        <w:rPr>
          <w:rFonts w:ascii="Century Gothic" w:hAnsi="Century Gothic"/>
          <w:sz w:val="24"/>
          <w:szCs w:val="24"/>
        </w:rPr>
        <w:t>¿Qué requisito académico se necesita para poder realizar un programa de posgrado?</w:t>
        <w:br/>
        <w:t>Para realizar un posgrado necesita una carrera de tercer nivel como Licenciatura o Ingeniería.</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Century Gothic">
    <w:charset w:val="00" w:characterSet="windows-1252"/>
    <w:family w:val="swiss"/>
    <w:pitch w:val="variable"/>
  </w:font>
</w:fonts>
</file>

<file path=word/settings.xml><?xml version="1.0" encoding="utf-8"?>
<w:settings xmlns:w="http://schemas.openxmlformats.org/wordprocessingml/2006/main">
  <w:zoom w:percent="10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s-EC"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EC" w:eastAsia="en-US"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s-EC" w:eastAsia="en-US" w:bidi="ar-SA"/>
    </w:rPr>
  </w:style>
  <w:style w:type="paragraph" w:styleId="Heading1">
    <w:name w:val="heading 1"/>
    <w:basedOn w:val="Normal"/>
    <w:link w:val="Ttulo1Car"/>
    <w:uiPriority w:val="9"/>
    <w:qFormat/>
    <w:rsid w:val="00a44b8d"/>
    <w:pPr>
      <w:spacing w:lineRule="auto" w:line="240" w:beforeAutospacing="1" w:afterAutospacing="1"/>
      <w:outlineLvl w:val="0"/>
    </w:pPr>
    <w:rPr>
      <w:rFonts w:ascii="Times New Roman" w:hAnsi="Times New Roman" w:eastAsia="Times New Roman" w:cs="Times New Roman"/>
      <w:b/>
      <w:bCs/>
      <w:kern w:val="2"/>
      <w:sz w:val="48"/>
      <w:szCs w:val="48"/>
      <w:lang w:eastAsia="es-EC"/>
    </w:rPr>
  </w:style>
  <w:style w:type="paragraph" w:styleId="Heading2">
    <w:name w:val="heading 2"/>
    <w:basedOn w:val="Normal"/>
    <w:link w:val="Ttulo2Car"/>
    <w:uiPriority w:val="9"/>
    <w:qFormat/>
    <w:rsid w:val="00a44b8d"/>
    <w:pPr>
      <w:spacing w:lineRule="auto" w:line="240" w:beforeAutospacing="1" w:afterAutospacing="1"/>
      <w:outlineLvl w:val="1"/>
    </w:pPr>
    <w:rPr>
      <w:rFonts w:ascii="Times New Roman" w:hAnsi="Times New Roman" w:eastAsia="Times New Roman" w:cs="Times New Roman"/>
      <w:b/>
      <w:bCs/>
      <w:sz w:val="36"/>
      <w:szCs w:val="36"/>
      <w:lang w:eastAsia="es-EC"/>
    </w:rPr>
  </w:style>
  <w:style w:type="character" w:styleId="DefaultParagraphFont" w:default="1">
    <w:name w:val="Default Paragraph Font"/>
    <w:uiPriority w:val="1"/>
    <w:semiHidden/>
    <w:unhideWhenUsed/>
    <w:qFormat/>
    <w:rPr/>
  </w:style>
  <w:style w:type="character" w:styleId="Ttulo1Car" w:customStyle="1">
    <w:name w:val="Título 1 Car"/>
    <w:basedOn w:val="DefaultParagraphFont"/>
    <w:uiPriority w:val="9"/>
    <w:qFormat/>
    <w:rsid w:val="00a44b8d"/>
    <w:rPr>
      <w:rFonts w:ascii="Times New Roman" w:hAnsi="Times New Roman" w:eastAsia="Times New Roman" w:cs="Times New Roman"/>
      <w:b/>
      <w:bCs/>
      <w:kern w:val="2"/>
      <w:sz w:val="48"/>
      <w:szCs w:val="48"/>
      <w:lang w:eastAsia="es-EC"/>
    </w:rPr>
  </w:style>
  <w:style w:type="character" w:styleId="Ttulo2Car" w:customStyle="1">
    <w:name w:val="Título 2 Car"/>
    <w:basedOn w:val="DefaultParagraphFont"/>
    <w:uiPriority w:val="9"/>
    <w:qFormat/>
    <w:rsid w:val="00a44b8d"/>
    <w:rPr>
      <w:rFonts w:ascii="Times New Roman" w:hAnsi="Times New Roman" w:eastAsia="Times New Roman" w:cs="Times New Roman"/>
      <w:b/>
      <w:bCs/>
      <w:sz w:val="36"/>
      <w:szCs w:val="36"/>
      <w:lang w:eastAsia="es-EC"/>
    </w:rPr>
  </w:style>
  <w:style w:type="character" w:styleId="Strong">
    <w:name w:val="Strong"/>
    <w:basedOn w:val="DefaultParagraphFont"/>
    <w:uiPriority w:val="22"/>
    <w:qFormat/>
    <w:rsid w:val="00a44b8d"/>
    <w:rPr>
      <w:b/>
      <w:bC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ndice">
    <w:name w:val="Índice"/>
    <w:basedOn w:val="Normal"/>
    <w:qFormat/>
    <w:pPr>
      <w:suppressLineNumbers/>
    </w:pPr>
    <w:rPr>
      <w:rFonts w:cs="Lucida Sans"/>
    </w:rPr>
  </w:style>
  <w:style w:type="paragraph" w:styleId="NormalWeb">
    <w:name w:val="Normal (Web)"/>
    <w:basedOn w:val="Normal"/>
    <w:uiPriority w:val="99"/>
    <w:semiHidden/>
    <w:unhideWhenUsed/>
    <w:qFormat/>
    <w:rsid w:val="00a44b8d"/>
    <w:pPr>
      <w:spacing w:lineRule="auto" w:line="240" w:beforeAutospacing="1" w:afterAutospacing="1"/>
    </w:pPr>
    <w:rPr>
      <w:rFonts w:ascii="Times New Roman" w:hAnsi="Times New Roman" w:eastAsia="Times New Roman" w:cs="Times New Roman"/>
      <w:sz w:val="24"/>
      <w:szCs w:val="24"/>
      <w:lang w:eastAsia="es-EC"/>
    </w:rPr>
  </w:style>
  <w:style w:type="numbering" w:styleId="Ningunalista" w:default="1">
    <w:name w:val="Ninguna lista"/>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154</TotalTime>
  <Application>LibreOffice/26.2.1.2$Windows_X86_64 LibreOffice_project/620$Build-2</Application>
  <AppVersion>15.0000</AppVersion>
  <Pages>6</Pages>
  <Words>1046</Words>
  <Characters>5823</Characters>
  <CharactersWithSpaces>6790</CharactersWithSpaces>
  <Paragraphs>80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2026-05-06T15:19:00Z</dcterms:created>
  <dc:creator>VINCES VERA SANTIAGO ISAAC</dc:creator>
  <dc:description/>
  <dc:language>es-EC</dc:language>
  <cp:lastModifiedBy/>
  <dcterms:modified xsi:type="dcterms:W3CDTF">2026-05-18T14:42:28Z</dcterms:modified>
  <cp:revision>5</cp:revision>
  <dc:subject/>
  <dc:title/>
</cp:coreProperties>
</file>

<file path=docProps/custom.xml><?xml version="1.0" encoding="utf-8"?>
<Properties xmlns="http://schemas.openxmlformats.org/officeDocument/2006/custom-properties" xmlns:vt="http://schemas.openxmlformats.org/officeDocument/2006/docPropsVTypes"/>
</file>