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79.0" w:type="dxa"/>
        <w:jc w:val="left"/>
        <w:tblInd w:w="-6.999999999999993" w:type="dxa"/>
        <w:tblLayout w:type="fixed"/>
        <w:tblLook w:val="0000"/>
      </w:tblPr>
      <w:tblGrid>
        <w:gridCol w:w="3348"/>
        <w:gridCol w:w="5631"/>
        <w:tblGridChange w:id="0">
          <w:tblGrid>
            <w:gridCol w:w="3348"/>
            <w:gridCol w:w="5631"/>
          </w:tblGrid>
        </w:tblGridChange>
      </w:tblGrid>
      <w:tr>
        <w:trPr>
          <w:cantSplit w:val="0"/>
          <w:trHeight w:val="915" w:hRule="atLeast"/>
          <w:tblHeader w:val="0"/>
        </w:trPr>
        <w:tc>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58/2010/QH12</w:t>
            </w:r>
          </w:p>
        </w:tc>
        <w:tc>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VIÊN CHỨC</w:t>
      </w:r>
    </w:p>
    <w:p w:rsidR="00000000" w:rsidDel="00000000" w:rsidP="00000000" w:rsidRDefault="00000000" w:rsidRPr="00000000" w14:paraId="0000000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năm 1992 đã được sửa đổi, bổ sung một số điều theo Nghị quyết số 51/2001/QH10,</w:t>
      </w:r>
    </w:p>
    <w:p w:rsidR="00000000" w:rsidDel="00000000" w:rsidP="00000000" w:rsidRDefault="00000000" w:rsidRPr="00000000" w14:paraId="0000000D">
      <w:pP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viên chức.</w:t>
      </w:r>
    </w:p>
    <w:p w:rsidR="00000000" w:rsidDel="00000000" w:rsidP="00000000" w:rsidRDefault="00000000" w:rsidRPr="00000000" w14:paraId="0000000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w:t>
      </w: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NHỮNG QUY ĐỊNH CHUNG</w:t>
      </w:r>
    </w:p>
    <w:p w:rsidR="00000000" w:rsidDel="00000000" w:rsidP="00000000" w:rsidRDefault="00000000" w:rsidRPr="00000000" w14:paraId="0000001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 Phạm vi điều chỉnh</w:t>
      </w:r>
      <w:r w:rsidDel="00000000" w:rsidR="00000000" w:rsidRPr="00000000">
        <w:rPr>
          <w:rtl w:val="0"/>
        </w:rPr>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về viên chức; quyền nghĩa vụ của viên chức; tuyển dụng, sử dụng và quản lý viên chức trong đơn vị sự nghiệp công lập.</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Viên chức</w:t>
      </w:r>
      <w:r w:rsidDel="00000000" w:rsidR="00000000" w:rsidRPr="00000000">
        <w:rPr>
          <w:rtl w:val="0"/>
        </w:rPr>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Viên chức là công dân Việt Nam được tuyển dụng theo vị trí việc làm, làm việc tại đơn vị sự nghiệp công lập theo chế độ hợp đồng làm việc, hưởng lương từ quỹ lương của đơn vị sự nghiệp công lập theo quy định của pháp luật.</w:t>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Giải thích từ ngữ</w:t>
      </w:r>
      <w:r w:rsidDel="00000000" w:rsidR="00000000" w:rsidRPr="00000000">
        <w:rPr>
          <w:rtl w:val="0"/>
        </w:rPr>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Viên chức quản lý</w:t>
      </w:r>
      <w:r w:rsidDel="00000000" w:rsidR="00000000" w:rsidRPr="00000000">
        <w:rPr>
          <w:rFonts w:ascii="Arial" w:cs="Arial" w:eastAsia="Arial" w:hAnsi="Arial"/>
          <w:sz w:val="20"/>
          <w:szCs w:val="20"/>
          <w:rtl w:val="0"/>
        </w:rPr>
        <w:t xml:space="preserve"> là người được bổ nhiệm giữ chức vụ quản lý có thời hạn, chịu trách nhiệm điều hành, tổ chức thực hiện một hoặc một số công việc trong đơn vị sự nghiệp công lập nhưng không phải là công chức và được hưởng phụ cấp chức vụ quản lý.</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Đạo đức nghề nghiệp</w:t>
      </w:r>
      <w:r w:rsidDel="00000000" w:rsidR="00000000" w:rsidRPr="00000000">
        <w:rPr>
          <w:rFonts w:ascii="Arial" w:cs="Arial" w:eastAsia="Arial" w:hAnsi="Arial"/>
          <w:sz w:val="20"/>
          <w:szCs w:val="20"/>
          <w:rtl w:val="0"/>
        </w:rPr>
        <w:t xml:space="preserve"> là các chuẩn mực về nhận thức và hành vi phù hợp với đặc thù của từng lĩnh vực hoạt động nghề nghiệp do cơ quan, tổ chức có thẩm quyền quy định.</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Quy tắc ứng xử</w:t>
      </w:r>
      <w:r w:rsidDel="00000000" w:rsidR="00000000" w:rsidRPr="00000000">
        <w:rPr>
          <w:rFonts w:ascii="Arial" w:cs="Arial" w:eastAsia="Arial" w:hAnsi="Arial"/>
          <w:sz w:val="20"/>
          <w:szCs w:val="20"/>
          <w:rtl w:val="0"/>
        </w:rPr>
        <w:t xml:space="preserve"> là các chuẩn mực xử sự của viên chức trong thi hành nhiệm vụ và trong quan hệ xã hội do cơ quan nhà nước có thẩm quyền ban hành, phù hợp với đặc thù công việc trong từng lĩnh vực hoạt động và được công khai để nhân dân giám sát việc chấp hành.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Tuyển dụng</w:t>
      </w:r>
      <w:r w:rsidDel="00000000" w:rsidR="00000000" w:rsidRPr="00000000">
        <w:rPr>
          <w:rFonts w:ascii="Arial" w:cs="Arial" w:eastAsia="Arial" w:hAnsi="Arial"/>
          <w:sz w:val="20"/>
          <w:szCs w:val="20"/>
          <w:rtl w:val="0"/>
        </w:rPr>
        <w:t xml:space="preserve"> là việc lựa chọn người có phẩm chất, trình độ và năng lực vào làm viên chức trong đơn vị sự nghiệp công lập.</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Hợp đồng làm việc</w:t>
      </w:r>
      <w:r w:rsidDel="00000000" w:rsidR="00000000" w:rsidRPr="00000000">
        <w:rPr>
          <w:rFonts w:ascii="Arial" w:cs="Arial" w:eastAsia="Arial" w:hAnsi="Arial"/>
          <w:sz w:val="20"/>
          <w:szCs w:val="20"/>
          <w:rtl w:val="0"/>
        </w:rPr>
        <w:t xml:space="preserve"> là 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 Hoạt động nghề nghiệp của viên chức</w:t>
      </w:r>
      <w:r w:rsidDel="00000000" w:rsidR="00000000" w:rsidRPr="00000000">
        <w:rPr>
          <w:rtl w:val="0"/>
        </w:rPr>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Hoạt động nghề nghiệp của viên chức là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 Các nguyên tắc trong hoạt động nghề nghiệp của viên chức </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pháp luật, chịu trách nhiệm trước pháp luật trong quá trình thực hiện hoạt động nghề nghiệp.</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Tận tụy phục vụ nhân dân.</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trình, quy định chuyên môn, nghiệp vụ, đạo đức nghề nghiệp và quy tắc ứng xử.</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Chịu sự thanh tra, kiểm tra, giám sát của cơ quan, tổ chức có thẩm quyền và của nhân dân.</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 Các nguyên tắc quản lý viên chức</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sự lãnh đạo của Đảng Cộng sản Việt Nam và sự thống nhất quản lý của Nhà nước.</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quyền chủ động và đề cao trách nhiệm của người đứng đầu đơn vị sự nghiệp công lập.</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tuyển dụng, sử dụng, quản lý, đánh giá viên chức được thực hiện trên cơ sở tiêu chuẩn chức danh nghề nghiệp, vị trí việc làm và căn cứ vào hợp đồng làm việc.</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Thực hiện bình đẳng giới, các chính sách ưu đãi của Nhà nước đối với viên chức là người có tài năng, người dân tộc thiểu số, người có công với cách mạng, viên chức làm việc ở miền núi, biên giới, hải đảo, vùng sâu, vùng xa, vùng dân tộc thiểu số, vùng có điều kiện kinh tế - xã hội đặc biệt khó khăn và các chính sách ưu đãi khác của Nhà nước đối với viên chức.</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7. Vị trí việc làm</w:t>
      </w:r>
      <w:r w:rsidDel="00000000" w:rsidR="00000000" w:rsidRPr="00000000">
        <w:rPr>
          <w:rtl w:val="0"/>
        </w:rPr>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Vị trí việc làm 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nguyên tắc, phương pháp xác định vị trí việc làm, thẩm quyền, trình tự, thủ tục quyết định số lượng vị trí việc làm trong đơn vị sự nghiệp công lập.</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8. Chức danh nghề nghiệp</w:t>
      </w:r>
      <w:r w:rsidDel="00000000" w:rsidR="00000000" w:rsidRPr="00000000">
        <w:rPr>
          <w:rtl w:val="0"/>
        </w:rPr>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Chức danh nghề nghiệp là tên gọi thể hiện trình độ và năng lực chuyên môn, nghiệp vụ của viên chức trong từng lĩnh vực nghề nghiệp.</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chủ trì, phối hợp với các bộ, cơ quan ngang bộ có liên quan quy định hệ thống danh mục, tiêu chuẩn và mã số chức danh nghề nghiệp.</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9. Đơn vị sự nghiệp công lập và cơ cấu tổ chức quản lý hoạt động của đơn vị sự nghiệp công lập</w:t>
      </w:r>
      <w:r w:rsidDel="00000000" w:rsidR="00000000" w:rsidRPr="00000000">
        <w:rPr>
          <w:rtl w:val="0"/>
        </w:rPr>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là tổ chức do cơ quan có thẩm quyền của Nhà nước, tổ chức chính trị, tổ chức chính trị - xã hội thành lập theo quy định của pháp luật, có tư cách pháp nhân, cung cấp dịch vụ công, phục vụ quản lý nhà nước.</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gồm:</w:t>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Đơn vị sự nghiệp công lập được giao quyền tự chủ hoàn toàn về thực hiện nhiệm vụ, tài chính, tổ chức bộ máy, nhân sự (sau đây gọi là đơn vị sự nghiệp công lập được giao quyền tự chủ);</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vị sự nghiệp công lập chưa được giao quyền tự chủ hoàn toàn về thực hiện nhiệm vụ, tài chính, tổ chức bộ máy, nhân sự (sau đây gọi là đơn vị sự nghiệp công lập chưa được giao quyền tự chủ).</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tiêu chí phân loại đơn vị sự nghiệp công lập quy định tại khoản 2 Điều này đối với từng lĩnh vực sự nghiệp căn cứ vào khả năng tự chủ về thực hiện nhiệm vụ, tài chính, tổ chức bộ máy, nhân sự và phạm vi hoạt động của đơn vị sự nghiệp công lập.</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Căn cứ điều kiện cụ thể, yêu cầu quản lý đối với mỗi loại hình đơn vị sự nghiệp công lập trong từng lĩnh vực, Chính phủ quy định việc thành lập, cơ cấu chức năng, nhiệm vụ, quyền hạn của Hội đồng quản lý trong đơn vị sự nghiệp công lập, mối quan hệ giữa Hội đồng quản lý với người đứng đầu đơn vị sự nghiệp công lập.</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10. Chính sách xây dựng và phát triển các đơn vị sự nghiệp công lập và đội ngũ viên chức</w:t>
      </w:r>
      <w:r w:rsidDel="00000000" w:rsidR="00000000" w:rsidRPr="00000000">
        <w:rPr>
          <w:rtl w:val="0"/>
        </w:rPr>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tập trung xây dựng hệ thống các đơn vị sự nghiệp công lập để cung cấp những dịch vụ công mà Nhà nước phải chịu trách nhiệm chủ yếu bảo đảm nhằm phục vụ nhân dân trong lĩnh vực y tế, giáo dục, khoa học và các lĩnh vực khác mà khu vực ngoài công lập chưa có khả năng đáp ứng; bảo đảm cung cấp các dịch vụ cơ bản về y tế, giáo dục tại miền núi, biên giới, hải đảo vùng sâu, vùng xa, vùng dân tộc thiểu số, vùng có điều kiện kinh tế - xã hội đặc biệt khó khăn.</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phối hợp với các cơ quan có thẩm quyền chỉ đạo việc lập quy hoạch, tổ chức, sắp xếp lại hệ thống các đơn vị sự nghiệp công lập theo hướng xác định lĩnh vực hạn chế và lĩnh vực cần tập trung ưu tiên phát triển, bảo đảm sử dụng tiết kiệm, có hiệu quả, tập trung nguồn lực nhằm nâng cao chất lượng các hoạt động sự nghiệp. Không tổ chức đơn vị sự nghiệp công lập chỉ thực hiện dịch vụ kinh doanh, thu lợi nhuận.</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Tiếp tục đổi mới cơ chế hoạt động của các đơn vị sự nghiệp công lập theo hướng tự chủ, tự chịu trách nhiệm, thực hiện hạch toán độc lập; tách chức năng quản lý nhà nước của bộ, cơ quan ngang bộ với chức năng điều hành các đơn vị sự nghiệp công lập. </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có chính sách xây dựng, phát triển đội ngũ viên chức có đạo đức nghề nghiệp, có trình độ và năng lực chuyên môn đáp ứng yêu cầu ngày càng cao của khu vực cung ứng dịch vụ công; phát hiện, thu hút, bồi dưỡng, trọng dụng và đãi ngộ xứng đáng đối với người có tài năng để nâng cao chất lượng phục vụ nhân dân.</w:t>
      </w:r>
    </w:p>
    <w:p w:rsidR="00000000" w:rsidDel="00000000" w:rsidP="00000000" w:rsidRDefault="00000000" w:rsidRPr="00000000" w14:paraId="0000003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w:t>
      </w:r>
      <w:r w:rsidDel="00000000" w:rsidR="00000000" w:rsidRPr="00000000">
        <w:rPr>
          <w:rtl w:val="0"/>
        </w:rPr>
      </w:r>
    </w:p>
    <w:p w:rsidR="00000000" w:rsidDel="00000000" w:rsidP="00000000" w:rsidRDefault="00000000" w:rsidRPr="00000000" w14:paraId="0000003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QUYỀN, NGHĨA VỤ CỦA VIÊN CHỨC</w:t>
      </w:r>
    </w:p>
    <w:p w:rsidR="00000000" w:rsidDel="00000000" w:rsidP="00000000" w:rsidRDefault="00000000" w:rsidRPr="00000000" w14:paraId="0000003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QUYỀN CỦA VIÊN CHỨC</w:t>
      </w:r>
    </w:p>
    <w:p w:rsidR="00000000" w:rsidDel="00000000" w:rsidP="00000000" w:rsidRDefault="00000000" w:rsidRPr="00000000" w14:paraId="0000003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11. Quyền của viên chức về hoạt động nghề nghiệp</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pháp luật bảo vệ trong hoạt động nghề nghiệp.</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đào tạo, bồi dưỡng nâng cao trình độ chính trị, chuyên môn, nghiệp vụ.</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bảo đảm trang bị, thiết bị và các điều kiện làm việc.</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cung cấp thông tin liên quan đến công việc hoặc nhiệm vụ được giao.</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Được quyết định vấn đề mang tính chuyên môn gắn với công việc hoặc nhiệm vụ được giao.</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Được quyền từ chối thực hiện công việc hoặc nhiệm vụ trái với quy định của pháp luật.</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Được hưởng các quyền khác về hoạt động nghề nghiệp theo quy định của pháp luật.</w:t>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12. Quyền của viên chức về tiền lương và các chế độ liên quan đến tiền lương</w:t>
      </w:r>
      <w:r w:rsidDel="00000000" w:rsidR="00000000" w:rsidRPr="00000000">
        <w:rPr>
          <w:rtl w:val="0"/>
        </w:rPr>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trả lương tương xứng với vị trí việc làm, chức danh nghề nghiệp, chức vụ quản lý và kết quả thực hiện công việc hoặc nhiệm vụ được giao; được hưởng phụ cấp và chính sách ưu đãi trong trường hợp làm việc ở miền núi, biên giới, hải đảo, vùng sâu, vùng xa, vùng dân tộc thiểu số, vùng có điều kiện kinh tế - xã hội đặc biệt khó khăn hoặc làm việc trong ngành nghề có môi trường độc hại, nguy hiểm, lĩnh vực sự nghiệp đặc thù.</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hưởng tiền làm thêm giờ, tiền làm đêm, công tác phí và chế độ khác theo quy định của pháp luật và quy chế của đơn vị sự nghiệp công lập.</w:t>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hưởng tiền thưởng, được xét nâng lương theo quy định của pháp luật và quy chế của đơn vị sự nghiệp công lập.</w:t>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13. Quyền của viên chức về nghỉ ngơi</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nghỉ hàng năm, nghỉ lễ, nghỉ việc riêng theo quy định của pháp luật về lao động. Do yêu cầu công việc, viên chức không sử dụng hoặc sử dụng không hết số ngày nghỉ hàng năm thì được thanh toán một khoản tiền cho những ngày không nghỉ.</w:t>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làm việc ở miền núi, biên giới, hải đảo, vùng sâu, vùng xa hoặc trường hợp đặc biệt khác, nếu có yêu cầu, được gộp số ngày nghỉ phép của 02 năm để nghỉ một lần; nếu gộp số ngày nghỉ phép của 03 năm để nghỉ một lần thì phải được sự đồng ý của người đứng đầu đơn vị sự nghiệp công lập.</w:t>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lĩnh vực sự nghiệp đặc thù, viên chức được nghỉ việc và hưởng lương theo quy định của pháp luật.</w:t>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Được nghỉ không hưởng lương trong trường hợp có lý do chính đáng và được sự đồng ý của người đứng đầu đơn vị sự nghiệp công lập.</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14. Quyền của viên chức về hoạt động kinh doanh và làm việc ngoài thời gian quy định</w:t>
      </w:r>
      <w:r w:rsidDel="00000000" w:rsidR="00000000" w:rsidRPr="00000000">
        <w:rPr>
          <w:rtl w:val="0"/>
        </w:rPr>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Được hoạt động nghề nghiệp ngoài thời gian làm việc quy định trong hợp đồng làm việc, trừ trường hợp pháp luật có quy định khác.</w:t>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Được ký hợp đồng vụ, việc với cơ quan, tổ chức, đơn vị khác mà pháp luật không cấm nhưng phải hoàn thành nhiệm vụ được giao và có sự đồng ý của người đứng đầu đơn vị sự nghiệp công lập.</w:t>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Được góp vốn nhưng không tham gia quản lý, điều hành công ty trách nhiệm hữu hạn, công ty cổ phần, công ty hợp danh, hợp tác xã, bệnh viện tư, trường học tư và tổ chức nghiên cứu khoa học tư, trừ trường hợp pháp luật chuyên ngành có quy định khác.</w:t>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15. Các quyền khác của viên chức</w:t>
      </w:r>
      <w:r w:rsidDel="00000000" w:rsidR="00000000" w:rsidRPr="00000000">
        <w:rPr>
          <w:rtl w:val="0"/>
        </w:rPr>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Viên chức được khen thưởng, tôn vinh, được tham gia hoạt động kinh tế xã hội; được hưởng chính sách ưu đãi về nhà ở; được tạo điều kiện học tập hoạt động nghề nghiệp ở trong nước và nước ngoài theo quy định của pháp luật. Trường hợp bị thương hoặc chết do thực hiện công việc hoặc nhiệm vụ được giao thì được xét hưởng chính sách như thương binh hoặc được xét để công nhận là liệt sĩ theo quy định của pháp luật.</w:t>
      </w:r>
    </w:p>
    <w:p w:rsidR="00000000" w:rsidDel="00000000" w:rsidP="00000000" w:rsidRDefault="00000000" w:rsidRPr="00000000" w14:paraId="00000057">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NGHĨA VỤ CỦA VIÊN CHỨC</w:t>
      </w:r>
    </w:p>
    <w:p w:rsidR="00000000" w:rsidDel="00000000" w:rsidP="00000000" w:rsidRDefault="00000000" w:rsidRPr="00000000" w14:paraId="00000059">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16. Nghĩa vụ chung của viên chức</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hành đường lối, chủ trương, chính sách của Đảng Cộng sản Việt Nam và pháp luật của Nhà nước.</w:t>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Có nếp sống lành mạnh, trung thực, cần, kiệm, liêm, chính, chí công vô tư.</w:t>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Có ý thức tổ chức kỷ luật và trách nhiệm trong hoạt động nghề nghiệp; thực hiện đúng các quy định, nội quy, quy chế làm việc của đơn vị sự nghiệp công lập.</w:t>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Bảo vệ bí mật nhà nước; giữ gìn và bảo vệ của công, sử dụng hiệu quả tiết kiệm tài sản được giao.</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Tu dưỡng, rèn luyện đạo đức nghề nghiệp, thực hiện quy tắc ứng xử của viên chức.</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17. Nghĩa vụ của viên chức trong hoạt động nghề nghiệp</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Thực hiện công việc hoặc nhiệm vụ được giao bảo đảm yêu cầu về thời gian và chất lượng.</w:t>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Phối hợp tốt với đồng nghiệp trong thực hiện công việc hoặc nhiệm vụ.</w:t>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Chấp hành sự phân công công tác của người có thẩm quyền.</w:t>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Thường xuyên học tập nâng cao trình độ, kỹ năng chuyên môn, nghiệp vụ.</w:t>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phục vụ nhân dân, viên chức phải tuân thủ các quy định sau: </w:t>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thái độ lịch sự, tôn trọng nhân dân;</w:t>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tinh thần hợp tác, tác phong khiêm tốn;</w:t>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hách dịch, cửa quyền, gây khó khăn, phiền hà đối với nhân dân; </w:t>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Chấp hành các quy định về đạo đức nghề nghiệp.</w:t>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Chịu trách nhiệm về việc thực hiện hoạt động nghề nghiệp.</w:t>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các nghĩa vụ khác theo quy định của pháp luật.</w:t>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18. Nghĩa vụ của viên chức quản lý</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Viên chức quản lý thực hiện các nghĩa vụ quy định tại Điều 16, Điều 17 của Luật này và các nghĩa vụ sau:</w:t>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đạo và tổ chức thực hiện các nhiệm vụ của đơn vị theo đúng chức trách, thẩm quyền được giao;</w:t>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Thực hiện dân chủ, giữ gìn sự đoàn kết, đạo đức nghề nghiệp trong đơn vị được giao quản lý, phụ trách;</w:t>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Chịu trách nhiệm hoặc liên đới chịu trách nhiệm về việc thực hiện hoạt động nghề nghiệp của viên chức thuộc quyền quản lý, phụ trách;</w:t>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và phát triển nguồn nhân lực; quản lý, sử dụng có hiệu quả cơ sở vật chất, tài chính trong đơn vị được giao quản lý, phụ trách;</w:t>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thực hiện các biện pháp phòng, chống tham nhũng và thực hành tiết kiệm, chống lãng phí trong đơn vị được giao quản lý, phụ trách.</w:t>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19. Những việc viên chức không được làm</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Trốn tránh trách nhiệm, thoái thác công việc hoặc nhiệm vụ được giao; gây bè phái, mất đoàn kết; tự ý bỏ việc; tham gia đình công.</w:t>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 dụng tài sản của cơ quan, tổ chức, đơn vị và của nhân dân trái với quy định của pháp luật.</w:t>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Phân biệt đối xử dân tộc, nam nữ, thành phần xã hội, tín ngưỡng, tôn giáo dưới mọi hình thức.</w:t>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Xúc phạm danh dự, nhân phẩm, uy tín của người khác trong khi thực hiện hoạt động nghề nghiệp.</w:t>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Những việc khác viên chức không được làm theo quy định của Luật phòng, chống tham nhũng, Luật thực hành tiết kiệm, chống lãng phí và các quy định khác của pháp luật có liên quan.</w:t>
      </w:r>
    </w:p>
    <w:p w:rsidR="00000000" w:rsidDel="00000000" w:rsidP="00000000" w:rsidRDefault="00000000" w:rsidRPr="00000000" w14:paraId="0000007A">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III</w:t>
      </w:r>
      <w:r w:rsidDel="00000000" w:rsidR="00000000" w:rsidRPr="00000000">
        <w:rPr>
          <w:rtl w:val="0"/>
        </w:rPr>
      </w:r>
    </w:p>
    <w:p w:rsidR="00000000" w:rsidDel="00000000" w:rsidP="00000000" w:rsidRDefault="00000000" w:rsidRPr="00000000" w14:paraId="0000007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TUYỂN DỤNG, SỬ DỤNG VIÊN CHỨC</w:t>
      </w:r>
    </w:p>
    <w:p w:rsidR="00000000" w:rsidDel="00000000" w:rsidP="00000000" w:rsidRDefault="00000000" w:rsidRPr="00000000" w14:paraId="0000007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 TUYỂN DỤNG</w:t>
      </w:r>
    </w:p>
    <w:p w:rsidR="00000000" w:rsidDel="00000000" w:rsidP="00000000" w:rsidRDefault="00000000" w:rsidRPr="00000000" w14:paraId="0000007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20. Căn cứ tuyển dụng</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tuyển dụng viên chức phải căn cứ vào nhu cầu công việc, vị trí việc làm, tiêu chuẩn chức danh nghề nghiệp và quỹ tiền lương của đơn vị sự nghiệp công lập.</w:t>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21. Nguyên tắc tuyển dụng</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công khai, minh bạch, công bằng, khách quan và đúng pháp luật.</w:t>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tính cạnh tranh.</w:t>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Tuyển chọn đúng người đáp ứng yêu cầu của vị trí việc làm.</w:t>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Đề cao trách nhiệm của người đứng đầu đơn vị sự nghiệp công lập.</w:t>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Ưu tiên người có tài năng, người có công với cách mạng, người dân tộc thiểu số.</w:t>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22. Điều kiện đăng ký dự tuyển</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đủ các điều kiện sau đây không phân biệt dân tộc, nam nữ, thành phần xã hội, tín ngưỡng, tôn giáo được đăng ký dự tuyển viên chức: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Có quốc tịch Việt Nam và cư trú tại Việt Nam;</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đủ 18 tuổi trở lên. Đối với một số lĩnh vực hoạt động văn hóa, nghệ thuật, thể dục, thể thao, tuổi dự tuyển có thể thấp hơn theo quy định của pháp luật; đồng thời, phải có sự đồng ý bằng văn bản của người đại diện theo pháp luật;</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đơn đăng ký dự tuyển;</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lý lịch rõ ràng;</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văn bằng, chứng chỉ đào tạo, chứng chỉ hành nghề hoặc có năng khiếu kỹ năng phù hợp với vị trí việc làm;</w:t>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Đủ sức khoẻ để thực hiện công việc hoặc nhiệm vụ;</w:t>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Đáp ứng các điều kiện khác theo yêu cầu của vị trí việc làm do đơn vị sự nghiệp công lập xác định nhưng không được trái với quy định của pháp luật.</w:t>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Những người sau đây không được đăng ký dự tuyển viên chức:</w:t>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Mất năng lực hành vi dân sự hoặc bị hạn chế năng lực hành vi dân sự;</w:t>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Đang bị truy cứu trách nhiệm hình sự; đang chấp hành bản án, quyết định về hình sự của Tòa án; đang bị áp dụng biện pháp xử lý hành chính đưa vào cơ sở chữa bệnh, cơ sở giáo dục, trường giáo dưỡng.</w:t>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23. Phương thức tuyển dụng</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tuyển dụng viên chức được thực hiện thông qua thi tuyển hoặc xét tuyển.</w:t>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24. Tổ chức thực hiện tuyển dụng</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đơn vị sự nghiệp công lập được giao quyền tự chủ, người đứng đầu đơn vị sự nghiệp công lập thực hiện việc tuyển dụng viên chức và chịu trách nhiệm về quyết định của mình.</w:t>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đơn vị sự nghiệp công lập chưa được giao quyền tự chủ, cơ quan có thẩm quyền quản lý đơn vị sự nghiệp công lập thực hiện việc tuyển dụng viên chức hoặc phân cấp cho người đứng đầu đơn vị sự nghiệp công lập thực hiện việc tuyển dụng.</w:t>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kết quả tuyển dụng, người đứng đầu đơn vị sự nghiệp công lập ký kết hợp đồng làm việc với người trúng tuyển vào viên chức.</w:t>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các nội dung liên quan đến tuyển dụng viên chức quy định tại Luật này.</w:t>
      </w:r>
    </w:p>
    <w:p w:rsidR="00000000" w:rsidDel="00000000" w:rsidP="00000000" w:rsidRDefault="00000000" w:rsidRPr="00000000" w14:paraId="0000009A">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 HỢP ĐỒNG LÀM VIỆC</w:t>
      </w:r>
    </w:p>
    <w:p w:rsidR="00000000" w:rsidDel="00000000" w:rsidP="00000000" w:rsidRDefault="00000000" w:rsidRPr="00000000" w14:paraId="0000009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25. Các loại hợp đồng làm việc</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làm việc xác định thời hạn là hợp đồng mà trong đó hai bên xác định thời hạn, thời điểm chấm dứt hiệu lực của hợp đồng trong khoảng thời gian từ đủ 12 tháng đến 36 tháng. Hợp đồng làm việc xác định thời hạn áp dụng đối với người trúng tuyển vào viên chức, trừ trường hợp quy định tại điểm d và điểm đ khoản 1 Điều 58 của Luật này.</w:t>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làm việc không xác định thời hạn là hợp đồng mà trong đó hai bên không xác định thời hạn, thời điểm chấm dứt hiệu lực của hợp đồng. Hợp đồng làm việc không xác định thời hạn áp dụng đối với trường hợp đã thực hiện xong hợp đồng làm việc xác định thời hạn và trường hợp cán bộ, công chức chuyển thành viên chức theo quy định tại điểm d và điểm đ khoản 1 Điều 58 của Luật này.</w:t>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26. Nội dung và hình thức của hợp đồng làm việc</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Hợp đồng làm việc có những nội dung chủ yếu sau:</w:t>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Tên, địa chỉ của đơn vị sự nghiệp công lập và người đứng đầu đơn vị sự nghiệp công lập;</w:t>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Họ tên, địa chỉ, ngày, tháng, năm sinh của người được tuyển dụng. </w:t>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được tuyển dụng là người dưới 18 tuổi thì phải có họ tên, địa chỉ, ngày, tháng, năm sinh của người đại diện theo pháp luật của người được tuyển dụng;</w:t>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Công việc hoặc nhiệm vụ, vị trí việc làm và địa điểm làm việc;</w:t>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Quyền và nghĩa vụ của các bên;</w:t>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Loại hợp đồng, thời hạn và điều kiện chấm dứt của hợp đồng làm việc;</w:t>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Tiền lương, tiền thưởng và chế độ đãi ngộ khác (nếu có);</w:t>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Thời gian làm việc, thời gian nghỉ ngơi;</w:t>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Chế độ tập sự (nếu có);</w:t>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Điều kiện làm việc và các vấn đề liên quan đến bảo hộ lao động;</w:t>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Bảo hiểm xã hội, bảo hiểm y tế;</w:t>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 Hiệu lực của hợp đồng làm việc;</w:t>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27. Chế độ tập sự</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trúng tuyển viên chức phải thực hiện chế độ tập sự, trừ trường hợp đã có thời gian từ đủ 12 tháng trở lên thực hiện chuyên môn, nghiệp vụ phù hợp với yêu cầu của vị trí việc làm được tuyển dụng.</w:t>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gian tập sự từ 03 tháng đến 12 tháng và phải được quy định trong hợp đồng làm việc.</w:t>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chế độ tập sự.</w:t>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28. Thay đổi nội dung, ký kết tiếp, tạm hoãn và chấm dứt hợp đồng làm việc</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quá trình thực hiện hợp đồng làm việc, nếu một bên có yêu cầu thay đổi nội dung hợp đồng làm việc thì phải báo cho bên kia biết trước ít nhất 03 ngày làm việc. Khi đã chấp thuận thì các bên tiến hành sửa đổi, bổ sung nội dung liên quan của hợp đồng làm việc. Trong thời gian tiến hành thoả thuận, các bên vẫn phải tuân theo hợp đồng làm việc đã ký kết. Trường hợp không thoả thuận được thì các bên tiếp tục thực hiện hợp đồng làm việc đã ký kết hoặc thoả thuận chấm dứt hợp đồng làm việc.</w:t>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hợp đồng làm việc xác định thời hạn, trước khi hết hạn hợp đồng làm việc 60 ngày, người đứng đầu đơn vị sự nghiệp công lập căn cứ vào nhu cầu của đơn vị, trên cơ sở đánh giá khả năng hoàn thành nhiệm vụ của viên chức, quyết định ký kết tiếp hoặc chấm dứt hợp đồng làm việc đối với viên chức.</w:t>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tạm hoãn thực hiện hợp đồng làm việc, chấm dứt hợp đồng làm việc được thực hiện theo quy định của pháp luật về lao động.</w:t>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Khi viên chức chuyển công tác đến cơ quan, tổ chức, đơn vị khác thì chấm dứt hợp đồng làm việc và được giải quyết các chế độ, chính sách theo quy định của pháp luật.</w:t>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Khi viên chức được cấp có thẩm quyền bổ nhiệm giữ chức vụ được pháp luật quy định là công chức tại đơn vị sự nghiệp công lập hoặc có quyết định nghỉ hưu thì hợp đồng làm việc đương nhiên chấm dứt.</w:t>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29. Đơn phương chấm dứt hợp đồng làm việc</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được đơn phương chấm dứt hợp đồng làm việc với viên chức trong các trường hợp sau:</w:t>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Viên chức có 02 năm liên tiếp bị phân loại đánh giá ở mức độ không hoàn thành nhiệm vụ;</w:t>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Viên chức bị buộc thôi việc theo quy định tại điểm d khoản 1 Điều 52 và khoản 1 Điều 57 của Luật này;</w:t>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Viên chức làm việc theo hợp đồng làm việc không xác định thời hạn bị ốm đau đã điều trị 12 tháng liên tục, viên chức làm việc theo hợp đồng làm việc xác định thời hạn bị ốm đau đã điều trị 06 tháng liên tục mà khả năng làm việc chưa hồi phục. Khi sức khỏe của viên chức bình phục thì được xem xét để ký kết tiếp hợp đồng làm việc;</w:t>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Do thiên tai, hỏa hoạn hoặc những lý do bất khả kháng khác theo quy định của Chính phủ làm cho đơn vị sự nghiệp công lập buộc phải thu hẹp quy mô, khiến vị trí việc làm mà viên chức đang đảm nhận không còn;</w:t>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Khi đơn vị sự nghiệp công lập chấm dứt hoạt động theo quyết định của cơ quan có thẩm quyền.</w:t>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đơn phương chấm dứt hợp đồng làm việc, trừ trường hợp quy định tại điểm b khoản 1 Điều này, người đứng đầu đơn vị sự nghiệp công lập phải báo cho viên chức biết trước ít nhất 45 ngày đối với hợp đồng làm việc không xác định thời hạn hoặc ít nhất 30 ngày đối với hợp đồng làm việc xác định thời hạn. Đối với viên chức do cơ quan quản lý đơn vị sự nghiệp công lập thực hiện tuyển dụng, việc đơn phương chấm dứt hợp đồng làm việc do người đứng đầu đơn vị sự nghiệp công lập quyết định sau khi có sự đồng ý bằng văn bản của cơ quan quản lý đơn vị sự nghiệp công lập.</w:t>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đứng đầu đơn vị sự nghiệp công lập không được đơn phương chấm dứt hợp đồng làm việc với viên chức trong các trường hợp sau:</w:t>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Viên chức ốm đau hoặc bị tai nạn, đang điều trị bệnh nghề nghiệp theo quyết định của cơ sở chữa bệnh, trừ trường hợp quy định tại điểm c khoản 1 Điều này;</w:t>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Viên chức đang nghỉ hàng năm, nghỉ về việc riêng và những trường hợp nghỉ khác được người đứng đầu đơn vị sự nghiệp công lập cho phép;</w:t>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Viên chức nữ đang trong thời gian có thai, nghỉ thai sản, nuôi con dưới 36 tháng tuổi, trừ trường hợp đơn vị sự nghiệp công lập chấm dứt hoạt động.</w:t>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Viên chức làm việc theo hợp đồng làm việc không xác định thời hạn có quyền đơn phương chấm dứt hợp đồng nhưng phải thông báo bằng văn bản cho người đứng đầu đơn vị sự nghiệp công lập biết trước ít nhất 45 ngày; trường hợp viên chức ốm đau hoặc bị tai nạn đã điều trị 06 tháng liên tục thì phải báo trước ít nhất 03 ngày.</w:t>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Viên chức làm việc theo hợp đồng làm việc xác định thời hạn có quyền đơn phương chấm dứt hợp đồng trong các trường hợp sau:</w:t>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bố trí theo đúng vị trí việc làm, địa điểm làm việc hoặc không được bảo đảm các điều kiện làm việc đã thỏa thuận trong hợp đồng làm việc;</w:t>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trả lương đầy đủ hoặc không được trả lương đúng thời hạn theo hợp đồng làm việc;</w:t>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ngược đãi; bị cưỡng bức lao động;</w:t>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Bản thân hoặc gia đình thật sự có hoàn cảnh khó khăn không thể tiếp tục thực hiện hợp đồng;</w:t>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Viên chức nữ có thai phải nghỉ việc theo chỉ định của cơ sở chữa bệnh;</w:t>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Viên chức ốm đau hoặc bị tai nạn đã điều trị từ 03 tháng liên tục mà khả năng làm việc chưa hồi phục.</w:t>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Viên chức phải thông báo bằng văn bản về việc đơn phương chấm dứt hợp đồng làm việc cho người đứng đầu đơn vị sự nghiệp công lập biết trước ít nhất 03 ngày đối với các trường hợp quy định tại các điểm a, b, c, đ và e khoản 5 Điều này; ít nhất 30 ngày đối với trường hợp quy định tại điểm d khoản 5 Điều này.</w:t>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30. Giải quyết tranh chấp về hợp đồng làm việc</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Tranh chấp liên quan đến việc ký kết, thực hiện hoặc chấm dứt hợp đồng làm việc được giải quyết theo quy định của pháp luật về lao động.</w:t>
      </w:r>
    </w:p>
    <w:p w:rsidR="00000000" w:rsidDel="00000000" w:rsidP="00000000" w:rsidRDefault="00000000" w:rsidRPr="00000000" w14:paraId="000000D2">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 BỔ NHIỆM, THAY ĐỔI CHỨC DANH NGHỀ NGHIỆP, THAY ĐỔI VỊ TRÍ VIỆC LÀM CỦA VIÊN CHỨC</w:t>
      </w:r>
    </w:p>
    <w:p w:rsidR="00000000" w:rsidDel="00000000" w:rsidP="00000000" w:rsidRDefault="00000000" w:rsidRPr="00000000" w14:paraId="000000D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31. Bổ nhiệm, thay đổi chức danh nghề nghiệp</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bổ nhiệm chức danh nghề nghiệp đối với viên chức được thực hiện theo nguyên tắc sau:</w:t>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Làm việc ở vị trí việc làm nào thì bổ nhiệm vào chức danh nghề nghiệp tương ứng với vị trí việc làm đó;</w:t>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được bổ nhiệm chức danh nghề nghiệp nào thì phải có đủ tiêu chuẩn của chức danh nghề nghiệp đó.</w:t>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thay đổi chức danh nghề nghiệp đối với viên chức được thực hiện thông qua thi hoặc xét theo nguyên tắc bình đẳng, công khai, minh bạch, khách quan và đúng pháp luật.</w:t>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Viên chức được đăng ký thi hoặc xét thay đổi chức danh nghề nghiệp nếu đơn vị sự nghiệp công lập có nhu cầu và đủ điều kiện, tiêu chuẩn theo quy định của pháp luật.</w:t>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cụ thể quy trình, thủ tục thi hoặc xét, bổ nhiệm chức danh nghề nghiệp của viên chức, phân công, phân cấp việc tổ chức thi hoặc xét, bổ nhiệm chức danh nghề nghiệp của viên chức.</w:t>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Các bộ, cơ quan ngang bộ được giao quản lý nhà nước về các lĩnh vực hoạt động của viên chức chủ trì, phối hợp với Bộ Nội Vụ quy định cụ thể tiêu chuẩn Chức danh nghề nghiệp; điều kiện thi hoặc xét thay đổi chức danh nghề nghiệp của viên chức.</w:t>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32. Thay đổi vị trí việc làm</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đơn vị sự nghiệp công lập có nhu cầu, viên chức có thể được chuyển sang vị trí việc làm mới nếu có đủ tiêu chuẩn chuyên môn, nghiệp vụ của vị trí việc làm đó.</w:t>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chuyển sang vị trí việc làm mới, việc sửa đổi, bổ sung nội dung hợp đồng làm việc hoặc có thay đổi chức danh nghề nghiệp được thực hiện theo quy định tại khoản 1 Điều 28 và Điều 31 của Luật này.</w:t>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 ĐÀO TẠO, BỒI DƯỠNG</w:t>
      </w:r>
    </w:p>
    <w:p w:rsidR="00000000" w:rsidDel="00000000" w:rsidP="00000000" w:rsidRDefault="00000000" w:rsidRPr="00000000" w14:paraId="000000E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33. Chế độ đào tạo, bồi dưỡng viên chức</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đào tạo, bồi dưỡng được thực hiện đối với viên chức trước khi bổ nhiệm chức vụ quản lý, thay đổi chức danh nghề nghiệp hoặc nhằm bổ sung, cập nhật kiến thức, kỹ năng phục vụ hoạt động nghề nghiệp. </w:t>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chương trình, hình thức, thời gian đào tạo, bồi dưỡng viên chức phải căn cứ vào tiêu chuẩn chức vụ quản lý, chức danh nghề nghiệp, yêu cầu bổ sung, cập nhật kiến thức, kỹ năng phục vụ hoạt động nghề nghiệp.</w:t>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đào tạo, bồi dưỡng viên chức gồm:</w:t>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Đào tạo, bồi dưỡng theo tiêu chuẩn chức vụ quản lý;</w:t>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Bồi dưỡng theo tiêu chuẩn chức danh nghề nghiệp;</w:t>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Bồi dưỡng nhằm bổ sung, cập nhật kiến thức, kỹ năng phục vụ hoạt động nghề nghiệp.</w:t>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Các bộ, cơ quan ngang bộ được giao quản lý nhà nước về các lĩnh vực hoạt động của viên chức quy định chi tiết về nội dung, chương trình, hình thức, thời gian đào tạo, bồi dưỡng viên chức làm việc trong ngành, lĩnh vực được giao quản lý.</w:t>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34. Trách nhiệm đào tạo, bồi dưỡng viên chức</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Đơn vị sự nghiệp công lập có trách nhiệm xây dựng và tổ chức thực hiện kế hoạch đào tạo, bồi dưỡng viên chức.</w:t>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có trách nhiệm tạo điều kiện để viên chức được tham gia đào tạo, bồi dưỡng.</w:t>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Kinh phí đào tạo, bồi dưỡng viên chức do viên chức, nguồn tài chính của đơn vị sự nghiệp công lập và các nguồn khác bảo đảm.</w:t>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35. Trách nhiệm và quyền lợi của viên chức trong đào tạo, bồi dưỡng</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tham gia đào tạo, bồi dưỡng phải chấp hành nghiêm chỉnh quy chế đào tạo, bồi dưỡng và chịu sự quản lý của cơ sở đào tạo, bồi dưỡng. </w:t>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được cử tham gia đào tạo, bồi dưỡng được hưởng tiền lương và phụ cấp theo quy định của pháp luật và quy chế của đơn vị sự nghiệp công lập; thời gian đào tạo, bồi dưỡng được tính là thời gian công tác liên tục, được xét nâng lương.</w:t>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Viên chức được đơn vị sự nghiệp công lập cử đi đào tạo nếu đơn phương chấm dứt hợp đồng làm việc hoặc tự ý bỏ việc phải đền bù chi phí đào tạo theo quy định của Chính phủ.</w:t>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5. BIỆT PHÁI, BỔ NHIỆM, MIỄN NHIỆM</w:t>
      </w:r>
    </w:p>
    <w:p w:rsidR="00000000" w:rsidDel="00000000" w:rsidP="00000000" w:rsidRDefault="00000000" w:rsidRPr="00000000" w14:paraId="000000F6">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36. Biệt phái viên chức</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Biệt phái viên chức là việc viên chức của đơn vị sự nghiệp công lập này được cử đi làm việc tại cơ quan, tổ chức, đơn vị khác theo yêu cầu nhiệm vụ trong một thời hạn nhất định. Người đứng đầu đơn vị sự nghiệp công lập hoặc cơ quan có thẩm quyền quản lý đơn vị sự nghiệp công lập quyết định việc biệt phái viên chức.</w:t>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cử biệt phái không quá 03 năm, trừ một số ngành, lĩnh vực do Chính phủ quy định.</w:t>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Viên chức được cử biệt phái phải chịu sự phân công công tác và quản lý của cơ quan, tổ chức, đơn vị nơi được cử đến.</w:t>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biệt phái, đơn vị sự nghiệp công lập cử viên chức biệt phái có trách nhiệm bảo đảm tiền lương và các quyền lợi khác của viên chức.</w:t>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Viên chức được cử biệt phái đến miền núi, biên giới, hải đảo, vùng sâu vùng xa, vùng dân tộc thiểu số, vùng có điều kiện kinh tế - xã hội đặc biệt khó khăn được hưởng chính sách hỗ trợ theo quy định của Chính phủ.</w:t>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Hết thời hạn biệt phái, viên chức trở về đơn vị cũ công tác. Người đứng đầu đơn vị sự nghiệp công lập cử viên chức biệt phái có trách nhiệm tiếp nhận và bố trí việc làm cho viên chức hết thời hạn biệt phái phù hợp với chuyên môn, nghiệp vụ của viên chức.</w:t>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Không thực hiện biệt phái viên chức nữ đang mang thai hoặc nuôi con dưới 36 tháng tuổi.</w:t>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37. Bổ nhiệm viên chức quản lý</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bổ nhiệm viên chức quản lý phải căn cứ vào nhu cầu của đơn vị sự nghiệp công lập, tiêu chuẩn, điều kiện của chức vụ quản lý và theo đúng thẩm quyền, trình tự, thủ tục.</w:t>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điều kiện cụ thể của đơn vị sự nghiệp công lập, viên chức giữ chức vụ quản lý được bổ nhiệm có thời hạn không quá 05 năm. Trong thời gian giữ chức vụ quản lý, viên chức được hưởng phụ cấp chức vụ quản lý; được tham gia hoạt động nghề nghiệp theo chức danh nghề nghiệp đã được bổ nhiệm.</w:t>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Khi viên chức quản lý hết thời hạn giữ chức vụ quản lý, phải xem xét bổ nhiệm lại hoặc không bổ nhiệm lại. Trường hợp không được bổ nhiệm lại, cấp có thẩm quyền bổ nhiệm có trách nhiệm bố trí viên chức vào vị trí việc làm theo nhu cầu công tác, phù hợp với chuyên môn, nghiệp vụ của viên chức.</w:t>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Viên chức quản lý được bố trí sang vị trí việc làm khác hoặc được bổ nhiệm chức vụ quản lý mới thì đương nhiên thôi giữ chức vụ quản lý đang đảm nhiệm, trừ trường hợp được giao kiêm nhiệm.</w:t>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Thẩm quyền bổ nhiệm viên chức giữ chức vụ quản lý do người đứng đầu đơn vị sự nghiệp công lập quyết định hoặc đề nghị cấp có thẩm quyền quyết định theo phân cấp quản lý.</w:t>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38. Xin thôi giữ chức vụ quản lý hoặc miễn nhiệm đối với viên chức quản lý</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quản lý có thể xin thôi giữ chức vụ quản lý hoặc được miễn nhiệm nếu thuộc một trong các trường hợp sau:</w:t>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đủ sức khoẻ;</w:t>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đủ năng lực, uy tín;</w:t>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Theo yêu cầu nhiệm vụ;</w:t>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Vì lý do khác.</w:t>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quản lý xin thôi giữ chức vụ quản lý nhưng chưa được người đứng đầu đơn vị sự nghiệp công lập hoặc cấp có thẩm quyền đồng ý cho thôi giữ chức vụ quản lý vẫn phải tiếp tục thực hiện nhiệm vụ, quyền hạn của mình.</w:t>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Viên chức quản lý sau khi được thôi giữ chức vụ quản lý hoặc miễn nhiệm được người đứng đầu đơn vị sự nghiệp công lập hoặc cấp có thẩm quyền bố trí vào vị trí việc làm theo nhu cầu công tác, phù hợp với chuyên môn, nghiệp vụ của viên chức.</w:t>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Thẩm quyền, trình tự, thủ tục xem xét, quyết định việc xin thôi giữ chức vụ quản lý, miễn nhiệm viên chức quản lý được thực hiện theo quy định của pháp luật.</w:t>
      </w:r>
    </w:p>
    <w:p w:rsidR="00000000" w:rsidDel="00000000" w:rsidP="00000000" w:rsidRDefault="00000000" w:rsidRPr="00000000" w14:paraId="0000010F">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6. ĐÁNH GIÁ VIÊN CHỨC</w:t>
      </w:r>
    </w:p>
    <w:p w:rsidR="00000000" w:rsidDel="00000000" w:rsidP="00000000" w:rsidRDefault="00000000" w:rsidRPr="00000000" w14:paraId="0000011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39. Mục đích của đánh giá viên chức</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Mục đích của đánh giá viên chức để làm căn cứ tiếp tục bố trí, sử dụng, bổ nhiệm, miễn nhiệm, đào tạo, bồi dưỡng, khen thưởng, kỷ luật và thực hiện chế độ, chính sách đối với viên chức.</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40. Căn cứ đánh giá viên chức</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đánh giá viên chức được thực hiện dựa trên các căn cứ sau:</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cam kết trong hợp đồng làm việc đã ký kết;</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về đạo đức nghề nghiệp, quy tắc ứng xứ của viên chức.</w:t>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41. Nội dung đánh giá viên chức</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đánh giá viên chức được xem xét theo các nội dung sau:</w:t>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Kết quả thực hiện công việc hoặc nhiệm vụ theo hợp đồng làm việc đã ký kết;</w:t>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Việc thực hiện quy định về đạo đức nghề nghiệp;</w:t>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Tinh thần trách nhiệm, thái độ phục vụ nhân dân, tinh thần hợp tác với đồng nghiệp và việc thực hiện quy tắc ứng xử của viên chức;</w:t>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Việc thực hiện các nghĩa vụ khác của viên chức.</w:t>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đánh giá viên chức quản lý được xem xét theo các nội dung quy định tại khoản 1 Điều này và các nội dung sau:</w:t>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Năng lực lãnh đạo, quản lý, điều hành và tổ chức thực hiện nhiệm vụ;</w:t>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hoạt động của đơn vị được giao quản lý, phụ trách.</w:t>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đánh giá viên chức được thực hiện hàng năm; khi kết thúc thời gian tập sự; trước khi ký tiếp hợp đồng làm việc; thay đổi vị trí việc làm; xét khen thưởng, kỷ luật, bổ nhiệm, bổ nhiệm lại, quy hoạch, đào tạo, bồi đường.</w:t>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42. Phân loại đánh giá viên chức</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Hàng năm, căn cứ vào nội dung đánh giá, viên chức được phân loại như sau:</w:t>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Hoàn thành xuất sắc nhiệm vụ;</w:t>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Hoàn thành tốt nhiệm vụ,</w:t>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Hoàn thành nhiệm vụ;</w:t>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Không hoàn thành nhiệm vụ.</w:t>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43. Trách nhiệm đánh giá viên chức</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đứng đầu đơn vị sự nghiệp công lập có trách nhiệm tổ chức việc đánh giá viên chức thuộc thẩm quyền quản lý.</w:t>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điều kiện cụ thể, người đứng đầu đơn vị sự nghiệp công lập thực hiện việc đánh giá hoặc phân công, phân cấp việc đánh giá viên chức thuộc thẩm quyền quản lý. Người được giao thẩm quyền đánh giá viên chức phải chịu trách nhiệm trước người đứng đầu đơn vị sự nghiệp công lập về kết quả đánh giá.</w:t>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có thẩm quyền bổ nhiệm chịu trách nhiệm đánh giá viên chức quản lý trong đơn vị sự nghiệp công lập.</w:t>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trình tự, thủ tục đánh giá viên chức quy định tại Điều này.</w:t>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44. Thông báo kết quả đánh giá, phân loại viên chức</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đánh giá viên chức phải được thông báo cho viên chức.</w:t>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Kết quả phân loại viên chức được công khai trong đơn vị sự nghiệp công lập.</w:t>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Nếu không nhất trí với kết quả đánh giá và phân loại thì viên chức được quyền khiếu nại lên cấp có thẩm quyền.</w:t>
      </w:r>
    </w:p>
    <w:p w:rsidR="00000000" w:rsidDel="00000000" w:rsidP="00000000" w:rsidRDefault="00000000" w:rsidRPr="00000000" w14:paraId="0000013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7. CHẾ ĐỘ THÔI VIỆC, HƯU TRÍ</w:t>
      </w:r>
    </w:p>
    <w:p w:rsidR="00000000" w:rsidDel="00000000" w:rsidP="00000000" w:rsidRDefault="00000000" w:rsidRPr="00000000" w14:paraId="00000133">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45. Chế độ thôi việc</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Khi chấm dứt hợp đồng làm việc, viên chức được hưởng trợ cấp thôi việc, trợ cấp mất việc làm hoặc chế độ bảo hiểm thất nghiệp theo quy định của pháp luật về lao động và pháp luật về bảo hiểm xã hội, trừ trường hợp quy định tại khoản 2 Điều này.</w:t>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không được hưởng trợ cấp thôi việc nếu thuộc một trong các trường hợp sau:</w:t>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buộc thôi việc;</w:t>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Đơn phương chấm dứt hợp đồng làm việc mà vi phạm quy định tại các khoản 4, 5 và 6 Điều 29 của Luật này;</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Chấm dứt hợp đồng làm việc theo quy định tại khoản 5 Điều 28 của Luật này.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46. Chế độ hưu trí</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được hưởng chế độ hưu trí theo quy định của pháp luật về lao động và pháp luật về bảo hiểm xã hội.</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Trước 06 tháng, tính đến ngày viên chức nghỉ hưu, cơ quan, tổ chức, đơn vị quản lý viên chức phải thông báo bằng văn bản về thời điểm nghỉ hưu; trước 03 tháng, tính đến ngày viên chức nghỉ hưu, cơ quan, tổ chức, đơn vị quản lý viên chức ra quyết định nghỉ hưu.</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sự nghiệp công lập có thể ký hợp đồng vụ, việc với người hưởng chế độ hưu trí nếu đơn vị có nhu cầu và người hưởng chế độ hưu trí có nguyện vọng; trong thời gian hợp đồng, ngoài khoản thù lao theo hợp đồng, người đó được hưởng một số chế độ, chính sách cụ thể về cơ chế quản lý bảo đảm điều kiện cho hoạt động chuyên môn do Chính phủ quy định.</w:t>
      </w:r>
    </w:p>
    <w:p w:rsidR="00000000" w:rsidDel="00000000" w:rsidP="00000000" w:rsidRDefault="00000000" w:rsidRPr="00000000" w14:paraId="0000013E">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IV.</w:t>
      </w:r>
      <w:r w:rsidDel="00000000" w:rsidR="00000000" w:rsidRPr="00000000">
        <w:rPr>
          <w:rtl w:val="0"/>
        </w:rPr>
      </w:r>
    </w:p>
    <w:p w:rsidR="00000000" w:rsidDel="00000000" w:rsidP="00000000" w:rsidRDefault="00000000" w:rsidRPr="00000000" w14:paraId="00000140">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VIÊN CHỨC</w:t>
      </w:r>
    </w:p>
    <w:p w:rsidR="00000000" w:rsidDel="00000000" w:rsidP="00000000" w:rsidRDefault="00000000" w:rsidRPr="00000000" w14:paraId="0000014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47. Quản lý nhà nước về viên chức</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viên chức.</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chịu trách nhiệm trước Chính phủ thực hiện việc quản lý nhà nước về viên chức và có các nhiệm vụ, quyền hạn sau:</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và ban hành theo thẩm quyền hoặc trình cơ quan có thẩm quyền ban hành văn bản quy phạm pháp luật về viên chức;</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Chủ trì phối hợp với các bộ, cơ quan ngang bộ lập quy hoạch, kế hoạch xây dựng, phát triển đội ngũ viên chức trình cấp có thẩm quyền quyết định;</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Chủ trì phối hợp với các bộ, cơ quan ngang bộ trong việc ban hành hệ thống danh mục, tiêu chuẩn và mã số chức danh nghề nghiệp;</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Quản lý công tác thống kê về viên chức; hướng dẫn việc lập, quản lý hồ sơ viên chức; phát triển và vận hành cơ sở dữ liệu quốc gia về viên chức;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việc quản lý nhà nước về viên chức;</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Hàng năm, báo cáo Chính phủ về đội ngũ viên chức.</w:t>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thực hiện quản lý nhà nước về viên chức.</w:t>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Uỷ ban nhân dân tỉnh, thành phố trực thuộc trung ương trong phạm vi nhiệm vụ, quyền hạn của mình thực hiện quản lý nhà nước về viên chức.</w:t>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48. Quản lý viên chức</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quản lý viên chức bao gồm:</w:t>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vị trí việc làm;</w:t>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Tuyển dụng viên chức;</w:t>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Ký hợp đồng làm việc;</w:t>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Bổ nhiệm, thay đổi chức danh nghề nghiệp;</w:t>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Thay đổi vị trí việc làm, biệt phái, chấm dứt hợp đồng làm việc, giải quyết chế độ thôi việc;</w:t>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Bổ nhiệm, miễn nhiệm viên chức quản lý; sắp xếp, bố trí và sử dụng viên chức theo nhu cầu công việc;</w:t>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việc đánh giá, khen thưởng, kỷ luật viên chức;</w:t>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chế độ tiền lương, các chính sách đãi ngộ, chế độ đào tạo, bồi dưỡng viên chức;</w:t>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Lập, quản lý hồ sơ viên chức; thực hiện chế độ báo cáo về quản lý viên chức thuộc phạm vi quản lý.</w:t>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sự nghiệp công lập được giao quyền tự chủ thực hiện các nội dung quản lý quy định tại khoản 1 Điều này. Người đứng đầu đơn vị sự nghiệp công lập chịu trách nhiệm báo cáo cấp trên về tình hình quản lý, sử dụng viên chức tại đơn vị.</w:t>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đơn vị sự nghiệp công lập chưa được giao quyền tự chủ, cơ quan có thẩm quyền quản lý đơn vị sự nghiệp công lập thực hiện quản lý viên chức hoặc phân cấp thực hiện các nội dung quản lý quy định tại khoản 1 Điều này cho đơn vị sự nghiệp công lập được giao quản lý.</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49. Khiếu nại và giải quyết khiếu nại đối với quyết định liên quan đến quản lý viên chức</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khiếu nại và giải quyết khiếu nại của viên chức đối với các quyết định của người đứng đầu đơn vị sự nghiệp công lập hoặc cấp có thẩm quyền liên quan đến quản lý viên chức được thực hiện theo quy định của pháp luật.</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50. Kiểm tra, thanh tra</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quan có thẩm quyền quản lý đơn vị sự nghiệp công lập thanh tra, kiểm tra việc tuyển dụng, sử dụng, quản lý viên chức tại các đơn vị sự nghiệp công lập được giao quản lý.</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Nội vụ thanh tra việc tuyển dụng, sử dụng và quản lý viên chức theo quy định của Luật này và các quy định khác của pháp luật có liên quan. </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thanh tra việc thực hiện hoạt động nghề nghiệp của viên chức thuộc ngành, lĩnh vực được giao quản lý.</w:t>
      </w:r>
    </w:p>
    <w:p w:rsidR="00000000" w:rsidDel="00000000" w:rsidP="00000000" w:rsidRDefault="00000000" w:rsidRPr="00000000" w14:paraId="00000161">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w:t>
      </w:r>
      <w:r w:rsidDel="00000000" w:rsidR="00000000" w:rsidRPr="00000000">
        <w:rPr>
          <w:rtl w:val="0"/>
        </w:rPr>
      </w:r>
    </w:p>
    <w:p w:rsidR="00000000" w:rsidDel="00000000" w:rsidP="00000000" w:rsidRDefault="00000000" w:rsidRPr="00000000" w14:paraId="0000016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KHEN THƯỞNG VÀ XỬ LÝ VI PHẠM</w:t>
      </w:r>
    </w:p>
    <w:p w:rsidR="00000000" w:rsidDel="00000000" w:rsidP="00000000" w:rsidRDefault="00000000" w:rsidRPr="00000000" w14:paraId="00000164">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51. Khen thưởng</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có công trạng, thành tích và cống hiến trong công tác, hoạt động nghề nghiệp thì được khen thưởng, tôn vinh theo quy định của pháp luật về thi đua, khen thưởng.</w:t>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được khen thưởng do có công trạng, thành tích đặc biệt được xét nâng lương trước thời hạn, nâng lương vượt bậc theo quy định của Chính phủ.</w:t>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52. Các hình thức kỷ luật đối với viên chức </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vi phạm các quy định của pháp luật trong quá trình thực hiện công việc hoặc nhiệm vụ thì tuỳ theo tính chất, mức độ vi phạm, phải chịu một trong các hình thức kỷ luật sau:</w:t>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Khiển trách;</w:t>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Cảnh cáo;</w:t>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Cách chức;</w:t>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Buộc thôi việc.</w:t>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bị kỷ luật bằng một trong các hình thức quy định tại khoản 1 Điều này còn có thể bị hạn chế thực hiện hoạt động nghề nghiệp theo quy định của pháp luật có liên quan.</w:t>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Hình thức kỷ luật cách chức chỉ áp dụng đối với viên chức quản lý.</w:t>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kỷ luật được lưu vào hồ sơ viên chức.</w:t>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việc áp dụng các hình thức kỷ luật, trình tự, thủ tục và thẩm quyền xử lý kỷ luật đối với viên chức.</w:t>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53. Thời hiệu, thời hạn xử lý kỷ luật</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hiệu xử lý kỷ luật là thời hạn do Luật này quy định mà khi hết thời hạn đó thì viên chức có hành vi vi phạm không bị xem xét xử lý kỷ luật. Thời hiệu xử lý kỷ luật là 24 tháng, kể từ thời điểm có hành vi vi phạm.</w:t>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xử lý kỷ luật đối với viên chức là khoảng thời gian từ khi phát hiện hành vi vi phạm của viên chức đến khi có quyết định xử lý kỷ luật của cấp có thẩm quyền.</w:t>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xử lý kỷ luật không quá 02 tháng; trường hợp vụ việc có những tình tiết phức tạp cần có thời gian thanh tra, kiểm tra để xác minh làm rõ thêm thì thời hạn xử lý kỷ luật có thể kéo dài nhưng không quá 04 tháng.</w:t>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trong thời hạn 03 ngày làm việc, kể từ ngày ra quyết định đình chỉ điều tra, đình chỉ vụ án, người ra quyết định phải gửi quyết định và tài liệu có liên quan cho đơn vị quản lý viên chức để xem xét xử lý kỷ luật.</w:t>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54. Tạm đình chỉ công tác</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gian bị tạm đình chỉ công tác, viên chức được hưởng lương theo quy định của Chính phủ.</w:t>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55. Trách nhiệm bồi thường, hoàn trả</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làm mất, hư hỏng trang bị, thiết bị hoặc có hành vi khác gây thiệt hại tài sản của đơn vị sự nghiệp công lập thì phải bồi thường thiệt hại.</w:t>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khi thực hiện công việc hoặc nhiệm vụ được phân công có lỗi gây thiệt hại cho người khác mà đơn vị sự nghiệp công lập phải bồi thường thì có nghĩa vụ hoàn trả cho đơn vị sự nghiệp công lập.</w:t>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việc xác định mức hoàn trả của viên chức. </w:t>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56. Các quy định khác liên quan đến việc kỷ luật viên chức</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bị khiển trách thì thời hạn nâng lương bị kéo dài 03 tháng; bị cảnh cáo thì thời hạn nâng lương bị kéo dài 06 tháng. Trường hợp viên chức bị cách chức thì thời hạn nâng lương bị kéo dài 12 tháng, đồng thời đơn vị sự nghiệp công lập bố trí vị trí việc làm khác phù hợp.</w:t>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bị kỷ luật từ khiển trách đến cách chức thì không thực hiện việc quy hoạch, đào tạo, bồi dưỡng, bổ nhiệm trong thời hạn 12 tháng, kể từ ngày quyết định kỷ luật có hiệu lực.</w:t>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Viên chức đang trong thời hạn xử lý kỷ luật, đang bị điều tra, truy tố, xét xử thì không được bổ nhiệm, biệt phái, đào tạo, bồi dưỡng, giải quyết nghỉ hưu hoặc thôi việc.</w:t>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Viên chức quản lý đã bị kỷ luật cách chức do tham nhũng hoặc bị Tòa án kết án về hành vi tham nhũng thì không được bổ nhiệm vào vị trí quản lý.</w:t>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Viên chức bị cấm hành nghề hoặc bị hạn chế hoạt động nghề nghiệp trong một thời hạn nhất định theo quyết định của cơ quan có thẩm quyền, nếu không bị xử lý kỷ luật buộc thôi việc thì đơn vị sự nghiệp công lập phải bố trí viên chức vào vị trí việc làm khác không liên quan đến hoạt động nghề nghiệp bị cấm hoặc bị hạn chế.</w:t>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Viên chức bị xử lý kỷ luật, bị tạm đình chỉ công tác hoặc phải bồi thường, hoàn trả theo quyết định của đơn vị sự nghiệp công lập nếu thấy không thỏa đáng thì có quyền khiếu nại, khởi kiện hoặc yêu cầu giải quyết theo trình tự do pháp luật quy định.</w:t>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57. Quy định đối với viên chức bị truy cứu trách nhiệm hình sự </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bị Tòa án kết án phạt tù mà không được hưởng án treo hoặc bị Tòa án kết án về hành vi tham nhũng thì bị buộc thôi việc, kể từ ngày bản án, quyết định của Tòa án có hiệu lực pháp luật.</w:t>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quản lý bị Tòa án tuyên phạm tội thì đương nhiên thôi giữ chức vụ quản lý, kể từ ngày bản án, quyết định của Tòa án có hiệu lực pháp luật.</w:t>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Chương VI</w:t>
      </w:r>
      <w:r w:rsidDel="00000000" w:rsidR="00000000" w:rsidRPr="00000000">
        <w:rPr>
          <w:rtl w:val="0"/>
        </w:rPr>
      </w:r>
    </w:p>
    <w:p w:rsidR="00000000" w:rsidDel="00000000" w:rsidP="00000000" w:rsidRDefault="00000000" w:rsidRPr="00000000" w14:paraId="0000018A">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18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58. Chuyển đổi giữa viên chức và cán bộ, công chức</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chuyển đổi giữa viên chức và cán bộ, công chức được thực hiện như sau:</w:t>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Việc tuyển dụng viên chức vào làm công chức phải thực hiện theo quy định của pháp luật về cán bộ, công chức. Trường hợp viên chức đã có thời gian làm việc tại đơn vị sự nghiệp công lập từ đủ 05 năm trở lên thì được xét chuyển thành công chức không qua thi tuyển;</w:t>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Viên chức được tiếp nhận, bổ nhiệm vào vị trí việc làm được pháp luật quy định là công chức thì quyết định tiếp nhận, bổ nhiệm đồng thời là quyết định tuyển dụng;</w:t>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Viên chức được bổ nhiệm giữ các vị trí trong bộ máy lãnh đạo, quản lý của đơn vị sự nghiệp công lập mà pháp luật quy định là công chức thì được bổ nhiệm vào ngạch công chức tương ứng với vị trí việc làm, tiền lương được hưởng theo cơ chế trả lương của đơn vị sự nghiệp công lập, được giữ nguyên chức danh nghề nghiệp đã được bổ nhiệm, được thực hiện hoạt động nghề nghiệp theo quy định của Luật này và các quy định khác của pháp luật có liên quan;</w:t>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Cán bộ, công chức được chuyển sang làm viên chức tại đơn vị sự nghiệp công lập khi đáp ứng các điều kiện theo quy định của Luật này;</w:t>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Công chức trong bộ máy lãnh đạo, quản lý của đơn vị sự nghiệp công lập khi hết thời hạn bổ nhiệm mà không được bổ nhiệm lại nhưng vẫn tiếp tục làm việc tại đơn vị sự nghiệp công lập đó thì được chuyển làm viên chức và bố trí công tác phù hợp với chuyên môn, nghiệp vụ;</w:t>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59. Quy định chuyển tiếp</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Viên chức được tuyển dụng trước ngày 01 tháng 07 năm 2003 có các quyền, nghĩa vụ và được quản lý như viên chức làm việc theo hợp đồng làm việc không xác định thời hạn theo quy định của Luật này. Đơn vị sự nghiệp công lập có trách nhiệm hoàn tất các thủ tục để bảo đảm các quyền lợi, chế độ chính sách về ổn định việc làm, chế độ tiền lương và các quyền lợi khác mà viên chức đang hưởng.</w:t>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Viên chức được tuyển dụng từ ngày 01 tháng 07 năm 2003 đến ngày Luật này có hiệu lực tiếp tục thực hiện hợp đồng làm việc đã ký kết với đơn vị sự nghiệp công lập, có các quyền, nghĩa vụ và được quản lý theo quy định của Luật này.</w:t>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60. Áp dụng quy định của Luật viên chức đối với các đối tượng khác</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việc áp dụng Luật viên chức đối với những người làm việc trong các đơn vị sự nghiệp thuộc tổ chức chính trị xã hội - nghề nghiệp, tổ chức xã hội, tổ chức xã hội - nghề nghiệp, đơn vị sự nghiệp công lập công ty trách nhiệm hữu hạn một thành viên do Nhà nước làm chủ sở hữu.</w:t>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61. Hiệu lực thi hành</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có hiệu lực thi hành từ ngày 01 tháng 01 năm 2012.</w:t>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62. Quy định chi tiết và hướng dẫn thi hành</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hướng dẫn thi hành các điều, khoản được giao trong Luật này; hướng dẫn thi hành những nội dung cần thiết khác của Luật này để đáp ứng yêu cầu quản lý nhà nước.</w:t>
      </w:r>
    </w:p>
    <w:p w:rsidR="00000000" w:rsidDel="00000000" w:rsidP="00000000" w:rsidRDefault="00000000" w:rsidRPr="00000000" w14:paraId="0000019F">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hoà xã hội chủ nghĩa Việt Nam khoá XII, kỳ họp thứ 8 thông qua ngày 15 tháng 11 năm 2010.</w:t>
      </w:r>
      <w:r w:rsidDel="00000000" w:rsidR="00000000" w:rsidRPr="00000000">
        <w:rPr>
          <w:rtl w:val="0"/>
        </w:rPr>
      </w:r>
    </w:p>
    <w:p w:rsidR="00000000" w:rsidDel="00000000" w:rsidP="00000000" w:rsidRDefault="00000000" w:rsidRPr="00000000" w14:paraId="000001A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2"/>
        <w:tblW w:w="9000.0" w:type="dxa"/>
        <w:jc w:val="left"/>
        <w:tblLayout w:type="fixed"/>
        <w:tblLook w:val="0000"/>
      </w:tblPr>
      <w:tblGrid>
        <w:gridCol w:w="3357"/>
        <w:gridCol w:w="5643"/>
        <w:tblGridChange w:id="0">
          <w:tblGrid>
            <w:gridCol w:w="3357"/>
            <w:gridCol w:w="5643"/>
          </w:tblGrid>
        </w:tblGridChange>
      </w:tblGrid>
      <w:tr>
        <w:trPr>
          <w:cantSplit w:val="0"/>
          <w:tblHeader w:val="0"/>
        </w:trPr>
        <w:tc>
          <w:tcPr>
            <w:tcMar>
              <w:top w:w="0.0" w:type="dxa"/>
              <w:left w:w="108.0" w:type="dxa"/>
              <w:bottom w:w="0.0" w:type="dxa"/>
              <w:right w:w="108.0" w:type="dxa"/>
            </w:tcMar>
          </w:tcPr>
          <w:p w:rsidR="00000000" w:rsidDel="00000000" w:rsidP="00000000" w:rsidRDefault="00000000" w:rsidRPr="00000000" w14:paraId="000001A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1A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Phú Trọng</w:t>
            </w:r>
            <w:r w:rsidDel="00000000" w:rsidR="00000000" w:rsidRPr="00000000">
              <w:rPr>
                <w:rtl w:val="0"/>
              </w:rPr>
            </w:r>
          </w:p>
        </w:tc>
      </w:tr>
    </w:tbl>
    <w:p w:rsidR="00000000" w:rsidDel="00000000" w:rsidP="00000000" w:rsidRDefault="00000000" w:rsidRPr="00000000" w14:paraId="000001A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A4">
      <w:pPr>
        <w:rPr>
          <w:rFonts w:ascii="Arial" w:cs="Arial" w:eastAsia="Arial" w:hAnsi="Arial"/>
          <w:sz w:val="20"/>
          <w:szCs w:val="20"/>
        </w:rPr>
      </w:pPr>
      <w:r w:rsidDel="00000000" w:rsidR="00000000" w:rsidRPr="00000000">
        <w:rPr>
          <w:rtl w:val="0"/>
        </w:rPr>
      </w:r>
    </w:p>
    <w:sectPr>
      <w:footerReference r:id="rId6" w:type="default"/>
      <w:pgSz w:h="15840" w:w="12240" w:orient="portrait"/>
      <w:pgMar w:bottom="1440" w:top="1440" w:left="180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60" w:before="240" w:lineRule="auto"/>
      <w:jc w:val="center"/>
    </w:pPr>
    <w:rPr>
      <w:b w:val="1"/>
      <w:bCs w:val="1"/>
      <w:i w:val="1"/>
      <w:iCs w:val="1"/>
      <w:color w:val="000080"/>
      <w:sz w:val="28"/>
      <w:szCs w:val="28"/>
    </w:rPr>
  </w:style>
  <w:style w:type="paragraph" w:styleId="Heading2">
    <w:name w:val="heading 2"/>
    <w:basedOn w:val="Normal"/>
    <w:next w:val="Normal"/>
    <w:pPr>
      <w:keepNext w:val="1"/>
      <w:widowControl w:val="0"/>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 w:val="left" w:leader="none" w:pos="8496"/>
        <w:tab w:val="left" w:leader="none" w:pos="9204"/>
        <w:tab w:val="left" w:leader="none" w:pos="9912"/>
        <w:tab w:val="left" w:leader="none" w:pos="10620"/>
        <w:tab w:val="left" w:leader="none" w:pos="11328"/>
        <w:tab w:val="left" w:leader="none" w:pos="12036"/>
        <w:tab w:val="left" w:leader="none" w:pos="12744"/>
        <w:tab w:val="left" w:leader="none" w:pos="13452"/>
        <w:tab w:val="left" w:leader="none" w:pos="14160"/>
        <w:tab w:val="left" w:leader="none" w:pos="14868"/>
        <w:tab w:val="left" w:leader="none" w:pos="15576"/>
        <w:tab w:val="left" w:leader="none" w:pos="16284"/>
        <w:tab w:val="left" w:leader="none" w:pos="16992"/>
        <w:tab w:val="left" w:leader="none" w:pos="17700"/>
        <w:tab w:val="left" w:leader="none" w:pos="18408"/>
        <w:tab w:val="left" w:leader="none" w:pos="19116"/>
        <w:tab w:val="left" w:leader="none" w:pos="19824"/>
        <w:tab w:val="left" w:leader="none" w:pos="20532"/>
        <w:tab w:val="left" w:leader="none" w:pos="21240"/>
        <w:tab w:val="left" w:leader="none" w:pos="21948"/>
        <w:tab w:val="left" w:leader="none" w:pos="22656"/>
        <w:tab w:val="left" w:leader="none" w:pos="23364"/>
        <w:tab w:val="left" w:leader="none" w:pos="24072"/>
        <w:tab w:val="left" w:leader="none" w:pos="24780"/>
        <w:tab w:val="left" w:leader="none" w:pos="25488"/>
        <w:tab w:val="left" w:leader="none" w:pos="26196"/>
        <w:tab w:val="left" w:leader="none" w:pos="26904"/>
        <w:tab w:val="left" w:leader="none" w:pos="27612"/>
        <w:tab w:val="left" w:leader="none" w:pos="28320"/>
      </w:tabs>
      <w:spacing w:after="60" w:before="840" w:lineRule="auto"/>
      <w:jc w:val="center"/>
    </w:pPr>
    <w:rPr>
      <w:color w:val="008080"/>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