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53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34/2018/QH14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GIÁO DỤC ĐẠI HỌC</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Giáo dục đại học số 08/2012/QH13 đã được sửa đổi, bổ sung một số điều theo Luật số 32/2013/QH13, Luật số 74/2014/QH13 và Luật số 97/2015/QH13.</w:t>
      </w:r>
      <w:r w:rsidDel="00000000" w:rsidR="00000000" w:rsidRPr="00000000">
        <w:rPr>
          <w:rtl w:val="0"/>
        </w:rPr>
      </w:r>
    </w:p>
    <w:bookmarkStart w:colFirst="0" w:colLast="0" w:name="1fob9te" w:id="2"/>
    <w:bookmarkEnd w:id="2"/>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Giáo dục đại học</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3znysh7" w:id="3"/>
      <w:bookmarkEnd w:id="3"/>
      <w:r w:rsidDel="00000000" w:rsidR="00000000" w:rsidRPr="00000000">
        <w:rPr>
          <w:rFonts w:ascii="Arial" w:cs="Arial" w:eastAsia="Arial" w:hAnsi="Arial"/>
          <w:sz w:val="20"/>
          <w:szCs w:val="20"/>
          <w:rtl w:val="0"/>
        </w:rPr>
        <w:t xml:space="preserve">Điều 2 như sau:</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áp dụng đối với cơ sở giáo dục đại học, tổ chức và cá nhân có liên quan đến giáo dục đại học.</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hàn lâm, viện do Thủ tướng Chính phủ thành lập theo quy định của Luật Khoa học và công nghệ được phép đào tạo trình độ tiến sĩ thực hiện tuyển sinh và đào tạo theo quy định của Luật này.”.</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2et92p0" w:id="4"/>
      <w:bookmarkEnd w:id="4"/>
      <w:r w:rsidDel="00000000" w:rsidR="00000000" w:rsidRPr="00000000">
        <w:rPr>
          <w:rFonts w:ascii="Arial" w:cs="Arial" w:eastAsia="Arial" w:hAnsi="Arial"/>
          <w:sz w:val="20"/>
          <w:szCs w:val="20"/>
          <w:rtl w:val="0"/>
        </w:rPr>
        <w:t xml:space="preserve">Điều 4 như sau:</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Cơ sở giáo dục đại học</w:t>
      </w:r>
      <w:r w:rsidDel="00000000" w:rsidR="00000000" w:rsidRPr="00000000">
        <w:rPr>
          <w:rFonts w:ascii="Arial" w:cs="Arial" w:eastAsia="Arial" w:hAnsi="Arial"/>
          <w:sz w:val="20"/>
          <w:szCs w:val="20"/>
          <w:rtl w:val="0"/>
        </w:rPr>
        <w:t xml:space="preserve"> là cơ sở giáo dục thuộc hệ thống giáo dục quốc dân, thực hiện chức năng đào tạo các trình độ của giáo dục đại học, hoạt động khoa học và công nghệ, phục vụ cộng đồng.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Trường đại học, học viện </w:t>
      </w:r>
      <w:r w:rsidDel="00000000" w:rsidR="00000000" w:rsidRPr="00000000">
        <w:rPr>
          <w:rFonts w:ascii="Arial" w:cs="Arial" w:eastAsia="Arial" w:hAnsi="Arial"/>
          <w:sz w:val="20"/>
          <w:szCs w:val="20"/>
          <w:rtl w:val="0"/>
        </w:rPr>
        <w:t xml:space="preserve">(sau đây gọi chung là trường đại học) là cơ sở giáo dục đại học đào tạo, nghiên cứu nhiều ngành, được cơ cấu tổ chức theo quy định của Luật này.</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Đại học</w:t>
      </w:r>
      <w:r w:rsidDel="00000000" w:rsidR="00000000" w:rsidRPr="00000000">
        <w:rPr>
          <w:rFonts w:ascii="Arial" w:cs="Arial" w:eastAsia="Arial" w:hAnsi="Arial"/>
          <w:sz w:val="20"/>
          <w:szCs w:val="20"/>
          <w:rtl w:val="0"/>
        </w:rPr>
        <w:t xml:space="preserve"> là cơ sở giáo dục đại học đào tạo, nghiên cứu nhiều lĩnh vực, được cơ cấu tổ chức theo quy định của Luật này; các đơn vị cấu thành đại học cùng thống nhất thực hiện mục tiêu, sứ mạng, nhiệm vụ chung.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Đơn vị thành viên</w:t>
      </w:r>
      <w:r w:rsidDel="00000000" w:rsidR="00000000" w:rsidRPr="00000000">
        <w:rPr>
          <w:rFonts w:ascii="Arial" w:cs="Arial" w:eastAsia="Arial" w:hAnsi="Arial"/>
          <w:sz w:val="20"/>
          <w:szCs w:val="20"/>
          <w:rtl w:val="0"/>
        </w:rPr>
        <w:t xml:space="preserve"> là trường đại học, viện nghiên cứu có tư cách pháp nhân, do Thủ tướng Chính phủ thành lập, cho phép thành lập theo quy định của pháp luật; được tự chủ trong tổ chức và hoạt động theo quy định của pháp luật, quy chế tổ chức và hoạt động của đại học.</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Đơn vị trực thuộc</w:t>
      </w:r>
      <w:r w:rsidDel="00000000" w:rsidR="00000000" w:rsidRPr="00000000">
        <w:rPr>
          <w:rFonts w:ascii="Arial" w:cs="Arial" w:eastAsia="Arial" w:hAnsi="Arial"/>
          <w:sz w:val="20"/>
          <w:szCs w:val="20"/>
          <w:rtl w:val="0"/>
        </w:rPr>
        <w:t xml:space="preserve"> là đơn vị có tư cách pháp nhân của cơ sở giáo dục đại học, do hội đồng trường, hội đồng đại học quyết định thành lập; tổ chức và hoạt động theo quy định của pháp luật, quy chế tổ chức và hoạt động của cơ sở giáo dục đại học.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Đơn vị thuộc</w:t>
      </w:r>
      <w:r w:rsidDel="00000000" w:rsidR="00000000" w:rsidRPr="00000000">
        <w:rPr>
          <w:rFonts w:ascii="Arial" w:cs="Arial" w:eastAsia="Arial" w:hAnsi="Arial"/>
          <w:sz w:val="20"/>
          <w:szCs w:val="20"/>
          <w:rtl w:val="0"/>
        </w:rPr>
        <w:t xml:space="preserve"> là đơn vị không có tư cách pháp nhân của cơ sở giáo dục đại học, do hội đồng trường, hội đồng đại học quyết định việc thành lập; tổ chức và hoạt động theo quy chế tổ chức và hoạt động của cơ sở giáo dục đại học, phù hợp với quy định của pháp luật.</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Trường</w:t>
      </w:r>
      <w:r w:rsidDel="00000000" w:rsidR="00000000" w:rsidRPr="00000000">
        <w:rPr>
          <w:rFonts w:ascii="Arial" w:cs="Arial" w:eastAsia="Arial" w:hAnsi="Arial"/>
          <w:sz w:val="20"/>
          <w:szCs w:val="20"/>
          <w:rtl w:val="0"/>
        </w:rPr>
        <w:t xml:space="preserve"> là đơn vị đào tạo thuộc cơ sở giáo dục đại học, do hội đồng trường, hội đồng đại học quyết định việc thành lập theo quy định của Chính phủ, tổ chức và hoạt động theo quy chế tổ chức và hoạt động của cơ sở giáo dục đại học.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Ngành</w:t>
      </w:r>
      <w:r w:rsidDel="00000000" w:rsidR="00000000" w:rsidRPr="00000000">
        <w:rPr>
          <w:rFonts w:ascii="Arial" w:cs="Arial" w:eastAsia="Arial" w:hAnsi="Arial"/>
          <w:sz w:val="20"/>
          <w:szCs w:val="20"/>
          <w:rtl w:val="0"/>
        </w:rPr>
        <w:t xml:space="preserve"> là tập hợp kiến thức và kỹ năng chuyên môn trong phạm vi hoạt động nghề nghiệp, khoa học và công nghệ, do Bộ Giáo dục và Đào tạo thống kê, phân loại.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Chuyên ngành</w:t>
      </w:r>
      <w:r w:rsidDel="00000000" w:rsidR="00000000" w:rsidRPr="00000000">
        <w:rPr>
          <w:rFonts w:ascii="Arial" w:cs="Arial" w:eastAsia="Arial" w:hAnsi="Arial"/>
          <w:sz w:val="20"/>
          <w:szCs w:val="20"/>
          <w:rtl w:val="0"/>
        </w:rPr>
        <w:t xml:space="preserve"> là một phần kiến thức và kỹ năng chuyên môn sâu có tính độc lập trong một ngành, do cơ sở giáo dục đại học quyết định.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Lĩnh vực</w:t>
      </w:r>
      <w:r w:rsidDel="00000000" w:rsidR="00000000" w:rsidRPr="00000000">
        <w:rPr>
          <w:rFonts w:ascii="Arial" w:cs="Arial" w:eastAsia="Arial" w:hAnsi="Arial"/>
          <w:sz w:val="20"/>
          <w:szCs w:val="20"/>
          <w:rtl w:val="0"/>
        </w:rPr>
        <w:t xml:space="preserve"> là tập hợp các nhóm ngành có điểm chung về kiến thức, kỹ năng chuyên môn trong phạm vi hoạt động nghề nghiệp, khoa học và công nghệ, do Thủ tướng Chính phủ thống kê, phân loại.</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Quyền tự chủ</w:t>
      </w:r>
      <w:r w:rsidDel="00000000" w:rsidR="00000000" w:rsidRPr="00000000">
        <w:rPr>
          <w:rFonts w:ascii="Arial" w:cs="Arial" w:eastAsia="Arial" w:hAnsi="Arial"/>
          <w:sz w:val="20"/>
          <w:szCs w:val="20"/>
          <w:rtl w:val="0"/>
        </w:rPr>
        <w:t xml:space="preserve"> là quyền của cơ sở giáo dục đại học được tự xác định mục tiêu và lựa chọn cách thức thực hiện mục tiêu; tự quyết định và có trách nhiệm giải trình về hoạt động chuyên môn, học thuật, tổ chức, nhân sự, tài chính, tài sản và hoạt động khác trên cơ sở quy định của pháp luật và năng lực của cơ sở giáo dục đại học.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Trách nhiệm giải trình</w:t>
      </w:r>
      <w:r w:rsidDel="00000000" w:rsidR="00000000" w:rsidRPr="00000000">
        <w:rPr>
          <w:rFonts w:ascii="Arial" w:cs="Arial" w:eastAsia="Arial" w:hAnsi="Arial"/>
          <w:sz w:val="20"/>
          <w:szCs w:val="20"/>
          <w:rtl w:val="0"/>
        </w:rPr>
        <w:t xml:space="preserve"> là việc cơ sở giáo dục đại học có trách nhiệm báo cáo, minh bạch thông tin đối với người học, xã hội, cơ quan quản lý có thẩm quyền, chủ sở hữu và các bên liên quan về việc tuân thủ quy định của pháp luật và thực hiện đúng quy định, cam kết của cơ sở giáo dục đại học.”.</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tyjcwt" w:id="5"/>
      <w:bookmarkEnd w:id="5"/>
      <w:r w:rsidDel="00000000" w:rsidR="00000000" w:rsidRPr="00000000">
        <w:rPr>
          <w:rFonts w:ascii="Arial" w:cs="Arial" w:eastAsia="Arial" w:hAnsi="Arial"/>
          <w:sz w:val="20"/>
          <w:szCs w:val="20"/>
          <w:rtl w:val="0"/>
        </w:rPr>
        <w:t xml:space="preserve">Điều 6 như sau:</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Trình độ và hình thức đào tạo của giáo dục đại học</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trình độ đào tạo của giáo dục đại học bao gồm trình độ đại học, trình độ thạc sĩ và trình độ tiến sĩ.</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đào tạo để cấp văn bằng các trình độ đào tạo của giáo dục đại học bao gồm chính quy, vừa làm vừa học, đào tạo từ xa. Việc chuyển đổi giữa các hình thức đào tạo được thực hiện theo nguyên tắc liên thông.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được tổ chức hoạt động giáo dục thường xuyên, cung cấp dịch vụ đào tạo, bồi dưỡng ngắn hạn cấp chứng chỉ, chứng nhận phù hợp với ngành, lĩnh vực đào tạo của mỗi cơ sở theo quy định của pháp luật để đáp ứng nhu cầu học tập suốt đời của người học.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trình độ đào tạo đối với một số ngành đào tạo chuyên sâu đặc thù.”.</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3dy6vkm" w:id="6"/>
      <w:bookmarkEnd w:id="6"/>
      <w:r w:rsidDel="00000000" w:rsidR="00000000" w:rsidRPr="00000000">
        <w:rPr>
          <w:rFonts w:ascii="Arial" w:cs="Arial" w:eastAsia="Arial" w:hAnsi="Arial"/>
          <w:sz w:val="20"/>
          <w:szCs w:val="20"/>
          <w:rtl w:val="0"/>
        </w:rPr>
        <w:t xml:space="preserve">Điều 7 như sau:</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Cơ sở giáo dục đại học</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có tư cách pháp nhân, bao gồm đại học, trường đại học và cơ sở giáo dục đại học có tên gọi khác phù hợp với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học quốc gia, đại học vùng là đại học thực hiện nhiệm vụ chiến lược quốc gia, nhiệm vụ phát triển vùng của đất nước.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Loại hình cơ sở giáo dục đại học bao gồm:</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công lập do Nhà nước đầu tư, bảo đảm điều kiện hoạt động và là đại diện chủ sở hữu;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tư thục do nhà đầu tư trong nước hoặc nước ngoài đầu tư, bảo đảm điều kiện hoạt động.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đại học tư thục hoạt động không vì lợi nhuận là cơ sở giáo dục đại học mà nhà đầu tư cam kết hoạt động không vì lợi nhuận, được ghi nhận trong quyết định cho phép thành lập hoặc quyết định chuyển đổi loại hình cơ sở giáo dục đại học; hoạt động không vì lợi nhuận, không rút vốn, không hưởng lợi tức; phân lợi nhuận tích lũy hằng năm thuộc sở hữu chung hợp nhất không phân chia để tiếp tục đầu tư phát triển cơ sở giáo dục đại học.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Chỉ chuyển đổi cơ sở giáo dục đại học tư thục sang cơ sở giáo dục đại học tư thục hoạt động không vì lợi nhuận.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loại hình cơ sở giáo dục đại học bình đẳng trước pháp luật.</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năng lực và yêu cầu phát triển kinh tế - xã hội, cơ sở giáo dục đại học xác định mục tiêu phát triển, định hướng hoạt động như sau:</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định hướng nghiên cứu;</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định hướng ứng dụng.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công nhận cơ sở giáo dục đại học theo định hướng nghiên cứu trên cơ sở kết quả đào tạo, nghiên cứu; chuyển trường đại học thành đại học; liên kết các trường đại học thành đại học; việc chuyển đổi cơ sở giáo dục đại học tư thục sang cơ sở giáo dục đại học tư thục hoạt động không vì lợi nhuận; nguyên tắc đặt tên, đổi tên cơ sở giáo dục đại học; tổ chức và hoạt động của cơ sở giáo dục đại học được thành lập theo hiệp định giữa Chính phủ nước Cộng hòa xã hội chủ nghĩa Việt Nam và bên ký kết nước ngoài.”.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1t3h5sf" w:id="7"/>
      <w:bookmarkEnd w:id="7"/>
      <w:r w:rsidDel="00000000" w:rsidR="00000000" w:rsidRPr="00000000">
        <w:rPr>
          <w:rFonts w:ascii="Arial" w:cs="Arial" w:eastAsia="Arial" w:hAnsi="Arial"/>
          <w:sz w:val="20"/>
          <w:szCs w:val="20"/>
          <w:rtl w:val="0"/>
        </w:rPr>
        <w:t xml:space="preserve">Điều 9 như sau:</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Xếp hạng cơ sở giáo dục đại học</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Xếp hạng cơ sở giáo dục đại học nhằm đánh giá uy tín, chất lượng, hiệu quả hoạt động theo tiêu chí nhất định, đáp ứng nhu cầu thông tin cho cá nhân, tổ chức có liên quan.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chủ động lựa chọn, tham gia các bảng xếp hạng có uy tín trong nước, quốc tế.</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Pháp nhân phi thương mại Việt Nam được thực hiện xếp hạng cơ sở giáo dục đại học; phải bảo đảm trung thực, khách quan, minh bạch, có trách nhiệm công khai, giải trình về phương pháp, tiêu chí và kết quả xếp hạng.”.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4d34og8" w:id="8"/>
      <w:bookmarkEnd w:id="8"/>
      <w:r w:rsidDel="00000000" w:rsidR="00000000" w:rsidRPr="00000000">
        <w:rPr>
          <w:rFonts w:ascii="Arial" w:cs="Arial" w:eastAsia="Arial" w:hAnsi="Arial"/>
          <w:sz w:val="20"/>
          <w:szCs w:val="20"/>
          <w:rtl w:val="0"/>
        </w:rPr>
        <w:t xml:space="preserve">Điều 11 như sau:</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mạng lưới cơ sở giáo dục đại học</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mạng lưới cơ sở giáo dục đại học phải bảo đảm sử dụng hiệu quả nguồn lực; xây dựng hài hòa hệ thống giáo dục đại học công lập và tư thục; phát triển cơ sở giáo dục đại học tư thục hoạt động không vì lợi nhuận; tạo cơ chế hình thành đại học, các trung tâm đại học lớn của đất nước, đáp ứng nhu cầu học tập của Nhân dân, thực hiện mục tiêu phát triển bền vững, phục vụ sự nghiệp công nghiệp hóa, hiện đại hóa và hội nhập quốc tế.</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mạng lưới cơ sở giáo dục đại học thực hiện theo quy định của Luật quy hoạch và các nội dung sau đây: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mục tiêu, phương hướng phát triển của hệ thống giáo dục đại học;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chuẩn cơ sở giáo dục đại học để thực hiện quy hoạch;</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Sắp xếp không gian và phân bổ nguồn lực để phát triển mạng lưới cơ sở giáo dục đại học, nâng cao chất lượng đào tạo, phù hợp với mục tiêu đào tạo nguồn nhân lực trình độ cao, phát triển các vùng kinh tế trọng điểm và vùng có điều kiện kinh tế - xã hội đặc biệt khó khăn.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công bố, điều chỉnh và thực hiện quy hoạch mạng lưới cơ sở giáo dục đại học thực hiện theo quy định của pháp luật về quy hoạch và quy định khác của pháp luật có liên quan.”.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2s8eyo1" w:id="9"/>
      <w:bookmarkEnd w:id="9"/>
      <w:r w:rsidDel="00000000" w:rsidR="00000000" w:rsidRPr="00000000">
        <w:rPr>
          <w:rFonts w:ascii="Arial" w:cs="Arial" w:eastAsia="Arial" w:hAnsi="Arial"/>
          <w:sz w:val="20"/>
          <w:szCs w:val="20"/>
          <w:rtl w:val="0"/>
        </w:rPr>
        <w:t xml:space="preserve">Điều 12 như sau:</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Chính sách của Nhà nước về phát triển giáo dục đại học</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giáo dục đại học để đào tạo nguồn nhân lực trình độ cao, đáp ứng yêu cầu phát triển kinh tế - xã hội, bảo đảm quốc phòng, an ninh của đất nước.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bổ ngân sách và nguồn lực cho giáo dục đại học theo nguyên tắc cạnh tranh, bình đẳng, hiệu quả thông qua chi đầu tư, chi nghiên cứu phát triển, đặt hàng nghiên cứu và đào tạo, học bổng, tín dụng sinh viên và hình thức khác.</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Ưu tiên, ưu đãi về đất đai, thuế, tín dụng và chính sách khác để phát triển giáo dục đại học.</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đầu tư phát triển một số cơ sở giáo dục đại học, ngành đào tạo mang tầm khu vực, quốc tế và cơ sở đào tạo giáo viên chất lượng cao; phát triển một số ngành đặc thù, cơ sở giáo dục đại học có đủ năng lực để thực hiện nhiệm vụ chiến lược quốc gia, nhiệm vụ phát triển vùng của đất nước.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Khuyến khích quá trình sắp xếp, sáp nhập các trường đại học thành đại học lớn; ứng dụng công nghệ trong giáo dục đại học.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xã hội hóa giáo dục đại học, khuyến khích phát triển cơ sở giáo dục đại học tư thục; ưu tiên cơ sở giáo dục đại học tư thục hoạt động không vì lợi nhuận; có chính sách ưu đãi đối với tổ chức, doanh nghiệp, cá nhân đầu tư vào hoạt động giáo dục và đào tạo, khoa học và công nghệ tại cơ sở giáo dục đại học; có chính sách miễn, giảm thuế đối với tài sản hiến tặng, hỗ trợ cho giáo dục đại học, cấp học bổng và tham gia chương trình tín dụng sinh viên.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chính sách đồng bộ để bảo đảm quyền tự chủ của cơ sở giáo dục đại học gắn liền với trách nhiệm giải trình.</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Gắn đào tạo với nhu cầu sử dụng lao động của thị trường, nghiên cứu triển khai ứng dụng khoa học và công nghệ; đẩy mạnh hợp tác giữa cơ sở giáo dục đại học với doanh nghiệp, tổ chức khoa học và công nghệ; có chính sách ưu đãi về thuế cho các sản phẩm khoa học và công nghệ của cơ sở giáo dục đại học; khuyến khích cơ quan, tổ chức, doanh nghiệp tiếp nhận, tạo điều kiện để người học và giảng viên thực hành, thực tập, nghiên cứu khoa học và chuyển giao công nghệ, góp phần nâng cao chất lượng đào tạo.</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 hút, sử dụng và đãi ngộ thích hợp để nâng cao chất lượng giảng viên; chú trọng phát triển đội ngũ giảng viên có trình độ tiến sĩ, giáo sư đầu ngành trong cơ sở giáo dục đại học.</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Ưu tiên đối với người được hưởng chính sách xã hội, đồng bào dân tộc thiểu số, người ở vùng có điều kiện kinh tế - xã hội đặc biệt khó khăn, người học ngành đặc thù đáp ứng nhu cầu nhân lực cho phát triển kinh tế - xã hội; thực hiện bình đẳng giới trong giáo dục đại học.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Khuyến khích, đẩy mạnh hợp tác và hội nhập quốc tế nhằm phát triển giáo dục đại học Việt Nam ngang tầm khu vực và thế giới.”.</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17dp8vu" w:id="10"/>
      <w:bookmarkEnd w:id="10"/>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Cơ cấu tổ chức của trường đại học</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trường đại học bao gồm:</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trường đại học, hội đồng học viện (sau đây gọi chung là hội đồng trường);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Hiệu trưởng trường đại học, giám đốc học viện (sau đây gọi chung là hiệu trưởng trường đại học); phó hiệu trưởng trường đại học, phó giám đốc học viện (sau đây gọi chung là phó hiệu trưởng trường đại học);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khoa học và đào tạo; hội đồng khác (nếu có);</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Khoa, phòng chức năng, thư viện, tổ chức khoa học và công nghệ, tổ chức phục vụ đào tạo khác;</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phân hiệu, viện nghiên cứu, cơ sở dịch vụ, doanh nghiệp, cơ sở kinh doanh và đơn vị khác (nếu có) theo nhu cầu phát triển của trường đại học.</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cụ thể của trường đại học, mối quan hệ và mức độ tự chủ của đơn vị thuộc, trực thuộc trường đại học được quy định trong quy chế tổ chức và hoạt động của trường đại học.”.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3rdcrjn" w:id="11"/>
      <w:bookmarkEnd w:id="11"/>
      <w:r w:rsidDel="00000000" w:rsidR="00000000" w:rsidRPr="00000000">
        <w:rPr>
          <w:rFonts w:ascii="Arial" w:cs="Arial" w:eastAsia="Arial" w:hAnsi="Arial"/>
          <w:sz w:val="20"/>
          <w:szCs w:val="20"/>
          <w:rtl w:val="0"/>
        </w:rPr>
        <w:t xml:space="preserve">Điều 15 như sau:</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Cơ cấu tổ chức của đại học</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đại học bao gồm: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đại học;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đốc đại học; phó giám đốc đại học;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khoa học và đào tạo; hội đồng khác (nếu có);</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đại học, viện nghiên cứu thành viên (nếu có); trường, ban chức năng, tổ chức khoa học và công nghệ, thư viện và tổ chức phục vụ đào tạo khác;</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Khoa, phân hiệu, viện nghiên cứu, trung tâm, cơ sở dịch vụ, doanh nghiệp, cơ sở kinh doanh và đơn vị khác (nếu có) theo nhu cầu phát triển của đại học.</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cụ thể của đại học, mối quan hệ, mức độ tự chủ của đơn vị thành viên và đơn vị thuộc, trực thuộc đại học được quy định trong quy chế tổ chức và hoạt động của đại học.”.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26in1rg" w:id="12"/>
      <w:bookmarkEnd w:id="12"/>
      <w:r w:rsidDel="00000000" w:rsidR="00000000" w:rsidRPr="00000000">
        <w:rPr>
          <w:rFonts w:ascii="Arial" w:cs="Arial" w:eastAsia="Arial" w:hAnsi="Arial"/>
          <w:sz w:val="20"/>
          <w:szCs w:val="20"/>
          <w:rtl w:val="0"/>
        </w:rPr>
        <w:t xml:space="preserve">Điều 16 như sau:</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Hội đồng trường của trường đại học công lập</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trường của trường đại học công lập là tổ chức quản trị, thực hiện quyền đại diện của chủ sở hữu và các bên có lợi ích liên quan.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trường của trường đại học công lập có trách nhiệm và quyền hạn sau đây: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về chiến lược, kế hoạch phát triển, kế hoạch hằng năm của trường đại học; chủ trương phát triển trường đại học thành đại học hoặc việc sáp nhập với trường đại học khác;</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tổ chức và hoạt động, quy chế tài chính, quy chế dân chủ ở cơ sở của trường đại học phù hợp với quy định của Luật này và quy định khác của pháp luật có liên quan;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phương hướng tuyển sinh, mở ngành, đào tạo, liên kết đào tạo, hoạt động khoa học và công nghệ, hợp tác quốc tế; chính sách bảo đảm chất lượng giáo dục đại học, hợp tác giữa trường đại học với doanh nghiệp, đơn vị sử dụng lao động;</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về cơ cấu tổ chức, cơ cấu lao động, thành lập, sáp nhập, chia, tách, giải thể các đơn vị của trường đại học; ban hành danh mục vị trí việc làm, tiêu chuẩn và điều kiện làm việc của từng vị trí; quy định về tuyển dụng, sử dụng, quản lý cán bộ, giảng viên, viên chức và người lao động phù hợp với quy định của pháp luật;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và trình cơ quan quản lý có thẩm quyền ra quyết định công nhận, bãi nhiệm, miễn nhiệm hiệu trưởng trường đại học; bổ nhiệm, bãi nhiệm, miễn nhiệm phó hiệu trưởng trường đại học trên cơ sở đề xuất của hiệu trưởng trường đại học; việc quyết định các chức danh quản lý khác do quy chế tổ chức và hoạt động của trường đại học quy định; tổ chức đánh giá hiệu quả hoạt động hằng năm của chủ tịch hội đồng trường, hiệu trưởng trường đại học; lấy phiếu tín nhiệm đối với chủ tịch hội đồng trường, hiệu trưởng trường đại học vào giữa nhiệm kỳ hoặc đột xuất theo quy chế tổ chức và hoạt động của trường đại học;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chính sách thu hút các nguồn vốn đầu tư phát triển trường đại học; chính sách học phí, hỗ trợ người học; phê duyệt kế hoạch tài chính; thông qua báo cáo tài chính hằng năm, báo cáo quyết toán kinh phí đối với các nguồn thu hợp pháp của trường đại học;</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chủ trương đầu tư và sử dụng tài sản có giá trị lớn thuộc thẩm quyền của trường đại học theo quy chế tổ chức và hoạt động của trường đại học; quyết định chính sách tiền lương, thưởng, quyền lợi khác của chức danh lãnh đạo, quản lý trường đại học theo kết quả, hiệu quả công việc và vấn đề khác theo quy chế tổ chức và hoạt động của trường đại học;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Giám sát việc thực hiện quyết định của hội đồng trường, việc tuân thủ pháp luật, thực hiện quy chế dân chủ trong hoạt động của trường đại học và trách nhiệm giải trình của hiệu trưởng trường đại học; giám sát việc quản lý, sử dụng tài chính, tài sản của trường đại học; báo cáo hằng năm trước hội nghị toàn thể của trường đại học về kết quả giám sát và kết quả hoạt động của hội đồng trường;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Tuân thủ pháp luật; chịu trách nhiệm trước pháp luật, trước cơ quan quản lý có thẩm quyền và các bên liên quan về các quyết định của hội đồng trường; thực hiện công khai, minh bạch thông tin, chế độ báo cáo; chịu sự thanh tra, kiểm tra của cơ quan có thẩm quyền; thực hiện trách nhiệm giải trình trong phạm vi trách nhiệm, quyền hạn của hội đồng trường; chịu sự giám sát của xã hội, cá nhân và tổ chức trong trường đại học;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trách nhiệm và quyền hạn khác được quy định trong quy chế tổ chức và hoạt động của trường đại học.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cơ cấu và trách nhiệm của thành viên hội đồng trường của trường đại học công lập được quy định như sau:</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lượng thành viên hội đồng trường phải là số lẻ, tối thiểu là 15 người, bao gồm các thành viên trong và ngoài trường đại học;</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trong trường đại học bao gồm thành viên đương nhiên và thành viên bầu bởi hội nghị toàn thể hoặc hội nghị đại biểu của trường đại học.</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đương nhiên bao gồm bí thư cấp ủy, hiệu trưởng trường đại học, chủ tịch công đoàn và đại diện Ban chấp hành Đoàn Thanh niên Cộng sản Hồ Chí Minh là người học của trường đại học.</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bầu bao gồm đại diện giảng viên chiếm tỷ lệ tối thiểu là 25% tổng số thành viên của hội đồng trường; đại diện viên chức và người lao động;</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viên ngoài trường đại học chiếm tỷ lệ tối thiểu là 30% tổng số thành viên của hội đồng trường, bao gồm đại diện của cơ quan quản lý có thẩm quyền; đại diện của cộng đồng xã hội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viên hội đồng trường thực hiện và chịu trách nhiệm về nhiệm vụ của hội đồng trường do chủ tịch hội đồng trường phân công và nhiệm vụ khác theo quy định của pháp luật, quy chế tổ chức và hoạt động của trường đại học; tham gia đầy đủ các phiên họp của hội đồng trường, chịu trách nhiệm về việc thực hiện nhiệm vụ và quyền hạn của mình.</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chuẩn, việc bầu chủ tịch hội đồng trường và trách nhiệm, quyền hạn của chủ tịch hội đồng trường của trường đại học công lập được quy định như sau:</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 trường là người có phẩm chất chính trị, đạo đức tốt, có uy tín, có kinh nghiệm quản lý giáo dục đại học, có đủ sức khỏe để thực hiện nhiệm vụ; độ tuổi đảm nhiệm chức vụ chủ tịch hội đồng trường theo quy định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hội đồng trường do hội đồng trường bầu trong số các thành viên của hội đồng trường theo nguyên tắc đa số, bỏ phiếu kín và được cơ quan quản lý có thẩm quyền ra quyết định công nhận; trường hợp thành viên ngoài trường đại học trúng cử chủ tịch hội đồng trường thì phải trở thành cán bộ cơ hữu của trường đại học; chủ tịch hội đồng trường không kiêm nhiệm các chức vụ quản lý trong trường đại học;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hội đồng trường có trách nhiệm và quyền hạn chỉ đạo, tổ chức thực hiện các nhiệm vụ và quyền hạn của hội đồng trường; chỉ đạo xây dựng chương trình, kế hoạch hoạt động hằng năm; chỉ đạo tổ chức và chủ trì các cuộc họp của hội đồng trường; ký văn bản thuộc thẩm quyền ban hành của hội đồng trường; sử dụng bộ máy tổ chức và con dấu của trường đại học để hoạt động trong phạm vi chức năng, nhiệm vụ của hội đồng trường; thực hiện nhiệm vụ của thành viên hội đồng trường, nhiệm vụ và quyền hạn khác theo quy định của pháp luật, quy chế tổ chức và hoạt động của trường đại học;</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việc thực hiện nhiệm vụ và quyền hạn của mình.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Danh sách, nhiệm kỳ, nguyên tắc làm việc của hội đồng trường đại học công lập được quy định như sau:</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sách chủ tịch và thành viên hội đồng trường được công khai trên trang thông tin điện tử của trường đại học sau khi được cơ quan quản lý có thẩm quyền công nhận;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Nhiệm kỳ của hội đồng trường là 05 năm. Hội đồng trường họp định kỳ ít nhất 03 tháng một lần và họp đột xuất theo đề nghị của chủ tịch hội đồng trường, của hiệu trưởng trường đại học hoặc của ít nhất một phần ba tổng số thành viên của hội đồng trường. Cuộc họp hội đồng trường là hợp lệ khi có trên 50% tổng số thành viên dự họp, trong đó có thành viên ngoài trường đại học;</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trường làm việc theo nguyên tắc tập thể, quyết định theo đa số, trừ trường hợp quy chế tổ chức và hoạt động của trường đại học quy định tỷ</w:t>
      </w:r>
      <w:bookmarkStart w:colFirst="0" w:colLast="0" w:name="lnxbz9" w:id="13"/>
      <w:bookmarkEnd w:id="13"/>
      <w:r w:rsidDel="00000000" w:rsidR="00000000" w:rsidRPr="00000000">
        <w:rPr>
          <w:rFonts w:ascii="Arial" w:cs="Arial" w:eastAsia="Arial" w:hAnsi="Arial"/>
          <w:sz w:val="20"/>
          <w:szCs w:val="20"/>
          <w:rtl w:val="0"/>
        </w:rPr>
        <w:t xml:space="preserve"> lệ biểu quyết cao hơn; quyết định của hội đồng trường được thể hiện bằng hình thức nghị quyết.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 chế tổ chức và hoạt động của trường đại học công lập quy định về hội đồng trường bao gồm nội dung sau đây:</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chuẩn, số nhiệm kỳ, việc ủy quyền của chủ tịch hội đồng trường;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chuẩn, nhiệm vụ, quyền hạn, thủ tục bầu, miễn nhiệm phó chủ tịch (nếu có) và thư ký hội đồng trường;</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lượng, cơ cấu thành viên; việc bổ sung, thay thế thành viên; hình thức quyết định của hội đồng trường đối với từng loại hoạt động;</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Thủ tục hội đồng trường quyết định nhân sự hiệu trưởng trường đại học, việc quyết định chức danh quản lý khác của trường đại học trong quy trình bổ nhiệm nhân sự; căn cứ và thủ tục đề xuất bãi nhiệm, miễn nhiệm hiệu trưởng trường đại học; số lượng cán bộ quản lý cấp phó; thời gian tối đa giữ chức vụ hiệu trưởng, phó hiệu trưởng và chức danh quản lý khác của trường đại học;</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Ngân sách hoạt động, cơ quan thường trực, cơ quan kiểm soát và bộ máy giúp việc của hội đồng trường; thủ tục, thành phần của hội nghị toàn thể hoặc hội nghị đại biểu của trường đại học;</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định trách nhiệm và quyền hạn khác giữa hội đồng trường và hiệu trưởng trường đại học;</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Nội dung khác theo yêu cầu tổ chức và hoạt động của hội đồng trường.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Hội đồng trường của trường đại học công lập thành viên trong đại học thực hiện quy định tại Điều này và quy chế tổ chức và hoạt động của đại học.</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về quy trình, thủ tục thành lập, công nhận hội đồng trường; việc công nhận, bãi nhiệm, miễn nhiệm chủ tịch hội đồng trường, bổ nhiệm, miễn nhiệm thành viên khác của hội đồng trường; tổ chức hội đồng trường của cơ sở giáo dục đại học thuộc Bộ Công an, Bộ Quốc phòng.”.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Bổ sung Điều 16a vào sau </w:t>
      </w:r>
      <w:bookmarkStart w:colFirst="0" w:colLast="0" w:name="35nkun2" w:id="14"/>
      <w:bookmarkEnd w:id="14"/>
      <w:r w:rsidDel="00000000" w:rsidR="00000000" w:rsidRPr="00000000">
        <w:rPr>
          <w:rFonts w:ascii="Arial" w:cs="Arial" w:eastAsia="Arial" w:hAnsi="Arial"/>
          <w:sz w:val="20"/>
          <w:szCs w:val="20"/>
          <w:rtl w:val="0"/>
        </w:rPr>
        <w:t xml:space="preserve">Điều 16 như sau:</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16a. Nhà đầu tư</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đầu tư là tổ chức, cá nhân trong nước hoặc nước ngoài đầu tư thành lập cơ sở giáo dục đại học tư thục, cơ sở giáo dục đại học tư thục hoạt động không vì lợi nhuận bằng nguồn vốn ngoài ngân sách nhà nước.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đầu tư có trách nhiệm và quyền hạn sau đây: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chiến lược, kế hoạch phát triển cơ sở giáo dục đại học, kế hoạch phát triển trường đại học thành đại học hoặc việc sáp nhập với trường đại học khác theo đề xuất của hội đồng trường, hội đồng đại học;</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tổng vốn góp của nhà đầu tư, dự án đầu tư phát triển cơ sở giáo dục đại học, việc huy động vốn đầu tư (nếu có); phương án sử dụng phần chênh lệch thu chi hằng năm hoặc phương án xử lý lỗ của cơ sở giáo dục đại học; thông qua báo cáo tài chính hằng năm của cơ sở giáo dục đại học;</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Bầu hoặc cử, miễn nhiệm, bãi nhiệm thành viên bầu của hội đồng trường, hội đồng đại học; thông qua tiêu chuẩn, phương án nhân sự hiệu trưởng trường đại học, giám đốc đại học do hội đồng trường, hội đồng đại học đề xuất;</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giám sát và đánh giá hoạt động của hội đồng trường, hội đồng đại học;</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ban hành, sửa đổi, bổ sung quy chế tài chính của cơ sở giáo dục đại học; thông qua nội dung liên quan đến tài chính, tài sản trong quy chế tổ chức và hoạt động của cơ sở giáo dục đại học, về chính sách tiền lương, thưởng và quyền lợi khác của chức danh quản lý trong cơ sở giáo dục đại học;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Góp vốn đầy đủ, đúng hạn và giám sát việc góp vốn vào cơ sở giáo dục đại học theo đề án thành lập cơ sở giáo dục đại học;</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Thành lập ban kiểm soát để kiểm tra, giám sát hoạt động quản lý, điều hành của hội đồng trường, hội đồng đại học, hiệu trưởng trường đại học, phó hiệu trưởng trường đại học, giám đốc đại học, phó giám đốc đại học và các đơn vị trong cơ sở Giáo dục đại học; thủ tục thành lập, thành phần, nhiệm vụ, quyền hạn của ban kiểm soát được thực hiện theo quy định của Luật doanh nghiệp và quy định khác của pháp luật có liên quan;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Xem xét, xử lý vi phạm của hội đồng trường, hội đồng đại học gây thiệt hại cho cơ sở giáo dục đại học theo quy định của pháp luật, quy chế tổ chức và hoạt động của cơ sở giáo dục đại học;</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tổ chức lại, giải thể cơ sở giáo dục đại học theo quy định của pháp luật;</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Công khai danh sách tổ chức và cá nhân góp vốn đầu tư vào cơ sở giáo dục đại học trên trang thông tin điện tử của cơ sở giáo dục đại học;</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Trách nhiệm và quyền hạn khác theo quy định của Luật đầu tư và quy định khác của pháp luật có liên quan;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Nhà đầu tư thành lập cơ sở giáo dục đại học hoạt động không vì lợi nhuận được vinh danh về công lao góp vốn đầu tư thành lập, xây dựng và phát triển cơ sở giáo dục đại học.</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đầu tư thành lập cơ sở giáo dục đại học được lựa chọn một trong các phương thức sau đây: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thành lập tổ chức kinh tế theo quy định của Luật đầu tư, Luật doanh nghiệp để tổ chức kinh tế thành lập cơ sở giáo dục đại học tư thục theo quy định của Luật này;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đầu tư thành lập cơ sở giáo dục đại học tư thục theo quy định của Luật này. Trong trường hợp này, quy chế tổ chức và hoạt động của cơ sở giáo dục đại học phải quy định cụ thể về hội nghị nhà đầu tư và các phương thức hoạt động của nhà đầu tư; việc lựa chọn áp dụng quy định của pháp luật liên quan về công ty trách nhiệm hữu hạn hoặc quỹ xã hội để giải quyết những vấn đề trong cơ sở giáo dục đại học mà Luật này chưa quy định; trách nhiệm và</w:t>
      </w:r>
      <w:bookmarkStart w:colFirst="0" w:colLast="0" w:name="1ksv4uv" w:id="15"/>
      <w:bookmarkEnd w:id="15"/>
      <w:r w:rsidDel="00000000" w:rsidR="00000000" w:rsidRPr="00000000">
        <w:rPr>
          <w:rFonts w:ascii="Arial" w:cs="Arial" w:eastAsia="Arial" w:hAnsi="Arial"/>
          <w:sz w:val="20"/>
          <w:szCs w:val="20"/>
          <w:rtl w:val="0"/>
        </w:rPr>
        <w:t xml:space="preserve"> quyền hạn của nhà đầu tư, ban kiểm soát phù hợp với quy định về công ty trách nhiệm hữu hạn hoặc quỹ xã hội được lựa chọn.”.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44sinio" w:id="16"/>
      <w:bookmarkEnd w:id="16"/>
      <w:r w:rsidDel="00000000" w:rsidR="00000000" w:rsidRPr="00000000">
        <w:rPr>
          <w:rFonts w:ascii="Arial" w:cs="Arial" w:eastAsia="Arial" w:hAnsi="Arial"/>
          <w:sz w:val="20"/>
          <w:szCs w:val="20"/>
          <w:rtl w:val="0"/>
        </w:rPr>
        <w:t xml:space="preserve">Điều 17 như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Hội đồng trường của trường đại học tư thục, trường đại học tư thục hoạt động không vì lợi nhuận</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trường của trường đại học tư thục, trường đại học tư thục hoạt động không vì lợi nhuận là tổ chức quản trị, đại diện cho nhà đầu tư và các bên có lợi ích liên quan.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trường của trường đại học tư thục, trường đại học tư thục hoạt động không vì lợi nhuận thực hiện trách nhiệm và quyền hạn quy định tại khoản 2 Điều 16 của Luật này, trừ trách nhiệm và quyền hạn của nhà đầu tư quy định tại khoản 2 Điều 16a của Luật này; được trực tiếp bổ nhiệm, miễn nhiệm, bãi nhiệm hiệu trưởng trường đại học theo quy chế tổ chức và hoạt động của cơ sở giáo dục đại học.</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thành viên hội đồng trường của trường đại học tư thục, trường đại học tư thục hoạt động không vì lợi nhuận phải là số lẻ và có thành phần như sau:</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trường của trường đại học tư thục bao gồm đại diện nhà đầu tư, thành viên trong và ngoài trường đại học do hội nghị nhà đầu tư bầu, quyết định theo tỷ lệ vốn góp;</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trường của trường đại học tư thục hoạt động không vì lợi nhuận bao gồm đại diện nhà đầu tư do các nhà đầu tư bầu, quyết định theo tỷ lệ vốn góp; thành viên trong và ngoài trường đại học tư thục hoạt động không vì lợi nhuận.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trong trường đại học bao gồm thành viên đương nhiên và thành viên bầu bởi hội nghị toàn thể hoặc hội nghị đại biểu của trường đại học. Thành viên đương nhiên bao gồm bí thư cấp ủy, hiệu trưởng trường đại học, chủ tịch công đoàn, đại diện Ban chấp hành Đoàn Thanh niên Cộng sản Hồ Chí Minh là người học của trường đại học. Thành viên bầu bao gồm đại diện giảng viên và người lao động của trường đại học.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ngoài trường đại học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chuẩn, việc bầu chủ tịch hội đồng trường, trách nhiệm của chủ tịch hội đồng trường; danh sách, nhiệm kỳ, nguyên tắc làm việc của hội đồng trường của trường đại học tư thục, trường đại học tư thục hoạt động không vì lợi nhuận được quy định như sau:</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 trường là cán bộ cơ hữu hoặc cán bộ kiêm nhiệm của trường đại học theo quy định tại quy chế tổ chức và hoạt động của trường đại học, do hội đồng trường bầu và được hội nghị nhà đầu tư hoặc chủ sở hữu trường đại học công nhận;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các cuộc họp của hội đồng trường, hiệu trưởng trường đại học có quyền tham dự, thảo luận và chỉ được biểu quyết khi là thành viên hội đồng trường;</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chủ tịch hội đồng trường là người đại diện theo pháp luật của trường đại học hoặc thực hiện nhiệm vụ và quyền hạn quy định tại điểm b khoản 3 Điều 20 của Luật này thì phải đáp ứng tiêu chuẩn như đối với hiệu trưởng trường đại học; phải chịu trách nhiệm về việc thực hiện nhiệm vụ và quyền hạn của mình;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khác tại khoản 4 và khoản 5 Điều 16 của Luật này.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chế tổ chức và hoạt động của trường đại học tư thục, trường đại học tư thục hoạt động không vì lợi nhuận bao gồm các nội dung quy định tại khoản 6 Điều 16 của Luật này; quy định tỷ lệ đại diện nhà đầu tư trong tổng số thành viên hội đồng trường đại học.</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thủ tục thành lập, công nhận hội đồng trường; việc công nhận, bãi nhiệm, miễn nhiệm chủ tịch hội đồng trường.”.</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w:t>
      </w:r>
      <w:bookmarkStart w:colFirst="0" w:colLast="0" w:name="2jxsxqh" w:id="17"/>
      <w:bookmarkEnd w:id="17"/>
      <w:r w:rsidDel="00000000" w:rsidR="00000000" w:rsidRPr="00000000">
        <w:rPr>
          <w:rFonts w:ascii="Arial" w:cs="Arial" w:eastAsia="Arial" w:hAnsi="Arial"/>
          <w:sz w:val="20"/>
          <w:szCs w:val="20"/>
          <w:rtl w:val="0"/>
        </w:rPr>
        <w:t xml:space="preserve">Điều 18 như sau:</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Hội đồng đại học</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đại học công lập có trách nhiệm và quyền hạn sau đây: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về chiến lược, kế hoạch phát triển, kế hoạch hằng năm của đại học, việc kết nạp thành viên mới, tổ chức lại đại học theo quy định của pháp luật;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tổ chức và hoạt động, quy chế tài chính, quy chế dân chủ ở cơ sở của đại học, trừ trường hợp quy định tại khoản 2 Điều 29 của Luật này, phù hợp với quy định của Luật này và quy định khác của pháp luật có liên quan;</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về phương hướng đào tạo, hoạt động khoa học và công nghệ, hợp tác quốc tế, bảo đảm chất lượng giáo dục đại học;</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về cơ cấu tổ chức, đơn vị thành viên của đại học; tiêu chuẩn chủ tịch, phó chủ tịch (nếu có), thành viên hội đồng đại học; tiêu chuẩn giám đốc, phó giám đốc đại học; quyết định và trình cơ quan quản lý có thẩm quyền ra quyết định công nhận, bãi nhiệm, miễn nhiệm giám đốc đại học; bổ nhiệm, bãi nhiệm, miễn nhiệm phó giám đốc đại học trên cơ sở đề xuất của giám đốc đại học, trừ trường hợp quy định tại khoản 3 Điều 8 của Luật này; việc quyết định các chức danh quản lý đơn vị thuộc, trực thuộc đại học do quy chế tổ chức và hoạt động của đại học quy định; tổ chức đánh giá hiệu quả hoạt động của chủ tịch hội đồng đại học, giám đốc đại học hằng năm; lấy phiếu tín nhiệm đối với chủ tịch hội đồng đại học, giám đốc đại học vào giữa nhiệm kỳ hoặc đột xuất;</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chính sách đầu tư, xây dựng cơ sở vật chất, nguồn lực dùng chung trong đại học; chính sách huy động các nguồn vốn đầu tư phát triển đại học; quyết định chủ trương đầu tư, sử dụng tài sản có giá trị lớn thuộc thẩm quyền của đại học theo quy định của quy chế tổ chức và hoạt động của đại học; quy định chính sách tiền lương, thưởng và quyền lợi khác của chức danh quản lý đơn vị thuộc, trực thuộc đại học theo kết quả, hiệu quả công việc; quy định chính sách học phí, hỗ trợ người học; phê duyệt kế hoạch tài chính, thông qua báo cáo tài chính hằng năm, thông qua quyết toán kinh phí đối với các nguồn thu hợp pháp của đại học;</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Giám sát việc thực hiện quyết định của hội đồng đại học thực hiện quy chế dân chủ trong hoạt động của đại học và trách nhiệm giải trình của giám đốc đại học; giám sát việc quản lý, sử dụng tài chính, tài sản của đại học; báo cáo hằng năm trước hội nghị toàn thể của đại học về kết quả giám sát và kết quả hoạt động của hội đồng đại học;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Tuân thủ pháp luật; chịu trách nhiệm trước pháp luật, trước cơ quan quản lý có thẩm quyền và các bên liên quan về các quyết định của hội đồng đại học; thực hiện công khai, minh bạch thông tin, chế độ báo cáo, chịu sự thanh tra, kiểm tra của cơ quan có thẩm quyền, thực hiện trách nhiệm giải trình trong phạm vi trách nhiệm, quyền hạn của hội đồng đại học; chịu sự giám sát của xã hội, cá nhân và tổ chức trong đại học;</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trách nhiệm và quyền hạn khác được quy định trong quy chế tổ chức và hoạt động của đại học; nhiệm vụ, quyền hạn khác đối với đơn vị thuộc, trực thuộc quy định tại khoản 2 Điều 16 của Luật này.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đại học tư thục thực hiện trách nhiệm và quyền hạn quy định tại khoản 1 Điều này, trừ trách nhiệm và quyền hạn của nhà đầu tư quy định tại khoản 2 Điều 16a của Luật này; được trực tiếp bổ nhiệm, miễn nhiệm, bãi nhiệm giám đốc đại học theo quy chế tổ chức và hoạt động của đại học.</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thành viên hội đồng đại học phải là số lẻ, có thành phần và trách nhiệm như sau:</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hội đồng đại học công lập bao gồm thành viên trong và ngoài đại học.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trong đại học bao gồm bí thư cấp ủy, giám đốc đại học, chủ tịch công đoàn đại học, đại diện Đoàn Thanh niên Cộng sản Hồ Chí Minh là người học của đại học; chủ tịch hội đồng trường của đơn vị thành viên (nếu có) hoặc người đứng đầu đơn vị thành viên trong trường hợp đơn vị không có hội đồng trường; đại diện giảng viên, viên chức và người lao động của đại học do hội nghị đại biểu của đại học bầu.</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ngoài đại học chiếm tỷ lệ tối thiểu là 30% tổng số thành viên của hội đồng đại học bao gồm đại diện của cơ quan quản lý có thẩm quyền; đại diện thành viên ngoài đại học do hội nghị đại biểu của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hội đồng đại học tư thục bao gồm đại diện nhà đầu tư, thành viên trong và ngoài đại học do hội nghị nhà đầu tư bầu, quyết định theo tỷ lệ vốn góp;</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viên hội đồng đại học tư thục hoạt động không vì lợi nhuận bao gồm đại diện nhà đầu tư do các nhà đầu tư bầu, quyết định theo tỷ lệ vốn góp, thành viên trong và ngoài đại học.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trong đại học bao gồm thành viên đương nhiên là bí thư cấp ủy, giám đốc đại học, chủ tịch công đoàn đại học, đại diện Ban chấp hành Đoàn Thanh niên Cộng sản Hồ Chí Minh là người học của đại học; thành viên khác do hội nghị đại biểu bầu là đại diện giảng viên, người lao động của đại học.</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ngoài đại học do hội nghị đại biểu của đại học bầu, bao gồm nhà lãnh đạo, nhà quản lý, nhà giáo dục, nhà văn hóa, nhà khoa học, doanh nhân, cựu sinh viên, đại diện đơn vị sử dụng lao động;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viên hội đồng đại học có trách nhiệm thực hiện nhiệm vụ của hội đồng đại học, nhiệm vụ do chủ tịch hội đồng đại học phân công và nhiệm vụ khác theo quy định của pháp luật, quy chế tổ chức và hoạt động của đại học; tham gia đầy đủ các phiên họp hội đồng đại học, chịu trách nhiệm trước pháp luật về việc thực hiện nhiệm vụ và quyền hạn của mình.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chuẩn, việc bầu chủ tịch hội đồng đại học công lập, danh sách, nhiệm kỳ, nguyên tắc làm việc của hội đồng đại học công lập thực hiện theo quy định tại khoản 4 và khoản 5 Điều 16 của Luật này. Trách nhiệm của chủ tịch hội đồng đại học tư thục, danh sách, nhiệm kỳ, nguyên tắc làm việc của hội đồng đại học tư thục thực hiện theo quy định tại khoản 4 Điều 17 của Luật này.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chế tổ chức và hoạt động của đại học quy định về hội đồng đại học bao gồm các nội dung sau đây: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chuẩn, số nhiệm kỳ, việc ủy quyền của chủ tịch hội đồng đại học;</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chuẩn, nhiệm vụ, quyền hạn, thủ tục bầu, miễn nhiệm phó chủ tịch (nếu có) và thư ký hội đồng đại học;</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lượng, cơ cấu thành viên; việc bổ sung, thay thế thành viên; hình thức quyết định của hội đồng đại học đối với từng loại hoạt động;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Thủ tục hội đồng đại học quyết định nhân sự giám đốc đại học, việc quyết định chức danh quản lý khác thuộc thẩm quyền của đại học trong quy trình bổ nhiệm nhân sự; căn cứ và thủ tục đề xuất bãi nhiệm, miễn nhiệm giám đốc đại học; số lượng cán bộ cấp phó thuộc thẩm quyền quyết định của đại học; thời gian tối đa giữ chức vụ giám đốc đại học, phó giám đốc đại học và chức danh quản lý khác trong đơn vị thuộc đại học;</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Ngân sách hoạt động, cơ quan thường trực, cơ quan kiểm soát, bộ máy giúp việc của hội đồng đại học, thủ tục, thành phần hội nghị đại biểu của đại học và quy định khác theo yêu cầu tổ chức và hoạt động của hội đồng đại học;</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định trách nhiệm và quyền hạn khác giữa hội đồng đại học và giám đốc đại học; mối quan hệ giữa hội đồng đại học và hội đồng đơn vị thành viên, đơn vị thuộc, trực thuộc tự chủ trong đại học (nếu có);</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Nội dung khác theo yêu cầu tổ chức và hoạt động của hội đồng đại học.</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về thủ tục thành lập, công nhận hội đồng đại học; công nhận, bãi nhiệm, miễn nhiệm chủ tịch và các thành viên hội đồng đại học.”.</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z337ya" w:id="18"/>
      <w:bookmarkEnd w:id="18"/>
      <w:r w:rsidDel="00000000" w:rsidR="00000000" w:rsidRPr="00000000">
        <w:rPr>
          <w:rFonts w:ascii="Arial" w:cs="Arial" w:eastAsia="Arial" w:hAnsi="Arial"/>
          <w:sz w:val="20"/>
          <w:szCs w:val="20"/>
          <w:rtl w:val="0"/>
        </w:rPr>
        <w:t xml:space="preserve">Điều 20 như sau:</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Hiệu trưởng cơ sở giáo dục đại học</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Hiệu trưởng trường đại học, giám đốc đại học (gọi chung là hiệu trưởng cơ sở giáo dục đại học) là người chịu trách nhiệm quản lý, điều hành các hoạt động của cơ sở giáo dục đại học theo quy định của pháp luật, quy chế tổ chức và hoạt động của cơ sở giáo dục đại học.</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Hiệu trưởng cơ sở giáo dục đại học công lập do hội đồng trường, hội đồng đại học quyết định và được cơ quan quản lý có thẩm quyền công nhận; hiệu trưởng cơ sở giáo dục đại học tư thục, cơ sở giáo dục đại học tư thục hoạt động không vì lợi nhuận do hội đồng trường, hội đồng đại học quyết định bổ nhiệm.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hoặc thời hạn bổ nhiệm của hiệu trưởng cơ sở giáo dục đại học do hội đồng trường, hội đồng đại học quyết định trong phạm vi nhiệm kỳ của hội đồng trường, hội đồng đại học.</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hiệu trưởng cơ sở giáo dục đại học được quy định như sau:</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chính trị, đạo đức tốt, có trình độ tiến sĩ, có đủ sức khỏe để thực hiện nhiệm vụ, có uy tín khoa học và kinh nghiệm quản lý giáo dục đại học; độ tuổi đảm nhiệm chức vụ hiệu trưởng cơ sở giáo dục đại học công lập theo quy định của pháp luật;</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tiêu chuẩn cụ thể của hiệu trưởng cơ sở giáo dục đại học được quy định trong quy chế tổ chức và hoạt động của cơ sở giáo dục đại học.</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vụ và quyền hạn của hiệu trưởng cơ sở giáo dục đại học được quy định như sau:</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người đại diện theo pháp luật và là chủ tài khoản của cơ sở giáo dục đại học, trừ trường hợp quy chế tổ chức và hoạt động của cơ sở giáo dục đại học tư thục, cơ sở giáo dục đại học tư thục hoạt động không vì lợi nhuận có quy định khác;</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hoạt động chuyên môn, học thuật, tổ chức, nhân sự, tài chính, tài sản, hợp tác trong nước, quốc tế, hoạt động khác theo quy định của pháp luật, quy chế tổ chức và hoạt động của cơ sở giáo dục đại học và quyết định của hội đồng trường, hội đồng đại học;</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Trình văn bản thuộc thẩm quyền ban hành của hội đồng trường, hội đồng đại học sau khi tổ chức lấy ý kiến của tổ chức, đơn vị, cá nhân có liên quan trong cơ sở giáo dục đại học; ban hành quy định khác của cơ sở giáo dục đại học theo quy chế tổ chức và hoạt động của cơ sở giáo dục đại học;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xuất hội đồng trường, hội đồng đại học xem xét bổ nhiệm, miễn nhiệm, bãi nhiệm chức danh quản lý thuộc thẩm quyền của hội đồng trường, hội đồng đại học; thực hiện bổ nhiệm, miễn nhiệm, bãi nhiệm chức danh quản lý khác của cơ sở giáo dục đại học, quyết định dự án đầu tư theo quy chế tổ chức và hoạt động của cơ sở giáo dục đại học;</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Hằng năm, báo cáo trước hội đồng trường, hội đồng đại học về kết quả thực hiện nhiệm vụ của hiệu trưởng cơ sở giáo dục đại học và ban giám hiệu, tài chính, tài sản của cơ sở giáo dục đại học; thực hiện công khai, minh bạch thông tin; thực hiện chế độ báo cáo và chịu sự thanh tra, kiểm tra của cơ quan có thẩm quyền; thực hiện trách nhiệm giải trình trong phạm vi nhiệm vụ và quyền hạn được giao;</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và quyền hạn khác theo quy định của pháp luật; chịu trách nhiệm trước pháp luật, trước hội đồng trường, hội đồng đại học và các bên liên quan; chịu sự giám sát của cá nhân, tổ chức có liên quan về việc thực hiện nhiệm vụ và quyền hạn được giao.”.</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w:t>
      </w:r>
      <w:bookmarkStart w:colFirst="0" w:colLast="0" w:name="3j2qqm3" w:id="19"/>
      <w:bookmarkEnd w:id="19"/>
      <w:r w:rsidDel="00000000" w:rsidR="00000000" w:rsidRPr="00000000">
        <w:rPr>
          <w:rFonts w:ascii="Arial" w:cs="Arial" w:eastAsia="Arial" w:hAnsi="Arial"/>
          <w:sz w:val="20"/>
          <w:szCs w:val="20"/>
          <w:rtl w:val="0"/>
        </w:rPr>
        <w:t xml:space="preserve">Điều 21 như sau:</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Phân hiệu của cơ sở giáo dục đại học</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hiệu của cơ sở giáo dục đại học Việt Nam tại Việt Nam được quy định như sau:</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hiệu của cơ sở giáo dục đại học Việt Nam tại Việt Nam thuộc cơ cấu tổ chức của cơ sở giáo dục đại học, không có tư cách pháp nhân, được thành lập ở tỉnh, thành phố trực thuộc trung ương khác với nơi đặt trụ sở chính của cơ sở giáo dục đại học, phù hợp với quy hoạch mạng lưới cơ sở giáo dục đại học;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hiệu của cơ sở giáo dục đại học Việt Nam tại Việt Nam thực hiện một phần chức năng, nhiệm vụ, quyền hạn của cơ sở giáo dục đại học theo chỉ đạo, điều hành của hiệu trưởng cơ sở giáo dục đại học; báo cáo Ủy ban nhân dân cấp tỉnh nơi đặt phân hiệu về các hoạt động liên quan đến thẩm quyền quản lý của địa phương;</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cấu tổ chức và hoạt động của phân hiệu của cơ sở giáo dục đại học Việt Nam tại Việt Nam thực hiện theo quy chế tổ chức và hoạt động của cơ sở giáo dục đại học.</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hiệu của cơ sở giáo dục đại học nước ngoài tại Việt Nam được quy định như sau:</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hiệu của cơ sở giáo dục đại học nước ngoài tại Việt Nam do cơ sở giáo dục đại học nước ngoài đầu tư thành lập tại Việt Nam và bảo đảm điều kiện hoạt động;</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hiệu của cơ sở giáo dục đại học nước ngoài tại Việt Nam hoạt động theo quy định đối với cơ sở giáo dục đại học tư thục do nhà đầu tư nước ngoài thành lập tại Việt Nam.</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hiệu của cơ sở giáo dục đại học Việt Nam tại nước ngoài được quy định như sau:</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hiệu của cơ sở giáo dục đại học Việt Nam tại nước ngoài do cơ sở giáo dục đại học Việt Nam thành lập tại nước ngoài, bảo đảm điều kiện hoạt động và báo cáo với Bộ Giáo dục và Đào tạo;</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hiệu của cơ sở giáo dục đại học Việt Nam tại nước ngoài thực hiện quy định của nước sở tại về thành lập và hoạt động của phân hiệu cơ sở giáo dục đại học.</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thành lập và hoạt động của phân hiệu cơ sở giáo dục đại học tại Việt Nam.”.</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w:t>
      </w:r>
      <w:bookmarkStart w:colFirst="0" w:colLast="0" w:name="1y810tw" w:id="20"/>
      <w:bookmarkEnd w:id="20"/>
      <w:r w:rsidDel="00000000" w:rsidR="00000000" w:rsidRPr="00000000">
        <w:rPr>
          <w:rFonts w:ascii="Arial" w:cs="Arial" w:eastAsia="Arial" w:hAnsi="Arial"/>
          <w:sz w:val="20"/>
          <w:szCs w:val="20"/>
          <w:rtl w:val="0"/>
        </w:rPr>
        <w:t xml:space="preserve">điểm d khoản 1 Điều 22 như sau:</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giáo dục đại học có vốn đầu tư nước ngoài còn phải đáp ứng điều kiện khác theo quy định của Luật đầu tư.”.</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w:t>
      </w:r>
      <w:bookmarkStart w:colFirst="0" w:colLast="0" w:name="4i7ojhp" w:id="21"/>
      <w:bookmarkEnd w:id="21"/>
      <w:r w:rsidDel="00000000" w:rsidR="00000000" w:rsidRPr="00000000">
        <w:rPr>
          <w:rFonts w:ascii="Arial" w:cs="Arial" w:eastAsia="Arial" w:hAnsi="Arial"/>
          <w:sz w:val="20"/>
          <w:szCs w:val="20"/>
          <w:rtl w:val="0"/>
        </w:rPr>
        <w:t xml:space="preserve">Điều 32 như sau:</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Quyền tự chủ và trách nhiệm giải trình của cơ sở giáo dục đại học</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thực hiện quyền tự chủ và trách nhiệm giải trình theo quy định của pháp luật. Các cơ quan, tổ chức, cá nhân có trách nhiệm tôn trọng và bảo đảm quyền tự chủ của cơ sở giáo dục đại học.</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thực hiện quyền tự chủ của cơ sở giáo dục đại học được quy định như sau: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thành lập hội đồng trường, hội đồng đại học; đã được công nhận đạt chuẩn chất lượng cơ sở giáo dục đại học bởi tổ chức kiểm định chất lượng giáo dục hợp pháp;</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ban hành và tổ chức thực hiện quy chế tổ chức và hoạt động; quy chế tài chính; quy chế, quy trình, quy định quản lý nội bộ khác và có chính sách bảo đảm chất lượng đáp ứng tiêu chuẩn do Nhà nước quy định;</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phân quyền tự chủ và trách nhiệm giải trình đến từng đơn vị, cá nhân trong cơ sở giáo dục đại học;</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khai điều kiện bảo đảm chất lượng, kết quả kiểm định, tỷ lệ sinh viên tốt nghiệp có việc làm và thông tin khác theo quy định của pháp luật.</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tự chủ trong học thuật, trong hoạt động chuyên môn bao gồm ban hành, tổ chức thực hiện tiêu chuẩn, chính sách chất lượng, mở ngành, tuyển sinh, đào tạo, hoạt động khoa học và công nghệ, hợp tác trong nước và quốc tế phù hợp với quy định của pháp luật.</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tự chủ trong tổ chức và nhân sự bao gồm ban hành và tổ chức thực hiện quy định nội bộ về cơ cấu tổ chức, cơ cấu lao động, danh mục, tiêu chuẩn, chế độ của từng vị trí việc làm; tuyển dụng, sử dụng và cho thôi việc đối với giảng viên, viên chức và người lao động khác, quyết định nhân sự quản trị, quản lý trong cơ sở giáo dục đại học phù hợp với quy định của pháp luật.</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tự chủ trong tài chính và tài sản bao gồm ban hành và tổ chức thực hiện quy định nội bộ về nguồn thu, quản lý và sử dụng nguồn tài chính, tài sản; thu hút nguồn vốn đầu tư phát triển; chính sách học phí, học bổng cho sinh viên và chính sách khác phù hợp với quy định của pháp luật.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Trách nhiệm giải trình của cơ sở giáo dục đại học đối với chủ sở hữu, người học, xã hội, cơ quan quản lý có thẩm quyền và các bên liên quan được quy định như sau:</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việc thực hiện tiêu chuẩn, chính sách chất lượng, về việc quy định, thực hiện quy định của cơ sở giáo dục đại học; chịu trách nhiệm trước pháp luật nếu không thực hiện quy định, cam kết bảo đảm chất lượng hoạt động;</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khai báo cáo hằng năm về các chỉ số kết quả hoạt động trên trang thông tin điện tử của cơ sở giáo dục đại học; thực hiện chế độ báo cáo định kỳ, đột xuất với chủ sở hữu và cơ quan quản lý có thẩm quyền;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trình về mức lương, thưởng và quyền lợi khác của chức danh lãnh đạo, quản lý của cơ sở giáo dục đại học tại hội nghị cán bộ, viên chức, người lao động; thực hiện kiểm toán đối với báo cáo tài chính, báo cáo quyết toán hằng năm, kiểm toán đầu tư và mua sắm; giải trình về hoạt động của cơ sở giáo dục đại học trước chủ sở hữu, cơ quan quản lý có thẩm quyền;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công khai trung thực báo cáo tài chính hằng năm và nội dung khác trên trang thông tin điện tử của cơ sở giáo dục đại học theo quy định của Bộ Giáo dục và Đào tạo;</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nội dung, hình thức giải trình khác theo quy định của pháp luật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về quyền tự chủ và trách nhiệm giải trình của cơ sở giáo dục đại học.”.</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Sửa đổi, bổ sung </w:t>
      </w:r>
      <w:bookmarkStart w:colFirst="0" w:colLast="0" w:name="2xcytpi" w:id="22"/>
      <w:bookmarkEnd w:id="22"/>
      <w:r w:rsidDel="00000000" w:rsidR="00000000" w:rsidRPr="00000000">
        <w:rPr>
          <w:rFonts w:ascii="Arial" w:cs="Arial" w:eastAsia="Arial" w:hAnsi="Arial"/>
          <w:sz w:val="20"/>
          <w:szCs w:val="20"/>
          <w:rtl w:val="0"/>
        </w:rPr>
        <w:t xml:space="preserve">Điều 33 như sau:</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Mở ngành đào tạo</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để cơ sở giáo dục đại học được mở ngành đào tạo trình độ đại học, thạc sĩ, tiến sĩ bao gồm:</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Ngành đào tạo phù hợp với nhu cầu nguồn nhân lực cho phát triển kinh tế - xã hội của địa phương, vùng, cả nước, của từng lĩnh vực bảo đảm hội nhập quốc tế;</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đội ngũ giảng viên, cán bộ khoa học cơ hữu bảo đảm về số lượng, chất lượng, trình độ và cơ cấu;</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cơ sở vật chất, thiết bị, thư viện, giáo trình đáp ứng yêu cầu giảng dạy, học tập, nghiên cứu;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chương trình đào tạo theo quy định tại Điều 36 của Luật này.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Giáo dục và Đào tạo quy định chi tiết điều kiện mở ngành đào tạo; quy định trình tự, thủ tục mở ngành, đình chỉ hoạt động của ngành đào tạo; quyết định cho phép mở ngành đối với cơ sở giáo dục đại học chưa đủ điều kiện được tự chủ mở ngành đào tạo quy định tại khoản 3 Điều này và đối với các ngành thuộc lĩnh vực sức khỏe, đào tạo giáo viên, quốc phòng, an ninh.</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đáp ứng điều kiện quy định tại khoản 1, khoản 2 Điều này và khoản 2 Điều 32 của Luật này được tự chủ mở ngành đào tạo trình độ đại học; khi đạt chuẩn kiểm định chất lượng chương trình đào tạo trình độ đại học thì được tự chủ mở ngành đào tạo trình độ thạc sĩ ngành phù hợp; khi đạt chuẩn kiểm định chất lượng chương trình đào tạo trình độ đại học, thạc sĩ thì được tự chủ mở ngành đào tạo trình độ tiến sĩ ngành phù hợp, trừ các ngành thuộc lĩnh vực sức khỏe, đào tạo giáo viên, quốc phòng, an ninh; trường hợp mở ngành mới trình độ thạc sĩ, tiến sĩ, cơ sở giáo dục đại học được tự chủ mở ngành và thực hiện quy định tại khoản 5 Điều này, quy định về kiểm định chất lượng của Luật này.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giáo dục đại học tự chủ mở ngành đào tạo khi chưa bảo đảm các điều kiện theo quy định thì bị đình chỉ hoạt động đào tạo đối với ngành đào tạo đó và không được tự chủ mở ngành đào tạo trong thời hạn 05 năm, kể từ khi có kết luận về việc vi phạm của cơ quan nhà nước có thẩm quyền.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khi khóa đầu tiên tốt nghiệp, chương trình đào tạo phải được đánh giá chất lượng; ngay sau khi khóa đầu tiên tốt nghiệp, chương trình đào tạo phải được kiểm định theo quy định của Luật này. Trường hợp không thực hiện đánh giá, kiểm định hoặc kết quả đánh giá, kiểm định không đạt yêu cầu, cơ sở giáo dục đại học phải có trách nhiệm cải tiến, nâng cao chất lượng đào tạo, bảo đảm chuẩn đầu ra của chương trình đào tạo, bảo đảm quyền lợi cho người học, không được tiếp tục tuyển sinh ngành đào tạo đó cho đến khi đạt tiêu chuẩn kiểm định chất lượng.”.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một số khoản của </w:t>
      </w:r>
      <w:bookmarkStart w:colFirst="0" w:colLast="0" w:name="1ci93xb" w:id="23"/>
      <w:bookmarkEnd w:id="23"/>
      <w:r w:rsidDel="00000000" w:rsidR="00000000" w:rsidRPr="00000000">
        <w:rPr>
          <w:rFonts w:ascii="Arial" w:cs="Arial" w:eastAsia="Arial" w:hAnsi="Arial"/>
          <w:sz w:val="20"/>
          <w:szCs w:val="20"/>
          <w:rtl w:val="0"/>
        </w:rPr>
        <w:t xml:space="preserve">Điều 34 như sau:</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3whwml4" w:id="24"/>
      <w:bookmarkEnd w:id="24"/>
      <w:r w:rsidDel="00000000" w:rsidR="00000000" w:rsidRPr="00000000">
        <w:rPr>
          <w:rFonts w:ascii="Arial" w:cs="Arial" w:eastAsia="Arial" w:hAnsi="Arial"/>
          <w:sz w:val="20"/>
          <w:szCs w:val="20"/>
          <w:rtl w:val="0"/>
        </w:rPr>
        <w:t xml:space="preserve">khoản 1 như sau:</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tiêu tuyển sinh được quy định như sau:</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tiêu tuyển sinh được xác định theo ngành, nhóm ngành đào tạo trên cơ sở nhu cầu lao động của thị trường, yêu cầu phát triển kinh tế - xã hội và phù hợp với các điều kiện về số lượng, chất lượng đội ngũ giảng viên, cơ sở vật chất, tỷ lệ có việc làm của sinh viên tốt nghiệp của cơ sở giáo dục đại học và các điều kiện bảo đảm chất lượng khác;</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tự xác định chỉ tiêu tuyển sinh; công bố công khai chỉ tiêu tuyển sinh, chất lượng đào tạo và các điều kiện bảo đảm chất lượng đào tạo, tỷ lệ có việc làm của sinh viên tốt nghiệp; bảo đảm chuẩn đầu ra của chương trình đào tạo đã công bố;</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giáo dục đại học vi phạm quy định về đối tượng, điều kiện, chỉ tiêu tuyển sinh thì bị xử lý theo quy định của pháp luật và không được tự xác định chỉ tiêu tuyển sinh trong thời hạn 05 năm, kể từ khi có kết luận về việc vi phạm của cơ quan nhà nước có thẩm quyền.”;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bn6wsx" w:id="25"/>
      <w:bookmarkEnd w:id="25"/>
      <w:r w:rsidDel="00000000" w:rsidR="00000000" w:rsidRPr="00000000">
        <w:rPr>
          <w:rFonts w:ascii="Arial" w:cs="Arial" w:eastAsia="Arial" w:hAnsi="Arial"/>
          <w:sz w:val="20"/>
          <w:szCs w:val="20"/>
          <w:rtl w:val="0"/>
        </w:rPr>
        <w:t xml:space="preserve">khoản 3 như sau:</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ban hành quy chế tuyển sinh, quy định nguồn tuyển sinh trình độ đại học từ học sinh tốt nghiệp trung học phổ thông, người tốt nghiệp cao đẳng, trung cấp; quy định tiêu chí, nguyên tắc, quy trình xác định chỉ tiêu tuyển sinh; quy định chỉ tiêu tuyển sinh đối với các ngành đào tạo giáo viên và chỉ tiêu tuyển sinh của cơ sở giáo dục đại học quy định tại điểm c khoản 1 Điều này; quy định ngưỡng bảo đảm chất lượng đầu vào đối với ngành đào tạo giáo viên và ngành thuộc lĩnh vực sức khỏe có cấp chứng chỉ hành nghề.”.</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Sửa đổi, bổ sung </w:t>
      </w:r>
      <w:bookmarkStart w:colFirst="0" w:colLast="0" w:name="qsh70q" w:id="26"/>
      <w:bookmarkEnd w:id="26"/>
      <w:r w:rsidDel="00000000" w:rsidR="00000000" w:rsidRPr="00000000">
        <w:rPr>
          <w:rFonts w:ascii="Arial" w:cs="Arial" w:eastAsia="Arial" w:hAnsi="Arial"/>
          <w:sz w:val="20"/>
          <w:szCs w:val="20"/>
          <w:rtl w:val="0"/>
        </w:rPr>
        <w:t xml:space="preserve">Điều 35 như sau:</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Thời gian đào tạo</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đào tạo được xác định trên cơ sở số lượng tín chỉ phải tích lũy cho từng chương trình và trình độ đào tạo. Số lượng tín chỉ cần tích lũy đối với mỗi trình độ được quy định trong Khung trình độ quốc gia Việt Nam. Hiệu trưởng cơ sở giáo dục đại học quyết định số lượng tín chỉ phải tích lũy cho từng chương trình và trình độ đào tạo phù hợp với quy định của pháp luật.</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Khung cơ cấu hệ thống giáo dục quốc dân và Khung trình độ quốc gia Việt Nam; quy định thời gian đào tạo tiêu chuẩn đối với các trình độ của giáo dục đại học trong Khung cơ cấu hệ thống giáo dục quốc dân.”.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Sửa đổi, bổ sung các </w:t>
      </w:r>
      <w:bookmarkStart w:colFirst="0" w:colLast="0" w:name="3as4poj" w:id="27"/>
      <w:bookmarkEnd w:id="27"/>
      <w:r w:rsidDel="00000000" w:rsidR="00000000" w:rsidRPr="00000000">
        <w:rPr>
          <w:rFonts w:ascii="Arial" w:cs="Arial" w:eastAsia="Arial" w:hAnsi="Arial"/>
          <w:sz w:val="20"/>
          <w:szCs w:val="20"/>
          <w:rtl w:val="0"/>
        </w:rPr>
        <w:t xml:space="preserve">điểm a, b và c khoản 1 Điều 36 như sau:</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được xây dựng theo đơn vị tín chỉ, bao gồm các loại chương trình định hướng nghiên cứu, định hướng ứng dụng, định hướng nghề nghiệp; bảo đảm yêu cầu liên thông giữa các trình độ, ngành đào tạo; bảo đảm quy định về chuẩn chương trình đào tạo;</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giáo dục đại học được sử dụng chương trình đào tạo của cơ sở giáo dục đại học nước ngoài do cơ quan có thẩm quyền của nước đó cho phép đào tạo và cấp bằng hoặc có giấy chứng nhận kiểm định chất lượng còn hiệu lực do tổ chức kiểm định chất lượng hợp pháp cấp; bảo đảm quy định của pháp luật về sở hữu trí tuệ;”.</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Sửa đổi, bổ sung </w:t>
      </w:r>
      <w:bookmarkStart w:colFirst="0" w:colLast="0" w:name="1pxezwc" w:id="28"/>
      <w:bookmarkEnd w:id="28"/>
      <w:r w:rsidDel="00000000" w:rsidR="00000000" w:rsidRPr="00000000">
        <w:rPr>
          <w:rFonts w:ascii="Arial" w:cs="Arial" w:eastAsia="Arial" w:hAnsi="Arial"/>
          <w:sz w:val="20"/>
          <w:szCs w:val="20"/>
          <w:rtl w:val="0"/>
        </w:rPr>
        <w:t xml:space="preserve">Điều 37 như sau:</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Tổ chức và quản lý đào tạo</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có trách nhiệm tổ chức và quản lý đào tạo theo tín chỉ, niên chế hoặc kết hợp tín chỉ và niên chế.</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chỉ được liên kết đào tạo trình độ đại học theo hình thức vừa làm vừa học với cơ sở giáo dục đại học, trường cao đẳng, trường trung cấp, trung tâm giáo dục thường xuyên cấp tỉnh; trường đào tạo, bồi dưỡng của cơ quan nhà nước, tổ chức chính trị, tổ chức chính trị -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 không thực hiện liên kết đào tạo đối với các ngành thuộc lĩnh vực sức khỏe có cấp chứng chỉ hành nghề.</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có trách nhiệm phối hợp với doanh nghiệp, đơn vị sử dụng lao động trong việc sử dụng chuyên gia, cơ sở vật chất, trang thiết bị để tổ chức đào tạo thực hành, thực tập nhằm nâng cao kỹ năng thực hành, thực tập và tăng cơ hội việc làm của sinh viên.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nhu cầu của địa phương và đề xuất của Ủy ban nhân dân cấp tỉnh, cơ sở giáo dục đại học đóng trên địa bàn cung cấp các chương trình giáo dục thường xuyên, giáo dục nghề nghiệp và giáo dục đại học; tổ chức đào tạo liên thông giữa các trình độ trung cấp, cao đẳng, đại học; đào tạo chuyển tiếp cho trường đại học khác.</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Giáo dục và Đào tạo ban hành quy chế đào tạo các trình độ của giáo dục đại học.”.</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Sửa đổi, bổ sung </w:t>
      </w:r>
      <w:bookmarkStart w:colFirst="0" w:colLast="0" w:name="49x2ik5" w:id="29"/>
      <w:bookmarkEnd w:id="29"/>
      <w:r w:rsidDel="00000000" w:rsidR="00000000" w:rsidRPr="00000000">
        <w:rPr>
          <w:rFonts w:ascii="Arial" w:cs="Arial" w:eastAsia="Arial" w:hAnsi="Arial"/>
          <w:sz w:val="20"/>
          <w:szCs w:val="20"/>
          <w:rtl w:val="0"/>
        </w:rPr>
        <w:t xml:space="preserve">Điều 38 như sau:</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Văn bằng giáo dục đại học</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bằng giáo dục đại học thuộc hệ thống giáo dục quốc dân bao gồm bằng cử nhân, bằng thạc sĩ, bằng tiến sĩ và văn bằng trình độ tương đương.</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học hoàn thành chương trình đào tạo, đạt chuẩn đầu ra của trình độ đào tạo theo quy định, hoàn thành nghĩa vụ, trách nhiệm của người học thì được hiệu trưởng cơ sở giáo dục đại học cấp văn bằng ở trình độ đào tạo tương ứng.</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thiết kế mẫu, in phôi, cấp phát văn bằng cho người học và quản lý văn bằng, chứng chỉ phù hợp với quy định của pháp luật; công bố công khai mẫu văn bằng, thông tin liên quan đến việc cấp văn bằng cho người học trên trang thông tin điện tử của cơ sở giáo dục đại học.</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đàm phán, ký hoặc đề xuất cấp có thẩm quyền đàm phán, ký điều ước quốc tế về công nhận văn bằng với các quốc gia, tổ chức quốc tế và chủ thể khác theo thẩm quyền.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Giáo dục và Đào tạo quy định chi tiết nội dung chính ghi trên văn bằng, phụ lục văn bằng; nguyên tắc việc in phôi, quản lý, cấp phát, thu hồi, hủy bỏ văn bằng giáo dục đại học; trách nhiệm và thẩm quyền cấp văn bằng của cơ sở giáo dục đại học Việt Nam khi liên kết đào tạo với cơ sở giáo dục đại học nước ngoài; trách nhiệm của cơ sở giáo dục đại học có vốn đầu tư nước ngoài thực hiện việc cấp văn bằng giáo dục đại học tại Việt Nam; điều kiện, trình tự, thủ tục công nhận văn bằng giáo dục đại học do cơ sở giáo dục đại học nước ngoài cấp.</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ban hành hệ thống văn bằng giáo dục đại học và quy định văn bằng, chứng chỉ đối với một số ngành đào tạo chuyên sâu đặc thù.”.</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Sửa đổi, bổ sung </w:t>
      </w:r>
      <w:bookmarkStart w:colFirst="0" w:colLast="0" w:name="2p2csry" w:id="30"/>
      <w:bookmarkEnd w:id="30"/>
      <w:r w:rsidDel="00000000" w:rsidR="00000000" w:rsidRPr="00000000">
        <w:rPr>
          <w:rFonts w:ascii="Arial" w:cs="Arial" w:eastAsia="Arial" w:hAnsi="Arial"/>
          <w:sz w:val="20"/>
          <w:szCs w:val="20"/>
          <w:rtl w:val="0"/>
        </w:rPr>
        <w:t xml:space="preserve">Điều 42 như sau:</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của Nhà nước về phát triển khoa học và công nghệ</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tập trung đầu tư phát triển tiềm lực khoa học và công nghệ, tạo cơ chế, chính sách khuyến khích tổ chức, cá nhân tham gia đầu tư phát triển tiềm lực khoa học và công nghệ, phát triển hệ sinh thái khởi nghiệp sáng tạo trong cơ sở giáo dục đại học phục vụ phát triển đất nước; ưu tiên phát triển một số ngành, lĩnh vực đạt trình độ nghiên cứu ngang tầm khu vực và quốc tế.</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về hoạt động khoa học và công nghệ trong cơ sở giáo dục đại học.”.</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Sửa đổi, bổ sung </w:t>
      </w:r>
      <w:bookmarkStart w:colFirst="0" w:colLast="0" w:name="147n2zr" w:id="31"/>
      <w:bookmarkEnd w:id="31"/>
      <w:r w:rsidDel="00000000" w:rsidR="00000000" w:rsidRPr="00000000">
        <w:rPr>
          <w:rFonts w:ascii="Arial" w:cs="Arial" w:eastAsia="Arial" w:hAnsi="Arial"/>
          <w:sz w:val="20"/>
          <w:szCs w:val="20"/>
          <w:rtl w:val="0"/>
        </w:rPr>
        <w:t xml:space="preserve">Điều 45 như sau:</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Liên kết đào tạo với nước ngoài</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kết đào tạo với nước ngoài là việc hợp tác đào tạo giữa cơ sở giáo dục đại học được thành lập ở Việt Nam với cơ sở giáo dục đại học nước ngoài nhằm thực hiện chương trình đào tạo để cấp văn bằng hoặc cấp chứng chỉ, nhưng không hình thành pháp nhân mới. Việc liên kết đào tạo với nước ngoài phải bảo đảm thực hiện quy định của Luật giáo dục và quy định khác của pháp luật có liên quan.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liên kết đào tạo với nước ngoài là chương trình của nước ngoài hoặc chương trình do hai bên cùng xây dựng. Việc tổ chức đào tạo được thực hiện toàn bộ tại Việt Nam hoặc một phần tại Việt Nam và một phần tại nước ngoài.</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nước ngoài liên kết đào tạo với cơ sở giáo dục đại học Việt Nam phải là cơ sở đào tạo có uy tín, chất lượng, có văn bản của cơ quan có thẩm quyền của nước đó cho phép đào tạo và cấp văn bằng trong lĩnh vực liên kết hoặc có giấy chứng nhận kiểm định chất lượng giáo dục còn hiệu lực do tổ chức kiểm định chất lượng giáo dục hợp pháp cấp. Các bên liên kết phải bảo đảm điều kiện về cơ sở vật chất, thiết bị, đội ngũ giảng viên đáp ứng yêu cầu của chương trình đào tạo; chịu trách nhiệm về chất lượng của chương trình đào tạo.</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phê duyệt đề án liên kết đào tạo với nước ngoài đối với ngành đào tạo giáo viên, ngành đào tạo thuộc lĩnh vực sức khỏe sau khi có ý kiến của bộ, ngành liên quan; đề án liên kết đào tạo của cơ sở giáo dục đại học không thuộc trường hợp quy định tại khoản 5 Điều này.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giáo dục đại học đáp ứng điều kiện quy định tại Điều này và khoản 2 Điều 32 của Luật này thì được tự chủ liên kết đào tạo trình độ đại học; khi đạt chuẩn kiểm định chất lượng chương trình đào tạo trình độ đại học thì được tự chủ liên kết đào tạo trình độ thạc sĩ ngành phù hợp; khi đạt chuẩn kiểm định chất lượng chương trình đào tạo trình độ đại học, thạc sĩ thì được tự chủ liên kết đào tạo trình độ tiến sĩ ngành phù hợp.</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chương trình liên kết đào tạo với nước ngoài bị đình chỉ tuyển sinh hoặc bị chấm dứt hoạt động do không đáp ứng điều kiện quy định tại khoản 3 Điều này, cơ sở giáo dục đại học phải bảo đảm lợi ích hợp pháp của giảng viên, người lao động và người học; bồi hoàn kinh phí cho người học; thanh toán các khoản thù lao giảng dạy, các quyền lợi khác của giảng viên và người lao động theo hợp đồng lao động đã ký kết hoặc thỏa ước lao động tập thể; thanh toán các khoản nợ thuế và khoản nợ khác (nếu có).</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sở giáo dục đại học phải công bố công khai thông tin liên quan về chương trình liên kết đào tạo với nước ngoài, tính pháp lý của văn bằng nước ngoài được cấp tại nước cấp bằng và tại Việt Nam trên trang thông tin điện tử của cơ sở giáo dục đại học và phương tiện thông tin đại chúng; hỗ trợ người học trong quá trình công nhận văn bằng giáo dục đại học; thực hiện kiểm định chương trình liên kết thực hiện tại Việt Nam ngay sau khi có sinh viên tốt nghiệp và kiểm định theo chu kỳ quy định.</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Cơ sở giáo dục đại học tự liên kết đào tạo khi chưa bảo đảm điều kiện theo quy định hoặc vi phạm điều kiện bảo đảm chất lượng giáo dục trong đề án liên kết đào tạo với nước ngoài thì bị đình chỉ hoạt động liên kết đào tạo, không được tự chủ liên kết đào tạo với nước ngoài trong thời hạn 05 năm, kể từ khi có kết luận về việc vi phạm của cơ quan có thẩm quyền.”.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Sửa đổi, bổ sung </w:t>
      </w:r>
      <w:bookmarkStart w:colFirst="0" w:colLast="0" w:name="3o7alnk" w:id="32"/>
      <w:bookmarkEnd w:id="32"/>
      <w:r w:rsidDel="00000000" w:rsidR="00000000" w:rsidRPr="00000000">
        <w:rPr>
          <w:rFonts w:ascii="Arial" w:cs="Arial" w:eastAsia="Arial" w:hAnsi="Arial"/>
          <w:sz w:val="20"/>
          <w:szCs w:val="20"/>
          <w:rtl w:val="0"/>
        </w:rPr>
        <w:t xml:space="preserve">Điều 49 như sau:</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Bảo đảm chất lượng giáo dục đại học; mục tiêu, nguyên tắc và đối tượng kiểm định chất lượng giáo dục đại học</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chất lượng giáo dục đại học là quá trình liên tục, mang tính hệ thống, bao gồm các chính sách, cơ chế, tiêu chuẩn, quy trình, biện pháp nhằm duy trì và nâng cao chất lượng giáo dục đại học.</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bảo đảm chất lượng giáo dục đại học bao gồm hệ thống bảo đảm chất lượng bên trong và hệ thống bảo đảm chất lượng bên ngoài thông qua cơ chế kiểm định chất lượng giáo dục đại học.</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ban hành chuẩn chương trình đào tạo các trình độ của giáo dục đại học và yêu cầu tối thiểu để thực hiện chương trình đào tạo; tiêu chuẩn đánh giá chất lượng, quy trình và chu kỳ kiểm định chất lượng giáo dục đại học.</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Mục tiêu của kiểm định chất lượng giáo dục đại học được quy định như sau:</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và nâng cao chất lượng giáo dục đại học;</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nhận mức độ đáp ứng mục tiêu của cơ sở giáo dục đại học hoặc chương trình đào tạo trong từng giai đoạn;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Làm căn cứ để cơ sở giáo dục đại học giải trình với chủ sở hữu, cơ quan có thẩm quyền, các bên liên quan và xã hội về thực trạng chất lượng đào tạo;</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cơ sở cho người học lựa chọn cơ sở giáo dục đại học, chương trình đào tạo; cho nhà tuyển dụng lao động tuyển chọn nhân lực.</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Nguyên tắc kiểm định chất lượng giáo dục đại học được quy định như sau:</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lập, khách quan, đúng pháp luật;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thực, công khai, minh bạch;</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Bình đẳng, bắt buộc, định kỳ.</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tượng kiểm định chất lượng giáo dục đại học bao gồm: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các trình độ của giáo dục đại học.”.</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Sửa đổi, bổ sung </w:t>
      </w:r>
      <w:bookmarkStart w:colFirst="0" w:colLast="0" w:name="23ckvvd" w:id="33"/>
      <w:bookmarkEnd w:id="33"/>
      <w:r w:rsidDel="00000000" w:rsidR="00000000" w:rsidRPr="00000000">
        <w:rPr>
          <w:rFonts w:ascii="Arial" w:cs="Arial" w:eastAsia="Arial" w:hAnsi="Arial"/>
          <w:sz w:val="20"/>
          <w:szCs w:val="20"/>
          <w:rtl w:val="0"/>
        </w:rPr>
        <w:t xml:space="preserve">Điều 50 như sau:</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Trách nhiệm của cơ sở giáo dục đại học trong việc bảo đảm chất lượng giáo dục đại học</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phát triển hệ thống bảo đảm chất lượng giáo dục bên trong cơ sở giáo dục đại học phù hợp với sứ mạng, mục tiêu và điều kiện thực tế của cơ sở giáo dục đại học.</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chính sách, kế hoạch bảo đảm chất lượng giáo dục đại học.</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Tự đánh giá, cải tiến, nâng cao chất lượng đào tạo; định kỳ đăng ký kiểm định chương trình đào tạo và kiểm định cơ sở giáo dục đại học.</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đại học không thực hiện kiểm định chương trình theo chu kỳ kiểm định hoặc kết quả kiểm định chương trình không đạt yêu cầu phải cải tiến, nâng cao chất lượng đào tạo, bảo đảm cho người học đáp ứng chuẩn đầu ra của chương trình đào tạo. Sau 02 năm, kể từ ngày giấy chứng nhận kiểm định chất lượng đào tạo hết hạn hoặc từ ngày có kết quả kiểm định không đạt yêu cầu, nếu không thực hiện kiểm định lại chương trình hoặc kết quả kiểm định lại vẫn không đạt yêu cầu thì cơ sở giáo dục đại học phải dừng tuyển sinh đối với chương trình đào tạo đó và có biện pháp bảo đảm quyền lợi cho người học.</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Duy trì và phát triển các điều kiện bảo đảm chất lượng đào tạo, bao gồm đội ngũ giảng viên, cán bộ quản lý, nhân viên; chương trình đào tạo, giáo trình, tài liệu giảng dạy, học tập; phòng học, phòng làm việc, phòng thí nghiệm, thư viện, hệ thống công nghệ thông tin, cơ sở thực hành; nguồn lực tài chính, ký túc xá và cơ sở dịch vụ khác.</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báo cáo kết quả thực hiện mục tiêu chất lượng giáo dục đại học theo kế hoạch bảo đảm chất lượng giáo dục đại học; công bố công khai điều kiện bảo đảm chất lượng đào tạo, kết quả đào tạo, nghiên cứu khoa học và phục vụ cộng đồng, kết quả đánh giá và kiểm định chất lượng trên trang thông tin điện tử của Bộ Giáo dục và Đào tạo, của cơ sở giáo dục đại học và phương tiện thông tin đại chúng.”.</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Sửa đổi, bổ sung </w:t>
      </w:r>
      <w:bookmarkStart w:colFirst="0" w:colLast="0" w:name="ihv636" w:id="34"/>
      <w:bookmarkEnd w:id="34"/>
      <w:r w:rsidDel="00000000" w:rsidR="00000000" w:rsidRPr="00000000">
        <w:rPr>
          <w:rFonts w:ascii="Arial" w:cs="Arial" w:eastAsia="Arial" w:hAnsi="Arial"/>
          <w:sz w:val="20"/>
          <w:szCs w:val="20"/>
          <w:rtl w:val="0"/>
        </w:rPr>
        <w:t xml:space="preserve">Điều 52 như sau:</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Tổ chức kiểm định chất lượng giáo dục</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kiểm định chất lượng giáo dục có nhiệm vụ đánh giá, công nhận cơ sở giáo dục đại học và chương trình đào tạo đạt tiêu chuẩn đánh giá chất lượng giáo dục đại học.</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kiểm định chất lượng giáo dục có tư cách pháp nhân, độc lập về tổ chức với cơ quan quản lý nhà nước và cơ sở giáo dục đại học, có trách nhiệm giải trình và chịu trách nhiệm trước pháp luật về hoạt động kiểm định và kết quả kiểm định chất lượng giáo dục đại học.</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kiểm định chất lượng giáo dục được thành lập khi đủ điều kiện và có đề án thành lập theo quy định của pháp luật; được phép hoạt động kiểm định chất lượng giáo dục khi có cơ sở vật chất, thiết bị, tài chính, đội ngũ kiểm định viên cơ hữu đáp ứng yêu cầu theo quy định của pháp luật.</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điều kiện, thủ tục thành lập, cho phép hoạt động, giải thể tổ chức kiểm định chất lượng giáo dục; trách nhiệm, quyền hạn của tổ chức kiểm định chất lượng giáo dục; điều kiện và thủ tục để tổ chức kiểm định chất lượng giáo dục nước ngoài được công nhận hoạt động tại Việt Nam.</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quyết định thành lập hoặc cho phép thành lập tổ chức kiểm định chất lượng giáo dục; quyết định cho phép hoạt động, đình chỉ hoạt động, giải thể tổ chức kiểm định chất lượng giáo dục; quyết định công nhận, thu hồi quyết định công nhận hoạt động của tổ chức kiểm định chất lượng giáo dục nước ngoài ở Việt Nam; quy định việc giám sát, đánh giá tổ chức kiểm định chất lượng giáo dục.”.</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Sửa đổi, bổ sung </w:t>
      </w:r>
      <w:bookmarkStart w:colFirst="0" w:colLast="0" w:name="32hioqz" w:id="35"/>
      <w:bookmarkEnd w:id="35"/>
      <w:r w:rsidDel="00000000" w:rsidR="00000000" w:rsidRPr="00000000">
        <w:rPr>
          <w:rFonts w:ascii="Arial" w:cs="Arial" w:eastAsia="Arial" w:hAnsi="Arial"/>
          <w:sz w:val="20"/>
          <w:szCs w:val="20"/>
          <w:rtl w:val="0"/>
        </w:rPr>
        <w:t xml:space="preserve">Điều 54 như sau:</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Giảng viên</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Giảng viên trong cơ sở giáo dục đại học là người có nhân thân rõ ràng; có phẩm chất, đạo đức tốt; có đủ sức khỏe để thực hiện nhiệm vụ; có trình độ đáp ứng quy định của Luật này, quy chế tổ chức và hoạt động của cơ sở giáo dục đại học.</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danh giảng viên bao gồm trợ giảng, giảng viên, giảng viên chính, phó giáo sư, giáo sư. Cơ sở giáo dục đại học bổ nhiệm chức danh giảng viên theo quy định của pháp luật, quy chế tổ chức và hoạt động, quy định về vị trí việc làm và nhu cầu sử dụng của cơ sở giáo dục đại học.</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độ tối thiểu của chức danh giảng viên giảng dạy trình độ đại học là thạc sĩ, trừ chức danh trợ giảng; trình độ của chức danh giảng viên giảng dạy trình độ thạc sĩ, tiến sĩ là tiến sĩ. Cơ sở giáo dục đại học ưu tiên tuyển dụng người có trình độ tiến sĩ làm giảng viên; phát triển, ưu đãi đội ngũ giáo sư đầu ngành để phát triển các ngành đào tạo.</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quy định tiêu chuẩn và việc bổ nhiệm chức danh giảng viên theo thẩm quyền; tỷ lệ giảng viên cơ hữu tối thiểu của cơ sở giáo dục đại học; quy định tiêu chuẩn giảng viên thực hành, giảng viên của một số ngành đào tạo chuyên sâu đặc thù.”.</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Sửa đổi, bổ sung một số khoản của </w:t>
      </w:r>
      <w:bookmarkStart w:colFirst="0" w:colLast="0" w:name="1hmsyys" w:id="36"/>
      <w:bookmarkEnd w:id="36"/>
      <w:r w:rsidDel="00000000" w:rsidR="00000000" w:rsidRPr="00000000">
        <w:rPr>
          <w:rFonts w:ascii="Arial" w:cs="Arial" w:eastAsia="Arial" w:hAnsi="Arial"/>
          <w:sz w:val="20"/>
          <w:szCs w:val="20"/>
          <w:rtl w:val="0"/>
        </w:rPr>
        <w:t xml:space="preserve">Điều 55 như sau:</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41mghml" w:id="37"/>
      <w:bookmarkEnd w:id="37"/>
      <w:r w:rsidDel="00000000" w:rsidR="00000000" w:rsidRPr="00000000">
        <w:rPr>
          <w:rFonts w:ascii="Arial" w:cs="Arial" w:eastAsia="Arial" w:hAnsi="Arial"/>
          <w:sz w:val="20"/>
          <w:szCs w:val="20"/>
          <w:rtl w:val="0"/>
        </w:rPr>
        <w:t xml:space="preserve">khoản 1 như sau:</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Giảng dạy, phát triển chương trình đào tạo, thực hiện đầy đủ, bảo đảm chất lượng chương trình đào tạo.”;</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grqrue" w:id="38"/>
      <w:bookmarkEnd w:id="38"/>
      <w:r w:rsidDel="00000000" w:rsidR="00000000" w:rsidRPr="00000000">
        <w:rPr>
          <w:rFonts w:ascii="Arial" w:cs="Arial" w:eastAsia="Arial" w:hAnsi="Arial"/>
          <w:sz w:val="20"/>
          <w:szCs w:val="20"/>
          <w:rtl w:val="0"/>
        </w:rPr>
        <w:t xml:space="preserve">khoản 3 như sau:</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tập, bồi dưỡng nâng cao trình độ lý luận chính trị, chuyên môn, nghiệp vụ và phương pháp giảng dạy; tham gia hoạt động thực tiễn để nâng cao chất lượng đào tạo và nghiên cứu khoa học.”;</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w:t>
      </w:r>
      <w:bookmarkStart w:colFirst="0" w:colLast="0" w:name="vx1227" w:id="39"/>
      <w:bookmarkEnd w:id="39"/>
      <w:r w:rsidDel="00000000" w:rsidR="00000000" w:rsidRPr="00000000">
        <w:rPr>
          <w:rFonts w:ascii="Arial" w:cs="Arial" w:eastAsia="Arial" w:hAnsi="Arial"/>
          <w:sz w:val="20"/>
          <w:szCs w:val="20"/>
          <w:rtl w:val="0"/>
        </w:rPr>
        <w:t xml:space="preserve">khoản 7 như sau:</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Độc lập về quan điểm chuyên môn trong giảng dạy, nghiên cứu khoa học trên nguyên tắc phù hợp với lợi ích của Nhà nước và xã hội; được ký hợp đồng thỉnh giảng và nghiên cứu khoa học với cơ sở giáo dục đại học, cơ sở nghiên cứu khoa học, cơ quan, tổ chức khác theo quy định của cơ sở giáo dục đại học mà mình đang làm việc.”;</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Sửa đổi, bổ sung </w:t>
      </w:r>
      <w:bookmarkStart w:colFirst="0" w:colLast="0" w:name="3fwokq0" w:id="40"/>
      <w:bookmarkEnd w:id="40"/>
      <w:r w:rsidDel="00000000" w:rsidR="00000000" w:rsidRPr="00000000">
        <w:rPr>
          <w:rFonts w:ascii="Arial" w:cs="Arial" w:eastAsia="Arial" w:hAnsi="Arial"/>
          <w:sz w:val="20"/>
          <w:szCs w:val="20"/>
          <w:rtl w:val="0"/>
        </w:rPr>
        <w:t xml:space="preserve">khoản 9 như sau:</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Nhiệm vụ và quyền hạn khác theo quy chế tổ chức và hoạt động của cơ sở giáo dục đại học và quy định khác của pháp luật có liên quan.”.</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Sửa đổi, bổ sung một số khoản của </w:t>
      </w:r>
      <w:bookmarkStart w:colFirst="0" w:colLast="0" w:name="1v1yuxt" w:id="41"/>
      <w:bookmarkEnd w:id="41"/>
      <w:r w:rsidDel="00000000" w:rsidR="00000000" w:rsidRPr="00000000">
        <w:rPr>
          <w:rFonts w:ascii="Arial" w:cs="Arial" w:eastAsia="Arial" w:hAnsi="Arial"/>
          <w:sz w:val="20"/>
          <w:szCs w:val="20"/>
          <w:rtl w:val="0"/>
        </w:rPr>
        <w:t xml:space="preserve">Điều 60 như sau:</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4f1mdlm" w:id="42"/>
      <w:bookmarkEnd w:id="42"/>
      <w:r w:rsidDel="00000000" w:rsidR="00000000" w:rsidRPr="00000000">
        <w:rPr>
          <w:rFonts w:ascii="Arial" w:cs="Arial" w:eastAsia="Arial" w:hAnsi="Arial"/>
          <w:sz w:val="20"/>
          <w:szCs w:val="20"/>
          <w:rtl w:val="0"/>
        </w:rPr>
        <w:t xml:space="preserve">khoản 4 như sau:</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tôn trọng và đối xử bình đẳng, không phân biệt đối xử về giới, dân tộc, tôn giáo, nguồn gốc xuất thân; được định hướng nghề nghiệp và cung cấp đầy đủ thông tin về việc học tập, rèn luyện.”;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u6wntf" w:id="43"/>
      <w:bookmarkEnd w:id="43"/>
      <w:r w:rsidDel="00000000" w:rsidR="00000000" w:rsidRPr="00000000">
        <w:rPr>
          <w:rFonts w:ascii="Arial" w:cs="Arial" w:eastAsia="Arial" w:hAnsi="Arial"/>
          <w:sz w:val="20"/>
          <w:szCs w:val="20"/>
          <w:rtl w:val="0"/>
        </w:rPr>
        <w:t xml:space="preserve">khoản 5 như sau:</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bảo đảm điều kiện học tập, tham gia hoạt động khoa học, công nghệ và khởi nghiệp, hoạt động rèn luyện kỹ năng hoàn thiện bản thân, tham gia hoạt động đoàn thể, hoạt động vì cộng đồng và hoạt động văn hóa, thể dục, thể thao.”;</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w:t>
      </w:r>
      <w:bookmarkStart w:colFirst="0" w:colLast="0" w:name="19c6y18" w:id="44"/>
      <w:bookmarkEnd w:id="44"/>
      <w:r w:rsidDel="00000000" w:rsidR="00000000" w:rsidRPr="00000000">
        <w:rPr>
          <w:rFonts w:ascii="Arial" w:cs="Arial" w:eastAsia="Arial" w:hAnsi="Arial"/>
          <w:sz w:val="20"/>
          <w:szCs w:val="20"/>
          <w:rtl w:val="0"/>
        </w:rPr>
        <w:t xml:space="preserve">khoản 8 như sau:</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Nhiệm vụ và quyền hạn khác theo quy chế tổ chức và hoạt động của cơ sở giáo dục đại học và quy định khác của pháp luật có liên quan.”.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 Sửa đổi, bổ sung </w:t>
      </w:r>
      <w:bookmarkStart w:colFirst="0" w:colLast="0" w:name="3tbugp1" w:id="45"/>
      <w:bookmarkEnd w:id="45"/>
      <w:r w:rsidDel="00000000" w:rsidR="00000000" w:rsidRPr="00000000">
        <w:rPr>
          <w:rFonts w:ascii="Arial" w:cs="Arial" w:eastAsia="Arial" w:hAnsi="Arial"/>
          <w:sz w:val="20"/>
          <w:szCs w:val="20"/>
          <w:rtl w:val="0"/>
        </w:rPr>
        <w:t xml:space="preserve">Điều 64 như sau: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Nguồn tài chính của cơ sở giáo dục đại học</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thu của cơ sở giáo dục đại học bao gồm:</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Học phí và khoản thu từ hoạt động đào tạo, khoa học và công nghệ, khoản thu dịch vụ khác hỗ trợ hoạt động đào tạo;</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thu từ nhận đặt hàng đào tạo, nghiên cứu của Nhà nước, tổ chức và cá nhân; thực hiện nhiệm vụ của Nhà nước giao;</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thu từ đầu tư của tổ chức, cá nhân trong nước và nước ngoài; nguồn tài chính bổ sung từ kết quả hoạt động hằng năm của cơ sở giáo dục đại học;</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Khoản thu từ hoạt động kinh doanh, dịch vụ phục vụ cộng đồng, đầu tư tài chính (nếu có) và nguồn thu hợp pháp khác;</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Nguồn vốn vay.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nguồn tài trợ, viện trợ, quà biếu, tặng, cho của cựu sinh viên, tổ chức, cá nhân trong nước và nước ngoài.</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sách nhà nước cấp (nếu có).”.</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 Sửa đổi, bổ sung </w:t>
      </w:r>
      <w:bookmarkStart w:colFirst="0" w:colLast="0" w:name="28h4qwu" w:id="46"/>
      <w:bookmarkEnd w:id="46"/>
      <w:r w:rsidDel="00000000" w:rsidR="00000000" w:rsidRPr="00000000">
        <w:rPr>
          <w:rFonts w:ascii="Arial" w:cs="Arial" w:eastAsia="Arial" w:hAnsi="Arial"/>
          <w:sz w:val="20"/>
          <w:szCs w:val="20"/>
          <w:rtl w:val="0"/>
        </w:rPr>
        <w:t xml:space="preserve">Điều 65 như sau:</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Học phí và khoản thu dịch vụ khác</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phí là khoản tiền mà người học phải nộp cho cơ sở giáo dục đại học để bù đắp một phần hoặc toàn bộ chi phí đào tạo.</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công lập xác định mức thu học phí như sau:</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đáp ứng điều kiện quy định tại khoản 2 Điều 32 của Luật này và tự bảo đảm toàn bộ kinh phí chi thường xuyên được tự chủ xác định mức thu học phí;</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không thuộc trường hợp quy định tại điểm a khoản này được xác định mức thu học phí theo quy định của Chính phủ;</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xác định mức thu học phí phải căn cứ vào định mức kinh tế-kỹ thuật theo lộ trình tính đúng, tính đủ chi phí đào tạo.</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tư thục được tự chủ quyết định mức thu học phí.</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thu dịch vụ tuyển sinh và khoản thu dịch vụ khác được xác định trên nguyên tắc tính đủ chi phí hợp lý thực tế phát sinh.</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giáo dục đại học phải công bố công khai chi phí đào tạo, mức thu học phí, mức thu dịch vụ tuyển sinh và khoản thu dịch vụ khác cho lộ trình cả khóa học, từng năm học cùng với thông báo tuyển sinh và trên trang thông tin điện tử của cơ sở giáo dục đại học; có trách nhiệm trích một phần nguồn thu học phí để hỗ trợ sinh viên có hoàn cảnh khó khăn.”.</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 Sửa đổi, bổ sung </w:t>
      </w:r>
      <w:bookmarkStart w:colFirst="0" w:colLast="0" w:name="nmf14n" w:id="47"/>
      <w:bookmarkEnd w:id="47"/>
      <w:r w:rsidDel="00000000" w:rsidR="00000000" w:rsidRPr="00000000">
        <w:rPr>
          <w:rFonts w:ascii="Arial" w:cs="Arial" w:eastAsia="Arial" w:hAnsi="Arial"/>
          <w:sz w:val="20"/>
          <w:szCs w:val="20"/>
          <w:rtl w:val="0"/>
        </w:rPr>
        <w:t xml:space="preserve">Điều 66 như sau:</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Quản lý tài chính của cơ sở giáo dục đại học</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thực hiện chế độ tài chính, kế toán, kiểm toán, thuế, định giá tài sản và công khai tài chính theo quy định của pháp luật.</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cơ sở giáo dục đại học công lập tự bảo đảm toàn bộ kinh phí chi thường xuyên, hội đồng trường, hội đồng đại học quyết định việc sử dụng nguồn tài chính như sau:</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sử dụng nguồn thu hợp pháp ngoài ngân sách nhà nước cấp để đầu tư các dự án thực hiện hoạt động đào tạo, nghiên cứu khoa học, chuyển giao công nghệ;</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nội dung và mức chi từ nguồn thu học phí và thu sự nghiệp, nguồn kinh phí đặt hàng, giao nhiệm vụ, bao gồm cả chi tiền lương, chi hoạt động chuyên môn, chi quản lý theo quy định của quy chế chi tiêu nội bộ của cơ sở giáo dục đại học.</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được Nhà nước giao nhiệm vụ gắn với nguồn ngân sách nhà nước để thực hiện nhiệm vụ có trách nhiệm quản lý, sử dụng nguồn ngân sách nhà nước theo quy định của pháp luật về quản lý tài chính công, tài sản công.</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Phần tài chính chênh lệch giữa thu và chi từ hoạt động đào tạo, khoa học và công nghệ của cơ sở giáo dục đại học tư thục phải dành ít nhất là 25% để đầu tư phát triển cơ sở giáo dục đại học, cho các hoạt động giáo dục, xây dựng cơ sở vật chất, mua sắm trang thiết bị, đào tạo, bồi dưỡng giảng viên, cán bộ quản lý giáo dục, người lao động, phục vụ cho hoạt động học tập và sinh hoạt của người học và thực hiện trách nhiệm xã hội. Đối với cơ sở giáo dục đại học tư thục hoạt động không vì lợi nhuận, toàn bộ phần tài chính chênh lệch giữa thu và chi tích lũy hằng năm là tài sản chung hợp nhất không phân chia của cộng đồng nhà trường để tiếp tục đầu tư phát triển cơ sở giáo dục đại học.</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cơ sở giáo dục đại học phải thực hiện kiểm toán và công khai tài chính, việc sử dụng các nguồn tài chính phải theo quy định của pháp luật.</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khoản 2 Điều này, mức độ tự chủ tài chính của cơ sở giáo dục đại học công lập không thuộc trường hợp quy định tại khoản 2 Điều này; cơ chế giao nhiệm vụ, đặt hàng hoặc đấu thầu cung cấp dịch vụ công sử dụng ngân sách nhà nước đối với cơ sở giáo dục đại học; quy định về hợp tác, đầu tư nước ngoài trong lĩnh vực giáo dục đại học; việc rút vốn và chuyển nhượng vốn đầu tư vào cơ sở giáo dục đại học, bảo đảm sự ổn định và phát triển cơ sở giáo dục đại học.</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Giáo dục và Đào tạo, cơ quan có thẩm quyền thanh tra, kiểm tra việc quản lý và sử dụng nguồn tài chính của cơ sở giáo dục đại học.”.</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Sửa đổi, bổ sung </w:t>
      </w:r>
      <w:bookmarkStart w:colFirst="0" w:colLast="0" w:name="37m2jsg" w:id="48"/>
      <w:bookmarkEnd w:id="48"/>
      <w:r w:rsidDel="00000000" w:rsidR="00000000" w:rsidRPr="00000000">
        <w:rPr>
          <w:rFonts w:ascii="Arial" w:cs="Arial" w:eastAsia="Arial" w:hAnsi="Arial"/>
          <w:sz w:val="20"/>
          <w:szCs w:val="20"/>
          <w:rtl w:val="0"/>
        </w:rPr>
        <w:t xml:space="preserve">Điều 67 như sau:</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Quản lý và sử dụng tài sản của cơ sở giáo dục đại học</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cơ sở giáo dục đại học công lập được quản lý, sử dụng theo nguyên tắc quản lý, sử dụng tài sản công. Cơ sở giáo dục đại học được sử dụng tài sản công vào việc kinh doanh, cho thuê, liên doanh, liên kết theo quy định của pháp luật nhằm mục đích phát triển giáo dục đại học, theo nguyên tắc bảo toàn và phát triển, phù hợp với môi trường giáo dục.</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của cơ sở giáo dục đại học tư thục, cơ sở giáo dục đại học tư thục hoạt động không vì lợi nhuận được quản lý, sử dụng theo nguyên tắc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của Nhà nước và quyền sử dụng đất được Nhà nước giao cho cơ sở giáo dục đại học phải được quản lý, sử dụng theo quy định của pháp luật về quản lý, sử dụng tài sản công và pháp luật về đất đai; không được chuyển thành sở hữu tư nhân dưới bất cứ hình thức nào. Việc chuyển đổi mục đích sử dụng đối với tài sản khác của Nhà nước phải theo nguyên tắc bảo toàn và phát triển; việc chuyển đổi mục đích sử dụng đất được thực hiện theo quy định của pháp luật về đất đai;</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chung hợp nhất không phân chia bao gồm tài sản được viện trợ, tài trợ, hiến tặng, cho tặng và tài sản khác được pháp luật quy định là tài sản chung hợp nhất không phân chia, thuộc sở hữu của cộng đồng nhà trường, do hội đồng trường hoặc hội đồng đại học đại diện quản lý, sử dụng theo quy định của pháp luật hoặc theo yêu cầu của người chuyển giao quyền sở hữu tài sản (nếu có) vì mục đích phát triển của cơ sở giáo dục đại học và lợi ích của cộng đồng, theo nguyên tắc bảo toàn và phát triển; không được chuyển thành sở hữu tư nhân dưới bất cứ hình thức nào.</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chuyển nhượng vốn của cơ sở giáo dục đại học thì tài sản chung hợp nhất không phân chia không được tính vào giá trị tài sản được định giá của cơ sở giáo dục đại học.</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giải thể cơ sở giáo dục đại học, tài sản chung hợp nhất không phân chia được coi là tài sản chung của cộng đồng do cơ quan nhà nước có thẩm quyền quản lý, sử dụng cho mục đích phát triển giáo dục đại học;</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tài sản không được quy định tại điểm a và điểm b khoản này, cơ sở giáo dục đại học có quyền tự quyết định việc quản lý, sử dụng, định đoạt và tự chịu trách nhiệm theo quy định của Luật doanh nghiệp và quy định khác của pháp luật có liên quan.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của cơ sở giáo dục đại học có vốn đầu tư nước ngoài được Nhà nước bảo hộ theo quy định của pháp luật Việt Nam và điều ước quốc tế mà nước Cộng hòa xã hội chủ nghĩa Việt Nam là thành viên.</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Giáo dục và Đào tạo, cơ quan có thẩm quyền kiểm tra, thanh tra việc quản lý và sử dụng tài sản của cơ sở giáo dục đại học theo quy định của pháp luật.”.</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 Sửa đổi, bổ sung </w:t>
      </w:r>
      <w:bookmarkStart w:colFirst="0" w:colLast="0" w:name="1mrcu09" w:id="49"/>
      <w:bookmarkEnd w:id="49"/>
      <w:r w:rsidDel="00000000" w:rsidR="00000000" w:rsidRPr="00000000">
        <w:rPr>
          <w:rFonts w:ascii="Arial" w:cs="Arial" w:eastAsia="Arial" w:hAnsi="Arial"/>
          <w:sz w:val="20"/>
          <w:szCs w:val="20"/>
          <w:rtl w:val="0"/>
        </w:rPr>
        <w:t xml:space="preserve">Điều 68 như sau:</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Trách nhiệm quản lý nhà nước về giáo dục đại học của Chính phủ, bộ, cơ quan ngang bộ</w:t>
      </w:r>
      <w:r w:rsidDel="00000000" w:rsidR="00000000" w:rsidRPr="00000000">
        <w:rPr>
          <w:rtl w:val="0"/>
        </w:rPr>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giáo dục đại học.</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Giáo dục và Đào tạo là cơ quan đầu mối giúp Chính phủ thực hiện quản lý nhà nước về giáo dục đại học và có trách nhiệm sau đây: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nhà nước có thẩm quyền ban hành và tổ chức thực hiện văn bản quy phạm pháp luật về giáo dục đại học; chiến lược, quy hoạch, chính sách phát triển giáo dục đại học để đào tạo nguồn nhân lực chất lượng cao, đáp ứng yêu cầu phát triển kinh tế - xã hội, bảo đảm quốc phòng, an ninh của đất nước; việc công nhận, thành lập, cho phép thành lập, giải thể, cho phép giải thể cơ sở giáo dục đại học theo thẩm quyền;</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chuẩn giáo dục đại học bao gồm chuẩn cơ sở giáo dục đại học, chuẩn chương trình đào tạo, chuẩn giảng viên, cán bộ quản lý và các chuẩn khác; quy định về xây dựng, thẩm định, ban hành chương trình đào tạo trình độ giáo dục đại học; ban hành danh mục thống kê ngành đào tạo của giáo dục đại học, quy chế tuyển sinh, đào tạo, kiểm tra đánh giá và cấp văn bằng, chứng chỉ trong hệ thống giáo dục quốc dân; quản lý việc bảo đảm chất lượng và kiểm định chất lượng giáo dục đại học;</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cơ sở dữ liệu quốc gia về giáo dục đại học; kiểm định, đánh giá, quản lý, giám sát và đáp ứng nhu cầu thông tin cho cá nhân, tổ chức có liên quan;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cơ quan có liên quan, tổ chức xã hội - nghề nghiệp về giáo dục đại học để phổ biến, giáo dục pháp luật về giáo dục đại học;</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bộ máy quản lý giáo dục đại học;</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cơ chế, quy định về huy động, quản lý, sử dụng các nguồn lực để phát triển giáo dục đại học;</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Quản lý công tác nghiên cứu, ứng dụng khoa học, công nghệ, sản xuất, kinh doanh trong lĩnh vực giáo dục đại học;</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hoạt động hợp tác quốc tế về giáo dục đại học;</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Thanh tra, kiểm tra, giải quyết khiếu nại, tố cáo và xử lý vi phạm pháp luật về giáo dục đại học.</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có trách nhiệm nghiên cứu, dự báo nhu cầu nhân lực của ngành, lĩnh vực thuộc thẩm quyền quản lý để hỗ trợ công tác xây dựng kế hoạch đào tạo, phối hợp với Bộ Giáo dục và Đào tạo thực hiện quản lý nhà nước về giáo dục đại học trong phạm vi nhiệm vụ và quyền hạn của mình.”.</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 Sửa đổi, bổ sung </w:t>
      </w:r>
      <w:bookmarkStart w:colFirst="0" w:colLast="0" w:name="46r0co2" w:id="50"/>
      <w:bookmarkEnd w:id="50"/>
      <w:r w:rsidDel="00000000" w:rsidR="00000000" w:rsidRPr="00000000">
        <w:rPr>
          <w:rFonts w:ascii="Arial" w:cs="Arial" w:eastAsia="Arial" w:hAnsi="Arial"/>
          <w:sz w:val="20"/>
          <w:szCs w:val="20"/>
          <w:rtl w:val="0"/>
        </w:rPr>
        <w:t xml:space="preserve">Điều 69 như sau:</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Trách nhiệm quản lý nhà nước về giáo dục đại học của Ủy ban nhân dân cấp tỉnh</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thực hiện quản lý nhà nước về giáo dục đại học theo phân cấp của Chính phủ; hỗ trợ phát triển cơ sở giáo dục đại học trên địa bàn; kiểm tra việc chấp hành pháp luật về giáo dục của cơ sở giáo dục đại học tại địa phương; thực hiện xã hội hóa giáo dục đại học; bảo đảm đáp ứng yêu cầu nâng cao chất lượng và hiệu quả giáo dục đại học tại địa phương.”.</w:t>
      </w:r>
    </w:p>
    <w:bookmarkStart w:colFirst="0" w:colLast="0" w:name="2lwamvv" w:id="51"/>
    <w:bookmarkEnd w:id="51"/>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Thay thế, bỏ một số từ, cụm từ tại một số điều, khoản của Luật Giáo dục đại học</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Thay thế từ “chủ động” bằng từ “tự chủ” tại </w:t>
      </w:r>
      <w:bookmarkStart w:colFirst="0" w:colLast="0" w:name="111kx3o" w:id="52"/>
      <w:bookmarkEnd w:id="52"/>
      <w:r w:rsidDel="00000000" w:rsidR="00000000" w:rsidRPr="00000000">
        <w:rPr>
          <w:rFonts w:ascii="Arial" w:cs="Arial" w:eastAsia="Arial" w:hAnsi="Arial"/>
          <w:sz w:val="20"/>
          <w:szCs w:val="20"/>
          <w:rtl w:val="0"/>
        </w:rPr>
        <w:t xml:space="preserve">khoản 2 Điều 8; cụm từ “viện nghiên cứu khoa học” bằng cụm từ “viện hàn lâm, viện” tại </w:t>
      </w:r>
      <w:bookmarkStart w:colFirst="0" w:colLast="0" w:name="3l18frh" w:id="53"/>
      <w:bookmarkEnd w:id="53"/>
      <w:r w:rsidDel="00000000" w:rsidR="00000000" w:rsidRPr="00000000">
        <w:rPr>
          <w:rFonts w:ascii="Arial" w:cs="Arial" w:eastAsia="Arial" w:hAnsi="Arial"/>
          <w:sz w:val="20"/>
          <w:szCs w:val="20"/>
          <w:rtl w:val="0"/>
        </w:rPr>
        <w:t xml:space="preserve">Điều 30; cụm từ “tự chịu trách nhiệm” bằng cụm từ “có trách nhiệm giải trình” tại </w:t>
      </w:r>
      <w:bookmarkStart w:colFirst="0" w:colLast="0" w:name="206ipza" w:id="54"/>
      <w:bookmarkEnd w:id="54"/>
      <w:r w:rsidDel="00000000" w:rsidR="00000000" w:rsidRPr="00000000">
        <w:rPr>
          <w:rFonts w:ascii="Arial" w:cs="Arial" w:eastAsia="Arial" w:hAnsi="Arial"/>
          <w:sz w:val="20"/>
          <w:szCs w:val="20"/>
          <w:rtl w:val="0"/>
        </w:rPr>
        <w:t xml:space="preserve">điểm d và điểm đ khoản 1 Điều 36, khoản 4 Điều 41 và Điều 53; cụm từ “Hiệp định ký kết với Nhà nước Việt Nam” bằng cụm từ “điều ước quốc tế mà nước Cộng hòa xã hội chủ nghĩa Việt Nam là thành viên” tại </w:t>
      </w:r>
      <w:bookmarkStart w:colFirst="0" w:colLast="0" w:name="4k668n3" w:id="55"/>
      <w:bookmarkEnd w:id="55"/>
      <w:r w:rsidDel="00000000" w:rsidR="00000000" w:rsidRPr="00000000">
        <w:rPr>
          <w:rFonts w:ascii="Arial" w:cs="Arial" w:eastAsia="Arial" w:hAnsi="Arial"/>
          <w:sz w:val="20"/>
          <w:szCs w:val="20"/>
          <w:rtl w:val="0"/>
        </w:rPr>
        <w:t xml:space="preserve">khoản 1 Điều 63.</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Bỏ cụm từ “được thành lập theo quyết định của hiệu trưởng trường đại học, giám đốc học viện, đại học,” và “cho hiệu trưởng, giám đốc” tại </w:t>
      </w:r>
      <w:bookmarkStart w:colFirst="0" w:colLast="0" w:name="2zbgiuw" w:id="56"/>
      <w:bookmarkEnd w:id="56"/>
      <w:r w:rsidDel="00000000" w:rsidR="00000000" w:rsidRPr="00000000">
        <w:rPr>
          <w:rFonts w:ascii="Arial" w:cs="Arial" w:eastAsia="Arial" w:hAnsi="Arial"/>
          <w:sz w:val="20"/>
          <w:szCs w:val="20"/>
          <w:rtl w:val="0"/>
        </w:rPr>
        <w:t xml:space="preserve">khoản 1 Điều 19; cụm từ “quy hoạch phát triển kinh tế - xã hội và” tại </w:t>
      </w:r>
      <w:bookmarkStart w:colFirst="0" w:colLast="0" w:name="1egqt2p" w:id="57"/>
      <w:bookmarkEnd w:id="57"/>
      <w:r w:rsidDel="00000000" w:rsidR="00000000" w:rsidRPr="00000000">
        <w:rPr>
          <w:rFonts w:ascii="Arial" w:cs="Arial" w:eastAsia="Arial" w:hAnsi="Arial"/>
          <w:sz w:val="20"/>
          <w:szCs w:val="20"/>
          <w:rtl w:val="0"/>
        </w:rPr>
        <w:t xml:space="preserve">điểm a khoản 1 Điều 22; từ “, học viện” tại </w:t>
      </w:r>
      <w:bookmarkStart w:colFirst="0" w:colLast="0" w:name="3ygebqi" w:id="58"/>
      <w:bookmarkEnd w:id="58"/>
      <w:r w:rsidDel="00000000" w:rsidR="00000000" w:rsidRPr="00000000">
        <w:rPr>
          <w:rFonts w:ascii="Arial" w:cs="Arial" w:eastAsia="Arial" w:hAnsi="Arial"/>
          <w:sz w:val="20"/>
          <w:szCs w:val="20"/>
          <w:rtl w:val="0"/>
        </w:rPr>
        <w:t xml:space="preserve">Điều 27 và Điều 28; cụm từ “, viện nghiên cứu khoa học được phép đào tạo trình độ tiến sĩ” tại </w:t>
      </w:r>
      <w:bookmarkStart w:colFirst="0" w:colLast="0" w:name="2dlolyb" w:id="59"/>
      <w:bookmarkEnd w:id="59"/>
      <w:r w:rsidDel="00000000" w:rsidR="00000000" w:rsidRPr="00000000">
        <w:rPr>
          <w:rFonts w:ascii="Arial" w:cs="Arial" w:eastAsia="Arial" w:hAnsi="Arial"/>
          <w:sz w:val="20"/>
          <w:szCs w:val="20"/>
          <w:rtl w:val="0"/>
        </w:rPr>
        <w:t xml:space="preserve">khoản 4 Điều 27; từ “Thủ tướng” tại </w:t>
      </w:r>
      <w:bookmarkStart w:colFirst="0" w:colLast="0" w:name="sqyw64" w:id="60"/>
      <w:bookmarkEnd w:id="60"/>
      <w:r w:rsidDel="00000000" w:rsidR="00000000" w:rsidRPr="00000000">
        <w:rPr>
          <w:rFonts w:ascii="Arial" w:cs="Arial" w:eastAsia="Arial" w:hAnsi="Arial"/>
          <w:sz w:val="20"/>
          <w:szCs w:val="20"/>
          <w:rtl w:val="0"/>
        </w:rPr>
        <w:t xml:space="preserve">khoản 1 Điều 27 và khoản 2 Điều 48; cụm từ “và quy hoạch” tại </w:t>
      </w:r>
      <w:bookmarkStart w:colFirst="0" w:colLast="0" w:name="3cqmetx" w:id="61"/>
      <w:bookmarkEnd w:id="61"/>
      <w:r w:rsidDel="00000000" w:rsidR="00000000" w:rsidRPr="00000000">
        <w:rPr>
          <w:rFonts w:ascii="Arial" w:cs="Arial" w:eastAsia="Arial" w:hAnsi="Arial"/>
          <w:sz w:val="20"/>
          <w:szCs w:val="20"/>
          <w:rtl w:val="0"/>
        </w:rPr>
        <w:t xml:space="preserve">khoản 1 Điều 48; cụm từ “Điều 74 của” tại </w:t>
      </w:r>
      <w:bookmarkStart w:colFirst="0" w:colLast="0" w:name="1rvwp1q" w:id="62"/>
      <w:bookmarkEnd w:id="62"/>
      <w:r w:rsidDel="00000000" w:rsidR="00000000" w:rsidRPr="00000000">
        <w:rPr>
          <w:rFonts w:ascii="Arial" w:cs="Arial" w:eastAsia="Arial" w:hAnsi="Arial"/>
          <w:sz w:val="20"/>
          <w:szCs w:val="20"/>
          <w:rtl w:val="0"/>
        </w:rPr>
        <w:t xml:space="preserve">khoản 1 Điều 57; cụm từ “tại các điều 89, 90, 91 và 92” tại </w:t>
      </w:r>
      <w:bookmarkStart w:colFirst="0" w:colLast="0" w:name="4bvk7pj" w:id="63"/>
      <w:bookmarkEnd w:id="63"/>
      <w:r w:rsidDel="00000000" w:rsidR="00000000" w:rsidRPr="00000000">
        <w:rPr>
          <w:rFonts w:ascii="Arial" w:cs="Arial" w:eastAsia="Arial" w:hAnsi="Arial"/>
          <w:sz w:val="20"/>
          <w:szCs w:val="20"/>
          <w:rtl w:val="0"/>
        </w:rPr>
        <w:t xml:space="preserve">khoản 1 Điều 62.</w:t>
      </w:r>
    </w:p>
    <w:bookmarkStart w:colFirst="0" w:colLast="0" w:name="2r0uhxc" w:id="64"/>
    <w:bookmarkEnd w:id="64"/>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Điều khoản thi hành</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07 năm 2019.</w:t>
      </w:r>
    </w:p>
    <w:p w:rsidR="00000000" w:rsidDel="00000000" w:rsidP="00000000" w:rsidRDefault="00000000" w:rsidRPr="00000000" w14:paraId="000001A8">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19 tháng 11 năm 2018.</w:t>
      </w:r>
      <w:r w:rsidDel="00000000" w:rsidR="00000000" w:rsidRPr="00000000">
        <w:rPr>
          <w:rtl w:val="0"/>
        </w:rPr>
      </w:r>
    </w:p>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A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