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226"/>
        <w:gridCol w:w="6134"/>
        <w:tblGridChange w:id="0">
          <w:tblGrid>
            <w:gridCol w:w="3226"/>
            <w:gridCol w:w="6134"/>
          </w:tblGrid>
        </w:tblGridChange>
      </w:tblGrid>
      <w:tr>
        <w:trPr>
          <w:cantSplit w:val="0"/>
          <w:trHeight w:val="284"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20/2012/QH13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ind w:firstLine="2234"/>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LUẬT SƯ</w:t>
      </w:r>
    </w:p>
    <w:p w:rsidR="00000000" w:rsidDel="00000000" w:rsidP="00000000" w:rsidRDefault="00000000" w:rsidRPr="00000000" w14:paraId="0000000D">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 </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luật sư số 65/2006/QH11.</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một số điều của Luật luật sư:</w:t>
      </w:r>
    </w:p>
    <w:p w:rsidR="00000000" w:rsidDel="00000000" w:rsidP="00000000" w:rsidRDefault="00000000" w:rsidRPr="00000000" w14:paraId="0000001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Điều 3 được sửa đổi, bổ sung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 Chức năng xã hội của luật sư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nghề nghiệp của luật sư góp phần bảo vệ công lý, các quyền tự do, dân chủ của công dân, quyền, lợi ích hợp pháp của cá nhân, cơ quan, tổ chức, phát triển kinh tế - xã hội, xây dựng Nhà nước pháp quyền Việt Nam xã hội chủ nghĩa, xã hội dân chủ, công bằng, văn minh.” </w:t>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Điều 6 được sửa đổi, bổ sung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 Nguyên tắc quản lý luật sư và hành nghề luật sư</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luật sư và hành nghề luật sư được thực hiện theo nguyên tắc kết hợp quản lý nhà nước với chế độ tự quản của tổ chức xã hội - nghề nghiệp của luật sư, tổ chức hành nghề luật sư.</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của luật sư, tổ chức hành nghề luật sư thực hiện quản lý luật sư và hành nghề luật sư của tổ chức mình theo quy định của Luật này, Điều lệ của Liên đoàn luật sư Việt Nam và Quy tắc đạo đức và ứng xử nghề nghiệp luật sư Việt Nam.</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thống nhất quản lý về luật sư và hành nghề luật sư theo quy định của Luật này.”</w:t>
      </w:r>
    </w:p>
    <w:p w:rsidR="00000000" w:rsidDel="00000000" w:rsidP="00000000" w:rsidRDefault="00000000" w:rsidRPr="00000000" w14:paraId="000000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Điều 9 được sửa đổi, bổ sung như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9. Các hành vi bị nghiêm cấm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Nghiêm cấm luật sư thực hiện các hành vi sau đây: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dịch vụ pháp lý cho khách hàng có quyền lợi đối lập nhau trong cùng vụ án hình sự, vụ án dân sự, vụ án hành chính, việc dân sự, các việc khác theo quy định của pháp luật (sau đây gọi chung là vụ, việc);</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Cố ý cung cấp hoặc hướng dẫn khách hàng cung cấp tài liệu, vật chứng giả, sai sự thật; xúi giục người bị tạm giữ, bị can, bị cáo, đương sự khai sai sự thật hoặc xúi giục khách hàng khiếu nại, tố cáo, khiếu kiện trái pháp luật;</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Tiết lộ thông tin về vụ, việc, về khách hàng mà mình biết được trong khi hành nghề, trừ trường hợp được khách hàng đồng ý bằng văn bản hoặc pháp luật có quy định khác;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Sách nhiễu, lừa dối khách hàng;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đòi hỏi thêm bất kỳ một khoản tiền, lợi ích nào khác từ khách hàng ngoài khoản thù lao và chi phí đã thoả thuận với khách hàng trong hợp đồng dịch vụ pháp lý;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Móc nối, quan hệ với người tiến hành tố tụng, người tham gia tố tụng, cán bộ, công chức, viên chức khác để làm trái quy định của pháp luật trong việc giải quyết vụ, việc;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Lợi dụng việc hành nghề luật sư, danh nghĩa luật sư để gây ảnh hưởng xấu đến an ninh quốc gia, trật tự, an toàn xã hội, xâm phạm lợi ích của Nhà nước, lợi ích công cộng, quyền, lợi ích hợp pháp của cơ quan, tổ chức, cá nhân;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Nhận, đòi hỏi bất kỳ một khoản tiền, lợi ích khác khi thực hiện trợ giúp pháp lý cho các khách hàng thuộc đối tượng được hưởng trợ giúp pháp lý theo quy định của pháp luật; từ chối vụ, việc đã đảm nhận theo yêu cầu của tổ chức trợ giúp pháp lý, của các cơ quan tiến hành tố tụng, trừ trường hợp bất khả kháng hoặc theo quy định của pháp luật; </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Có lời lẽ, hành vi xúc phạm cá nhân, cơ quan, tổ chức trong quá trình tham gia tố tụng;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Tự mình hoặc giúp khách hàng thực hiện những hành vi trái pháp luật nhằm trì hoãn, kéo dài thời gian hoặc gây khó khăn, cản trở hoạt động của cơ quan tiến hành tố tụng và các cơ quan nhà nước khác.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cấm cơ quan, tổ chức, cá nhân có hành vi cản trở hoạt động hành nghề của luật sư.”</w:t>
      </w:r>
    </w:p>
    <w:p w:rsidR="00000000" w:rsidDel="00000000" w:rsidP="00000000" w:rsidRDefault="00000000" w:rsidRPr="00000000" w14:paraId="0000002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Điều 12 được sửa đổi, bổ sung như sau:</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12. Đào tạo nghề luật sư</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Bằng cử nhân luật được tham dự khoá đào tạo nghề luật sư tại cơ sở đào tạo nghề luật sư.</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đào tạo nghề luật sư là mười hai tháng.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hoàn thành chương trình đào tạo nghề luật sư được cơ sở đào tạo nghề luật sư cấp Giấy chứng nhận tốt nghiệp đào tạo nghề luật sư.</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về cơ sở đào tạo nghề luật sư.</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Tư pháp quy định chương trình khung đào tạo nghề luật sư, việc công nhận đào tạo nghề luật sư ở nước ngoài.” </w:t>
      </w:r>
    </w:p>
    <w:p w:rsidR="00000000" w:rsidDel="00000000" w:rsidP="00000000" w:rsidRDefault="00000000" w:rsidRPr="00000000" w14:paraId="000000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Điều 14 được sửa đổi, bổ sung như sau:</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14. Tập sự hành nghề luật sư</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Giấy chứng nhận tốt nghiệp đào tạo nghề luật sư và người quy định tại khoản 2 Điều 16 của Luật này được tập sự hành nghề tại tổ chức hành nghề luật sư. </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tập sự hành nghề luật sư là mười hai tháng, trừ trường hợp quy định tại khoản 2 và khoản 3 Điều 16 của Luật này. Thời gian tập sự hành nghề luật sư được tính từ ngày đăng ký tập sự tại Đoàn luật sư.</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hành nghề luật sư phân công luật sư hướng dẫn người tập sự hành nghề luật sư. Luật sư hướng dẫn tập sự phải là người có ít nhất ba năm kinh nghiệm hành nghề luật sư và không thuộc trường hợp đang trong thời gian bị xử lý kỷ luật theo quy định tại khoản 1 Điều 85 của Luật này. Tại cùng một thời điểm, một luật sư không được hướng dẫn quá ba người tập sự.</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tập sự hành nghề luật sư đăng ký tập sự tại Đoàn luật sư ở địa phương nơi có trụ sở của tổ chức hành nghề luật sư mà mình tập sự và được Đoàn luật sư cấp Giấy chứng nhận người tập sự hành nghề luật sư.</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Đoàn luật sư có trách nhiệm giám sát việc tập sự hành nghề luật sư. </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tập sự hành nghề luật sư được giúp luật sư hướng dẫn trong hoạt động nghề nghiệp nhưng không được đại diện, bào chữa, bảo vệ quyền và lợi ích hợp pháp cho khách hàng tại phiên tòa, không được ký văn bản tư vấn pháp luật.</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tập sự hành nghề luật sư được đi cùng với luật sư hướng dẫn gặp gỡ người bị tạm giữ, bị can, bị cáo, người bị hại, nguyên đơn dân sự, bị đơn dân sự và người có quyền lợi, nghĩa vụ liên quan đến vụ án hình sự, nguyên đơn, bị đơn và các đương sự khác trong vụ việc dân sự, vụ án hành chính khi được người đó đồng ý; giúp luật sư hướng dẫn nghiên cứu hồ sơ vụ, việc, thu thập tài liệu, đồ vật, tình tiết liên quan đến vụ, việc và các hoạt động nghề nghiệp khác; được tư vấn pháp luật, đại diện ngoài tố tụng và thực hiện các dịch vụ pháp lý khác theo sự phân công của luật sư hướng dẫn khi được khách hàng đồng ý.</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sư hướng dẫn phải giám sát và chịu trách nhiệm về các hoạt động của người tập sự hành nghề luật sư quy định tại khoản này. </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Tư pháp quy định cụ thể việc tập sự hành nghề luật sư.”</w:t>
      </w:r>
    </w:p>
    <w:p w:rsidR="00000000" w:rsidDel="00000000" w:rsidP="00000000" w:rsidRDefault="00000000" w:rsidRPr="00000000" w14:paraId="0000003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Điều 15 được sửa đổi, bổ sung như sau:</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15. Kiểm tra kết quả tập sự hành nghề luật sư</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dự kiểm tra kết quả tập sự hành nghề luật sư là người tập sự đã hoàn thành thời gian tập sự theo quy định tại khoản 1 Điều 14 của Luật này. Ban chủ nhiệm Đoàn luật sư xem xét, lập danh sách những người đủ điều kiện tham dự kiểm tra kết quả tập sự hành nghề luật sư gửi Liên đoàn luật sư Việt Nam.</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miễn tập sự hành nghề luật sư theo quy định tại khoản 1 Điều 16 của Luật này thì không phải tham dự kiểm tra kết quả tập sự hành nghề luật sư.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Liên đoàn luật sư Việt Nam tổ chức kiểm tra kết quả tập sự hành nghề luật sư. </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kiểm tra kết quả tập sự hành nghề luật sư do Hội đồng kiểm tra kết quả tập sự hành nghề luật sư tiến hành; thành phần Hội đồng gồm Chủ tịch hoặc một Phó Chủ tịch Liên đoàn luật sư Việt Nam làm Chủ tịch, đại diện Ban chủ nhiệm một số Đoàn luật sư và một số luật sư là thành viên. Danh sách thành viên Hội đồng do Chủ tịch Liên đoàn luật sư Việt Nam quyết định.  </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đạt yêu cầu kiểm tra kết quả tập sự hành nghề luật sư được Hội đồng kiểm tra cấp Giấy chứng nhận kiểm tra kết quả tập sự hành nghề luật sư.</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Bộ Tư pháp có trách nhiệm hướng dẫn và giám sát việc tổ chức kiểm tra kết quả tập sự hành nghề luật sư.”</w:t>
      </w:r>
    </w:p>
    <w:p w:rsidR="00000000" w:rsidDel="00000000" w:rsidP="00000000" w:rsidRDefault="00000000" w:rsidRPr="00000000" w14:paraId="000000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Điều 16 được sửa đổi, bổ sung như sau:</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16. Người được miễn, giảm thời gian tập sự hành nghề luật sư</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là thẩm phán, kiểm sát viên, điều tra viên cao cấp, điều tra viên trung cấp, giáo sư, phó giáo sư chuyên ngành luật, tiến sỹ luật, thẩm tra viên cao cấp ngành Tòa án, kiểm tra viên cao cấp ngành Kiểm sát, chuyên viên cao cấp, nghiên cứu viên cao cấp, giảng viên cao cấp trong lĩnh vực pháp luật được miễn tập sự hành nghề luật sư.</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là điều tra viên sơ cấp, thẩm tra viên chính ngành Tòa án, kiểm tra viên chính ngành Kiểm sát, chuyên viên chính, nghiên cứu viên chính, giảng viên chính trong lĩnh vực pháp luật được giảm hai phần ba thời gian tập sự hành nghề luật sư.</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thời gian công tác ở các ngạch chuyên viên, nghiên cứu viên, giảng viên trong lĩnh vực pháp luật, thẩm tra viên ngành Toà án, kiểm tra viên ngành Kiểm sát từ mười năm trở lên thì được giảm một nửa thời gian tập sự hành nghề luật sư.” </w:t>
      </w:r>
    </w:p>
    <w:p w:rsidR="00000000" w:rsidDel="00000000" w:rsidP="00000000" w:rsidRDefault="00000000" w:rsidRPr="00000000" w14:paraId="0000004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Điều 17 được sửa đổi, bổ sung như sau:</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17. Cấp Chứng chỉ hành nghề luật sư</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đạt yêu cầu kiểm tra kết quả tập sự hành nghề luật sư có hồ sơ đề nghị cấp Chứng chỉ hành nghề luật sư gửi Ban chủ nhiệm Đoàn luật sư.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gồm có:</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Chứng chỉ hành nghề luật sư theo mẫu do Bộ Tư pháp ban hành;</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Phiếu lý lịch tư pháp;</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sức khoẻ;</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Bằng cử nhân luật hoặc bản sao Bằng thạc sỹ luật;</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Giấy chứng nhận kiểm tra kết quả tập sự hành nghề luật sư.</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bảy ngày làm việc, kể từ ngày nhận đủ hồ sơ hợp lệ, Ban chủ nhiệm Đoàn luật sư chuyển hồ sơ cho Sở Tư pháp kèm theo bản xác nhận người đề nghị cấp Chứng chỉ hành nghề luật sư có đủ tiêu chuẩn luật sư theo quy định của Luật này.</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miễn tập sự hành nghề luật sư có hồ sơ đề nghị cấp Chứng chỉ hành nghề luật sư gửi Sở Tư pháp nơi người đó thường trú. </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gồm có:</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giấy tờ quy định tại các điểm a, b và c khoản 1 Điều này;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quy định tại điểm d khoản 1 Điều này, trừ những người là giáo sư, phó giáo sư chuyên ngành luật, tiến sỹ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tờ chứng minh là người được miễn tập sự hành nghề luật sư quy định tại khoản 1 Điều 16 của Luật này.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bảy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gửi Bộ Tư pháp.</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hai mươi ngày, kể từ ngày nhận đủ hồ sơ hợp lệ, Bộ trưởng Bộ Tư pháp quyết định cấp Chứng chỉ hành nghề luật sư; trong trường hợp từ chối phải thông báo bằng văn bản và nêu rõ lý do cho người đề nghị cấp Chứng chỉ hành nghề luật sư và Sở Tư pháp nơi gửi hồ sơ đề nghị cấp Chứng chỉ hành nghề luật sư. </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bị từ chối cấp Chứng chỉ hành nghề luật sư có quyền khiếu nại, khiếu kiện theo quy định của pháp luật.</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thuộc một trong những trường hợp sau đây thì không được cấp Chứng chỉ hành nghề luật sư:</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đủ tiêu chuẩn luật sư quy định tại Điều 10 của Luật này;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là cán bộ, công chức, viên chức; sĩ quan, quân nhân chuyên nghiệp, công nhân quốc phòng trong cơ quan, đơn vị thuộc Quân đội nhân dân; sĩ quan, hạ sĩ quan, công nhân trong cơ quan, đơn vị thuộc Công an nhân dân;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thường trú tại Việt Nam;</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Đang bị truy cứu trách nhiệm hình sự; đã bị kết án mà chưa được xoá án tích về tội phạm do vô ý hoặc tội phạm ít nghiêm trọng do cố ý; đã bị kết án về tội phạm nghiêm trọng do cố ý, tội phạm rất nghiêm trọng do cố ý, tội phạm đặc biệt nghiêm trọng do cố ý kể cả trường hợp đã được xóa án tích;</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Đang bị áp dụng biện pháp xử lý hành chính đưa vào cơ sở cai nghiện bắt buộc, cơ sở giáo dục bắt buộc;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Mất năng lực hành vi dân sự hoặc bị hạn chế năng lực hành vi dân sự;</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Những người quy định tại điểm b khoản này bị buộc thôi việc mà chưa hết thời hạn ba năm, kể từ ngày quyết định buộc thôi việc có hiệu lực.”</w:t>
      </w:r>
    </w:p>
    <w:p w:rsidR="00000000" w:rsidDel="00000000" w:rsidP="00000000" w:rsidRDefault="00000000" w:rsidRPr="00000000" w14:paraId="0000006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Điều 18 được sửa đổi, bổ sung như sau:</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18. Thu hồi Chứng chỉ hành nghề luật sư</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được cấp Chứng chỉ hành nghề luật sư mà thuộc một trong những trường hợp sau đây thì bị thu hồi Chứng chỉ hành nghề luật sư:</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đủ tiêu chuẩn luật sư quy định tại Điều 10 của Luật này;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tuyển dụng, bổ nhiệm làm cán bộ, công chức, viên chức; sĩ quan, quân nhân chuyên nghiệp, công nhân quốc phòng trong cơ quan, đơn vị thuộc Quân đội nhân dân; sĩ quan, hạ sĩ quan, công nhân trong cơ quan, đơn vị thuộc Công an nhân dân;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thường trú tại Việt Nam;</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gia nhập một Đoàn luật sư nào trong thời hạn hai năm, kể từ ngày được cấp Chứng chỉ hành nghề luật sư;</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thành lập, tham gia thành lập hoặc làm việc theo hợp đồng lao động cho một tổ chức hành nghề luật sư hoặc đăng ký hành nghề với tư cách cá nhân trong thời hạn ba năm, kể từ ngày gia nhập Đoàn luật sư;</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Thôi hành nghề luật sư theo nguyện vọng;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Bị xử lý kỷ luật bằng hình thức xoá tên khỏi danh sách luật sư của Đoàn luật sư;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Bị xử phạt hành chính bằng hình thức tước quyền sử dụng Chứng chỉ hành nghề luật sư có thời hạn; bị áp dụng biện pháp xử lý hành chính đưa vào cơ sở cai nghiện bắt buộc, cơ sở giáo dục bắt buộc;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Bị kết án mà bản án đã có hiệu lực pháp luật;</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Mất năng lực hành vi dân sự hoặc bị hạn chế năng lực hành vi dân sự.</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Tư pháp có thẩm quyền thu hồi Chứng chỉ hành nghề luật sư và quy định thủ tục thu hồi Chứng chỉ hành nghề luật sư. Trong trường hợp Bộ trưởng Bộ Tư pháp quyết định thu hồi Chứng chỉ hành nghề luật sư thì thông báo cho Liên đoàn luật sư Việt Nam để thu hồi Thẻ luật sư.”</w:t>
      </w:r>
    </w:p>
    <w:p w:rsidR="00000000" w:rsidDel="00000000" w:rsidP="00000000" w:rsidRDefault="00000000" w:rsidRPr="00000000" w14:paraId="0000007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Điều 19 được sửa đổi, bổ sung như sau:</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19. Cấp lại Chứng chỉ hành nghề luật sư</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bị thu hồi Chứng chỉ hành nghề luật sư quy định tại các điểm a, b, c, e và k khoản 1 Điều 18 của Luật này được xem xét cấp lại Chứng chỉ hành nghề luật sư khi đáp ứng đủ các tiêu chuẩn luật sư quy định tại Luật này và lý do bị thu hồi Chứng chỉ không còn.</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bị thu hồi Chứng chỉ hành nghề luật sư quy định tại điểm d và điểm đ khoản 1 Điều 18 của Luật này được xem xét cấp lại Chứng chỉ hành nghề luật sư khi có đề nghị cấp lại Chứng chỉ hành nghề luật sư.</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bị thu hồi Chứng chỉ hành nghề luật sư quy định tại các điểm g, h và i khoản 1 Điều 18 của Luật này thì được xem xét cấp lại Chứng chỉ hành nghề luật sư khi có đủ tiêu chuẩn tại Điều 10 của Luật này và thuộc một trong các điều kiện sau đây: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thời hạn ba năm, kể từ ngày có quyết định thu hồi Chứng chỉ hành nghề luật sư do bị xử lý kỷ luật bằng hình thức xoá tên khỏi danh sách luật sư của Đoàn luật sư;</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tước quyền sử dụng Chứng chỉ hành nghề luật sư đã hết hoặc đã chấp hành xong quyết định áp dụng biện pháp xử lý hành chính đưa vào cơ sở cai nghiện bắt buộc, cơ sở giáo dục bắt buộc;</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được xóa án tích trừ trường hợp quy định tại khoản 4 Điều này.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bị thu hồi Chứng chỉ hành nghề luật sư do đã bị kết án về tội phạm nghiêm trọng do cố ý, tội phạm rất nghiêm trọng do cố ý, tội phạm đặc biệt nghiêm trọng do cố ý thì không được cấp lại Chứng chỉ hành nghề luật sư.</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tục cấp lại Chứng chỉ hành nghề luật sư được thực hiện theo quy định tại Điều 17 của Luật này.”</w:t>
      </w:r>
    </w:p>
    <w:p w:rsidR="00000000" w:rsidDel="00000000" w:rsidP="00000000" w:rsidRDefault="00000000" w:rsidRPr="00000000" w14:paraId="000000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 Điều 20 được sửa đổi, bổ sung như sau:</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20. Gia nhập Đoàn luật sư</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Chứng chỉ hành nghề luật sư có quyền lựa chọn gia nhập một Đoàn luật sư để hành nghề luật sư.</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đã gia nhập Đoàn luật sư phải làm việc theo hợp đồng lao động cho tổ chức hành nghề luật sư, hành nghề với tư cách cá nhân theo hợp đồng lao động cho cơ quan, tổ chức hoặc thành lập, tham gia thành lập tổ chức hành nghề luật sư theo quy định của Luật này tại địa phương nơi Đoàn luật sư có trụ sở.</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Chứng chỉ hành nghề luật sư gửi hồ sơ gia nhập Đoàn luật sư đến Ban chủ nhiệm Đoàn luật sư. Hồ sơ gia nhập Đoàn luật sư gồm có:</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gia nhập Đoàn luật sư theo mẫu do Liên đoàn luật sư Việt Nam ban hành;</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Phiếu lý lịch tư pháp đối với trường hợp nộp hồ sơ gia nhập Đoàn luật sư quá sáu tháng, kể từ ngày được cấp Chứng chỉ hành nghề luật sư; </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Chứng chỉ hành nghề luật sư.</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bảy ngày làm việc, kể từ ngày nhận đủ hồ sơ gia nhập Đoàn luật sư, Ban chủ nhiệm Đoàn luật sư xem xét, ra quyết định về việc gia nhập Đoàn luật sư; nếu người nộp hồ sơ gia nhập Đoàn luật sư thuộc một trong các trường hợp quy định tại khoản 4 Điều 17 của Luật này thì Ban chủ nhiệm Đoàn luật sư từ chối việc gia nhập và thông báo lý do bằng văn bản. Người bị từ chối có quyền khiếu nại theo quy định tại Điều 87 của Luật này.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bảy ngày làm việc, kể từ ngày có quyết định gia nhập Đoàn luật sư, Ban chủ nhiệm Đoàn luật sư có trách nhiệm gửi văn bản đề nghị Liên đoàn luật sư Việt Nam cấp Thẻ luật sư cho người gia nhập Đoàn luật sư. Thời hạn cấp Thẻ luật sư không quá hai mươi ngày, kể từ ngày nhận được văn bản đề nghị của Đoàn luật sư.</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Thẻ luật sư có giá trị không thời hạn, được đổi khi luật sư chuyển Đoàn luật sư hoặc khi bị mất, hỏng.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ba năm, kể từ ngày được cấp Thẻ luật sư, luật sư không làm việc theo hợp đồng lao động cho tổ chức hành nghề luật sư, hành nghề với tư cách cá nhân theo hợp đồng lao động cho cơ quan, tổ chức hoặc không thành lập, tham gia thành lập tổ chức hành nghề luật sư tại địa phương nơi Đoàn luật sư có trụ sở hoặc luật sư không hành nghề luật sư trong thời hạn năm năm liên tục sau khi được cấp Thẻ luật sư thì Ban chủ nhiệm Đoàn luật sư xóa tên luật sư đó khỏi danh sách luật sư và đề nghị Liên đoàn luật sư Việt Nam thu hồi Thẻ luật sư.</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Luật sư chuyển Đoàn luật sư phải gửi đến Ban chủ nhiệm Đoàn luật sư mà mình đang là thành viên giấy đề nghị rút tên ra khỏi danh sách luật sư của Đoàn luật sư.</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năm ngày làm việc, kể từ ngày nhận được giấy đề nghị, Ban chủ nhiệm Đoàn luật sư ra quyết định xoá tên đối với luật sư rút khỏi danh sách luật sư của Đoàn, đồng thời gửi giấy giới thiệu của Đoàn kèm theo hồ sơ của luật sư đó đến Đoàn luật sư nơi luật sư dự định gia nhập.</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gia nhập Đoàn luật sư và đổi Thẻ luật sư được thực hiện theo quy định tại khoản 3 và khoản 4 Điều này. Trong thời gian chờ đổi Thẻ luật sư, luật sư tiếp tục dùng Thẻ luật sư đang sử dụng để hành nghề và phải nộp lại ngay khi được đổi Thẻ luật sư.”</w:t>
      </w:r>
    </w:p>
    <w:p w:rsidR="00000000" w:rsidDel="00000000" w:rsidP="00000000" w:rsidRDefault="00000000" w:rsidRPr="00000000" w14:paraId="0000008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 Điều 21 được sửa đổi, bổ sung như sau: </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21. Quyền, nghĩa vụ của luật sư</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sư có các quyền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pháp luật bảo đảm quyền hành nghề luật sư theo quy định của Luật này và quy định của pháp luật có liên quan;</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cho khách hàng theo quy định của pháp luật;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Hành nghề luật sư, lựa chọn hình thức hành nghề luật sư và hình thức tổ chức hành nghề luật sư theo quy định của Luật này;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Hành nghề luật sư trên toàn lãnh thổ Việt Nam;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Hành nghề luật sư ở nước ngoài;</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Luật này.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sư có các nghĩa vụ sau đây:</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theo các nguyên tắc hành nghề luật sư quy định tại Điều 5 của Luật này;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Nghiêm chỉnh chấp hành nội quy và các quy định có liên quan trong quan hệ với các cơ quan tiến hành tố tụng; có thái độ hợp tác, tôn trọng người tiến hành tố tụng mà luật sư tiếp xúc khi hành nghề;</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tố tụng đầy đủ, kịp thời trong các vụ án do cơ quan tiến hành tố tụng yêu cầu;</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trợ giúp pháp lý; </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bồi dưỡng bắt buộc về chuyên môn, nghiệp vụ; </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nghĩa vụ khác theo quy định của Luật này.”</w:t>
      </w:r>
    </w:p>
    <w:p w:rsidR="00000000" w:rsidDel="00000000" w:rsidP="00000000" w:rsidRDefault="00000000" w:rsidRPr="00000000" w14:paraId="0000009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13. Điều 23 được sửa đổi, bổ sung như sau:</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23. Hình thức hành nghề của luật sư</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sư được lựa chọn một trong hai hình thức hành nghề sau đây:</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nghề trong tổ chức hành nghề luật sư được thực hiện bằng việc thành lập hoặc tham gia thành lập tổ chức hành nghề luật sư; làm việc theo hợp đồng lao động cho tổ chức hành nghề luật sư;</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nghề với tư cách cá nhân theo quy định tại Điều 49 của Luật này.”</w:t>
      </w:r>
    </w:p>
    <w:p w:rsidR="00000000" w:rsidDel="00000000" w:rsidP="00000000" w:rsidRDefault="00000000" w:rsidRPr="00000000" w14:paraId="0000009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14. Điều 27 được sửa đổi, bổ sung như sau: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27. Hoạt động tham gia tố tụng của luật sư</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tham gia tố tụng của luật sư phải tuân theo quy định của pháp luật về tố tụng và Luật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tham gia tố tụng với tư cách là người bảo vệ quyền, lợi ích hợp pháp của đương sự trong vụ việc dân sự, vụ án hành chính, bảo vệ quyền, lợi ích hợp pháp của người bị hại, nguyên đơn dân sự, bị đơn dân sự, người có quyền, nghĩa vụ liên quan trong vụ án hình sự, luật sư xuất trình Thẻ luật sư và giấy yêu cầu luật sư của khách hàng. Trong thời hạn ba ngày làm việc, kể từ khi luật sư xuất trình Thẻ luật sư và giấy yêu cầu luật sư của khách hàng, cơ quan tiến hành tố tụng cấp Giấy chứng nhận về việc tham gia tố tụng của luật sư, trường hợp từ chối phải thông báo bằng văn bản và nêu rõ lý do.</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người tập sự hành nghề luật sư đi cùng với luật sư hướng dẫn trong các vụ việc dân sự, vụ án hành chính theo quy định tại khoản 3 Điều 14 của Luật này thì khi liên hệ với cá nhân, cơ quan, tổ chức, luật sư hướng dẫn xuất trình Giấy chứng nhận người tập sự hành nghề luật sư và giấy tờ xác nhận có sự đồng ý của khách hàng.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tham gia tố tụng hình sự với tư cách là người bào chữa, luật sư được cơ quan tiến hành tố tụng cấp Giấy chứng nhận người bào chữa. Giấy chứng nhận người bào chữa có giá trị trong các giai đoạn tố tụng, trừ trường hợp người bị tạm giữ, bị can, bị cáo từ chối hoặc yêu cầu thay đổi luật sư hoặc luật sư không được tham gia tố tụng theo quy định của pháp luật.</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đề nghị cấp Giấy chứng nhận người bào chữa, luật sư xuất trình các giấy tờ sau đây: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Thẻ luật sư;</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yêu cầu luật sư của người bị tạm giữ, bị can, bị cáo hoặc của người khác hoặc văn bản cử luật sư của tổ chức hành nghề luật sư nơi luật sư đó hành nghề hoặc văn bản phân công của Đoàn luật sư đối với luật sư hành nghề với tư cách cá nhân trong trường hợp tham gia tố tụng trong vụ án hình sự theo yêu cầu của cơ quan tiến hành tố tụng hoặc trong trường hợp thực hiện trợ giúp pháp lý.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người tập sự hành nghề luật sư đi cùng với luật sư hướng dẫn trong vụ án hình sự theo quy định tại khoản 3 Điều 14 của Luật này thì khi đề nghị cấp Giấy chứng nhận người bào chữa, luật sư hướng dẫn gửi kèm theo Giấy chứng nhận người tập sự hành nghề luật sư và giấy tờ xác nhận có sự đồng ý của khách hàng đến cơ quan tiến hành tố tụng để đề nghị cho phép người tập sự được đi cùng luật sư hướng dẫn.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Chậm nhất là ba ngày làm việc hoặc 24 giờ đối với trường hợp tạm giữ, kể từ khi nhận đủ giấy tờ hợp lệ, cơ quan tiến hành tố tụng cấp Giấy chứng nhận người bào chữa cho luật sư, trong đó cho phép người tập sự hành nghề luật sư tham gia vụ việc (nếu có); trong trường hợp từ chối phải thông báo bằng văn bản và nêu rõ lý do. Người bị từ chối có quyền khiếu nại theo quy định của pháp luật tố tụng.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cần liên hệ với cá nhân, cơ quan, tổ chức để thực hiện quyền, nghĩa vụ và các hoạt động có liên quan đến việc bào chữa trong vụ án hình sự, luật sư xuất trình Thẻ luật sư và Giấy chứng nhận người bào chữa của luật sư.</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Luật sư chỉ bị từ chối cấp Giấy chứng nhận người bào chữa khi thuộc một trong các trường hợp sau đây: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bị tạm giữ, bị can, bị cáo hoặc người đại diện cho bị can, bị cáo là người chưa thành niên, người có nhược điểm về tâm thần hoặc thể chất từ chối luật sư;</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Luật sư là người thân thích của người đã hoặc đang tiến hành tố tụng trong vụ án đó; </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Luật sư đã tham gia trong vụ án đó với tư cách là người làm chứng, người giám định hoặc người phiên dịch;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Luật sư là người đã tiến hành tố tụng trong vụ án đó.  </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tiến hành tố tụng, cơ quan nhà nước khác và tổ chức, cá nhân có trách nhiệm tạo điều kiện thuận lợi cho luật sư thực hiện quyền và nghĩa vụ của luật sư khi hành nghề, không được cản trở hoạt động hành nghề của luật sư.”</w:t>
      </w:r>
    </w:p>
    <w:p w:rsidR="00000000" w:rsidDel="00000000" w:rsidP="00000000" w:rsidRDefault="00000000" w:rsidRPr="00000000" w14:paraId="000000B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 Điều 32 được sửa đổi, bổ sung như sau:</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32. Hình thức tổ chức hành nghề luật sư, điều kiện thành lập tổ chức hành nghề luật sư</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hành nghề luật sư bao gồm: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phòng luật sư;</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ty luật.</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hành nghề luật sư được tổ chức, hoạt động theo quy định của Luật này và quy định khác của pháp luật có liên quan.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thành lập tổ chức hành nghề luật sư:</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Luật sư thành lập hoặc tham gia thành lập tổ chức hành nghề luật sư phải có ít nhất hai năm hành nghề liên tục làm việc theo hợp đồng lao động cho tổ chức hành nghề luật sư hoặc hành nghề với tư cách cá nhân theo hợp đồng lao động cho cơ quan, tổ chức theo quy định của Luật này;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hành nghề luật sư phải có trụ sở làm việc.</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Một luật sư chỉ được thành lập hoặc tham gia thành lập một tổ chức hành nghề luật sư. Trong trường hợp luật sư ở các Đoàn luật sư khác nhau cùng tham gia thành lập một công ty luật thì có thể lựa chọn thành lập và đăng ký hoạt động tại địa phương nơi có Đoàn luật sư mà một trong các luật sư đó là thành viên.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ba mươi ngày, kể từ ngày được cấp Giấy đăng ký hoạt động, các luật sư thành lập, tham gia thành lập tổ chức hành nghề luật sư không phải là thành viên của Đoàn luật sư nơi có tổ chức hành nghề luật sư phải chuyển về gia nhập Đoàn luật sư nơi có tổ chức hành nghề luật sư hoặc chi nhánh của tổ chức hành nghề luật sư theo quy định tại Điều 20 của Luật này.”</w:t>
      </w:r>
    </w:p>
    <w:p w:rsidR="00000000" w:rsidDel="00000000" w:rsidP="00000000" w:rsidRDefault="00000000" w:rsidRPr="00000000" w14:paraId="000000B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 Điều 39 được sửa đổi, bổ sung như sau:</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39. Quyền của tổ chức hành nghề luật sư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dịch vụ pháp lý.</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thù lao từ khách hàng.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Thuê luật sư Việt Nam, luật sư nước ngoài và nhân viên làm việc cho tổ chức hành nghề luật sư.</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chính sách, pháp luật của Nhà nước; tham gia tư vấn, giải quyết các vụ việc của cá nhân, cơ quan, tổ chức khi được yêu cầu.</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tác với tổ chức hành nghề luật sư nước ngoài.</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Thành lập chi nhánh, văn phòng giao dịch trong nước.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Đặt cơ sở hành nghề ở nước ngoài.</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quyền khác theo quy định của Luật này và quy định khác của pháp luật có liên quan.” </w:t>
      </w:r>
    </w:p>
    <w:p w:rsidR="00000000" w:rsidDel="00000000" w:rsidP="00000000" w:rsidRDefault="00000000" w:rsidRPr="00000000" w14:paraId="000000C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17. Điều 40 được sửa đổi, bổ sung như sau:</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40. Nghĩa vụ của tổ chức hành nghề luật sư </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theo đúng lĩnh vực hành nghề ghi trong Giấy đăng ký hoạt động.</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đúng những nội dung đã giao kết với khách hàng.</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Cử luật sư của tổ chức mình tham gia tố tụng theo phân công của Đoàn luật sư.</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Tạo điều kiện cho luật sư của tổ chức mình thực hiện trợ giúp pháp lý và tham gia công tác đào tạo, bồi dưỡng cho luật sư. </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Bồi thường thiệt hại do lỗi mà luật sư của tổ chức mình gây ra cho khách hàng.</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Mua bảo hiểm trách nhiệm nghề nghiệp cho luật sư của tổ chức mình theo quy định của pháp luật về kinh doanh bảo hiểm.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Chấp hành quy định của Luật này và pháp luật về lao động, thuế, tài chính, thống kê.</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Chấp hành các yêu cầu của cơ quan nhà nước có thẩm quyền về việc báo cáo, kiểm tra, thanh tra.</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Nhận người tập sự hành nghề luật sư và cử luật sư có đủ điều kiện hướng dẫn, tạo điều kiện thuận lợi cho người tập sự được tập sự, giám sát quá trình tập sự của người tập sự hành nghề luật sư.</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việc quản lý và bảo đảm cho luật sư của tổ chức mình tuân thủ pháp luật, tuân theo Điều lệ của Liên đoàn luật sư Việt Nam và Quy tắc đạo đức và ứng xử nghề nghiệp luật sư Việt Nam.</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nghĩa vụ báo cáo về tổ chức và hoạt động của tổ chức mình theo quy định của pháp luật.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Các nghĩa vụ khác theo quy định của pháp luật có liên quan.”</w:t>
      </w:r>
    </w:p>
    <w:p w:rsidR="00000000" w:rsidDel="00000000" w:rsidP="00000000" w:rsidRDefault="00000000" w:rsidRPr="00000000" w14:paraId="000000D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18. Điều 45 được sửa đổi, bổ sung như sau:</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45. Hợp nhất, sáp nhập và chuyển đổi hình thức tổ chức hành nghề luật sư</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hoặc nhiều công ty luật cùng loại có thể hợp nhất thành một công ty luật mới bằng cách chuyển toàn bộ tài sản, quyền, nghĩa vụ và lợi ích hợp pháp sang công ty luật hợp nhất, đồng thời chấm dứt tồn tại của các công ty luật bị hợp nhất.</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hoặc nhiều công ty luật có thể sáp nhập vào công ty luật khác cùng loại bằng cách chuyển toàn bộ tài sản, quyền, nghĩa vụ và lợi ích hợp pháp sang công ty luật nhận sáp nhập, đồng thời chấm dứt sự tồn tại của công ty luật bị sáp nhập.</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luật sư có thể chuyển đổi thành công ty luật trên cơ sở kế thừa toàn bộ quyền, nghĩa vụ của văn phòng luật sư theo quy định của pháp luật.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ty luật trách nhiệm hữu hạn một thành viên được chuyển đổi thành công ty luật trách nhiệm hữu hạn hai thành viên trở lên và ngược lại; công ty luật trách nhiệm hữu hạn được chuyển đổi thành công ty luật hợp danh và ngược lại. Công ty luật được chuyển đổi kế thừa toàn bộ quyền và nghĩa vụ của công ty luật bị chuyển đổi.</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thủ tục hợp nhất, sáp nhập, chuyển đổi hình thức tổ chức hành nghề luật sư.”</w:t>
      </w:r>
    </w:p>
    <w:p w:rsidR="00000000" w:rsidDel="00000000" w:rsidP="00000000" w:rsidRDefault="00000000" w:rsidRPr="00000000" w14:paraId="000000D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19. Điều 49 được sửa đổi, bổ sung như sau:</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w:t>
      </w:r>
      <w:bookmarkStart w:colFirst="0" w:colLast="0" w:name="gjdgxs" w:id="0"/>
      <w:bookmarkEnd w:id="0"/>
      <w:r w:rsidDel="00000000" w:rsidR="00000000" w:rsidRPr="00000000">
        <w:rPr>
          <w:rFonts w:ascii="Arial" w:cs="Arial" w:eastAsia="Arial" w:hAnsi="Arial"/>
          <w:sz w:val="20"/>
          <w:szCs w:val="20"/>
          <w:rtl w:val="0"/>
        </w:rPr>
        <w:t xml:space="preserve">49. Luật sư hành nghề với tư cách cá nhân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sư hành nghề với tư cách cá nhân là luật sư làm việc theo hợp đồng lao động cho cơ quan, tổ chức không phải là tổ chức hành nghề luật sư.</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hợp đồng lao động có thỏa thuận thì luật sư hành nghề với tư cách cá nhân phải mua bảo hiểm trách nhiệm cho hoạt động hành nghề của mình theo quy định của pháp luật về kinh doanh bảo hiểm.</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sư hành nghề với tư cách cá nhân không được cung cấp dịch vụ pháp lý cho cá nhân, cơ quan, tổ chức khác ngoài cơ quan, tổ chức mình đã ký hợp đồng lao động, trừ trường hợp được cơ quan nhà nước yêu cầu hoặc tham gia tố tụng trong vụ án hình sự theo yêu cầu của cơ quan tiến hành tố tụng và thực hiện trợ giúp pháp lý theo sự phân công của Đoàn luật sư mà luật sư là thành viên.”</w:t>
      </w:r>
    </w:p>
    <w:p w:rsidR="00000000" w:rsidDel="00000000" w:rsidP="00000000" w:rsidRDefault="00000000" w:rsidRPr="00000000" w14:paraId="000000E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 Điều 50 được sửa đổi, bổ sung như sau:</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50. Đăng ký hành nghề luật sư với tư cách cá nhân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sư hành nghề với tư cách cá nhân đăng ký hành nghề tại Sở Tư pháp ở địa phương nơi có Đoàn luật sư mà luật sư đó là thành viên.</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sư hành nghề với tư cách cá nhân phải có Đơn đề nghị đăng ký hành nghề luật sư theo mẫu do Bộ Tư pháp ban hành, kèm theo hồ sơ gửi Sở Tư pháp. </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gồm có:</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Chứng chỉ hành nghề luật sư, bản sao Thẻ luật sư;</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Hợp đồng lao động ký kết với cơ quan, tổ chức.</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bảy ngày làm việc, kể từ ngày nhận đủ hồ sơ, Sở Tư pháp cấp Giấy đăng ký hành nghề luật sư; trường hợp từ chối phải thông báo bằng văn bản và nêu rõ lý do. Người bị từ chối có quyền khiếu nại, khiếu kiện theo quy định của pháp luật.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sư được hành nghề với tư cách cá nhân kể từ ngày được cấp Giấy đăng ký hành nghề luật sư. Trong thời hạn bảy ngày làm việc, kể từ ngày được cấp Giấy đăng ký hành nghề luật sư, luật sư hành nghề với tư cách cá nhân phải gửi thông báo bằng văn bản kèm theo bảo sao Giấy đăng ký hành nghề luật sư cho Đoàn luật sư mà mình là thành viên.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luật sư chuyển Đoàn luật sư thì phải thông báo cho Sở Tư pháp nơi đã đăng ký hành nghề, nộp lại Giấy đăng ký hành nghề luật sư đã được cấp trước đó và thực hiện thủ tục đăng ký hành nghề với Sở Tư pháp nơi có Đoàn luật sư mà mình chuyển đến. Thủ tục đăng ký thực hiện theo quy định tại các khoản 1, 2 và 3 Điều này. </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luật sư chấm dứt việc hành nghề thì Sở Tư pháp thu hồi Giấy đăng ký hành nghề luật sư.” </w:t>
      </w:r>
    </w:p>
    <w:p w:rsidR="00000000" w:rsidDel="00000000" w:rsidP="00000000" w:rsidRDefault="00000000" w:rsidRPr="00000000" w14:paraId="000000E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 Điều 60 được sửa đổi, bổ sung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60. Đoàn luật sư</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luật sư là tổ chức xã hội - nghề nghiệp của luật sư ở tỉnh, thành phố trực thuộc trung ương, tổ chức và hoạt động theo Luật này và Điều lệ của Liên đoàn luật sư Việt Nam. Đoàn luật sư có tư cách pháp nhân, có con dấu và tài khoản riêng, hoạt động theo nguyên tắc tự trang trải bằng nguồn thu từ phí thành viên, các khoản đóng góp của thành viên và các nguồn thu hợp pháp khác. </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mỗi tỉnh, thành phố trực thuộc trung ương có từ ba người có Chứng chỉ hành nghề luật sư trở lên thì được thành lập Đoàn luật sư. Ủy ban nhân dân tỉnh, thành phố trực thuộc trung ương cho phép thành lập Đoàn luật sư sau khi có ý kiến thống nhất của Bộ trưởng Bộ Tư pháp. </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Đoàn luật sư không được ban hành nghị quyết, quyết định, nội quy, quy định về phí, khoản thu và các quy định khác trái với quy định của pháp luật và Điều lệ của Liên đoàn luật sư Việt Nam.</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Thành viên của Đoàn luật sư là các luật sư.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và nghĩa vụ của thành viên Đoàn luật sư do Điều lệ của Liên đoàn luật sư Việt Nam quy định.”</w:t>
      </w:r>
    </w:p>
    <w:p w:rsidR="00000000" w:rsidDel="00000000" w:rsidP="00000000" w:rsidRDefault="00000000" w:rsidRPr="00000000" w14:paraId="000000F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 Điều 61 được sửa đổi, bổ sung như sau:</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61. Nhiệm vụ, quyền hạn của Đoàn luật sư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bảo vệ quyền, lợi ích hợp pháp của luật sư trong hành nghề.</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rà soát, đánh giá hàng năm chất lượng đội ngũ luật sư; giám sát, phối hợp với Đoàn luật sư ở địa phương khác giám sát luật sư là thành viên, luật sư hành nghề trong tổ chức hành nghề luật sư và chi nhánh của tổ chức hành nghề luật sư tại địa phương trong việc tuân thủ pháp luật, tuân theo Điều lệ của Liên đoàn luật sư Việt Nam và Quy tắc đạo đức và ứng xử nghề nghiệp luật sư Việt Nam; xử lý kỷ luật đối với luật sư.</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phối hợp với Đoàn luật sư ở địa phương khác giám sát hoạt động của tổ chức hành nghề luật sư, chi nhánh, văn phòng giao dịch của tổ chức hành nghề luật sư; yêu cầu tổ chức hành nghề luật sư chấm dứt hành vi vi phạm pháp luật và đề nghị cơ quan nhà nước có thẩm quyền xử lý.</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Giấy chứng nhận người tập sự hành nghề luật sư và giám sát người tập sự hành nghề luật sư; lập danh sách những người đủ điều kiện tham dự kiểm tra kết quả tập sự hành nghề luật sư gửi Liên đoàn luật sư Việt Nam.</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hồ sơ đề nghị cấp Chứng chỉ hành nghề luật sư và gửi Sở Tư pháp; đề nghị Bộ Tư pháp thu hồi Chứng chỉ hành nghề luật sư.</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đăng ký việc gia nhập Đoàn luật sư, tổ chức việc chuyển, tiếp nhận luật sư; đề nghị Liên đoàn luật sư Việt Nam cấp, đổi, thu hồi Thẻ luật sư.</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bồi dưỡng bắt buộc về chuyên môn, nghiệp vụ, bồi dưỡng kỹ năng quản trị, điều hành tổ chức hành nghề luật sư.</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Giám sát việc mua bảo hiểm trách nhiệm nghề nghiệp của luật sư.</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Hoà giải tranh chấp giữa người tập sự hành nghề luật sư, luật sư với tổ chức hành nghề luật sư; giữa khách hàng với tổ chức hành nghề luật sư và luật sư.</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quyết khiếu nại, tố cáo theo thẩm quyền.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Tổng kết, trao đổi kinh nghiệm và thực hiện các biện pháp khác nhằm nâng cao trình độ chuyên môn, nghiệp vụ cho luật sư.</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Tập hợp, phản ánh tâm tư, nguyện vọng, ý kiến đóng góp, kiến nghị của luật sư.</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Quy định về mức phí gia nhập Đoàn luật sư, phí tập sự hành nghề luật sư trên cơ sở khung phí do Liên đoàn luật sư Việt Nam ban hành.</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Báo cáo Liên đoàn luật sư Việt Nam, Ủy ban nhân dân tỉnh, thành phố trực thuộc trung ương về đề án tổ chức đại hội, phương án xây dựng nhân sự Ban chủ nhiệm, Hội đồng khen thưởng, kỷ luật.</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Thực hiện nghị quyết, quyết định, quy định của Liên đoàn luật sư Việt Nam.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Tổ chức để các luật sư tham gia tuyên truyền, phổ biến, giáo dục pháp luật và thực hiện trợ giúp pháp lý.</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Báo cáo Liên đoàn luật sư Việt Nam về tổ chức, hoạt động của Đoàn luật sư, kết quả Đại hội; gửi Liên đoàn luật sư Việt Nam nghị quyết, quyết định, nội quy, quy định của Đoàn luật sư theo quy định của Điều lệ của Liên đoàn luật sư Việt Nam hoặc khi được yêu cầu.</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Báo cáo Uỷ ban nhân dân tỉnh, thành phố trực thuộc trung ương về tổ chức và hoạt động, kết quả Đại hội; báo cáo cơ quan nhà nước có thẩm quyền khi được yêu cầu; gửi Uỷ ban nhân dân tỉnh, thành phố trực thuộc trung ương nghị quyết, quyết định, quy định của Đoàn luật sư. </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Các nhiệm vụ, quyền hạn khác theo Điều lệ của Liên đoàn luật sư Việt Nam.”</w:t>
      </w:r>
    </w:p>
    <w:p w:rsidR="00000000" w:rsidDel="00000000" w:rsidP="00000000" w:rsidRDefault="00000000" w:rsidRPr="00000000" w14:paraId="0000010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 Điều 65 được sửa đổi, bổ sung như sau: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65. Nhiệm vụ, quyền hạn của Liên đoàn luật sư Việt Nam </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bảo vệ quyền và lợi ích hợp pháp của các Đoàn luật sư, các luật sư trong phạm vi cả nước.</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sát luật sư, Đoàn luật sư trong việc tuân thủ pháp luật, tuân theo Điều lệ của Liên đoàn luật sư Việt Nam; đề nghị Bộ Tư pháp thu hồi Chứng chỉ hành nghề luật sư.</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và giám sát việc tuân theo Quy tắc đạo đức và ứng xử nghề nghiệp luật sư Việt Nam. Quy tắc đạo đức và ứng xử nghề nghiệp luật sư Việt Nam không được trái với Điều lệ của Liên đoàn luật sư Việt Nam. </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đào tạo nghề luật sư; xây dựng chương trình và hướng dẫn các Đoàn luật sư thực hiện bồi dưỡng bắt buộc về chuyên môn, nghiệp vụ; bồi dưỡng chuyên môn nghiệp vụ, kỹ năng quản trị, điều hành tổ chức hành nghề luật sư. </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kiểm tra và chịu trách nhiệm về kết quả kiểm tra tập sự hành nghề luật sư theo quy định của Luật này và hướng dẫn của Bộ Tư pháp.</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Tổng kết, trao đổi kinh nghiệm hành nghề luật sư trong cả nước; tổ chức bình chọn, vinh danh luật sư, tổ chức hành nghề luật sư có uy tín, có nhiều cống hiến trong hoạt động nghề nghiệp.</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 định mẫu trang phục luật sư tham gia phiên toà, mẫu giấy đề nghị gia nhập Đoàn luật sư; mẫu Thẻ luật sư, việc cấp, đổi, thu hồi Thẻ luật sư; hướng dẫn việc thực hiện rà soát, đánh giá hàng năm chất lượng đội ngũ luật sư.</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 định việc miễn, giảm thù lao, việc giải quyết tranh chấp liên quan đến thù lao, chi phí của luật sư.</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Quy định khung phí tập sự hành nghề luật sư, khung phí gia nhập Đoàn luật sư, phí thành viên.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Hướng dẫn và giám sát thực hiện nghĩa vụ trợ giúp pháp lý của luật sư. </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Cho ý kiến về đề án tổ chức đại hội, phương án xây dựng nhân sự Ban chủ nhiệm, Hội đồng khen thưởng, kỷ luật của Đoàn luật sư; chỉ đạo đại hội của Đoàn luật sư.</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Đình chỉ thi hành và yêu cầu sửa đổi nghị quyết, quyết định, quy định của Đoàn luật sư trái với Điều lệ của Liên đoàn luật sư Việt Nam; kiến nghị cơ quan nhà nước có thẩm quyền đình chỉ thi hành và yêu cầu sửa đổi nghị quyết, quyết định, quy định của Đoàn luật sư trái với quy định của pháp luật.</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Giải quyết khiếu nại, tố cáo theo thẩm quyền. </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Tập hợp, phản ánh tâm tư, nguyện vọng, ý kiến đóng góp, kiến nghị của luật sư.</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Tham gia xây dựng pháp luật, nghiên cứu khoa học pháp lý, tuyên truyền, phổ biến, giáo dục pháp luật.</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Thực hiện các hoạt động hợp tác quốc tế về luật sư.</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Phối hợp với Bộ Tư pháp chuẩn bị và báo cáo cơ quan có thẩm quyền về đề án tổ chức đại hội, phương án nhân sự bầu các chức danh lãnh đạo của Liên đoàn luật sư Việt Nam.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Báo cáo Bộ Tư pháp về tổ chức, hoạt động của luật sư trong phạm vi toàn quốc và tổ chức, hoạt động của Liên đoàn luật sư Việt Nam, kết quả đại hội của Liên đoàn luật sư Việt Nam; báo cáo cơ quan nhà nước có thẩm quyền khi được yêu cầu; gửi Bộ Tư pháp nghị quyết, quyết định, quy định của Liên đoàn luật sư Việt Nam.</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Các nhiệm vụ, quyền hạn khác theo Điều lệ của Liên đoàn luật sư Việt Nam.”</w:t>
      </w:r>
    </w:p>
    <w:p w:rsidR="00000000" w:rsidDel="00000000" w:rsidP="00000000" w:rsidRDefault="00000000" w:rsidRPr="00000000" w14:paraId="0000011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24. Điều 67 được sửa đổi, bổ sung như sau:</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67. Điều lệ của Liên đoàn luật sư Việt Nam</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định của Luật này và pháp luật về hội, Đại hội đại biểu luật sư toàn quốc thông qua Điều lệ của Liên đoàn luật sư Việt Nam. Điều lệ của Liên đoàn luật sư Việt Nam được áp dụng thống nhất đối với Liên đoàn luật sư Việt Nam và các Đoàn luật sư.</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lệ của Liên đoàn luật sư Việt Nam gồm những nội dung chính sau đây: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Tôn chỉ, mục đích và biểu tượng của Liên đoàn luật sư Việt Nam;</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nghĩa vụ của thành viên Liên đoàn luật sư Việt Nam;</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Mối quan hệ giữa Liên đoàn luật sư Việt Nam và Đoàn luật sư;</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gia nhập Đoàn luật sư, rút tên khỏi danh sách luật sư của Đoàn luật sư, chuyển Đoàn luật sư của luật sư; </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Nghĩa vụ trợ giúp pháp lý của luật sư;</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Mẫu trang phục luật sư tham gia phiên toà; mẫu Thẻ luật sư, việc cấp, đổi, thu hồi Thẻ luật sư;</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Nhiệm kỳ, cơ cấu tổ chức, thể thức bầu, miễn nhiệm, bãi nhiệm, nhiệm vụ, quyền hạn của các cơ quan của Liên đoàn luật sư Việt Nam, Đoàn luật sư; mối quan hệ phối hợp giữa các Đoàn luật sư trong việc quản lý luật sư và tổ chức hành nghề luật sư;</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cấu, số lượng đại biểu, nhiệm vụ, quyền hạn của Đại hội đại biểu luật sư toàn quốc, Đại hội toàn thể hoặc Đại hội đại biểu luật sư của Đoàn luật sư; trình tự, thủ tục tiến hành đại hội của Liên đoàn luật sư Việt Nam, Đoàn luật sư;</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Việc ban hành nội quy của Đoàn luật sư;</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Tài chính của Liên đoàn luật sư Việt Nam, Đoàn luật sư;</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Khen thưởng, kỷ luật luật sư và giải quyết khiếu nại, tố cáo;</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Nghĩa vụ báo cáo về tổ chức và hoạt động của Liên đoàn luật sư Việt Nam, Đoàn luật sư;</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Quan hệ với cơ quan, tổ chức khác.</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bảy ngày làm việc, kể từ ngày được thông qua, Hội đồng luật sư toàn quốc gửi Bộ Tư pháp Điều lệ của Liên đoàn luật sư Việt Nam để xem xét phê duyệt. Trong thời hạn ba mươi ngày, kể từ ngày nhận được Điều lệ của Liên đoàn luật sư Việt Nam, Bộ trưởng Bộ Tư pháp phê duyệt sau khi thống nhất ý kiến với Bộ trưởng Bộ Nội vụ. Điều lệ của Liên đoàn luật sư Việt Nam có hiệu lực kể từ ngày được phê duyệt.”</w:t>
      </w:r>
    </w:p>
    <w:p w:rsidR="00000000" w:rsidDel="00000000" w:rsidP="00000000" w:rsidRDefault="00000000" w:rsidRPr="00000000" w14:paraId="0000012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 Điều 68 được sửa đổi, bổ sung như sau:</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68. Điều kiện hành nghề của tổ chức hành nghề luật sư nước ngoài</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hành nghề luật sư nước ngoài đã được thành lập và đang hành nghề luật sư hợp pháp tại nước ngoài được phép hành nghề tại Việt Nam theo quy định của Luật này khi có đủ các điều kiện sau đây:</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Cam kết và bảo đảm tuân thủ Hiến pháp và pháp luật của nước Cộng hoà xã hội chủ nghĩa Việt Nam;</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Cam kết và bảo đảm có ít nhất hai luật sư nước ngoài, kể cả Trưởng chi nhánh, Giám đốc công ty luật nước ngoài có mặt và hành nghề tại Việt Nam từ 183 ngày trở lên trong khoảng thời gian liên tục mười hai tháng;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chi nhánh, Giám đốc công ty luật nước ngoài tại Việt Nam phải có ít nhất hai năm liên tục hành nghề luật sư.”</w:t>
      </w:r>
    </w:p>
    <w:p w:rsidR="00000000" w:rsidDel="00000000" w:rsidP="00000000" w:rsidRDefault="00000000" w:rsidRPr="00000000" w14:paraId="0000013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26. Điều 69 được sửa đổi, bổ sung như sau:</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69. Hình thức hành nghề của tổ chức hành nghề luật sư nước ngoài </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hành nghề luật sư nước ngoài hành nghề tại Việt Nam dưới các hình thức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nhánh của tổ chức hành nghề luật sư nước ngoài (sau đây gọi là chi nhánh);</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ty luật trách nhiệm hữu hạn một trăm phần trăm vốn nước ngoài, công ty luật trách nhiệm hữu hạn dưới hình thức liên doanh, công ty luật hợp danh giữa tổ chức hành nghề luật sư nước ngoài và công ty luật hợp danh Việt Nam (sau đây gọi chung là công ty luật nước ngoài).</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công ty luật nước ngoài được tổ chức, hoạt động theo quy định của Luật này, pháp luật về doanh nghiệp, pháp luật về đầu tư và quy định khác của pháp luật có liên quan. </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việc hợp nhất, sáp nhập các công ty luật nước ngoài cùng loại; chuyển đổi chi nhánh tổ chức hành nghề luật sư nước ngoài thành công ty luật trách nhiệm hữu hạn một trăm phần trăm vốn nước ngoài; chuyển đổi công ty luật nước ngoài thành công ty luật Việt Nam; tạm ngừng, chấm dứt hoạt động của tổ chức hành nghề luật sư nước ngoài.”</w:t>
      </w:r>
    </w:p>
    <w:p w:rsidR="00000000" w:rsidDel="00000000" w:rsidP="00000000" w:rsidRDefault="00000000" w:rsidRPr="00000000" w14:paraId="0000013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27. Điều 70 được sửa đổi, bổ sung như sau:</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70. Phạm vi hành nghề của tổ chức luật sư nước ngoài</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nhánh, công ty luật nước ngoài hành nghề tại Việt Nam được thực hiện tư vấn pháp luật và các dịch vụ pháp lý khác, không được cử luật sư nước ngoài và luật sư Việt Nam trong tổ chức hành nghề của mình tham gia tố tụng với tư cách là người đại diện, người bào chữa, người bảo vệ quyền và lợi ích hợp pháp của đương sự trước Tòa án Việt Nam hoặc thực hiện các dịch vụ về giấy tờ pháp lý và công chứng liên quan tới pháp luật Việt Nam, được cử luật sư Việt Nam trong tổ chức hành nghề của mình tư vấn pháp luật Việt Nam.”</w:t>
      </w:r>
    </w:p>
    <w:p w:rsidR="00000000" w:rsidDel="00000000" w:rsidP="00000000" w:rsidRDefault="00000000" w:rsidRPr="00000000" w14:paraId="0000013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28. Điều 72 được sửa đổi, bổ sung như sau:</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72. Công ty luật nước ngoài</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ty luật trách nhiệm hữu hạn một trăm phần trăm vốn nước ngoài là tổ chức hành nghề luật sư do một hoặc nhiều tổ chức hành nghề luật sư nước ngoài thành lập tại Việt Nam.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ty luật trách nhiệm hữu hạn dưới hình thức liên doanh là tổ chức hành nghề luật sư liên doanh giữa tổ chức hành nghề luật sư nước ngoài và tổ chức hành nghề luật sư Việt Nam.</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ty luật hợp danh là tổ chức hành nghề luật sư hợp danh giữa tổ chức hành nghề luật sư nước ngoài và công ty luật hợp danh Việt Nam.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công ty luật nước ngoài là luật sư nước ngoài hoặc  luật sư Việt Nam.” </w:t>
      </w:r>
    </w:p>
    <w:p w:rsidR="00000000" w:rsidDel="00000000" w:rsidP="00000000" w:rsidRDefault="00000000" w:rsidRPr="00000000" w14:paraId="0000014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29. Điều 74 được sửa đổi, bổ sung như sau:</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74. Điều kiện hành nghề của luật sư nước ngoài </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sư nước ngoài đáp ứng đủ các điều kiện sau đây thì được cấp Giấy phép hành nghề luật sư tại Việt Nam:</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Chứng chỉ hành nghề luật sư đang còn hiệu lực do cơ quan, tổ chức có thẩm quyền của nước ngoài cấp;</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kinh nghiệm tư vấn pháp luật nước ngoài, pháp luật quốc tế; </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Cam kết tuân thủ Hiến pháp, pháp luật của nước Cộng hoà xã hội chủ nghĩa Việt Nam và Quy tắc đạo đức và ứng xử nghề nghiệp luật sư Việt Nam;</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tổ chức hành nghề luật sư nước ngoài cử vào hành nghề tại Việt Nam hoặc được chi nhánh, công ty luật nước ngoài tại Việt Nam, tổ chức hành nghề luật sư của Việt Nam đồng ý tuyển dụng vào làm việc tại các tổ chức đó.”</w:t>
      </w:r>
    </w:p>
    <w:p w:rsidR="00000000" w:rsidDel="00000000" w:rsidP="00000000" w:rsidRDefault="00000000" w:rsidRPr="00000000" w14:paraId="000001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 Điều 76 được sửa đổi, bổ sung như sau:</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76. Phạm vi hành nghề của luật sư nước ngoài</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sư nước ngoài hành nghề tại Việt Nam được tư vấn pháp luật nước ngoài và pháp luật quốc tế, được thực hiện các dịch vụ pháp lý khác liên quan đến pháp luật nước ngoài, được tư vấn pháp luật Việt Nam trong trường hợp có Bằng cử nhân luật của Việt Nam và đáp ứng đầy đủ các yêu cầu tương tự như đối với một luật sư Việt Nam, không được tham gia tố tụng với tư cách là người đại diện, người bào chữa, người bảo vệ quyền và lợi ích hợp pháp của đương sự trước Tòa án Việt Nam.”</w:t>
      </w:r>
    </w:p>
    <w:p w:rsidR="00000000" w:rsidDel="00000000" w:rsidP="00000000" w:rsidRDefault="00000000" w:rsidRPr="00000000" w14:paraId="0000014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31. Điều 82 được sửa đổi, bổ sung như sau:</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82. Cấp, gia hạn Giấy phép hành nghề luật sư tại Việt Nam cho luật sư nước ngoài</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sư nước ngoài hành nghề tại Việt Nam phải có hồ sơ cấp Giấy phép hành nghề luật sư tại Việt Nam gửi Bộ Tư pháp. Trong thời hạn ba mươi ngày, kể từ ngày nhận đủ hồ sơ hợp lệ và lệ phí, Bộ Tư pháp cấp Giấy phép hành nghề luật sư tại Việt Nam cho luật sư nước ngoài; trường hợp từ chối phải thông báo bằng văn bản và nêu rõ lý do.</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hành nghề luật sư tại Việt Nam của luật sư nước ngoài có thời hạn năm năm và có thể được gia hạn, mỗi lần gia hạn không quá năm năm.</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hành nghề luật sư tại Việt Nam của luật sư nước ngoài thay thế Giấy phép lao động theo quy định của pháp luật Việt Nam về cấp Giấy phép lao động cho lao động là công dân nước ngoài làm việc tại Việt Nam.</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cấp Giấy phép hành nghề luật sư tại Việt Nam của luật sư nước ngoài gồm có:</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hành nghề luật sư tại Việt Nam;</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xác nhận là luật sư của tổ chức hành nghề luật sư nước ngoài được cử vào hành nghề tại Việt Nam hoặc giấy tờ xác nhận về việc tuyển dụng của chi nhánh, công ty luật nước ngoài tại Việt Nam, tổ chức hành nghề luật sư Việt Nam, nơi luật sư nước ngoài dự kiến làm việc; </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Chứng chỉ hành nghề luật sư; bản tóm tắt lý lịch nghề nghiệp; phiếu lý lịch tư pháp hoặc giấy tờ khác thay thế.</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đề nghị gia hạn Giấy phép hành nghề luật sư tại Việt Nam phải được gửi đến Bộ Tư pháp chậm nhất ba mươi ngày trước khi hết thời hạn hoạt động ghi trong Giấy phép. Hồ sơ gồm có:</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gia hạn Giấy phép hành nghề luật sư tại Việt Nam có xác nhận của tổ chức hành nghề luật sư nước ngoài hoặc tổ chức hành nghề luật sư Việt Nam về việc tuyển dụng luật sư đó;</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chính Giấy phép hành nghề luật sư tại Việt Nam;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Ý kiến của Sở Tư pháp về quá trình hành nghề của luật sư nước ngoài tại Việt Nam.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bảy ngày làm việc, kể từ ngày nhận đủ hồ sơ hợp lệ, Bộ Tư pháp quyết định việc gia hạn Giấy phép hành nghề luật sư tại Việt Nam cho luật sư nước ngoài; trường hợp từ chối gia hạn phải thông báo bằng văn bản và nêu rõ lý do.”</w:t>
      </w:r>
    </w:p>
    <w:p w:rsidR="00000000" w:rsidDel="00000000" w:rsidP="00000000" w:rsidRDefault="00000000" w:rsidRPr="00000000" w14:paraId="0000015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32.  Điều 83 được sửa đổi, bổ sung như sau:</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83. Trách nhiệm quản lý nhà nước về luật sư và hành nghề luật sư</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luật sư và hành nghề luật sư.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chịu trách nhiệm trước Chính phủ thực hiện quản lý nhà nước về luật sư và hành nghề luật sư và có các nhiệm vụ, quyền hạn sau đây: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Chính phủ quyết định chiến lược phát triển nghề luật sư, ban hành chính sách hỗ trợ cho Đoàn luật sư các tỉnh đặc biệt khó khăn và các chính sách khác hỗ trợ phát triển nghề luật sư;</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trình cơ quan nhà nước có thẩm quyền ban hành hoặc ban hành văn bản quy định chi tiết và hướng dẫn thi hành pháp luật về luật sư;</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phép thành lập cơ sở đào tạo nghề luật sư; quy định chương trình khung đào tạo nghề luật sư; quy định chế độ bồi dưỡng bắt buộc về chuyên môn, nghiệp vụ của luật sư; phối hợp với Bộ Tài chính quy định học phí đào tạo nghề luật sư; quản lý, tổ chức việc bồi dưỡng, đào tạo nghề luật sư; </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Cấp, thu hồi Chứng chỉ hành nghề luật sư;</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Cấp, thu hồi, gia hạn Giấy phép hành nghề luật sư tại Việt Nam cho luật sư nước ngoài;</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Cấp, thu hồi Giấy phép thành lập tổ chức hành nghề luật sư nước ngoài tại Việt Nam;</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Tổng kết, báo cáo Chính phủ về tổ chức luật sư và hành nghề luật sư;</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tra, thanh tra, xử lý vi phạm, giải quyết khiếu nại, tố cáo về tổ chức luật sư và hành nghề luật sư; tổ chức và hoạt động của tổ chức hành nghề luật sư nước ngoài, luật sư nước ngoài tại Việt Nam; </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các biện pháp hỗ trợ phát triển nghề luật sư;</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Quản lý nhà nước về hợp tác quốc tế về luật sư;</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Đình chỉ việc kiểm tra, hủy bỏ kết quả kiểm tra tập sự hành nghề luật sư khi phát hiện vi phạm pháp luật nghiêm trọng theo quy định của Luật này và các quy định khác của pháp luật có liên quan;</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Đình chỉ thi hành và yêu cầu sửa đổi nghị quyết, quyết định, quy định của Liên đoàn luật sư Việt Nam trái với quy định của Luật này;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Các nhiệm vụ, quyền hạn khác theo quy định của Luật này.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phối hợp với Bộ Tư pháp trong việc quản lý nhà nước về luật sư và hành nghề luật sư.</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Ủy ban nhân dân tỉnh, thành phố trực thuộc trung ương thực hiện quản lý nhà nước về luật sư và hành nghề luật sư tại địa phương và có các nhiệm vụ, quyền hạn sau đây:</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phép thành lập Đoàn luật sư; quyết định việc giải thể Đoàn luật sư sau khi có ý kiến thống nhất của Bộ trưởng Bộ Tư pháp;</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Phê duyệt đề án tổ chức đại hội của Đoàn luật sư;</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cấp, thu hồi Giấy đăng ký hoạt động của tổ chức hành nghề luật sư Việt Nam, tổ chức hành nghề luật sư nước ngoài tại Việt Nam;</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thanh tra, xử l‎ý vi phạm, giải quyết khiếu nại, tố cáo về tổ chức, hoạt động của Đoàn luật sư, tổ chức hành nghề luật sư Việt Nam, tổ chức và hoạt động của tổ chức hành nghề luật sư nước ngoài, luật sư nước ngoài tại địa phương;</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Đình chỉ thi hành và yêu cầu sửa đổi những nghị quyết, quyết định, quy định của Đoàn luật sư trái với quy định của Luật này;</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Định kỳ báo cáo Bộ Tư pháp về tình hình tổ chức luật sư và hành nghề luật sư Việt Nam, tổ chức và hoạt động của tổ chức hành nghề luật sư nước ngoài, luật sư nước ngoài tại địa phương;</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các biện pháp hỗ trợ phát triển nghề luật sư tại địa phương;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nhiệm vụ, quyền hạn khác theo quy định của pháp luật.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Sở Tư pháp giúp Ủy ban nhân dân tỉnh, thành phố trực thuộc trung ương thực hiện quản lý nhà nước về luật sư và hành nghề luật sư tại địa phương.”</w:t>
      </w:r>
    </w:p>
    <w:p w:rsidR="00000000" w:rsidDel="00000000" w:rsidP="00000000" w:rsidRDefault="00000000" w:rsidRPr="00000000" w14:paraId="0000017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33. Điều 89 được sửa đổi, bổ sung như sau:</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89. Xử lý vi phạm đối với luật sư</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sư Việt Nam vi phạm quy định của Luật này, ngoài việc bị xử lý kỷ luật thì tuỳ theo tính chất, mức độ vi phạm còn bị xử lý hành chính hoặc bị truy cứu trách nhiệm hình sự; nếu gây thiệt hại thì phải bồi thường theo quy định của pháp luật. </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sư nước ngoài hành nghề tại Việt Nam vi phạm quy định của Luật này thì tuỳ theo tính chất, mức độ vi phạm bị xử lý hành chính hoặc bị truy cứu trách nhiệm hình sự; nếu gây thiệt hại thì phải bồi thường theo quy định của pháp luật.</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sư nước ngoài vi phạm Quy tắc đạo đức và ứng xử nghề nghiệp luật sư Việt Nam thì Bộ Tư pháp thông báo cho tổ chức hành nghề luật sư nước ngoài đã cử luật sư đó vào hành nghề tại Việt Nam hoặc tổ chức hành nghề luật sư Việt Nam đã tuyển dụng luật sư đó và tùy theo tính chất, mức độ vi phạm có thể bị thu hồi hoặc xem xét không gia hạn Giấy phép hành nghề luật sư tại Việt Nam.” </w:t>
      </w:r>
    </w:p>
    <w:p w:rsidR="00000000" w:rsidDel="00000000" w:rsidP="00000000" w:rsidRDefault="00000000" w:rsidRPr="00000000" w14:paraId="0000017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34. Bổ sung Điều 92a vào sau Điều 92 như sau:</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92a. Điều khoản chuyển tiếp </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một năm, kể từ ngày Luật này có hiệu lực, luật sư là thành viên của Đoàn luật sư khác với Đoàn luật sư nơi có tổ chức hành nghề luật sư hoặc chi nhánh của tổ chức hành nghề luật sư mà mình thành lập hoặc tham gia thành lập hoặc nơi có tổ chức hành nghề luật sư hoặc cơ quan, tổ chức mà mình ký kết hợp đồng lao động phải chuyển về gia nhập Đoàn luật sư theo quy định tại Điều 20 của Luật này. Luật sư chuyển Đoàn luật sư theo quy định tại khoản này không phải nộp phí gia nhập Đoàn luật sư.</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Đoàn luật sư có trách nhiệm tạo điều kiện thuận lợi cho luật sư chuyển Đoàn luật sư theo quy định của Luật này.</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hai năm, kể từ ngày Luật này có hiệu lực, luật sư hành nghề với tư cách cá nhân theo quy định của Luật luật sư số 65/2006/QH11 phải chuyển đổi sang hành nghề dưới hình thức thành lập, tham gia thành lập tổ chức hành nghề luật sư hoặc làm việc theo hợp đồng lao động cho tổ chức hành nghề luật sư hoặc làm việc theo hợp đồng lao động cho cơ quan, tổ chức và thực hiện việc đăng ký hoạt động theo quy định của Luật này. Luật sư đăng ký hoạt động theo quy định tại khoản này không phải nộp lệ phí đăng ký hoạt động.</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hai năm, kể từ ngày Luật này có hiệu lực, tổ chức hành nghề luật sư nước ngoài đã được cấp phép thành lập chi nhánh, công ty luật nước ngoài phải đáp ứng đủ các điều kiện quy định tại Điều 68 của Luật này, trường hợp không đáp ứng đủ các điều kiện này thì phải chấm dứt hoạt động.”</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35.</w:t>
      </w:r>
      <w:r w:rsidDel="00000000" w:rsidR="00000000" w:rsidRPr="00000000">
        <w:rPr>
          <w:rFonts w:ascii="Arial" w:cs="Arial" w:eastAsia="Arial" w:hAnsi="Arial"/>
          <w:sz w:val="20"/>
          <w:szCs w:val="20"/>
          <w:rtl w:val="0"/>
        </w:rPr>
        <w:t xml:space="preserve"> Bỏ cụm từ “bản sao Chứng chỉ hành nghề luật sư” quy định tại điểm d khoản 3 Điều 78 của Luật luật sư số 65/2006/QH11. </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36.</w:t>
      </w:r>
      <w:r w:rsidDel="00000000" w:rsidR="00000000" w:rsidRPr="00000000">
        <w:rPr>
          <w:rFonts w:ascii="Arial" w:cs="Arial" w:eastAsia="Arial" w:hAnsi="Arial"/>
          <w:sz w:val="20"/>
          <w:szCs w:val="20"/>
          <w:rtl w:val="0"/>
        </w:rPr>
        <w:t xml:space="preserve"> Bãi bỏ Điều 8, Điều 52 và Điều 63 của Luật luật sư số 65/2006/QH11.</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37.</w:t>
      </w:r>
      <w:r w:rsidDel="00000000" w:rsidR="00000000" w:rsidRPr="00000000">
        <w:rPr>
          <w:rFonts w:ascii="Arial" w:cs="Arial" w:eastAsia="Arial" w:hAnsi="Arial"/>
          <w:sz w:val="20"/>
          <w:szCs w:val="20"/>
          <w:rtl w:val="0"/>
        </w:rPr>
        <w:t xml:space="preserve"> Trong Luật luật sư số 65/2006/QH11, cụm từ “tổ chức luật sư toàn quốc” được thay bằng cụm từ “Liên đoàn luật sư Việt Nam”; cụm từ “quản lý hành nghề luật sư” được thay bằng cụm từ “quản lý luật sư và hành nghề luật sư”; cụm từ “Quy tắc đạo đức và ứng xử nghề nghiệp luật sư” được thay bằng cụm từ “Quy tắc đạo đức và ứng xử nghề nghiệp luật sư Việt Nam”; cụm từ “trợ giúp pháp lý miễn phí” được thay bằng cụm từ “trợ giúp pháp lý”.  </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2013. </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Chính phủ, cơ quan có thẩm quyền quy định chi tiết, hướng dẫn thi hành những điều, khoản được giao trong Luật. </w:t>
      </w:r>
    </w:p>
    <w:p w:rsidR="00000000" w:rsidDel="00000000" w:rsidP="00000000" w:rsidRDefault="00000000" w:rsidRPr="00000000" w14:paraId="0000018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4 thông qua ngày 20 tháng 11 năm 2012.</w:t>
      </w:r>
    </w:p>
    <w:p w:rsidR="00000000" w:rsidDel="00000000" w:rsidP="00000000" w:rsidRDefault="00000000" w:rsidRPr="00000000" w14:paraId="0000018B">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ind w:firstLine="56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QUỐC HỘI</w:t>
      </w:r>
    </w:p>
    <w:p w:rsidR="00000000" w:rsidDel="00000000" w:rsidP="00000000" w:rsidRDefault="00000000" w:rsidRPr="00000000" w14:paraId="0000018D">
      <w:pPr>
        <w:ind w:firstLine="56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p w:rsidR="00000000" w:rsidDel="00000000" w:rsidP="00000000" w:rsidRDefault="00000000" w:rsidRPr="00000000" w14:paraId="0000018E">
      <w:pPr>
        <w:ind w:firstLine="560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Nguyễn Sinh Hùng</w:t>
      </w:r>
    </w:p>
    <w:p w:rsidR="00000000" w:rsidDel="00000000" w:rsidP="00000000" w:rsidRDefault="00000000" w:rsidRPr="00000000" w14:paraId="0000018F">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1">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