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color w:val="0000ff"/>
          <w:sz w:val="32"/>
          <w:szCs w:val="32"/>
          <w:rtl w:val="0"/>
        </w:rPr>
        <w:t xml:space="preserve">LUẬT</w:t>
      </w:r>
    </w:p>
    <w:p w:rsidR="00000000" w:rsidDel="00000000" w:rsidP="00000000" w:rsidRDefault="00000000" w:rsidRPr="00000000" w14:paraId="00000002">
      <w:pPr>
        <w:jc w:val="center"/>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SỬA ĐỔI, BỔ SUNG MỘT SỐ ĐIỀU CỦA LUẬT SỞ HỮU TRÍ TUỆ</w:t>
      </w:r>
    </w:p>
    <w:p w:rsidR="00000000" w:rsidDel="00000000" w:rsidP="00000000" w:rsidRDefault="00000000" w:rsidRPr="00000000" w14:paraId="00000003">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CỦA QUỐC HỘI  KHÓA XII, KỲ HỌP THỨ 5 </w:t>
        <w:br w:type="textWrapping"/>
        <w:t xml:space="preserve">SỐ 36/2009/QH12 NGÀY 19 THÁNG 6 NĂM 2009 </w:t>
      </w:r>
    </w:p>
    <w:p w:rsidR="00000000" w:rsidDel="00000000" w:rsidP="00000000" w:rsidRDefault="00000000" w:rsidRPr="00000000" w14:paraId="00000004">
      <w:pPr>
        <w:jc w:val="cente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005">
      <w:pPr>
        <w:spacing w:after="120" w:lineRule="auto"/>
        <w:ind w:firstLine="545"/>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Căn cứ Hiến pháp nước Cộng hoà xã hội chủ nghĩa Việt Nam năm 1992 đã được sửa đổi, bổ sung một số điều</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i w:val="1"/>
          <w:iCs w:val="1"/>
          <w:color w:val="0000ff"/>
          <w:sz w:val="24"/>
          <w:szCs w:val="24"/>
          <w:rtl w:val="0"/>
        </w:rPr>
        <w:t xml:space="preserve">theo Nghị quyết số 51/2001/QH10; </w:t>
      </w:r>
    </w:p>
    <w:p w:rsidR="00000000" w:rsidDel="00000000" w:rsidP="00000000" w:rsidRDefault="00000000" w:rsidRPr="00000000" w14:paraId="00000006">
      <w:pPr>
        <w:spacing w:after="120" w:lineRule="auto"/>
        <w:ind w:firstLine="567"/>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Quốc hội ban hành Luật sửa đổi, bổ sung một số điều của Luật sở hữu trí tuệ số 50/2005/QH11.</w:t>
      </w:r>
    </w:p>
    <w:p w:rsidR="00000000" w:rsidDel="00000000" w:rsidP="00000000" w:rsidRDefault="00000000" w:rsidRPr="00000000" w14:paraId="00000007">
      <w:pPr>
        <w:spacing w:after="120" w:lineRule="auto"/>
        <w:ind w:firstLine="544"/>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w:t>
      </w:r>
    </w:p>
    <w:p w:rsidR="00000000" w:rsidDel="00000000" w:rsidP="00000000" w:rsidRDefault="00000000" w:rsidRPr="00000000" w14:paraId="00000008">
      <w:pPr>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Sửa đổi, bổ sung một số điều của Luật sở hữu trí tuệ:</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tl w:val="0"/>
        </w:rPr>
      </w:r>
    </w:p>
    <w:p w:rsidR="00000000" w:rsidDel="00000000" w:rsidP="00000000" w:rsidRDefault="00000000" w:rsidRPr="00000000" w14:paraId="00000009">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1. Điều 3 được sửa đổi, bổ sung như sau:</w:t>
      </w:r>
    </w:p>
    <w:p w:rsidR="00000000" w:rsidDel="00000000" w:rsidP="00000000" w:rsidRDefault="00000000" w:rsidRPr="00000000" w14:paraId="0000000A">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 Đối tượng quyền sở hữu trí tuệ</w:t>
      </w:r>
    </w:p>
    <w:p w:rsidR="00000000" w:rsidDel="00000000" w:rsidP="00000000" w:rsidRDefault="00000000" w:rsidRPr="00000000" w14:paraId="0000000B">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hoá.</w:t>
      </w:r>
    </w:p>
    <w:p w:rsidR="00000000" w:rsidDel="00000000" w:rsidP="00000000" w:rsidRDefault="00000000" w:rsidRPr="00000000" w14:paraId="0000000C">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tượng quyền sở hữu công nghiệp bao gồm sáng chế, kiểu dáng công nghiệp, thiết kế bố trí mạch tích hợp bán dẫn, bí mật kinh doanh, nhãn hiệu, tên thương mại và chỉ dẫn địa lý.</w:t>
      </w:r>
    </w:p>
    <w:p w:rsidR="00000000" w:rsidDel="00000000" w:rsidP="00000000" w:rsidRDefault="00000000" w:rsidRPr="00000000" w14:paraId="0000000D">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Đối tượng quyền đối với giống cây trồng là vật liệu nhân giống và vật liệu thu hoạch.”</w:t>
      </w:r>
    </w:p>
    <w:p w:rsidR="00000000" w:rsidDel="00000000" w:rsidP="00000000" w:rsidRDefault="00000000" w:rsidRPr="00000000" w14:paraId="0000000E">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Điều 4 được sửa đổi, bổ sung như sau:</w:t>
      </w:r>
    </w:p>
    <w:p w:rsidR="00000000" w:rsidDel="00000000" w:rsidP="00000000" w:rsidRDefault="00000000" w:rsidRPr="00000000" w14:paraId="0000000F">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 Giải thích từ ngữ</w:t>
      </w:r>
    </w:p>
    <w:p w:rsidR="00000000" w:rsidDel="00000000" w:rsidP="00000000" w:rsidRDefault="00000000" w:rsidRPr="00000000" w14:paraId="00000010">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Luật này, các từ ngữ dưới đây được hiểu như sau:</w:t>
      </w:r>
    </w:p>
    <w:p w:rsidR="00000000" w:rsidDel="00000000" w:rsidP="00000000" w:rsidRDefault="00000000" w:rsidRPr="00000000" w14:paraId="00000011">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w:t>
      </w:r>
      <w:r w:rsidDel="00000000" w:rsidR="00000000" w:rsidRPr="00000000">
        <w:rPr>
          <w:rFonts w:ascii="Times New Roman" w:cs="Times New Roman" w:eastAsia="Times New Roman" w:hAnsi="Times New Roman"/>
          <w:i w:val="1"/>
          <w:iCs w:val="1"/>
          <w:color w:val="0000ff"/>
          <w:sz w:val="24"/>
          <w:szCs w:val="24"/>
          <w:rtl w:val="0"/>
        </w:rPr>
        <w:t xml:space="preserve">Quyền sở hữu trí tuệ</w:t>
      </w:r>
      <w:r w:rsidDel="00000000" w:rsidR="00000000" w:rsidRPr="00000000">
        <w:rPr>
          <w:rFonts w:ascii="Times New Roman" w:cs="Times New Roman" w:eastAsia="Times New Roman" w:hAnsi="Times New Roman"/>
          <w:color w:val="0000ff"/>
          <w:sz w:val="24"/>
          <w:szCs w:val="24"/>
          <w:rtl w:val="0"/>
        </w:rPr>
        <w:t xml:space="preserve"> là quyền của tổ chức, cá nhân đối với tài sản trí tuệ, bao gồm quyền tác giả và quyền liên quan đến quyền tác giả, quyền sở hữu công nghiệp và quyền đối với giống cây trồng.</w:t>
      </w:r>
    </w:p>
    <w:p w:rsidR="00000000" w:rsidDel="00000000" w:rsidP="00000000" w:rsidRDefault="00000000" w:rsidRPr="00000000" w14:paraId="00000012">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w:t>
      </w:r>
      <w:r w:rsidDel="00000000" w:rsidR="00000000" w:rsidRPr="00000000">
        <w:rPr>
          <w:rFonts w:ascii="Times New Roman" w:cs="Times New Roman" w:eastAsia="Times New Roman" w:hAnsi="Times New Roman"/>
          <w:i w:val="1"/>
          <w:iCs w:val="1"/>
          <w:color w:val="0000ff"/>
          <w:sz w:val="24"/>
          <w:szCs w:val="24"/>
          <w:rtl w:val="0"/>
        </w:rPr>
        <w:t xml:space="preserve">Quyền tác giả</w:t>
      </w:r>
      <w:r w:rsidDel="00000000" w:rsidR="00000000" w:rsidRPr="00000000">
        <w:rPr>
          <w:rFonts w:ascii="Times New Roman" w:cs="Times New Roman" w:eastAsia="Times New Roman" w:hAnsi="Times New Roman"/>
          <w:color w:val="0000ff"/>
          <w:sz w:val="24"/>
          <w:szCs w:val="24"/>
          <w:rtl w:val="0"/>
        </w:rPr>
        <w:t xml:space="preserve"> là quyền của tổ chức, cá nhân đối với tác phẩm do mình sáng tạo ra hoặc sở hữu.</w:t>
      </w:r>
    </w:p>
    <w:p w:rsidR="00000000" w:rsidDel="00000000" w:rsidP="00000000" w:rsidRDefault="00000000" w:rsidRPr="00000000" w14:paraId="00000013">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w:t>
      </w:r>
      <w:r w:rsidDel="00000000" w:rsidR="00000000" w:rsidRPr="00000000">
        <w:rPr>
          <w:rFonts w:ascii="Times New Roman" w:cs="Times New Roman" w:eastAsia="Times New Roman" w:hAnsi="Times New Roman"/>
          <w:i w:val="1"/>
          <w:iCs w:val="1"/>
          <w:color w:val="0000ff"/>
          <w:sz w:val="24"/>
          <w:szCs w:val="24"/>
          <w:rtl w:val="0"/>
        </w:rPr>
        <w:t xml:space="preserve">Quyền liên quan đến quyền tác giả</w:t>
      </w:r>
      <w:r w:rsidDel="00000000" w:rsidR="00000000" w:rsidRPr="00000000">
        <w:rPr>
          <w:rFonts w:ascii="Times New Roman" w:cs="Times New Roman" w:eastAsia="Times New Roman" w:hAnsi="Times New Roman"/>
          <w:color w:val="0000ff"/>
          <w:sz w:val="24"/>
          <w:szCs w:val="24"/>
          <w:rtl w:val="0"/>
        </w:rPr>
        <w:t xml:space="preserve"> (sau đây gọi là quyền liên quan) là quyền của tổ chức, cá nhân đối với cuộc biểu diễn, bản ghi âm, ghi hình, chương trình phát sóng, tín hiệu vệ tinh mang chương trình được mã hóa.</w:t>
      </w:r>
    </w:p>
    <w:p w:rsidR="00000000" w:rsidDel="00000000" w:rsidP="00000000" w:rsidRDefault="00000000" w:rsidRPr="00000000" w14:paraId="00000014">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w:t>
      </w:r>
      <w:r w:rsidDel="00000000" w:rsidR="00000000" w:rsidRPr="00000000">
        <w:rPr>
          <w:rFonts w:ascii="Times New Roman" w:cs="Times New Roman" w:eastAsia="Times New Roman" w:hAnsi="Times New Roman"/>
          <w:i w:val="1"/>
          <w:iCs w:val="1"/>
          <w:color w:val="0000ff"/>
          <w:sz w:val="24"/>
          <w:szCs w:val="24"/>
          <w:rtl w:val="0"/>
        </w:rPr>
        <w:t xml:space="preserve">Quyền sở hữu công nghiệp </w:t>
      </w:r>
      <w:r w:rsidDel="00000000" w:rsidR="00000000" w:rsidRPr="00000000">
        <w:rPr>
          <w:rFonts w:ascii="Times New Roman" w:cs="Times New Roman" w:eastAsia="Times New Roman" w:hAnsi="Times New Roman"/>
          <w:color w:val="0000ff"/>
          <w:sz w:val="24"/>
          <w:szCs w:val="24"/>
          <w:rtl w:val="0"/>
        </w:rPr>
        <w:t xml:space="preserve">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rsidR="00000000" w:rsidDel="00000000" w:rsidP="00000000" w:rsidRDefault="00000000" w:rsidRPr="00000000" w14:paraId="00000015">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w:t>
      </w:r>
      <w:r w:rsidDel="00000000" w:rsidR="00000000" w:rsidRPr="00000000">
        <w:rPr>
          <w:rFonts w:ascii="Times New Roman" w:cs="Times New Roman" w:eastAsia="Times New Roman" w:hAnsi="Times New Roman"/>
          <w:i w:val="1"/>
          <w:iCs w:val="1"/>
          <w:color w:val="0000ff"/>
          <w:sz w:val="24"/>
          <w:szCs w:val="24"/>
          <w:rtl w:val="0"/>
        </w:rPr>
        <w:t xml:space="preserve">Quyền đối với giống cây trồng</w:t>
      </w:r>
      <w:r w:rsidDel="00000000" w:rsidR="00000000" w:rsidRPr="00000000">
        <w:rPr>
          <w:rFonts w:ascii="Times New Roman" w:cs="Times New Roman" w:eastAsia="Times New Roman" w:hAnsi="Times New Roman"/>
          <w:color w:val="0000ff"/>
          <w:sz w:val="24"/>
          <w:szCs w:val="24"/>
          <w:rtl w:val="0"/>
        </w:rPr>
        <w:t xml:space="preserve"> là quyền của tổ chức, cá nhân đối với giống cây trồng mới do mình chọn tạo hoặc phát hiện và phát triển hoặc được hưởng quyền sở hữu. </w:t>
      </w:r>
    </w:p>
    <w:p w:rsidR="00000000" w:rsidDel="00000000" w:rsidP="00000000" w:rsidRDefault="00000000" w:rsidRPr="00000000" w14:paraId="00000016">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w:t>
      </w:r>
      <w:r w:rsidDel="00000000" w:rsidR="00000000" w:rsidRPr="00000000">
        <w:rPr>
          <w:rFonts w:ascii="Times New Roman" w:cs="Times New Roman" w:eastAsia="Times New Roman" w:hAnsi="Times New Roman"/>
          <w:i w:val="1"/>
          <w:iCs w:val="1"/>
          <w:color w:val="0000ff"/>
          <w:sz w:val="24"/>
          <w:szCs w:val="24"/>
          <w:rtl w:val="0"/>
        </w:rPr>
        <w:t xml:space="preserve">Chủ thể quyền sở hữu trí tuệ</w:t>
      </w:r>
      <w:r w:rsidDel="00000000" w:rsidR="00000000" w:rsidRPr="00000000">
        <w:rPr>
          <w:rFonts w:ascii="Times New Roman" w:cs="Times New Roman" w:eastAsia="Times New Roman" w:hAnsi="Times New Roman"/>
          <w:color w:val="0000ff"/>
          <w:sz w:val="24"/>
          <w:szCs w:val="24"/>
          <w:rtl w:val="0"/>
        </w:rPr>
        <w:t xml:space="preserve"> là chủ sở hữu quyền sở hữu trí tuệ hoặc tổ chức, cá nhân được chủ sở hữu chuyển giao quyền sở hữu trí tuệ.</w:t>
      </w:r>
    </w:p>
    <w:p w:rsidR="00000000" w:rsidDel="00000000" w:rsidP="00000000" w:rsidRDefault="00000000" w:rsidRPr="00000000" w14:paraId="00000017">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w:t>
      </w:r>
      <w:r w:rsidDel="00000000" w:rsidR="00000000" w:rsidRPr="00000000">
        <w:rPr>
          <w:rFonts w:ascii="Times New Roman" w:cs="Times New Roman" w:eastAsia="Times New Roman" w:hAnsi="Times New Roman"/>
          <w:i w:val="1"/>
          <w:iCs w:val="1"/>
          <w:color w:val="0000ff"/>
          <w:sz w:val="24"/>
          <w:szCs w:val="24"/>
          <w:rtl w:val="0"/>
        </w:rPr>
        <w:t xml:space="preserve">Tác phẩm</w:t>
      </w:r>
      <w:r w:rsidDel="00000000" w:rsidR="00000000" w:rsidRPr="00000000">
        <w:rPr>
          <w:rFonts w:ascii="Times New Roman" w:cs="Times New Roman" w:eastAsia="Times New Roman" w:hAnsi="Times New Roman"/>
          <w:color w:val="0000ff"/>
          <w:sz w:val="24"/>
          <w:szCs w:val="24"/>
          <w:rtl w:val="0"/>
        </w:rPr>
        <w:t xml:space="preserve"> là sản phẩm sáng tạo trong lĩnh vực văn học, nghệ thuật và khoa học thể hiện bằng bất kỳ phương tiện hay hình thức nào.</w:t>
      </w:r>
    </w:p>
    <w:p w:rsidR="00000000" w:rsidDel="00000000" w:rsidP="00000000" w:rsidRDefault="00000000" w:rsidRPr="00000000" w14:paraId="00000018">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w:t>
      </w:r>
      <w:r w:rsidDel="00000000" w:rsidR="00000000" w:rsidRPr="00000000">
        <w:rPr>
          <w:rFonts w:ascii="Times New Roman" w:cs="Times New Roman" w:eastAsia="Times New Roman" w:hAnsi="Times New Roman"/>
          <w:i w:val="1"/>
          <w:iCs w:val="1"/>
          <w:color w:val="0000ff"/>
          <w:sz w:val="24"/>
          <w:szCs w:val="24"/>
          <w:rtl w:val="0"/>
        </w:rPr>
        <w:t xml:space="preserve">Tác phẩm phái sinh</w:t>
      </w:r>
      <w:r w:rsidDel="00000000" w:rsidR="00000000" w:rsidRPr="00000000">
        <w:rPr>
          <w:rFonts w:ascii="Times New Roman" w:cs="Times New Roman" w:eastAsia="Times New Roman" w:hAnsi="Times New Roman"/>
          <w:color w:val="0000ff"/>
          <w:sz w:val="24"/>
          <w:szCs w:val="24"/>
          <w:rtl w:val="0"/>
        </w:rPr>
        <w:t xml:space="preserve"> là tác phẩm dịch từ ngôn ngữ này sang ngôn ngữ khác, tác phẩm phóng tác, cải biên, chuyển thể, biên soạn, chú giải, tuyển chọn.</w:t>
      </w:r>
    </w:p>
    <w:p w:rsidR="00000000" w:rsidDel="00000000" w:rsidP="00000000" w:rsidRDefault="00000000" w:rsidRPr="00000000" w14:paraId="00000019">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 </w:t>
      </w:r>
      <w:r w:rsidDel="00000000" w:rsidR="00000000" w:rsidRPr="00000000">
        <w:rPr>
          <w:rFonts w:ascii="Times New Roman" w:cs="Times New Roman" w:eastAsia="Times New Roman" w:hAnsi="Times New Roman"/>
          <w:i w:val="1"/>
          <w:iCs w:val="1"/>
          <w:color w:val="0000ff"/>
          <w:sz w:val="24"/>
          <w:szCs w:val="24"/>
          <w:rtl w:val="0"/>
        </w:rPr>
        <w:t xml:space="preserve">Tác phẩm, bản ghi âm, ghi hình đã công bố</w:t>
      </w:r>
      <w:r w:rsidDel="00000000" w:rsidR="00000000" w:rsidRPr="00000000">
        <w:rPr>
          <w:rFonts w:ascii="Times New Roman" w:cs="Times New Roman" w:eastAsia="Times New Roman" w:hAnsi="Times New Roman"/>
          <w:color w:val="0000ff"/>
          <w:sz w:val="24"/>
          <w:szCs w:val="24"/>
          <w:rtl w:val="0"/>
        </w:rPr>
        <w:t xml:space="preserve"> là tác phẩm, bản ghi âm, ghi hình đã được phát hành với sự đồng ý của chủ sở hữu quyền tác giả, chủ sở hữu quyền liên quan để phổ biến đến công chúng với một số lượng bản sao hợp lý.  </w:t>
      </w:r>
    </w:p>
    <w:p w:rsidR="00000000" w:rsidDel="00000000" w:rsidP="00000000" w:rsidRDefault="00000000" w:rsidRPr="00000000" w14:paraId="0000001A">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 </w:t>
      </w:r>
      <w:r w:rsidDel="00000000" w:rsidR="00000000" w:rsidRPr="00000000">
        <w:rPr>
          <w:rFonts w:ascii="Times New Roman" w:cs="Times New Roman" w:eastAsia="Times New Roman" w:hAnsi="Times New Roman"/>
          <w:i w:val="1"/>
          <w:iCs w:val="1"/>
          <w:color w:val="0000ff"/>
          <w:sz w:val="24"/>
          <w:szCs w:val="24"/>
          <w:rtl w:val="0"/>
        </w:rPr>
        <w:t xml:space="preserve">Sao chép</w:t>
      </w:r>
      <w:r w:rsidDel="00000000" w:rsidR="00000000" w:rsidRPr="00000000">
        <w:rPr>
          <w:rFonts w:ascii="Times New Roman" w:cs="Times New Roman" w:eastAsia="Times New Roman" w:hAnsi="Times New Roman"/>
          <w:color w:val="0000ff"/>
          <w:sz w:val="24"/>
          <w:szCs w:val="24"/>
          <w:rtl w:val="0"/>
        </w:rPr>
        <w:t xml:space="preserve"> là việc tạo ra một hoặc nhiều bản sao của tác phẩm hoặc bản ghi âm, ghi hình bằng bất kỳ phương tiện hay hình thức nào, bao gồm cả việc tạo bản sao dưới hình thức điện tử.</w:t>
      </w:r>
    </w:p>
    <w:p w:rsidR="00000000" w:rsidDel="00000000" w:rsidP="00000000" w:rsidRDefault="00000000" w:rsidRPr="00000000" w14:paraId="0000001B">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11. </w:t>
      </w:r>
      <w:r w:rsidDel="00000000" w:rsidR="00000000" w:rsidRPr="00000000">
        <w:rPr>
          <w:rFonts w:ascii="Times New Roman" w:cs="Times New Roman" w:eastAsia="Times New Roman" w:hAnsi="Times New Roman"/>
          <w:i w:val="1"/>
          <w:iCs w:val="1"/>
          <w:color w:val="0000ff"/>
          <w:sz w:val="24"/>
          <w:szCs w:val="24"/>
          <w:rtl w:val="0"/>
        </w:rPr>
        <w:t xml:space="preserve">Phát sóng</w:t>
      </w:r>
      <w:r w:rsidDel="00000000" w:rsidR="00000000" w:rsidRPr="00000000">
        <w:rPr>
          <w:rFonts w:ascii="Times New Roman" w:cs="Times New Roman" w:eastAsia="Times New Roman" w:hAnsi="Times New Roman"/>
          <w:color w:val="0000ff"/>
          <w:sz w:val="24"/>
          <w:szCs w:val="24"/>
          <w:rtl w:val="0"/>
        </w:rPr>
        <w:t xml:space="preserve"> là việc truyền âm thanh hoặc hình ảnh hoặc cả âm thanh và hình ảnh của tác phẩm, cuộc biểu diễn, bản ghi âm, ghi hình, chương trình phát sóng đến công chúng bằng phương tiện vô tuyến hoặc hữu tuyến, bao gồm cả việc truyền qua vệ tinh để công chúng có thể tiếp nhận được tại địa điểm và thời gian do chính họ lựa chọn.  </w:t>
      </w:r>
    </w:p>
    <w:p w:rsidR="00000000" w:rsidDel="00000000" w:rsidP="00000000" w:rsidRDefault="00000000" w:rsidRPr="00000000" w14:paraId="0000001C">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 </w:t>
      </w:r>
      <w:r w:rsidDel="00000000" w:rsidR="00000000" w:rsidRPr="00000000">
        <w:rPr>
          <w:rFonts w:ascii="Times New Roman" w:cs="Times New Roman" w:eastAsia="Times New Roman" w:hAnsi="Times New Roman"/>
          <w:i w:val="1"/>
          <w:iCs w:val="1"/>
          <w:color w:val="0000ff"/>
          <w:sz w:val="24"/>
          <w:szCs w:val="24"/>
          <w:rtl w:val="0"/>
        </w:rPr>
        <w:t xml:space="preserve">Sáng chế</w:t>
      </w:r>
      <w:r w:rsidDel="00000000" w:rsidR="00000000" w:rsidRPr="00000000">
        <w:rPr>
          <w:rFonts w:ascii="Times New Roman" w:cs="Times New Roman" w:eastAsia="Times New Roman" w:hAnsi="Times New Roman"/>
          <w:color w:val="0000ff"/>
          <w:sz w:val="24"/>
          <w:szCs w:val="24"/>
          <w:rtl w:val="0"/>
        </w:rPr>
        <w:t xml:space="preserve"> là giải pháp kỹ thuật dưới dạng sản phẩm hoặc quy trình nhằm giải quyết một vấn đề xác định bằng việc ứng dụng các quy luật tự nhiên.</w:t>
      </w:r>
    </w:p>
    <w:p w:rsidR="00000000" w:rsidDel="00000000" w:rsidP="00000000" w:rsidRDefault="00000000" w:rsidRPr="00000000" w14:paraId="0000001D">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13. </w:t>
      </w:r>
      <w:r w:rsidDel="00000000" w:rsidR="00000000" w:rsidRPr="00000000">
        <w:rPr>
          <w:rFonts w:ascii="Times New Roman" w:cs="Times New Roman" w:eastAsia="Times New Roman" w:hAnsi="Times New Roman"/>
          <w:i w:val="1"/>
          <w:iCs w:val="1"/>
          <w:color w:val="0000ff"/>
          <w:sz w:val="24"/>
          <w:szCs w:val="24"/>
          <w:rtl w:val="0"/>
        </w:rPr>
        <w:t xml:space="preserve">Kiểu dáng công nghiệp</w:t>
      </w:r>
      <w:r w:rsidDel="00000000" w:rsidR="00000000" w:rsidRPr="00000000">
        <w:rPr>
          <w:rFonts w:ascii="Times New Roman" w:cs="Times New Roman" w:eastAsia="Times New Roman" w:hAnsi="Times New Roman"/>
          <w:color w:val="0000ff"/>
          <w:sz w:val="24"/>
          <w:szCs w:val="24"/>
          <w:rtl w:val="0"/>
        </w:rPr>
        <w:t xml:space="preserve"> là hình dáng bên ngoài của sản phẩm được thể hiện bằng hình khối, đường nét, màu sắc hoặc sự kết hợp những yếu tố này.</w:t>
      </w:r>
    </w:p>
    <w:p w:rsidR="00000000" w:rsidDel="00000000" w:rsidP="00000000" w:rsidRDefault="00000000" w:rsidRPr="00000000" w14:paraId="0000001E">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14. </w:t>
      </w:r>
      <w:r w:rsidDel="00000000" w:rsidR="00000000" w:rsidRPr="00000000">
        <w:rPr>
          <w:rFonts w:ascii="Times New Roman" w:cs="Times New Roman" w:eastAsia="Times New Roman" w:hAnsi="Times New Roman"/>
          <w:i w:val="1"/>
          <w:iCs w:val="1"/>
          <w:color w:val="0000ff"/>
          <w:sz w:val="24"/>
          <w:szCs w:val="24"/>
          <w:rtl w:val="0"/>
        </w:rPr>
        <w:t xml:space="preserve">Mạch tích hợp bán dẫn</w:t>
      </w:r>
      <w:r w:rsidDel="00000000" w:rsidR="00000000" w:rsidRPr="00000000">
        <w:rPr>
          <w:rFonts w:ascii="Times New Roman" w:cs="Times New Roman" w:eastAsia="Times New Roman" w:hAnsi="Times New Roman"/>
          <w:color w:val="0000ff"/>
          <w:sz w:val="24"/>
          <w:szCs w:val="24"/>
          <w:rtl w:val="0"/>
        </w:rPr>
        <w:t xml:space="preserve">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rsidR="00000000" w:rsidDel="00000000" w:rsidP="00000000" w:rsidRDefault="00000000" w:rsidRPr="00000000" w14:paraId="0000001F">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15. </w:t>
      </w:r>
      <w:r w:rsidDel="00000000" w:rsidR="00000000" w:rsidRPr="00000000">
        <w:rPr>
          <w:rFonts w:ascii="Times New Roman" w:cs="Times New Roman" w:eastAsia="Times New Roman" w:hAnsi="Times New Roman"/>
          <w:i w:val="1"/>
          <w:iCs w:val="1"/>
          <w:color w:val="0000ff"/>
          <w:sz w:val="24"/>
          <w:szCs w:val="24"/>
          <w:rtl w:val="0"/>
        </w:rPr>
        <w:t xml:space="preserve">Thiết kế bố trí mạch tích hợp bán dẫn</w:t>
      </w:r>
      <w:r w:rsidDel="00000000" w:rsidR="00000000" w:rsidRPr="00000000">
        <w:rPr>
          <w:rFonts w:ascii="Times New Roman" w:cs="Times New Roman" w:eastAsia="Times New Roman" w:hAnsi="Times New Roman"/>
          <w:color w:val="0000ff"/>
          <w:sz w:val="24"/>
          <w:szCs w:val="24"/>
          <w:rtl w:val="0"/>
        </w:rPr>
        <w:t xml:space="preserve"> (sau đây gọi là thiết kế bố trí) là cấu trúc không gian của các phần tử mạch và mối liên kết các phần tử đó trong mạch tích hợp bán dẫn.</w:t>
      </w:r>
    </w:p>
    <w:p w:rsidR="00000000" w:rsidDel="00000000" w:rsidP="00000000" w:rsidRDefault="00000000" w:rsidRPr="00000000" w14:paraId="00000020">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16. </w:t>
      </w:r>
      <w:r w:rsidDel="00000000" w:rsidR="00000000" w:rsidRPr="00000000">
        <w:rPr>
          <w:rFonts w:ascii="Times New Roman" w:cs="Times New Roman" w:eastAsia="Times New Roman" w:hAnsi="Times New Roman"/>
          <w:i w:val="1"/>
          <w:iCs w:val="1"/>
          <w:color w:val="0000ff"/>
          <w:sz w:val="24"/>
          <w:szCs w:val="24"/>
          <w:rtl w:val="0"/>
        </w:rPr>
        <w:t xml:space="preserve">Nhãn hiệu</w:t>
      </w:r>
      <w:r w:rsidDel="00000000" w:rsidR="00000000" w:rsidRPr="00000000">
        <w:rPr>
          <w:rFonts w:ascii="Times New Roman" w:cs="Times New Roman" w:eastAsia="Times New Roman" w:hAnsi="Times New Roman"/>
          <w:color w:val="0000ff"/>
          <w:sz w:val="24"/>
          <w:szCs w:val="24"/>
          <w:rtl w:val="0"/>
        </w:rPr>
        <w:t xml:space="preserve"> là dấu hiệu dùng để phân biệt hàng hoá, dịch vụ của các tổ chức, cá nhân khác nhau.</w:t>
      </w:r>
    </w:p>
    <w:p w:rsidR="00000000" w:rsidDel="00000000" w:rsidP="00000000" w:rsidRDefault="00000000" w:rsidRPr="00000000" w14:paraId="00000021">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17. </w:t>
      </w:r>
      <w:r w:rsidDel="00000000" w:rsidR="00000000" w:rsidRPr="00000000">
        <w:rPr>
          <w:rFonts w:ascii="Times New Roman" w:cs="Times New Roman" w:eastAsia="Times New Roman" w:hAnsi="Times New Roman"/>
          <w:i w:val="1"/>
          <w:iCs w:val="1"/>
          <w:color w:val="0000ff"/>
          <w:sz w:val="24"/>
          <w:szCs w:val="24"/>
          <w:rtl w:val="0"/>
        </w:rPr>
        <w:t xml:space="preserve">Nhãn hiệu tập thể</w:t>
      </w:r>
      <w:r w:rsidDel="00000000" w:rsidR="00000000" w:rsidRPr="00000000">
        <w:rPr>
          <w:rFonts w:ascii="Times New Roman" w:cs="Times New Roman" w:eastAsia="Times New Roman" w:hAnsi="Times New Roman"/>
          <w:color w:val="0000ff"/>
          <w:sz w:val="24"/>
          <w:szCs w:val="24"/>
          <w:rtl w:val="0"/>
        </w:rPr>
        <w:t xml:space="preserve"> là nhãn hiệu dùng để phân biệt hàng hoá, dịch vụ của các thành viên của tổ chức là chủ sở hữu nhãn hiệu đó với hàng hoá, dịch vụ của tổ chức, cá nhân không phải là thành viên của tổ chức đó.</w:t>
      </w:r>
    </w:p>
    <w:p w:rsidR="00000000" w:rsidDel="00000000" w:rsidP="00000000" w:rsidRDefault="00000000" w:rsidRPr="00000000" w14:paraId="0000002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18. </w:t>
      </w:r>
      <w:r w:rsidDel="00000000" w:rsidR="00000000" w:rsidRPr="00000000">
        <w:rPr>
          <w:rFonts w:ascii="Times New Roman" w:cs="Times New Roman" w:eastAsia="Times New Roman" w:hAnsi="Times New Roman"/>
          <w:i w:val="1"/>
          <w:iCs w:val="1"/>
          <w:color w:val="0000ff"/>
          <w:sz w:val="24"/>
          <w:szCs w:val="24"/>
          <w:rtl w:val="0"/>
        </w:rPr>
        <w:t xml:space="preserve">Nhãn hiệu chứng nhận</w:t>
      </w:r>
      <w:r w:rsidDel="00000000" w:rsidR="00000000" w:rsidRPr="00000000">
        <w:rPr>
          <w:rFonts w:ascii="Times New Roman" w:cs="Times New Roman" w:eastAsia="Times New Roman" w:hAnsi="Times New Roman"/>
          <w:color w:val="0000ff"/>
          <w:sz w:val="24"/>
          <w:szCs w:val="24"/>
          <w:rtl w:val="0"/>
        </w:rPr>
        <w:t xml:space="preserve">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hoá, cách thức cung cấp dịch vụ, chất lượng, độ chính xác, độ an toàn hoặc các đặc tính khác của hàng hoá, dịch vụ mang nhãn hiệu.</w:t>
      </w:r>
    </w:p>
    <w:p w:rsidR="00000000" w:rsidDel="00000000" w:rsidP="00000000" w:rsidRDefault="00000000" w:rsidRPr="00000000" w14:paraId="00000023">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19. </w:t>
      </w:r>
      <w:r w:rsidDel="00000000" w:rsidR="00000000" w:rsidRPr="00000000">
        <w:rPr>
          <w:rFonts w:ascii="Times New Roman" w:cs="Times New Roman" w:eastAsia="Times New Roman" w:hAnsi="Times New Roman"/>
          <w:i w:val="1"/>
          <w:iCs w:val="1"/>
          <w:color w:val="0000ff"/>
          <w:sz w:val="24"/>
          <w:szCs w:val="24"/>
          <w:rtl w:val="0"/>
        </w:rPr>
        <w:t xml:space="preserve">Nhãn hiệu liên kết</w:t>
      </w:r>
      <w:r w:rsidDel="00000000" w:rsidR="00000000" w:rsidRPr="00000000">
        <w:rPr>
          <w:rFonts w:ascii="Times New Roman" w:cs="Times New Roman" w:eastAsia="Times New Roman" w:hAnsi="Times New Roman"/>
          <w:color w:val="0000ff"/>
          <w:sz w:val="24"/>
          <w:szCs w:val="24"/>
          <w:rtl w:val="0"/>
        </w:rPr>
        <w:t xml:space="preserve"> là các nhãn hiệu do cùng một chủ thể đăng ký, trùng hoặc tương tự nhau dùng cho sản phẩm, dịch vụ cùng loại hoặc tương tự nhau hoặc có liên quan với nhau.</w:t>
      </w:r>
    </w:p>
    <w:p w:rsidR="00000000" w:rsidDel="00000000" w:rsidP="00000000" w:rsidRDefault="00000000" w:rsidRPr="00000000" w14:paraId="0000002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 </w:t>
      </w:r>
      <w:r w:rsidDel="00000000" w:rsidR="00000000" w:rsidRPr="00000000">
        <w:rPr>
          <w:rFonts w:ascii="Times New Roman" w:cs="Times New Roman" w:eastAsia="Times New Roman" w:hAnsi="Times New Roman"/>
          <w:i w:val="1"/>
          <w:iCs w:val="1"/>
          <w:color w:val="0000ff"/>
          <w:sz w:val="24"/>
          <w:szCs w:val="24"/>
          <w:rtl w:val="0"/>
        </w:rPr>
        <w:t xml:space="preserve">Nhãn hiệu nổi tiếng</w:t>
      </w:r>
      <w:r w:rsidDel="00000000" w:rsidR="00000000" w:rsidRPr="00000000">
        <w:rPr>
          <w:rFonts w:ascii="Times New Roman" w:cs="Times New Roman" w:eastAsia="Times New Roman" w:hAnsi="Times New Roman"/>
          <w:color w:val="0000ff"/>
          <w:sz w:val="24"/>
          <w:szCs w:val="24"/>
          <w:rtl w:val="0"/>
        </w:rPr>
        <w:t xml:space="preserve"> là nhãn hiệu được người tiêu dùng biết đến rộng rãi trên toàn lãnh thổ Việt Nam.</w:t>
      </w:r>
    </w:p>
    <w:p w:rsidR="00000000" w:rsidDel="00000000" w:rsidP="00000000" w:rsidRDefault="00000000" w:rsidRPr="00000000" w14:paraId="0000002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21. </w:t>
      </w:r>
      <w:r w:rsidDel="00000000" w:rsidR="00000000" w:rsidRPr="00000000">
        <w:rPr>
          <w:rFonts w:ascii="Times New Roman" w:cs="Times New Roman" w:eastAsia="Times New Roman" w:hAnsi="Times New Roman"/>
          <w:i w:val="1"/>
          <w:iCs w:val="1"/>
          <w:color w:val="0000ff"/>
          <w:sz w:val="24"/>
          <w:szCs w:val="24"/>
          <w:rtl w:val="0"/>
        </w:rPr>
        <w:t xml:space="preserve">Tên thương mại</w:t>
      </w:r>
      <w:r w:rsidDel="00000000" w:rsidR="00000000" w:rsidRPr="00000000">
        <w:rPr>
          <w:rFonts w:ascii="Times New Roman" w:cs="Times New Roman" w:eastAsia="Times New Roman" w:hAnsi="Times New Roman"/>
          <w:color w:val="0000ff"/>
          <w:sz w:val="24"/>
          <w:szCs w:val="24"/>
          <w:rtl w:val="0"/>
        </w:rPr>
        <w:t xml:space="preserve"> là tên gọi của tổ chức, cá nhân dùng trong hoạt động kinh doanh để phân biệt chủ thể kinh doanh mang tên gọi đó với chủ thể kinh doanh khác trong cùng lĩnh vực và khu vực kinh doanh.</w:t>
      </w:r>
    </w:p>
    <w:p w:rsidR="00000000" w:rsidDel="00000000" w:rsidP="00000000" w:rsidRDefault="00000000" w:rsidRPr="00000000" w14:paraId="0000002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Khu vực kinh doanh quy định tại khoản này là khu vực địa lý nơi chủ thể kinh doanh có bạn hàng, khách hàng hoặc có danh tiếng.</w:t>
      </w:r>
    </w:p>
    <w:p w:rsidR="00000000" w:rsidDel="00000000" w:rsidP="00000000" w:rsidRDefault="00000000" w:rsidRPr="00000000" w14:paraId="0000002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22. </w:t>
      </w:r>
      <w:r w:rsidDel="00000000" w:rsidR="00000000" w:rsidRPr="00000000">
        <w:rPr>
          <w:rFonts w:ascii="Times New Roman" w:cs="Times New Roman" w:eastAsia="Times New Roman" w:hAnsi="Times New Roman"/>
          <w:i w:val="1"/>
          <w:iCs w:val="1"/>
          <w:color w:val="0000ff"/>
          <w:sz w:val="24"/>
          <w:szCs w:val="24"/>
          <w:rtl w:val="0"/>
        </w:rPr>
        <w:t xml:space="preserve">Chỉ dẫn địa lý</w:t>
      </w:r>
      <w:r w:rsidDel="00000000" w:rsidR="00000000" w:rsidRPr="00000000">
        <w:rPr>
          <w:rFonts w:ascii="Times New Roman" w:cs="Times New Roman" w:eastAsia="Times New Roman" w:hAnsi="Times New Roman"/>
          <w:color w:val="0000ff"/>
          <w:sz w:val="24"/>
          <w:szCs w:val="24"/>
          <w:rtl w:val="0"/>
        </w:rPr>
        <w:t xml:space="preserve"> là dấu hiệu dùng để chỉ sản phẩm có nguồn gốc từ khu vực, địa phương, vùng lãnh thổ hay quốc gia cụ thể.</w:t>
      </w:r>
    </w:p>
    <w:p w:rsidR="00000000" w:rsidDel="00000000" w:rsidP="00000000" w:rsidRDefault="00000000" w:rsidRPr="00000000" w14:paraId="0000002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23. </w:t>
      </w:r>
      <w:r w:rsidDel="00000000" w:rsidR="00000000" w:rsidRPr="00000000">
        <w:rPr>
          <w:rFonts w:ascii="Times New Roman" w:cs="Times New Roman" w:eastAsia="Times New Roman" w:hAnsi="Times New Roman"/>
          <w:i w:val="1"/>
          <w:iCs w:val="1"/>
          <w:color w:val="0000ff"/>
          <w:sz w:val="24"/>
          <w:szCs w:val="24"/>
          <w:rtl w:val="0"/>
        </w:rPr>
        <w:t xml:space="preserve">Bí mật kinh doanh</w:t>
      </w:r>
      <w:r w:rsidDel="00000000" w:rsidR="00000000" w:rsidRPr="00000000">
        <w:rPr>
          <w:rFonts w:ascii="Times New Roman" w:cs="Times New Roman" w:eastAsia="Times New Roman" w:hAnsi="Times New Roman"/>
          <w:color w:val="0000ff"/>
          <w:sz w:val="24"/>
          <w:szCs w:val="24"/>
          <w:rtl w:val="0"/>
        </w:rPr>
        <w:t xml:space="preserve"> là thông tin thu được từ hoạt động đầu tư tài chính, trí tuệ, chưa được bộc lộ và có khả năng sử dụng trong kinh doanh.</w:t>
      </w:r>
    </w:p>
    <w:p w:rsidR="00000000" w:rsidDel="00000000" w:rsidP="00000000" w:rsidRDefault="00000000" w:rsidRPr="00000000" w14:paraId="00000029">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24. </w:t>
      </w:r>
      <w:r w:rsidDel="00000000" w:rsidR="00000000" w:rsidRPr="00000000">
        <w:rPr>
          <w:rFonts w:ascii="Times New Roman" w:cs="Times New Roman" w:eastAsia="Times New Roman" w:hAnsi="Times New Roman"/>
          <w:i w:val="1"/>
          <w:iCs w:val="1"/>
          <w:color w:val="0000ff"/>
          <w:sz w:val="24"/>
          <w:szCs w:val="24"/>
          <w:rtl w:val="0"/>
        </w:rPr>
        <w:t xml:space="preserve">Giống cây trồng</w:t>
      </w:r>
      <w:r w:rsidDel="00000000" w:rsidR="00000000" w:rsidRPr="00000000">
        <w:rPr>
          <w:rFonts w:ascii="Times New Roman" w:cs="Times New Roman" w:eastAsia="Times New Roman" w:hAnsi="Times New Roman"/>
          <w:color w:val="0000ff"/>
          <w:sz w:val="24"/>
          <w:szCs w:val="24"/>
          <w:rtl w:val="0"/>
        </w:rPr>
        <w:t xml:space="preserve">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rsidR="00000000" w:rsidDel="00000000" w:rsidP="00000000" w:rsidRDefault="00000000" w:rsidRPr="00000000" w14:paraId="0000002A">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25. </w:t>
      </w:r>
      <w:r w:rsidDel="00000000" w:rsidR="00000000" w:rsidRPr="00000000">
        <w:rPr>
          <w:rFonts w:ascii="Times New Roman" w:cs="Times New Roman" w:eastAsia="Times New Roman" w:hAnsi="Times New Roman"/>
          <w:i w:val="1"/>
          <w:iCs w:val="1"/>
          <w:color w:val="0000ff"/>
          <w:sz w:val="24"/>
          <w:szCs w:val="24"/>
          <w:rtl w:val="0"/>
        </w:rPr>
        <w:t xml:space="preserve">Văn bằng bảo hộ</w:t>
      </w:r>
      <w:r w:rsidDel="00000000" w:rsidR="00000000" w:rsidRPr="00000000">
        <w:rPr>
          <w:rFonts w:ascii="Times New Roman" w:cs="Times New Roman" w:eastAsia="Times New Roman" w:hAnsi="Times New Roman"/>
          <w:color w:val="0000ff"/>
          <w:sz w:val="24"/>
          <w:szCs w:val="24"/>
          <w:rtl w:val="0"/>
        </w:rPr>
        <w:t xml:space="preserve">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rsidR="00000000" w:rsidDel="00000000" w:rsidP="00000000" w:rsidRDefault="00000000" w:rsidRPr="00000000" w14:paraId="0000002B">
      <w:pPr>
        <w:spacing w:after="120" w:lineRule="auto"/>
        <w:ind w:firstLine="544"/>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26. </w:t>
      </w:r>
      <w:r w:rsidDel="00000000" w:rsidR="00000000" w:rsidRPr="00000000">
        <w:rPr>
          <w:rFonts w:ascii="Times New Roman" w:cs="Times New Roman" w:eastAsia="Times New Roman" w:hAnsi="Times New Roman"/>
          <w:i w:val="1"/>
          <w:iCs w:val="1"/>
          <w:color w:val="0000ff"/>
          <w:sz w:val="24"/>
          <w:szCs w:val="24"/>
          <w:rtl w:val="0"/>
        </w:rPr>
        <w:t xml:space="preserve">Vật liệu nhân giống</w:t>
      </w:r>
      <w:r w:rsidDel="00000000" w:rsidR="00000000" w:rsidRPr="00000000">
        <w:rPr>
          <w:rFonts w:ascii="Times New Roman" w:cs="Times New Roman" w:eastAsia="Times New Roman" w:hAnsi="Times New Roman"/>
          <w:color w:val="0000ff"/>
          <w:sz w:val="24"/>
          <w:szCs w:val="24"/>
          <w:rtl w:val="0"/>
        </w:rPr>
        <w:t xml:space="preserve"> là cây hoặc bộ phận của cây có khả năng phát triển thành một cây mới dùng để nhân giống hoặc để gieo trồng.</w:t>
      </w:r>
      <w:r w:rsidDel="00000000" w:rsidR="00000000" w:rsidRPr="00000000">
        <w:rPr>
          <w:rtl w:val="0"/>
        </w:rPr>
      </w:r>
    </w:p>
    <w:p w:rsidR="00000000" w:rsidDel="00000000" w:rsidP="00000000" w:rsidRDefault="00000000" w:rsidRPr="00000000" w14:paraId="0000002C">
      <w:pPr>
        <w:spacing w:after="120" w:lineRule="auto"/>
        <w:ind w:firstLine="544"/>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27. </w:t>
      </w:r>
      <w:r w:rsidDel="00000000" w:rsidR="00000000" w:rsidRPr="00000000">
        <w:rPr>
          <w:rFonts w:ascii="Times New Roman" w:cs="Times New Roman" w:eastAsia="Times New Roman" w:hAnsi="Times New Roman"/>
          <w:i w:val="1"/>
          <w:iCs w:val="1"/>
          <w:color w:val="0000ff"/>
          <w:sz w:val="24"/>
          <w:szCs w:val="24"/>
          <w:rtl w:val="0"/>
        </w:rPr>
        <w:t xml:space="preserve">Vật liệu thu hoạch</w:t>
      </w:r>
      <w:r w:rsidDel="00000000" w:rsidR="00000000" w:rsidRPr="00000000">
        <w:rPr>
          <w:rFonts w:ascii="Times New Roman" w:cs="Times New Roman" w:eastAsia="Times New Roman" w:hAnsi="Times New Roman"/>
          <w:color w:val="0000ff"/>
          <w:sz w:val="24"/>
          <w:szCs w:val="24"/>
          <w:rtl w:val="0"/>
        </w:rPr>
        <w:t xml:space="preserve"> là cây hoặc bộ phận của cây thu được từ việc gieo trồng vật liệu nhân giống.”</w:t>
      </w:r>
      <w:r w:rsidDel="00000000" w:rsidR="00000000" w:rsidRPr="00000000">
        <w:rPr>
          <w:rtl w:val="0"/>
        </w:rPr>
      </w:r>
    </w:p>
    <w:p w:rsidR="00000000" w:rsidDel="00000000" w:rsidP="00000000" w:rsidRDefault="00000000" w:rsidRPr="00000000" w14:paraId="0000002D">
      <w:pPr>
        <w:spacing w:after="120" w:lineRule="auto"/>
        <w:ind w:firstLine="544"/>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3. Điều 7 được sửa đổi, bổ sung như sau:</w:t>
      </w:r>
    </w:p>
    <w:p w:rsidR="00000000" w:rsidDel="00000000" w:rsidP="00000000" w:rsidRDefault="00000000" w:rsidRPr="00000000" w14:paraId="0000002E">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 Giới hạn quyền sở hữu trí tuệ</w:t>
      </w:r>
    </w:p>
    <w:p w:rsidR="00000000" w:rsidDel="00000000" w:rsidP="00000000" w:rsidRDefault="00000000" w:rsidRPr="00000000" w14:paraId="0000002F">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Chủ thể quyền sở hữu trí tuệ chỉ được thực hiện quyền của mình trong phạm vi và thời hạn bảo hộ theo quy định của Luật này.</w:t>
      </w:r>
    </w:p>
    <w:p w:rsidR="00000000" w:rsidDel="00000000" w:rsidP="00000000" w:rsidRDefault="00000000" w:rsidRPr="00000000" w14:paraId="00000030">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thực hiện quyền sở hữu trí tuệ không được xâm phạm lợi ích của Nhà nước, lợi ích công cộng, quyền và lợi ích hợp pháp của tổ chức, cá nhân khác và không được vi phạm các quy định khác của pháp luật có liên quan.</w:t>
      </w:r>
    </w:p>
    <w:p w:rsidR="00000000" w:rsidDel="00000000" w:rsidP="00000000" w:rsidRDefault="00000000" w:rsidRPr="00000000" w14:paraId="00000031">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 </w:t>
      </w:r>
    </w:p>
    <w:p w:rsidR="00000000" w:rsidDel="00000000" w:rsidP="00000000" w:rsidRDefault="00000000" w:rsidRPr="00000000" w14:paraId="00000032">
      <w:pPr>
        <w:widowControl w:val="0"/>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4. Điều 8 được sửa đổi, bổ sung như sau:</w:t>
      </w:r>
    </w:p>
    <w:p w:rsidR="00000000" w:rsidDel="00000000" w:rsidP="00000000" w:rsidRDefault="00000000" w:rsidRPr="00000000" w14:paraId="00000033">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 Chính sách của Nhà nước về sở hữu trí tuệ</w:t>
      </w:r>
    </w:p>
    <w:p w:rsidR="00000000" w:rsidDel="00000000" w:rsidP="00000000" w:rsidRDefault="00000000" w:rsidRPr="00000000" w14:paraId="0000003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rsidR="00000000" w:rsidDel="00000000" w:rsidP="00000000" w:rsidRDefault="00000000" w:rsidRPr="00000000" w14:paraId="0000003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Khuyến khích, thúc đẩy hoạt động sáng tạo, khai thác tài sản trí tuệ nhằm góp phần phát triển kinh tế - xã hội, nâng cao đời sống vật chất và tinh thần của nhân dân.</w:t>
      </w:r>
    </w:p>
    <w:p w:rsidR="00000000" w:rsidDel="00000000" w:rsidP="00000000" w:rsidRDefault="00000000" w:rsidRPr="00000000" w14:paraId="0000003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Hỗ trợ tài chính cho việc nhận chuyển giao, khai thác quyền sở hữu trí tuệ phục vụ lợi ích công cộng; khuyến khích tổ chức, cá nhân trong nước và nước ngoài tài trợ cho hoạt động sáng tạo và bảo hộ quyền sở hữu trí tuệ.</w:t>
      </w:r>
    </w:p>
    <w:p w:rsidR="00000000" w:rsidDel="00000000" w:rsidP="00000000" w:rsidRDefault="00000000" w:rsidRPr="00000000" w14:paraId="0000003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rsidR="00000000" w:rsidDel="00000000" w:rsidP="00000000" w:rsidRDefault="00000000" w:rsidRPr="00000000" w14:paraId="0000003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Huy động các nguồn lực của xã hội đầu tư nâng cao năng lực hệ thống bảo hộ quyền sở hữu trí tuệ, đáp ứng yêu cầu phát triển kinh tế - xã hội và hội nhập kinh tế quốc tế.”</w:t>
      </w:r>
    </w:p>
    <w:p w:rsidR="00000000" w:rsidDel="00000000" w:rsidP="00000000" w:rsidRDefault="00000000" w:rsidRPr="00000000" w14:paraId="00000039">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5. Điều 14 được sửa đổi, bổ sung như sau: </w:t>
      </w:r>
    </w:p>
    <w:p w:rsidR="00000000" w:rsidDel="00000000" w:rsidP="00000000" w:rsidRDefault="00000000" w:rsidRPr="00000000" w14:paraId="0000003A">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14. Các loại hình tác phẩm được bảo hộ quyền tác giả</w:t>
      </w:r>
    </w:p>
    <w:p w:rsidR="00000000" w:rsidDel="00000000" w:rsidP="00000000" w:rsidRDefault="00000000" w:rsidRPr="00000000" w14:paraId="0000003B">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Tác phẩm văn học, nghệ thuật và khoa học được bảo hộ bao gồm:</w:t>
      </w:r>
    </w:p>
    <w:p w:rsidR="00000000" w:rsidDel="00000000" w:rsidP="00000000" w:rsidRDefault="00000000" w:rsidRPr="00000000" w14:paraId="0000003C">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Tác phẩm văn học, khoa học, sách giáo khoa, giáo trình và tác phẩm khác được thể hiện dưới dạng chữ viết hoặc ký tự khác;</w:t>
      </w:r>
    </w:p>
    <w:p w:rsidR="00000000" w:rsidDel="00000000" w:rsidP="00000000" w:rsidRDefault="00000000" w:rsidRPr="00000000" w14:paraId="0000003D">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Bài giảng, bài phát biểu và bài nói khác;</w:t>
      </w:r>
    </w:p>
    <w:p w:rsidR="00000000" w:rsidDel="00000000" w:rsidP="00000000" w:rsidRDefault="00000000" w:rsidRPr="00000000" w14:paraId="0000003E">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Tác phẩm báo chí;</w:t>
      </w:r>
    </w:p>
    <w:p w:rsidR="00000000" w:rsidDel="00000000" w:rsidP="00000000" w:rsidRDefault="00000000" w:rsidRPr="00000000" w14:paraId="0000003F">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Tác phẩm âm nhạc;</w:t>
      </w:r>
    </w:p>
    <w:p w:rsidR="00000000" w:rsidDel="00000000" w:rsidP="00000000" w:rsidRDefault="00000000" w:rsidRPr="00000000" w14:paraId="00000040">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Tác phẩm sân khấu;</w:t>
      </w:r>
    </w:p>
    <w:p w:rsidR="00000000" w:rsidDel="00000000" w:rsidP="00000000" w:rsidRDefault="00000000" w:rsidRPr="00000000" w14:paraId="00000041">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Tác phẩm điện ảnh và tác phẩm được tạo ra theo phương pháp tương tự (sau đây gọi chung là tác phẩm điện ảnh);</w:t>
      </w:r>
    </w:p>
    <w:p w:rsidR="00000000" w:rsidDel="00000000" w:rsidP="00000000" w:rsidRDefault="00000000" w:rsidRPr="00000000" w14:paraId="0000004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Tác phẩm tạo hình, mỹ thuật ứng dụng;</w:t>
      </w:r>
    </w:p>
    <w:p w:rsidR="00000000" w:rsidDel="00000000" w:rsidP="00000000" w:rsidRDefault="00000000" w:rsidRPr="00000000" w14:paraId="00000043">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Tác phẩm nhiếp ảnh;</w:t>
      </w:r>
    </w:p>
    <w:p w:rsidR="00000000" w:rsidDel="00000000" w:rsidP="00000000" w:rsidRDefault="00000000" w:rsidRPr="00000000" w14:paraId="0000004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Tác phẩm kiến trúc;</w:t>
      </w:r>
    </w:p>
    <w:p w:rsidR="00000000" w:rsidDel="00000000" w:rsidP="00000000" w:rsidRDefault="00000000" w:rsidRPr="00000000" w14:paraId="0000004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Bản họa đồ, sơ đồ, bản đồ, bản vẽ liên quan đến địa hình, kiến trúc,</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công trình khoa học;</w:t>
      </w:r>
    </w:p>
    <w:p w:rsidR="00000000" w:rsidDel="00000000" w:rsidP="00000000" w:rsidRDefault="00000000" w:rsidRPr="00000000" w14:paraId="0000004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 Tác phẩm văn học, nghệ thuật dân gian;</w:t>
      </w:r>
    </w:p>
    <w:p w:rsidR="00000000" w:rsidDel="00000000" w:rsidP="00000000" w:rsidRDefault="00000000" w:rsidRPr="00000000" w14:paraId="0000004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 Chương trình máy tính, sưu tập dữ liệu.</w:t>
      </w:r>
    </w:p>
    <w:p w:rsidR="00000000" w:rsidDel="00000000" w:rsidP="00000000" w:rsidRDefault="00000000" w:rsidRPr="00000000" w14:paraId="0000004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Tác phẩm phái sinh chỉ được bảo hộ theo quy định tại khoản 1 Điều này nếu không gây phương hại đến quyền tác giả đối với tác phẩm được dùng để làm tác phẩm phái sinh.</w:t>
      </w:r>
    </w:p>
    <w:p w:rsidR="00000000" w:rsidDel="00000000" w:rsidP="00000000" w:rsidRDefault="00000000" w:rsidRPr="00000000" w14:paraId="00000049">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Tác phẩm được bảo hộ quy định tại khoản 1 và khoản 2 Điều này phải do tác giả trực tiếp sáng tạo bằng lao động trí tuệ của mình mà không sao chép từ tác phẩm của người khác.</w:t>
      </w:r>
    </w:p>
    <w:p w:rsidR="00000000" w:rsidDel="00000000" w:rsidP="00000000" w:rsidRDefault="00000000" w:rsidRPr="00000000" w14:paraId="0000004A">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Chính phủ hướng dẫn cụ thể về các loại hình tác phẩm quy định tại khoản 1 Điều này.”</w:t>
      </w:r>
    </w:p>
    <w:p w:rsidR="00000000" w:rsidDel="00000000" w:rsidP="00000000" w:rsidRDefault="00000000" w:rsidRPr="00000000" w14:paraId="0000004B">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6. Điều 25 được sửa đổi, bổ sung như sau: </w:t>
      </w:r>
    </w:p>
    <w:p w:rsidR="00000000" w:rsidDel="00000000" w:rsidP="00000000" w:rsidRDefault="00000000" w:rsidRPr="00000000" w14:paraId="0000004C">
      <w:pPr>
        <w:widowControl w:val="0"/>
        <w:spacing w:after="120" w:lineRule="auto"/>
        <w:ind w:firstLine="544"/>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25. Các trường hợp sử dụng tác phẩm đã công bố không phải xin phép, không phải trả tiền nhuận bút, thù lao </w:t>
      </w:r>
    </w:p>
    <w:p w:rsidR="00000000" w:rsidDel="00000000" w:rsidP="00000000" w:rsidRDefault="00000000" w:rsidRPr="00000000" w14:paraId="0000004D">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Các trường hợp sử dụng tác phẩm đã công bố không phải xin phép, không phải trả tiền nhuận bút, thù lao bao gồm:</w:t>
      </w:r>
    </w:p>
    <w:p w:rsidR="00000000" w:rsidDel="00000000" w:rsidP="00000000" w:rsidRDefault="00000000" w:rsidRPr="00000000" w14:paraId="0000004E">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Tự sao chép một bản nhằm mục đích nghiên cứu khoa học, giảng dạy của cá nhân;</w:t>
      </w:r>
    </w:p>
    <w:p w:rsidR="00000000" w:rsidDel="00000000" w:rsidP="00000000" w:rsidRDefault="00000000" w:rsidRPr="00000000" w14:paraId="0000004F">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Trích dẫn hợp lý tác phẩm mà không làm sai ý tác giả để bình luận hoặc minh họa trong tác phẩm của mình;</w:t>
      </w:r>
    </w:p>
    <w:p w:rsidR="00000000" w:rsidDel="00000000" w:rsidP="00000000" w:rsidRDefault="00000000" w:rsidRPr="00000000" w14:paraId="00000050">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Trích dẫn tác phẩm mà không làm sai ý tác giả để viết báo, dùng trong ấn phẩm định kỳ, trong chương trình phát thanh, truyền hình, phim tài liệu;</w:t>
      </w:r>
    </w:p>
    <w:p w:rsidR="00000000" w:rsidDel="00000000" w:rsidP="00000000" w:rsidRDefault="00000000" w:rsidRPr="00000000" w14:paraId="00000051">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Trích dẫn tác phẩm để giảng dạy trong nhà trường mà không làm sai ý tác giả, không nhằm mục đích thương mại;</w:t>
      </w:r>
    </w:p>
    <w:p w:rsidR="00000000" w:rsidDel="00000000" w:rsidP="00000000" w:rsidRDefault="00000000" w:rsidRPr="00000000" w14:paraId="0000005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Sao chép tác phẩm để lưu trữ trong thư viện với mục đích nghiên cứu;</w:t>
      </w:r>
    </w:p>
    <w:p w:rsidR="00000000" w:rsidDel="00000000" w:rsidP="00000000" w:rsidRDefault="00000000" w:rsidRPr="00000000" w14:paraId="00000053">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Biểu diễn tác phẩm sân khấu, loại hình biểu diễn nghệ thuật khác trong các buổi sinh hoạt văn hoá, tuyên truyền cổ động không thu tiền dưới bất kỳ hình thức nào;  </w:t>
      </w:r>
    </w:p>
    <w:p w:rsidR="00000000" w:rsidDel="00000000" w:rsidP="00000000" w:rsidRDefault="00000000" w:rsidRPr="00000000" w14:paraId="0000005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Ghi âm, ghi hình trực tiếp buổi biểu diễn để đưa tin thời sự hoặc để giảng dạy;</w:t>
      </w:r>
    </w:p>
    <w:p w:rsidR="00000000" w:rsidDel="00000000" w:rsidP="00000000" w:rsidRDefault="00000000" w:rsidRPr="00000000" w14:paraId="0000005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Chụp ảnh, truyền hình tác phẩm tạo hình, kiến trúc, nhiếp ảnh, mỹ thuật ứng dụng được trưng bày tại nơi công cộng nhằm giới thiệu hình ảnh của tác phẩm đó;</w:t>
      </w:r>
    </w:p>
    <w:p w:rsidR="00000000" w:rsidDel="00000000" w:rsidP="00000000" w:rsidRDefault="00000000" w:rsidRPr="00000000" w14:paraId="0000005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Chuyển tác phẩm sang chữ nổi hoặc ngôn ngữ khác cho người khiếm thị;</w:t>
      </w:r>
    </w:p>
    <w:p w:rsidR="00000000" w:rsidDel="00000000" w:rsidP="00000000" w:rsidRDefault="00000000" w:rsidRPr="00000000" w14:paraId="0000005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Nhập khẩu bản sao tác phẩm của người khác để sử dụng riêng. </w:t>
      </w:r>
    </w:p>
    <w:p w:rsidR="00000000" w:rsidDel="00000000" w:rsidP="00000000" w:rsidRDefault="00000000" w:rsidRPr="00000000" w14:paraId="0000005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sidR="00000000" w:rsidDel="00000000" w:rsidP="00000000" w:rsidRDefault="00000000" w:rsidRPr="00000000" w14:paraId="00000059">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Các quy định tại điểm a và điểm đ khoản 1 Điều này không áp dụng đối với tác phẩm kiến trúc, tác phẩm tạo hình, chương trình máy tính.”</w:t>
      </w:r>
    </w:p>
    <w:p w:rsidR="00000000" w:rsidDel="00000000" w:rsidP="00000000" w:rsidRDefault="00000000" w:rsidRPr="00000000" w14:paraId="0000005A">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7. Điều 26 được sửa đổi, bổ sung như sau:</w:t>
      </w:r>
    </w:p>
    <w:p w:rsidR="00000000" w:rsidDel="00000000" w:rsidP="00000000" w:rsidRDefault="00000000" w:rsidRPr="00000000" w14:paraId="0000005B">
      <w:pPr>
        <w:widowControl w:val="0"/>
        <w:spacing w:after="120" w:lineRule="auto"/>
        <w:ind w:firstLine="544"/>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26. Các trường hợp sử dụng tác phẩm đã công bố không phải xin phép nhưng phải trả tiền nhuận bút, thù lao</w:t>
        <w:tab/>
        <w:t xml:space="preserve"> </w:t>
      </w:r>
    </w:p>
    <w:p w:rsidR="00000000" w:rsidDel="00000000" w:rsidP="00000000" w:rsidRDefault="00000000" w:rsidRPr="00000000" w14:paraId="0000005C">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Tổ chức phát sóng sử dụng tác phẩm đã công bố để phát sóng có tài trợ, quảng cáo hoặc thu tiền dưới bất kỳ hình thức nào không phải xin phép, nhưng phải trả tiền nhuận bút, thù lao cho chủ sở hữu quyền tác giả kể từ khi sử dụng.</w:t>
      </w:r>
      <w:r w:rsidDel="00000000" w:rsidR="00000000" w:rsidRPr="00000000">
        <w:rPr>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Mức nhuận bút, thù lao, quyền lợi vật chất khác và phương thức thanh toán do các bên thoả thuận; trường hợp không thỏa thuận được thì thực hiện theo quy định của Chính phủ hoặc khởi kiện tại Toà án theo quy định của pháp luật.</w:t>
      </w:r>
    </w:p>
    <w:p w:rsidR="00000000" w:rsidDel="00000000" w:rsidP="00000000" w:rsidRDefault="00000000" w:rsidRPr="00000000" w14:paraId="0000005D">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Tổ chức phát sóng sử dụng tác phẩm đã công bố để phát sóng không có tài trợ, quảng cáo hoặc không thu tiền dưới bất kỳ hình thức nào không phải xin phép, nhưng phải trả tiền nhuận bút, thù lao cho chủ sở hữu quyền tác giả kể từ khi sử dụng theo quy định của Chính phủ.</w:t>
      </w:r>
    </w:p>
    <w:p w:rsidR="00000000" w:rsidDel="00000000" w:rsidP="00000000" w:rsidRDefault="00000000" w:rsidRPr="00000000" w14:paraId="0000005E">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sidR="00000000" w:rsidDel="00000000" w:rsidP="00000000" w:rsidRDefault="00000000" w:rsidRPr="00000000" w14:paraId="0000005F">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sử dụng tác phẩm trong các trường hợp quy định tại khoản 1 Điều này không áp dụng đối với tác phẩm điện ảnh.”  </w:t>
      </w:r>
    </w:p>
    <w:p w:rsidR="00000000" w:rsidDel="00000000" w:rsidP="00000000" w:rsidRDefault="00000000" w:rsidRPr="00000000" w14:paraId="00000060">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8. Điều 27 được sửa đổi, bổ sung như sau:</w:t>
      </w:r>
    </w:p>
    <w:p w:rsidR="00000000" w:rsidDel="00000000" w:rsidP="00000000" w:rsidRDefault="00000000" w:rsidRPr="00000000" w14:paraId="00000061">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27. Thời hạn bảo hộ quyền tác giả</w:t>
        <w:tab/>
        <w:t xml:space="preserve"> </w:t>
      </w:r>
    </w:p>
    <w:p w:rsidR="00000000" w:rsidDel="00000000" w:rsidP="00000000" w:rsidRDefault="00000000" w:rsidRPr="00000000" w14:paraId="0000006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Quyền nhân thân quy định tại các khoản 1, 2 và 4 Điều 19 của Luật này được bảo hộ vô thời hạn.</w:t>
      </w:r>
    </w:p>
    <w:p w:rsidR="00000000" w:rsidDel="00000000" w:rsidP="00000000" w:rsidRDefault="00000000" w:rsidRPr="00000000" w14:paraId="00000063">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Quyền nhân thân quy định tại khoản 3 Điều 19 và quyền tài sản quy định tại Điều 20 của Luật này có thời hạn bảo hộ như sau:</w:t>
      </w:r>
    </w:p>
    <w:p w:rsidR="00000000" w:rsidDel="00000000" w:rsidP="00000000" w:rsidRDefault="00000000" w:rsidRPr="00000000" w14:paraId="00000064">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rsidR="00000000" w:rsidDel="00000000" w:rsidP="00000000" w:rsidRDefault="00000000" w:rsidRPr="00000000" w14:paraId="0000006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Tác phẩm không thuộc loại hình quy định tại điểm a khoản này có thời hạn bảo hộ là suốt cuộc đời tác giả và năm mươi năm tiếp theo năm tác giả chết;  trường hợp tác phẩm có đồng tác giả thì thời hạn bảo hộ chấm dứt vào năm thứ năm mươi sau năm đồng tác giả cuối cùng chết;</w:t>
      </w:r>
    </w:p>
    <w:p w:rsidR="00000000" w:rsidDel="00000000" w:rsidP="00000000" w:rsidRDefault="00000000" w:rsidRPr="00000000" w14:paraId="0000006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Thời hạn bảo hộ quy định tại điểm a và điểm b khoản này chấm dứt vào thời điểm 24 giờ ngày 31 tháng 12 của năm chấm dứt thời hạn bảo hộ quyền tác giả.”</w:t>
      </w:r>
    </w:p>
    <w:p w:rsidR="00000000" w:rsidDel="00000000" w:rsidP="00000000" w:rsidRDefault="00000000" w:rsidRPr="00000000" w14:paraId="00000067">
      <w:pPr>
        <w:widowControl w:val="0"/>
        <w:spacing w:after="120" w:lineRule="auto"/>
        <w:ind w:firstLine="545"/>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9. Điều 30 được sửa đổi, bổ sung như sau:</w:t>
      </w:r>
    </w:p>
    <w:p w:rsidR="00000000" w:rsidDel="00000000" w:rsidP="00000000" w:rsidRDefault="00000000" w:rsidRPr="00000000" w14:paraId="00000068">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30. Quyền của nhà sản xuất bản ghi âm, ghi hình</w:t>
      </w:r>
    </w:p>
    <w:p w:rsidR="00000000" w:rsidDel="00000000" w:rsidP="00000000" w:rsidRDefault="00000000" w:rsidRPr="00000000" w14:paraId="00000069">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Nhà sản xuất bản ghi âm, ghi hình có độc quyền thực hiện hoặc cho phép người khác thực hiện các quyền sau đây:</w:t>
      </w:r>
    </w:p>
    <w:p w:rsidR="00000000" w:rsidDel="00000000" w:rsidP="00000000" w:rsidRDefault="00000000" w:rsidRPr="00000000" w14:paraId="0000006A">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Sao chép trực tiếp hoặc gián tiếp bản ghi âm, ghi hình của mình;</w:t>
      </w:r>
    </w:p>
    <w:p w:rsidR="00000000" w:rsidDel="00000000" w:rsidP="00000000" w:rsidRDefault="00000000" w:rsidRPr="00000000" w14:paraId="0000006B">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Nhập khẩu, phân phối đến công chúng bản gốc và bản sao bản ghi âm, ghi hình của mình thông qua hình thức bán, cho thuê hoặc phân phối bằng bất kỳ phương tiện kỹ thuật nào mà công chúng có thể tiếp cận được.</w:t>
      </w:r>
    </w:p>
    <w:p w:rsidR="00000000" w:rsidDel="00000000" w:rsidP="00000000" w:rsidRDefault="00000000" w:rsidRPr="00000000" w14:paraId="0000006C">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Nhà sản xuất bản ghi âm, ghi hình được hưởng quyền lợi vật chất khi bản ghi âm, ghi hình của mình được phân phối đến công chúng.”</w:t>
      </w:r>
    </w:p>
    <w:p w:rsidR="00000000" w:rsidDel="00000000" w:rsidP="00000000" w:rsidRDefault="00000000" w:rsidRPr="00000000" w14:paraId="0000006D">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10. Điều 33 được sửa đổi, bổ sung như sau:</w:t>
      </w:r>
    </w:p>
    <w:p w:rsidR="00000000" w:rsidDel="00000000" w:rsidP="00000000" w:rsidRDefault="00000000" w:rsidRPr="00000000" w14:paraId="0000006E">
      <w:pPr>
        <w:widowControl w:val="0"/>
        <w:spacing w:after="120" w:lineRule="auto"/>
        <w:ind w:firstLine="544"/>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33. Các trường hợp sử dụng quyền liên quan không phải xin phép nhưng phải trả tiền nhuận bút, thù lao</w:t>
        <w:tab/>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Tổ chức, cá nhân sử dụng trực tiếp hoặc gián tiếp bản ghi âm, ghi hình đã công bố nhằm mục đích thương mại để phát sóng có tài trợ, quảng cáo hoặc thu tiền dưới bất kỳ hình thức nào không phải xin phép, nhưng phải trả tiền nhuận bút, thù lao theo thoả thuận cho tác giả, chủ sở hữu quyền tác giả, người biểu diễn, nhà sản xuất bản ghi âm, ghi hình, tổ chức phát sóng kể từ khi sử dụng; trường hợp không thỏa thuận được thì thực hiện theo quy định của Chính phủ hoặc khởi kiện tại Toà án theo quy định của pháp luật.</w:t>
      </w:r>
    </w:p>
    <w:p w:rsidR="00000000" w:rsidDel="00000000" w:rsidP="00000000" w:rsidRDefault="00000000" w:rsidRPr="00000000" w14:paraId="00000070">
      <w:pPr>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Tổ chức, cá nhân sử dụng trực tiếp hoặc gián tiếp bản ghi âm, ghi hình đã công bố nhằm mục đích thương mại để phát sóng không có tài trợ, quảng cáo hoặc không thu tiền dưới bất kỳ hình thức nào không phải xin phép, nhưng phải trả tiền nhuận bút, thù lao cho tác giả, chủ sở hữu quyền tác giả, người biểu diễn, nhà sản xuất bản ghi âm, ghi hình, tổ chức phát sóng kể từ khi sử dụng theo quy định của Chính phủ.</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Tổ chức, cá nhân sử dụng bản ghi âm, ghi hình đã công bố trong hoạt động kinh doanh, thương mại không phải xin phép, nhưng phải trả tiền nhuận bút, thù lao theo thoả thuận cho tác giả, chủ sở hữu quyền tác giả, người biểu diễn, nhà sản xuất bản ghi âm, ghi hình, tổ chức phát sóng kể từ khi sử dụng; trường hợp không thoả thuận được thì thực hiện theo quy định của Chính phủ hoặc khởi kiện tại Toà án theo quy định của pháp luật.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Tổ chức, cá nhân sử dụng quyền quy định tại khoản 1 và khoản 2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 </w:t>
      </w:r>
    </w:p>
    <w:p w:rsidR="00000000" w:rsidDel="00000000" w:rsidP="00000000" w:rsidRDefault="00000000" w:rsidRPr="00000000" w14:paraId="00000073">
      <w:pPr>
        <w:spacing w:after="120" w:lineRule="auto"/>
        <w:ind w:firstLine="544"/>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11. Điều 41 được sửa đổi, bổ sung như sau:</w:t>
      </w:r>
    </w:p>
    <w:p w:rsidR="00000000" w:rsidDel="00000000" w:rsidP="00000000" w:rsidRDefault="00000000" w:rsidRPr="00000000" w14:paraId="00000074">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41. Chủ sở hữu quyền tác giả là người được chuyển giao quyền</w:t>
      </w:r>
    </w:p>
    <w:p w:rsidR="00000000" w:rsidDel="00000000" w:rsidP="00000000" w:rsidRDefault="00000000" w:rsidRPr="00000000" w14:paraId="00000075">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Tổ chức, cá nhân được chuyển giao một, một số hoặc toàn bộ các quyền quy định tại Điều 20 và khoản 3 Điều 19 của Luật này theo thoả thuận trong hợp đồng là chủ sở hữu quyền tác giả.</w:t>
      </w:r>
    </w:p>
    <w:p w:rsidR="00000000" w:rsidDel="00000000" w:rsidP="00000000" w:rsidRDefault="00000000" w:rsidRPr="00000000" w14:paraId="00000076">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Tổ chức, cá nhân đang quản lý tác phẩm khuyết danh được hưởng quyền của chủ sở hữu cho đến khi danh tính của tác giả được xác định.”</w:t>
      </w:r>
    </w:p>
    <w:p w:rsidR="00000000" w:rsidDel="00000000" w:rsidP="00000000" w:rsidRDefault="00000000" w:rsidRPr="00000000" w14:paraId="00000077">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12. Điều 42 được sửa đổi, bổ sung như sau:</w:t>
      </w:r>
    </w:p>
    <w:p w:rsidR="00000000" w:rsidDel="00000000" w:rsidP="00000000" w:rsidRDefault="00000000" w:rsidRPr="00000000" w14:paraId="00000078">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42. Chủ sở hữu quyền tác giả là Nhà nước </w:t>
      </w:r>
    </w:p>
    <w:p w:rsidR="00000000" w:rsidDel="00000000" w:rsidP="00000000" w:rsidRDefault="00000000" w:rsidRPr="00000000" w14:paraId="00000079">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Nhà nước là chủ sở hữu quyền tác giả đối với các tác phẩm sau đây:</w:t>
      </w:r>
    </w:p>
    <w:p w:rsidR="00000000" w:rsidDel="00000000" w:rsidP="00000000" w:rsidRDefault="00000000" w:rsidRPr="00000000" w14:paraId="0000007A">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Tác phẩm khuyết danh, trừ trường hợp quy định tại khoản 2 Điều 41 của Luật này;</w:t>
      </w:r>
    </w:p>
    <w:p w:rsidR="00000000" w:rsidDel="00000000" w:rsidP="00000000" w:rsidRDefault="00000000" w:rsidRPr="00000000" w14:paraId="0000007B">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Tác phẩm còn trong thời hạn bảo hộ mà chủ sở hữu quyền tác giả chết không có người thừa kế, người thừa kế từ chối nhận di sản hoặc không được quyền hưởng di sản;</w:t>
      </w:r>
    </w:p>
    <w:p w:rsidR="00000000" w:rsidDel="00000000" w:rsidP="00000000" w:rsidRDefault="00000000" w:rsidRPr="00000000" w14:paraId="0000007C">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Tác phẩm được chủ sở hữu quyền tác giả chuyển giao quyền sở hữu cho Nhà nước.</w:t>
      </w:r>
    </w:p>
    <w:p w:rsidR="00000000" w:rsidDel="00000000" w:rsidP="00000000" w:rsidRDefault="00000000" w:rsidRPr="00000000" w14:paraId="0000007D">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Chính phủ quy định cụ thể việc sử dụng tác phẩm thuộc sở hữu nhà nước.”</w:t>
      </w:r>
    </w:p>
    <w:p w:rsidR="00000000" w:rsidDel="00000000" w:rsidP="00000000" w:rsidRDefault="00000000" w:rsidRPr="00000000" w14:paraId="0000007E">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13. Điều 87 được sửa đổi, bổ sung như sau</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7F">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87. Quyền đăng ký nhãn hiệu</w:t>
      </w:r>
    </w:p>
    <w:p w:rsidR="00000000" w:rsidDel="00000000" w:rsidP="00000000" w:rsidRDefault="00000000" w:rsidRPr="00000000" w14:paraId="00000080">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Tổ chức, cá nhân có quyền đăng ký nhãn hiệu dùng cho hàng hoá do mình sản xuất hoặc dịch vụ do mình cung cấp.</w:t>
      </w:r>
    </w:p>
    <w:p w:rsidR="00000000" w:rsidDel="00000000" w:rsidP="00000000" w:rsidRDefault="00000000" w:rsidRPr="00000000" w14:paraId="00000081">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rsidR="00000000" w:rsidDel="00000000" w:rsidP="00000000" w:rsidRDefault="00000000" w:rsidRPr="00000000" w14:paraId="0000008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dấu hiệu khác chỉ nguồn gốc địa lý đặc sản địa phương của Việt Nam thì việc đăng ký phải được cơ quan nhà nước có thẩm quyền cho phép.</w:t>
      </w:r>
    </w:p>
    <w:p w:rsidR="00000000" w:rsidDel="00000000" w:rsidP="00000000" w:rsidRDefault="00000000" w:rsidRPr="00000000" w14:paraId="00000083">
      <w:pPr>
        <w:widowControl w:val="0"/>
        <w:spacing w:after="120" w:lineRule="auto"/>
        <w:ind w:firstLine="544"/>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color w:val="0000ff"/>
          <w:sz w:val="24"/>
          <w:szCs w:val="24"/>
          <w:rtl w:val="0"/>
        </w:rPr>
        <w:t xml:space="preserve">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dấu hiệu khác chỉ nguồn gốc địa lý đặc sản địa phương của Việt Nam thì việc đăng ký phải được cơ quan nhà nước có thẩm quyền cho phép.</w:t>
      </w:r>
      <w:r w:rsidDel="00000000" w:rsidR="00000000" w:rsidRPr="00000000">
        <w:rPr>
          <w:rtl w:val="0"/>
        </w:rPr>
      </w:r>
    </w:p>
    <w:p w:rsidR="00000000" w:rsidDel="00000000" w:rsidP="00000000" w:rsidRDefault="00000000" w:rsidRPr="00000000" w14:paraId="0000008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Hai hoặc nhiều tổ chức, cá nhân có quyền cùng đăng ký một nhãn hiệu để trở thành đồng chủ sở hữu với những điều kiện sau đây:</w:t>
      </w:r>
    </w:p>
    <w:p w:rsidR="00000000" w:rsidDel="00000000" w:rsidP="00000000" w:rsidRDefault="00000000" w:rsidRPr="00000000" w14:paraId="0000008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Việc sử dụng nhãn hiệu đó phải nhân danh tất cả các đồng chủ sở hữu hoặc sử dụng cho hàng hoá, dịch vụ mà tất cả các đồng chủ sở hữu đều tham gia vào quá trình sản xuất, kinh doanh; </w:t>
      </w:r>
    </w:p>
    <w:p w:rsidR="00000000" w:rsidDel="00000000" w:rsidP="00000000" w:rsidRDefault="00000000" w:rsidRPr="00000000" w14:paraId="0000008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Việc sử dụng nhãn hiệu đó không gây nhầm lẫn cho người tiêu dùng về nguồn gốc của hàng hoá, dịch vụ.</w:t>
      </w:r>
    </w:p>
    <w:p w:rsidR="00000000" w:rsidDel="00000000" w:rsidP="00000000" w:rsidRDefault="00000000" w:rsidRPr="00000000" w14:paraId="0000008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rsidR="00000000" w:rsidDel="00000000" w:rsidP="00000000" w:rsidRDefault="00000000" w:rsidRPr="00000000" w14:paraId="0000008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rsidR="00000000" w:rsidDel="00000000" w:rsidP="00000000" w:rsidRDefault="00000000" w:rsidRPr="00000000" w14:paraId="00000089">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14. Điều 90 được sửa đổi, bổ sung như sau:</w:t>
      </w:r>
    </w:p>
    <w:p w:rsidR="00000000" w:rsidDel="00000000" w:rsidP="00000000" w:rsidRDefault="00000000" w:rsidRPr="00000000" w14:paraId="0000008A">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90. Nguyên tắc nộp đơn đầu tiên</w:t>
      </w:r>
    </w:p>
    <w:p w:rsidR="00000000" w:rsidDel="00000000" w:rsidP="00000000" w:rsidRDefault="00000000" w:rsidRPr="00000000" w14:paraId="0000008B">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Trong trường hợp có nhiều đơn đăng ký các sáng chế trùng hoặc tương đương với nhau, các kiểu dáng công nghiệp trùng hoặc không khác biệt đáng kể 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rsidR="00000000" w:rsidDel="00000000" w:rsidP="00000000" w:rsidRDefault="00000000" w:rsidRPr="00000000" w14:paraId="0000008C">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thoả thuận của tất cả những người nộp đơn; nếu không thoả thuận được thì các đối tượng tương ứng của các đơn đó bị từ chối cấp văn bằng bảo hộ.”</w:t>
      </w:r>
    </w:p>
    <w:p w:rsidR="00000000" w:rsidDel="00000000" w:rsidP="00000000" w:rsidRDefault="00000000" w:rsidRPr="00000000" w14:paraId="0000008E">
      <w:pPr>
        <w:widowControl w:val="0"/>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15. Điều 119 được sửa đổi, bổ sung như sau:</w:t>
      </w:r>
    </w:p>
    <w:p w:rsidR="00000000" w:rsidDel="00000000" w:rsidP="00000000" w:rsidRDefault="00000000" w:rsidRPr="00000000" w14:paraId="0000008F">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119. Thời hạn xử lý đơn đăng ký sở hữu công nghiệp</w:t>
      </w:r>
    </w:p>
    <w:p w:rsidR="00000000" w:rsidDel="00000000" w:rsidP="00000000" w:rsidRDefault="00000000" w:rsidRPr="00000000" w14:paraId="00000090">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Đơn đăng ký sở hữu công nghiệp được thẩm định hình thức trong thời hạn một tháng, kể từ ngày nộp đơn.</w:t>
      </w:r>
    </w:p>
    <w:p w:rsidR="00000000" w:rsidDel="00000000" w:rsidP="00000000" w:rsidRDefault="00000000" w:rsidRPr="00000000" w14:paraId="00000091">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Đơn đăng ký sở hữu công nghiệp được thẩm định nội dung trong thời hạn sau đây: </w:t>
      </w:r>
    </w:p>
    <w:p w:rsidR="00000000" w:rsidDel="00000000" w:rsidP="00000000" w:rsidRDefault="00000000" w:rsidRPr="00000000" w14:paraId="0000009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Đối với sáng chế không quá mười tám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rsidR="00000000" w:rsidDel="00000000" w:rsidP="00000000" w:rsidRDefault="00000000" w:rsidRPr="00000000" w14:paraId="00000093">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Đối với nhãn hiệu không quá chín tháng, kể từ ngày công bố đơn;</w:t>
      </w:r>
    </w:p>
    <w:p w:rsidR="00000000" w:rsidDel="00000000" w:rsidP="00000000" w:rsidRDefault="00000000" w:rsidRPr="00000000" w14:paraId="0000009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Đối với kiểu dáng công nghiệp không quá bảy tháng, kể từ ngày công bố đơn;</w:t>
      </w:r>
    </w:p>
    <w:p w:rsidR="00000000" w:rsidDel="00000000" w:rsidP="00000000" w:rsidRDefault="00000000" w:rsidRPr="00000000" w14:paraId="0000009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Đối với chỉ dẫn địa lý không quá sáu tháng, kể từ ngày công bố đơn.</w:t>
      </w:r>
    </w:p>
    <w:p w:rsidR="00000000" w:rsidDel="00000000" w:rsidP="00000000" w:rsidRDefault="00000000" w:rsidRPr="00000000" w14:paraId="0000009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rsidR="00000000" w:rsidDel="00000000" w:rsidP="00000000" w:rsidRDefault="00000000" w:rsidRPr="00000000" w14:paraId="00000097">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16. Điều 134 được sửa đổi, bổ sung như sau:</w:t>
      </w:r>
    </w:p>
    <w:p w:rsidR="00000000" w:rsidDel="00000000" w:rsidP="00000000" w:rsidRDefault="00000000" w:rsidRPr="00000000" w14:paraId="00000099">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134. Quyền sử dụng trước đối với sáng chế, kiểu dáng công nghiệp</w:t>
      </w:r>
    </w:p>
    <w:p w:rsidR="00000000" w:rsidDel="00000000" w:rsidP="00000000" w:rsidRDefault="00000000" w:rsidRPr="00000000" w14:paraId="0000009A">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trước ngày nộp đơn hoặc ngày ưu tiên (nếu có) của đơn đăng ký sáng chế, kiểu dáng công nghiệp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rsidR="00000000" w:rsidDel="00000000" w:rsidP="00000000" w:rsidRDefault="00000000" w:rsidRPr="00000000" w14:paraId="0000009B">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17. Điều 154 được sửa đổi, bổ sung như sau:</w:t>
      </w:r>
    </w:p>
    <w:p w:rsidR="00000000" w:rsidDel="00000000" w:rsidP="00000000" w:rsidRDefault="00000000" w:rsidRPr="00000000" w14:paraId="0000009D">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154. Điều kiện kinh doanh dịch vụ đại diện sở hữu công nghiệp</w:t>
      </w:r>
    </w:p>
    <w:p w:rsidR="00000000" w:rsidDel="00000000" w:rsidP="00000000" w:rsidRDefault="00000000" w:rsidRPr="00000000" w14:paraId="0000009E">
      <w:pPr>
        <w:widowControl w:val="0"/>
        <w:spacing w:after="120" w:lineRule="auto"/>
        <w:ind w:right="-109" w:firstLine="544"/>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Tổ chức đáp ứng các điều kiện sau đây được kinh doanh dịch vụ đại diện sở hữu công nghiệp với danh nghĩa tổ chức dịch vụ đại diện sở hữu công nghiệp:</w:t>
      </w:r>
      <w:r w:rsidDel="00000000" w:rsidR="00000000" w:rsidRPr="00000000">
        <w:rPr>
          <w:rtl w:val="0"/>
        </w:rPr>
      </w:r>
    </w:p>
    <w:p w:rsidR="00000000" w:rsidDel="00000000" w:rsidP="00000000" w:rsidRDefault="00000000" w:rsidRPr="00000000" w14:paraId="0000009F">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Là doanh nghiệp, hợp tác xã, tổ chức hành nghề luật sư, tổ chức dịch vụ khoa học và công nghệ được thành lập và hoạt động theo quy định của pháp luật, trừ tổ chức hành nghề luật sư nước ngoài hành nghề tại Việt Nam;</w:t>
      </w:r>
    </w:p>
    <w:p w:rsidR="00000000" w:rsidDel="00000000" w:rsidP="00000000" w:rsidRDefault="00000000" w:rsidRPr="00000000" w14:paraId="000000A0">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Có chức năng hoạt động dịch vụ đại diện sở hữu công nghiệp được ghi nhận trong Giấy chứng nhận đăng ký kinh doanh, Giấy chứng nhận đăng ký hoạt động (sau đây gọi chung là Giấy chứng nhận đăng ký kinh doanh);</w:t>
      </w:r>
    </w:p>
    <w:p w:rsidR="00000000" w:rsidDel="00000000" w:rsidP="00000000" w:rsidRDefault="00000000" w:rsidRPr="00000000" w14:paraId="000000A1">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đứng đầu tổ chức hoặc người được người đứng đầu tổ chức uỷ quyền phải đáp ứng các điều kiện hành nghề dịch vụ đại diện sở hữu công nghiệp quy định tại khoản 1 Điều 155 của Luật này.”</w:t>
      </w:r>
    </w:p>
    <w:p w:rsidR="00000000" w:rsidDel="00000000" w:rsidP="00000000" w:rsidRDefault="00000000" w:rsidRPr="00000000" w14:paraId="000000A2">
      <w:pPr>
        <w:widowControl w:val="0"/>
        <w:spacing w:after="120" w:lineRule="auto"/>
        <w:ind w:firstLine="544"/>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18. Điều 157 được sửa đổi, bổ sung như sau:</w:t>
      </w:r>
    </w:p>
    <w:p w:rsidR="00000000" w:rsidDel="00000000" w:rsidP="00000000" w:rsidRDefault="00000000" w:rsidRPr="00000000" w14:paraId="000000A3">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157. Tổ chức, cá nhân được bảo hộ quyền đối với giống cây trồng</w:t>
      </w:r>
    </w:p>
    <w:p w:rsidR="00000000" w:rsidDel="00000000" w:rsidP="00000000" w:rsidRDefault="00000000" w:rsidRPr="00000000" w14:paraId="000000A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rsidR="00000000" w:rsidDel="00000000" w:rsidP="00000000" w:rsidRDefault="00000000" w:rsidRPr="00000000" w14:paraId="000000A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Tổ chức, cá nhân quy định tại khoản 1 Điều này bao gồm tổ chức, cá nhân Việt Nam; tổ chức, cá nhân nước ngoài thuộc nước có ký kết với Cộng hoà xã hội chủ nghĩa Việt Nam thoả thuận về bảo hộ giống cây trồng; tổ chức, cá nhân nước ngoài có trụ sở, địa chỉ thường trú tại Việt Nam hoặc có cơ sở sản xuất, kinh doanh giống cây trồng tại Việt Nam; tổ chức, cá nhân nước ngoài có trụ sở, địa chỉ thường trú hoặc có cơ sở sản xuất, kinh doanh giống cây trồng tại nước có ký kết với Cộng hoà xã hội chủ nghĩa Việt Nam thoả thuận về bảo hộ giống cây trồng.”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19. Điều 160 được sửa đổi, bổ sung như sau:</w:t>
      </w:r>
    </w:p>
    <w:p w:rsidR="00000000" w:rsidDel="00000000" w:rsidP="00000000" w:rsidRDefault="00000000" w:rsidRPr="00000000" w14:paraId="000000A7">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160. Tính khác biệt của giống cây trồng</w:t>
      </w:r>
    </w:p>
    <w:p w:rsidR="00000000" w:rsidDel="00000000" w:rsidP="00000000" w:rsidRDefault="00000000" w:rsidRPr="00000000" w14:paraId="000000A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Giống cây trồng được biết đến rộng rãi quy định tại khoản 1 Điều này là giống cây trồng thuộc một trong các trường hợp sau đây: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Giống cây trồng mà vật liệu nhân giống hoặc vật liệu thu hoạch của giống đó được sử dụng một cách rộng rãi trên thị trường ở bất kỳ quốc gia nào tại thời điểm nộp đơn đăng ký bảo hộ;</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Giống cây trồng đã được bảo hộ hoặc đưa vào Danh mục giống cây trồng ở bất kỳ quốc gia nào;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Giống cây trồng là đối tượng trong đơn đăng ký bảo hộ hoặc đơn đăng ký vào Danh mục giống cây trồng ở bất kỳ quốc gia nào, nếu các đơn này không bị từ chối.”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left"/>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20. Điều 163 được sửa đổi, bổ sung như sau:</w:t>
      </w:r>
    </w:p>
    <w:p w:rsidR="00000000" w:rsidDel="00000000" w:rsidP="00000000" w:rsidRDefault="00000000" w:rsidRPr="00000000" w14:paraId="000000AE">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163. Tên của giống cây trồng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đăng ký phải đề xuất một tên phù hợp cho giống cây trồng với cơ quan quản lý nhà nước về quyền đối với giống cây trồng, tên đó phải trùng với  tên đã đăng ký bảo hộ ở bất kỳ quốc gia nào có ký kết với Cộng hoà xã hội chủ nghĩa Việt Nam thỏa thuận về bảo hộ giống cây trồng.</w:t>
      </w:r>
    </w:p>
    <w:p w:rsidR="00000000" w:rsidDel="00000000" w:rsidP="00000000" w:rsidRDefault="00000000" w:rsidRPr="00000000" w14:paraId="000000B0">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Tên của giống cây trồng được coi là phù hợp nếu tên đó có khả năng dễ dàng phân biệt được với tên của các giống cây trồng khác được biết đến rộng rãi trong cùng một loài hoặc loài tương tự.</w:t>
      </w:r>
    </w:p>
    <w:p w:rsidR="00000000" w:rsidDel="00000000" w:rsidP="00000000" w:rsidRDefault="00000000" w:rsidRPr="00000000" w14:paraId="000000B1">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Tên của giống cây trồng không được coi là phù hợp trong các trường hợp sau đây:</w:t>
      </w:r>
    </w:p>
    <w:p w:rsidR="00000000" w:rsidDel="00000000" w:rsidP="00000000" w:rsidRDefault="00000000" w:rsidRPr="00000000" w14:paraId="000000B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Chỉ bao gồm các chữ số, trừ trường hợp chữ số liên quan đến đặc tính hoặc sự hình thành giống đó; </w:t>
      </w:r>
    </w:p>
    <w:p w:rsidR="00000000" w:rsidDel="00000000" w:rsidP="00000000" w:rsidRDefault="00000000" w:rsidRPr="00000000" w14:paraId="000000B3">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Vi phạm đạo đức xã hội;</w:t>
      </w:r>
    </w:p>
    <w:p w:rsidR="00000000" w:rsidDel="00000000" w:rsidP="00000000" w:rsidRDefault="00000000" w:rsidRPr="00000000" w14:paraId="000000B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Dễ gây hiểu nhầm về các đặc trưng, đặc tính của giống đó; </w:t>
      </w:r>
    </w:p>
    <w:p w:rsidR="00000000" w:rsidDel="00000000" w:rsidP="00000000" w:rsidRDefault="00000000" w:rsidRPr="00000000" w14:paraId="000000B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Dễ gây hiểu nhầm về danh tính của tác giả;</w:t>
      </w:r>
    </w:p>
    <w:p w:rsidR="00000000" w:rsidDel="00000000" w:rsidP="00000000" w:rsidRDefault="00000000" w:rsidRPr="00000000" w14:paraId="000000B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Trùng hoặc tương tự đến mức gây nhầm lẫn với nhãn hiệu, tên thương mại, chỉ dẫn địa lý đã được bảo hộ trước ngày công bố đơn đăng ký bảo hộ giống cây trồng; </w:t>
      </w:r>
    </w:p>
    <w:p w:rsidR="00000000" w:rsidDel="00000000" w:rsidP="00000000" w:rsidRDefault="00000000" w:rsidRPr="00000000" w14:paraId="000000B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Ảnh hưởng đến quyền đã có trước của tổ chức, cá nhân khác.</w:t>
      </w:r>
    </w:p>
    <w:p w:rsidR="00000000" w:rsidDel="00000000" w:rsidP="00000000" w:rsidRDefault="00000000" w:rsidRPr="00000000" w14:paraId="000000B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Tổ chức, cá nhân chào bán hoặc đưa ra thị trường vật liệu nhân giống của giống cây trồng phải sử dụng tên giống cây trồng như tên đã ghi trong bằng bảo hộ, kể cả sau khi kết thúc thời hạn bảo hộ.</w:t>
      </w:r>
    </w:p>
    <w:p w:rsidR="00000000" w:rsidDel="00000000" w:rsidP="00000000" w:rsidRDefault="00000000" w:rsidRPr="00000000" w14:paraId="000000B9">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Khi tên giống cây trồng được kết hợp với nhãn hiệu hàng hoá, tên thương mại hoặc các chỉ dẫn tương tự với tên giống cây trồng đã được đăng ký để chào bán hoặc đưa ra thị trường thì tên đó vẫn phải có khả năng nhận biết một cách dễ dàng.”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left"/>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21. Điều 165 được sửa đổi, bổ sung như sau:</w:t>
      </w:r>
    </w:p>
    <w:p w:rsidR="00000000" w:rsidDel="00000000" w:rsidP="00000000" w:rsidRDefault="00000000" w:rsidRPr="00000000" w14:paraId="000000BB">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165. Đăng ký quyền đối với giống cây trồng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Tổ chức, cá nhân quy định tại Điều 157 của Luật này nộp đơn đăng ký quyền đối với giống cây trồng (sau đây gọi là đơn đăng ký bảo hộ) trực tiếp hoặc thông qua đại diện hợp pháp tại Việt Nam.</w:t>
      </w:r>
    </w:p>
    <w:p w:rsidR="00000000" w:rsidDel="00000000" w:rsidP="00000000" w:rsidRDefault="00000000" w:rsidRPr="00000000" w14:paraId="000000BD">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Tổ chức đáp ứng các điều kiện sau đây được kinh doanh dịch vụ đại diện </w:t>
      </w:r>
      <w:r w:rsidDel="00000000" w:rsidR="00000000" w:rsidRPr="00000000">
        <w:rPr>
          <w:rFonts w:ascii="Times New Roman" w:cs="Times New Roman" w:eastAsia="Times New Roman" w:hAnsi="Times New Roman"/>
          <w:strike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 quyền đối với giống cây trồng với danh nghĩa tổ chức dịch vụ đại diện quyền</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đối với giống cây trồng:</w:t>
      </w:r>
    </w:p>
    <w:p w:rsidR="00000000" w:rsidDel="00000000" w:rsidP="00000000" w:rsidRDefault="00000000" w:rsidRPr="00000000" w14:paraId="000000BE">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rsidR="00000000" w:rsidDel="00000000" w:rsidP="00000000" w:rsidRDefault="00000000" w:rsidRPr="00000000" w14:paraId="000000BF">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Có chức năng hoạt động dịch vụ đại diện quyền đối với giống cây trồng được ghi nhận trong Giấy chứng nhận đăng ký kinh doanh, Giấy chứng nhận đăng ký hoạt động (sau đây gọi chung là Giấy chứng nhận đăng ký kinh doanh);</w:t>
      </w:r>
    </w:p>
    <w:p w:rsidR="00000000" w:rsidDel="00000000" w:rsidP="00000000" w:rsidRDefault="00000000" w:rsidRPr="00000000" w14:paraId="000000C0">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Người đứng đầu tổ chức hoặc người được người đứng đầu tổ chức uỷ quyền phải đáp ứng các điều kiện quy định tại khoản 4 và khoản 5 Điều này được hành nghề dịch vụ đại diện quyền đối với giống cây trồng.</w:t>
      </w:r>
    </w:p>
    <w:p w:rsidR="00000000" w:rsidDel="00000000" w:rsidP="00000000" w:rsidRDefault="00000000" w:rsidRPr="00000000" w14:paraId="000000C1">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Cá nhân được phép hành nghề dịch vụ đại diện quyền đối với giống cây trồng nếu đáp ứng các điều kiện sau đây:</w:t>
      </w:r>
    </w:p>
    <w:p w:rsidR="00000000" w:rsidDel="00000000" w:rsidP="00000000" w:rsidRDefault="00000000" w:rsidRPr="00000000" w14:paraId="000000C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chứng chỉ hành nghề dịch vụ đại diện quyền</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đối với giống cây trồng;</w:t>
      </w:r>
    </w:p>
    <w:p w:rsidR="00000000" w:rsidDel="00000000" w:rsidP="00000000" w:rsidRDefault="00000000" w:rsidRPr="00000000" w14:paraId="000000C3">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Hoạt động trong một tổ chức dịch vụ đại diện quyền đối với giống cây trồng.</w:t>
      </w:r>
    </w:p>
    <w:p w:rsidR="00000000" w:rsidDel="00000000" w:rsidP="00000000" w:rsidRDefault="00000000" w:rsidRPr="00000000" w14:paraId="000000C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Cá nhân đáp ứng các điều kiện sau đây được cấp chứng chỉ hành nghề dịch vụ đại diện quyền đối với giống cây trồng:</w:t>
      </w:r>
    </w:p>
    <w:p w:rsidR="00000000" w:rsidDel="00000000" w:rsidP="00000000" w:rsidRDefault="00000000" w:rsidRPr="00000000" w14:paraId="000000C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Là công dân Việt Nam, có năng lực hành vi dân sự đầy đủ;</w:t>
      </w:r>
    </w:p>
    <w:p w:rsidR="00000000" w:rsidDel="00000000" w:rsidP="00000000" w:rsidRDefault="00000000" w:rsidRPr="00000000" w14:paraId="000000C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Thường trú tại Việt Nam;</w:t>
      </w:r>
    </w:p>
    <w:p w:rsidR="00000000" w:rsidDel="00000000" w:rsidP="00000000" w:rsidRDefault="00000000" w:rsidRPr="00000000" w14:paraId="000000C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Có bằng tốt nghiệp đại học;</w:t>
      </w:r>
    </w:p>
    <w:p w:rsidR="00000000" w:rsidDel="00000000" w:rsidP="00000000" w:rsidRDefault="00000000" w:rsidRPr="00000000" w14:paraId="000000C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Đã trực tiếp làm công tác pháp luật về quyền đối với giống cây trồng liên tục từ năm năm trở lên hoặc đã trực tiếp làm công tác thẩm định các loại đơn đăng ký quyền đối với giống cây trồng tại cơ quan quốc gia hoặc quốc tế về quyền đối với giống cây trồng liên tục từ năm năm trở lên hoặc đã tốt nghiệp khóa đào tạo pháp luật về quyền đối với giống cây trồng được cơ quan có thẩm quyền công nhận;</w:t>
      </w:r>
    </w:p>
    <w:p w:rsidR="00000000" w:rsidDel="00000000" w:rsidP="00000000" w:rsidRDefault="00000000" w:rsidRPr="00000000" w14:paraId="000000C9">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Không phải là công chức, viên chức đang làm việc tại cơ quan nhà nước có thẩm quyền xác lập và bảo đảm thực thi quyền đối với giống cây trồng;</w:t>
      </w:r>
    </w:p>
    <w:p w:rsidR="00000000" w:rsidDel="00000000" w:rsidP="00000000" w:rsidRDefault="00000000" w:rsidRPr="00000000" w14:paraId="000000CA">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Đã đạt yêu cầu tại kỳ kiểm tra về nghiệp vụ đại diện quyền đối với giống cây trồng do cơ quan có thẩm quyền tổ chức.</w:t>
      </w:r>
    </w:p>
    <w:p w:rsidR="00000000" w:rsidDel="00000000" w:rsidP="00000000" w:rsidRDefault="00000000" w:rsidRPr="00000000" w14:paraId="000000CB">
      <w:pPr>
        <w:spacing w:after="120" w:lineRule="auto"/>
        <w:ind w:firstLine="544"/>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Chính phủ quy định cụ thể về đại diện hợp pháp nộp đơn và tổ chức dịch vụ đại diện quyền đối với giống cây trồng.”</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left"/>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22. Điều 186 được sửa đổi, bổ sung như sau:</w:t>
      </w:r>
    </w:p>
    <w:p w:rsidR="00000000" w:rsidDel="00000000" w:rsidP="00000000" w:rsidRDefault="00000000" w:rsidRPr="00000000" w14:paraId="000000CD">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186. Quyền của chủ bằng bảo hộ </w:t>
      </w:r>
    </w:p>
    <w:p w:rsidR="00000000" w:rsidDel="00000000" w:rsidP="00000000" w:rsidRDefault="00000000" w:rsidRPr="00000000" w14:paraId="000000CE">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Chủ bằng bảo hộ có quyền sử dụng hoặc cho phép người khác sử dụng các quyền sau đây liên quan đến vật liệu nhân giống của giống đã được bảo hộ:</w:t>
      </w:r>
    </w:p>
    <w:p w:rsidR="00000000" w:rsidDel="00000000" w:rsidP="00000000" w:rsidRDefault="00000000" w:rsidRPr="00000000" w14:paraId="000000CF">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Sản xuất hoặc nhân giống;</w:t>
      </w:r>
    </w:p>
    <w:p w:rsidR="00000000" w:rsidDel="00000000" w:rsidP="00000000" w:rsidRDefault="00000000" w:rsidRPr="00000000" w14:paraId="000000D0">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Chế biến nhằm mục đích nhân giống;</w:t>
      </w:r>
    </w:p>
    <w:p w:rsidR="00000000" w:rsidDel="00000000" w:rsidP="00000000" w:rsidRDefault="00000000" w:rsidRPr="00000000" w14:paraId="000000D1">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Chào hàng;</w:t>
      </w:r>
    </w:p>
    <w:p w:rsidR="00000000" w:rsidDel="00000000" w:rsidP="00000000" w:rsidRDefault="00000000" w:rsidRPr="00000000" w14:paraId="000000D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Bán hoặc thực hiện các hoạt động tiếp cận thị trường khác;</w:t>
      </w:r>
    </w:p>
    <w:p w:rsidR="00000000" w:rsidDel="00000000" w:rsidP="00000000" w:rsidRDefault="00000000" w:rsidRPr="00000000" w14:paraId="000000D3">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Xuất khẩu;</w:t>
      </w:r>
    </w:p>
    <w:p w:rsidR="00000000" w:rsidDel="00000000" w:rsidP="00000000" w:rsidRDefault="00000000" w:rsidRPr="00000000" w14:paraId="000000D4">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Nhập khẩu;</w:t>
      </w:r>
    </w:p>
    <w:p w:rsidR="00000000" w:rsidDel="00000000" w:rsidP="00000000" w:rsidRDefault="00000000" w:rsidRPr="00000000" w14:paraId="000000D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Lưu giữ để thực hiện các hành vi quy định tại các điểm a, b, c, d, đ và e khoản này.  </w:t>
      </w:r>
    </w:p>
    <w:p w:rsidR="00000000" w:rsidDel="00000000" w:rsidP="00000000" w:rsidRDefault="00000000" w:rsidRPr="00000000" w14:paraId="000000D6">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Quyền của chủ bằng bảo hộ giống cây trồng quy định tại khoản 1 Điều này được áp dụng đối với vật liệu thu hoạch thu được từ việc sử dụng bất hợp pháp vật liệu nhân giống của giống cây trồng được bảo hộ, trừ trường hợp chủ bằng bảo hộ đã có cơ hội hợp lý để thực hiện quyền của mình đối với vật liệu nhân giống nhưng không thực hiện.</w:t>
      </w:r>
    </w:p>
    <w:p w:rsidR="00000000" w:rsidDel="00000000" w:rsidP="00000000" w:rsidRDefault="00000000" w:rsidRPr="00000000" w14:paraId="000000D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Ngăn cấm người khác sử dụng giống cây trồng theo quy định tại Điều 188 của Luật này.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Để thừa kế, kế thừa quyền đối với giống cây trồng và chuyển giao quyền đối với giống cây trồng theo quy định tại Chương XV của Luật này.”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23. Điều 187 được sửa đổi, bổ sung như sau:</w:t>
      </w:r>
    </w:p>
    <w:p w:rsidR="00000000" w:rsidDel="00000000" w:rsidP="00000000" w:rsidRDefault="00000000" w:rsidRPr="00000000" w14:paraId="000000DA">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187. Mở rộng quyền của chủ bằng bảo hộ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Quyền của chủ bằng bảo hộ được mở rộng đối với các giống cây trồng sau đây: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Giống cây trồng có nguồn gốc chủ yếu từ giống cây trồng được bảo hộ, trừ trường hợp giống cây trồng được bảo hộ có nguồn gốc chủ yếu từ một giống cây trồng đã được bảo hộ khác.</w:t>
      </w:r>
    </w:p>
    <w:p w:rsidR="00000000" w:rsidDel="00000000" w:rsidP="00000000" w:rsidRDefault="00000000" w:rsidRPr="00000000" w14:paraId="000000DD">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Giống cây trồng được coi là có nguồn gốc chủ yếu từ giống được bảo hộ, nếu giống cây trồng đó vẫn giữ lại biểu hiện của các tính trạng thu được từ kiểu gen hoặc sự phối hợp các kiểu gen của giống được bảo hộ, trừ những tính trạng khác biệt là kết quả của sự tác động vào giống được bảo hộ;</w:t>
      </w:r>
    </w:p>
    <w:p w:rsidR="00000000" w:rsidDel="00000000" w:rsidP="00000000" w:rsidRDefault="00000000" w:rsidRPr="00000000" w14:paraId="000000DE">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Giống cây trồng không khác biệt rõ ràng với giống cây trồng đã được bảo hộ;</w:t>
      </w:r>
    </w:p>
    <w:p w:rsidR="00000000" w:rsidDel="00000000" w:rsidP="00000000" w:rsidRDefault="00000000" w:rsidRPr="00000000" w14:paraId="000000DF">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Giống cây trồng mà việc sản xuất đòi hỏi phải sử dụng lặp lại giống cây trồng đã được bảo hộ.”</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left"/>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24. Điều 190 được sửa đổi, bổ sung như sau:</w:t>
      </w:r>
    </w:p>
    <w:p w:rsidR="00000000" w:rsidDel="00000000" w:rsidP="00000000" w:rsidRDefault="00000000" w:rsidRPr="00000000" w14:paraId="000000E1">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190. Hạn chế quyền của chủ bằng bảo hộ giống cây trồng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Các hành vi sau đây không bị coi là xâm phạm quyền đối với giống cây trồng đã được bảo hộ:</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Sử dụng giống cây trồng phục vụ nhu cầu cá nhân và phi thương mại;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Sử dụng giống cây trồng nhằm mục đích thử nghiệm;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Sử dụng giống cây trồng để tạo ra giống cây trồng khác, trừ trường hợp quy định tại Điều 187 của Luật này;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1"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Hộ sản xuất cá thể sử dụng sản phẩm thu hoạch từ giống cây trồng để tự nhân giống và gieo trồng cho vụ sau trên diện tích đất của mình.</w:t>
      </w:r>
    </w:p>
    <w:p w:rsidR="00000000" w:rsidDel="00000000" w:rsidP="00000000" w:rsidRDefault="00000000" w:rsidRPr="00000000" w14:paraId="000000E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rsidR="00000000" w:rsidDel="00000000" w:rsidP="00000000" w:rsidRDefault="00000000" w:rsidRPr="00000000" w14:paraId="000000E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Liên quan đến việc nhân tiếp giống cây trồng đó;</w:t>
      </w:r>
    </w:p>
    <w:p w:rsidR="00000000" w:rsidDel="00000000" w:rsidP="00000000" w:rsidRDefault="00000000" w:rsidRPr="00000000" w14:paraId="000000E9">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2" w:right="0" w:firstLine="545"/>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25. Điều 194 được sửa đổi, bổ sung như sau:</w:t>
      </w:r>
    </w:p>
    <w:p w:rsidR="00000000" w:rsidDel="00000000" w:rsidP="00000000" w:rsidRDefault="00000000" w:rsidRPr="00000000" w14:paraId="000000EB">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194. Chuyển nhượng quyền đối với giống cây trồng</w:t>
      </w:r>
    </w:p>
    <w:p w:rsidR="00000000" w:rsidDel="00000000" w:rsidP="00000000" w:rsidRDefault="00000000" w:rsidRPr="00000000" w14:paraId="000000EC">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rsidR="00000000" w:rsidDel="00000000" w:rsidP="00000000" w:rsidRDefault="00000000" w:rsidRPr="00000000" w14:paraId="000000ED">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quyền đối với giống cây trồng thuộc đồng sở hữu thì việc chuyển nhượng cho người khác phải được sự đồng ý của tất cả các đồng chủ sở hữu.</w:t>
      </w:r>
    </w:p>
    <w:p w:rsidR="00000000" w:rsidDel="00000000" w:rsidP="00000000" w:rsidRDefault="00000000" w:rsidRPr="00000000" w14:paraId="000000EE">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chuyển nhượng quyền đối với giống cây trồng phải được thực hiện dưới hình thức hợp đồng bằng văn bản.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Việc chuyển nhượng quyền đối với giống cây trồng tạo ra từ ngân sách nhà nước được thực hiện theo quy định của Luật chuyển giao công nghệ.”</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2" w:right="0" w:firstLine="545"/>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26. Điều 201 được sửa đổi, bổ sung như sau:</w:t>
      </w:r>
    </w:p>
    <w:p w:rsidR="00000000" w:rsidDel="00000000" w:rsidP="00000000" w:rsidRDefault="00000000" w:rsidRPr="00000000" w14:paraId="000000F1">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201. Giám định về sở hữu trí tuệ</w:t>
      </w:r>
    </w:p>
    <w:p w:rsidR="00000000" w:rsidDel="00000000" w:rsidP="00000000" w:rsidRDefault="00000000" w:rsidRPr="00000000" w14:paraId="000000F2">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w:t>
      </w:r>
    </w:p>
    <w:p w:rsidR="00000000" w:rsidDel="00000000" w:rsidP="00000000" w:rsidRDefault="00000000" w:rsidRPr="00000000" w14:paraId="000000F3">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Doanh nghiệp, hợp tác xã, đơn vị sự nghiệp, tổ chức hành nghề luật sư,  trừ tổ chức hành nghề luật sư nước ngoài hành nghề tại Việt Nam đáp ứng các điều kiện sau đây được thực hiện hoạt động giám định về sở hữu trí tuệ:</w:t>
      </w:r>
    </w:p>
    <w:p w:rsidR="00000000" w:rsidDel="00000000" w:rsidP="00000000" w:rsidRDefault="00000000" w:rsidRPr="00000000" w14:paraId="000000F4">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nhân lực, cơ sở vật chất - kỹ thuật đáp ứng yêu cầu tổ chức hoạt động giám định theo quy định của pháp luật;</w:t>
      </w:r>
    </w:p>
    <w:p w:rsidR="00000000" w:rsidDel="00000000" w:rsidP="00000000" w:rsidRDefault="00000000" w:rsidRPr="00000000" w14:paraId="000000F5">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Có chức năng thực hiện hoạt động giám định về sở hữu trí tuệ được ghi nhận trong Giấy chứng nhận đăng ký kinh doanh, Giấy chứng nhận đăng ký hoạt động;</w:t>
      </w:r>
    </w:p>
    <w:p w:rsidR="00000000" w:rsidDel="00000000" w:rsidP="00000000" w:rsidRDefault="00000000" w:rsidRPr="00000000" w14:paraId="000000F6">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đứng đầu tổ chức hoặc người được người đứng đầu tổ chức ủy quyền có Thẻ giám định viên sở hữu trí tuệ.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 nhân có đủ các điều kiện sau đây được cơ quan nhà nước có thẩm quyền cấp Thẻ giám định viên sở hữu trí tuệ:</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Là công dân Việt Nam, có năng lực hành vi dân sự đầy đủ;</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Thường trú tại Việt Nam;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Có phẩm chất đạo đức tốt;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Có trình độ đại học trở lên về chuyên ngành phù hợp với lĩnh vực đề nghị cấp thẻ giám định, đã qua thực tế hoạt động chuyên môn trong lĩnh vực đó từ năm năm trở lên và đạt yêu cầu kiểm tra nghiệp vụ về giám định.</w:t>
      </w:r>
    </w:p>
    <w:p w:rsidR="00000000" w:rsidDel="00000000" w:rsidP="00000000" w:rsidRDefault="00000000" w:rsidRPr="00000000" w14:paraId="000000FC">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Cơ quan nhà nước có thẩm quyền xử lý hành vi xâm phạm quyền sở hữu trí tuệ có quyền trưng cầu giám định về sở hữu trí tuệ khi giải quyết vụ việc mà mình đang thụ lý.</w:t>
      </w:r>
    </w:p>
    <w:p w:rsidR="00000000" w:rsidDel="00000000" w:rsidP="00000000" w:rsidRDefault="00000000" w:rsidRPr="00000000" w14:paraId="000000FD">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Chủ thể quyền sở hữu trí tuệ và tổ chức, cá nhân khác có liên quan có quyền yêu cầu giám định về sở hữu trí tuệ để bảo vệ quyền và lợi ích hợp pháp của mình.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Chính phủ quy định cụ thể về tổ chức và hoạt động giám định về sở hữu trí tuệ.”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2" w:right="0" w:firstLine="545"/>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27. Điều 211 được sửa đổi, bổ sung như sau:</w:t>
      </w:r>
    </w:p>
    <w:p w:rsidR="00000000" w:rsidDel="00000000" w:rsidP="00000000" w:rsidRDefault="00000000" w:rsidRPr="00000000" w14:paraId="00000100">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211. Hành vi xâm phạm quyền sở hữu trí tuệ bị xử phạt vi phạm hành chính</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Tổ chức, cá nhân thực hiện một trong các hành vi xâm phạm quyền sở hữu trí tuệ sau đây bị xử phạt vi phạm hành chính: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Xâm phạm quyền sở hữu trí tuệ gây thiệt hại cho tác giả, chủ sở hữu, người tiêu dùng hoặc cho xã hội;</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Sản xuất, nhập khẩu, vận chuyển, buôn bán hàng hóa giả mạo về sở hữu trí tuệ quy định tại Điều 213 của Luật này hoặc giao cho người khác thực hiện hành vi này;</w:t>
      </w:r>
      <w:r w:rsidDel="00000000" w:rsidR="00000000" w:rsidRPr="00000000">
        <w:rPr>
          <w:rtl w:val="0"/>
        </w:rPr>
      </w:r>
    </w:p>
    <w:p w:rsidR="00000000" w:rsidDel="00000000" w:rsidP="00000000" w:rsidRDefault="00000000" w:rsidRPr="00000000" w14:paraId="00000104">
      <w:pPr>
        <w:widowControl w:val="0"/>
        <w:spacing w:after="120" w:lineRule="auto"/>
        <w:ind w:firstLine="544"/>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color w:val="0000ff"/>
          <w:sz w:val="24"/>
          <w:szCs w:val="24"/>
          <w:rtl w:val="0"/>
        </w:rPr>
        <w:t xml:space="preserve">c) Sản xuất, nhập khẩu, vận chuyển, buôn bán, tàng trữ tem, nhãn hoặc vật phẩm khác mang nhãn hiệu hoặc chỉ dẫn địa lý giả mạo hoặc giao cho người khác thực hiện hành vi này.</w:t>
      </w:r>
      <w:r w:rsidDel="00000000" w:rsidR="00000000" w:rsidRPr="00000000">
        <w:rPr>
          <w:rtl w:val="0"/>
        </w:rPr>
      </w:r>
    </w:p>
    <w:p w:rsidR="00000000" w:rsidDel="00000000" w:rsidP="00000000" w:rsidRDefault="00000000" w:rsidRPr="00000000" w14:paraId="0000010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Chính phủ quy định cụ thể về hành vi xâm phạm quyền sở hữu trí tuệ bị xử phạt vi phạm hành chính, hình thức, mức phạt và thủ tục xử phạt.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2"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Tổ chức, cá nhân thực hiện hành vi cạnh tranh không lành mạnh về sở hữu trí tuệ thì bị xử phạt vi phạm hành chính theo quy định của pháp luật về cạnh tranh.”</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2" w:right="0" w:firstLine="545"/>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28. Điều 214 được sửa đổi, bổ sung như sau:</w:t>
      </w:r>
    </w:p>
    <w:p w:rsidR="00000000" w:rsidDel="00000000" w:rsidP="00000000" w:rsidRDefault="00000000" w:rsidRPr="00000000" w14:paraId="00000108">
      <w:pPr>
        <w:widowControl w:val="0"/>
        <w:spacing w:after="120" w:lineRule="auto"/>
        <w:ind w:firstLine="544"/>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214. Các hình thức xử phạt vi phạm hành chính và biện pháp khắc phục hậu quả</w:t>
      </w:r>
    </w:p>
    <w:p w:rsidR="00000000" w:rsidDel="00000000" w:rsidP="00000000" w:rsidRDefault="00000000" w:rsidRPr="00000000" w14:paraId="00000109">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Tổ chức, cá nhân thực hiện hành vi xâm phạm quyền sở hữu trí tuệ quy định tại khoản 1 Điều 211 của Luật này bị buộc phải chấm dứt hành vi xâm phạm và bị áp dụng một trong các hình thức xử phạt chính sau đây: </w:t>
      </w:r>
    </w:p>
    <w:p w:rsidR="00000000" w:rsidDel="00000000" w:rsidP="00000000" w:rsidRDefault="00000000" w:rsidRPr="00000000" w14:paraId="0000010A">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Cảnh cáo; </w:t>
      </w:r>
    </w:p>
    <w:p w:rsidR="00000000" w:rsidDel="00000000" w:rsidP="00000000" w:rsidRDefault="00000000" w:rsidRPr="00000000" w14:paraId="0000010B">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Phạt tiền. </w:t>
      </w:r>
    </w:p>
    <w:p w:rsidR="00000000" w:rsidDel="00000000" w:rsidP="00000000" w:rsidRDefault="00000000" w:rsidRPr="00000000" w14:paraId="0000010C">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Tuỳ theo tính chất, mức độ xâm phạm, tổ chức, cá nhân xâm phạm quyền sở hữu trí tuệ còn có thể bị áp dụng một hoặc các hình thức xử phạt bổ sung sau đây:</w:t>
      </w:r>
    </w:p>
    <w:p w:rsidR="00000000" w:rsidDel="00000000" w:rsidP="00000000" w:rsidRDefault="00000000" w:rsidRPr="00000000" w14:paraId="0000010D">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Tịch thu hàng hoá giả mạo về sở hữu trí tuệ, nguyên liệu, vật liệu,  phương tiện được sử dụng chủ yếu để sản xuất, kinh doanh hàng hoá giả mạo về sở hữu trí tuệ;     </w:t>
      </w:r>
    </w:p>
    <w:p w:rsidR="00000000" w:rsidDel="00000000" w:rsidP="00000000" w:rsidRDefault="00000000" w:rsidRPr="00000000" w14:paraId="0000010E">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Đình chỉ có thời hạn hoạt động kinh doanh trong lĩnh vực đã xảy ra vi phạm.</w:t>
      </w:r>
    </w:p>
    <w:p w:rsidR="00000000" w:rsidDel="00000000" w:rsidP="00000000" w:rsidRDefault="00000000" w:rsidRPr="00000000" w14:paraId="0000010F">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Ngoài các hình thức xử phạt quy định tại khoản 1 và khoản 2 Điều này, tổ chức, cá nhân xâm phạm quyền sở hữu trí tuệ còn có thể bị áp dụng một hoặc các biện pháp khắc phục hậu quả sau đây:</w:t>
      </w:r>
    </w:p>
    <w:p w:rsidR="00000000" w:rsidDel="00000000" w:rsidP="00000000" w:rsidRDefault="00000000" w:rsidRPr="00000000" w14:paraId="00000110">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Buộc tiêu huỷ hoặc phân phối hoặc đưa vào sử dụng không nhằm mục đích thương mại đối với hàng hoá giả mạo về sở hữu trí tuệ, nguyên liệu, vật liệu và phương tiện được sử dụng chủ yếu để sản xuất, kinh doanh hàng hoá giả mạo về sở hữu trí tuệ với điều kiện không làm ảnh hưởng đến khả năng khai thác quyền của chủ thể quyền sở hữu trí tuệ;</w:t>
      </w:r>
    </w:p>
    <w:p w:rsidR="00000000" w:rsidDel="00000000" w:rsidP="00000000" w:rsidRDefault="00000000" w:rsidRPr="00000000" w14:paraId="00000111">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Buộc đưa ra khỏi lãnh thổ Việt Nam đối với hàng hoá quá cảnh xâm phạm quyền sở hữu trí tuệ hoặc buộc tái xuất đối với hàng hoá giả mạo về sở hữu trí tuệ, phương tiện, nguyên liệu, vật liệu nhập khẩu được sử dụng chủ yếu để sản xuất, kinh doanh hàng hoá giả mạo về sở hữu trí tuệ sau khi đã loại bỏ các yếu tố vi phạm trên hàng hoá.</w:t>
      </w:r>
    </w:p>
    <w:p w:rsidR="00000000" w:rsidDel="00000000" w:rsidP="00000000" w:rsidRDefault="00000000" w:rsidRPr="00000000" w14:paraId="00000112">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Mức phạt, thẩm quyền xử phạt vi phạm hành chính đối với hành vi xâm phạm quyền sở hữu trí tuệ được thực hiện theo quy định của pháp luật về xử lý vi phạm hành chính.”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5"/>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29. Điều 218 được sửa đổi, bổ sung như sau:</w:t>
      </w:r>
    </w:p>
    <w:p w:rsidR="00000000" w:rsidDel="00000000" w:rsidP="00000000" w:rsidRDefault="00000000" w:rsidRPr="00000000" w14:paraId="00000114">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218. Thủ tục áp dụng biện pháp tạm dừng làm thủ tục hải quan </w:t>
      </w:r>
    </w:p>
    <w:p w:rsidR="00000000" w:rsidDel="00000000" w:rsidP="00000000" w:rsidRDefault="00000000" w:rsidRPr="00000000" w14:paraId="00000115">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Khi người yêu cầu tạm dừng làm thủ tục hải quan đã thực hiện đầy đủ các nghĩa vụ quy định tại Điều 217 của Luật này thì cơ quan hải quan ra quyết định tạm dừng làm thủ tục hải quan đối với lô hàng.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4"/>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Thời hạn tạm dừng làm thủ tục hải quan là mười ngày làm việc, kể từ ngày người yêu cầu tạm dừng làm thủ tục hải quan nhận được thông báo của cơ quan hải quan về việc tạm dừng làm thủ tục hải quan.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rsidR="00000000" w:rsidDel="00000000" w:rsidP="00000000" w:rsidRDefault="00000000" w:rsidRPr="00000000" w14:paraId="00000117">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rsidR="00000000" w:rsidDel="00000000" w:rsidP="00000000" w:rsidRDefault="00000000" w:rsidRPr="00000000" w14:paraId="00000118">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Tiếp tục làm thủ tục hải quan cho lô hàng;</w:t>
      </w:r>
    </w:p>
    <w:p w:rsidR="00000000" w:rsidDel="00000000" w:rsidP="00000000" w:rsidRDefault="00000000" w:rsidRPr="00000000" w14:paraId="00000119">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 </w:t>
      </w:r>
    </w:p>
    <w:p w:rsidR="00000000" w:rsidDel="00000000" w:rsidP="00000000" w:rsidRDefault="00000000" w:rsidRPr="00000000" w14:paraId="0000011A">
      <w:pPr>
        <w:widowControl w:val="0"/>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Hoàn trả cho người yêu cầu tạm dừng làm thủ tục hải quan khoản tiền bảo đảm còn lại sau khi đã thực hiện xong nghĩa vụ bồi thường và thanh toán các chi phí quy định tại điểm b khoản này.”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2" w:right="0" w:firstLine="545"/>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30. Điều 220 được sửa đổi, bổ sung như sau:</w:t>
        <w:tab/>
      </w:r>
    </w:p>
    <w:p w:rsidR="00000000" w:rsidDel="00000000" w:rsidP="00000000" w:rsidRDefault="00000000" w:rsidRPr="00000000" w14:paraId="0000011C">
      <w:pPr>
        <w:widowControl w:val="0"/>
        <w:spacing w:after="120" w:lineRule="auto"/>
        <w:ind w:firstLine="54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220. Điều khoản chuyển tiếp</w:t>
      </w:r>
    </w:p>
    <w:p w:rsidR="00000000" w:rsidDel="00000000" w:rsidP="00000000" w:rsidRDefault="00000000" w:rsidRPr="00000000" w14:paraId="0000011D">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rsidR="00000000" w:rsidDel="00000000" w:rsidP="00000000" w:rsidRDefault="00000000" w:rsidRPr="00000000" w14:paraId="0000011E">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Đơn đăng ký quyền tác giả, quyền liên quan, sáng chế, giải pháp hữu ích, kiểu dáng công nghiệp, nhãn hiệu hàng hoá, tên gọi xuất xứ hàng hoá,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2" w:right="0" w:firstLine="545"/>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Mọi quyền và nghĩa vụ theo văn bằng bảo hộ được cấp theo quy định của pháp luật có hiệu lực trước ngày Luật này có hiệu lực và các thủ tục duy trì, gia hạn, sửa đổi, chấm dứt, hủy bỏ hiệu lực, chuyển giao quyền sử dụng, chuyển nhượng quyền sở hữu, giải quyết tranh chấp liên quan đến văn bằng bảo hộ đó được áp dụng theo quy định của Luật này, trừ căn cứ huỷ bỏ hiệu lực văn bằng bảo hộ thì áp dụng quy định pháp luật có hiệu lực đối với việc xét cấp văn bằng bảo hộ đó. Quy định này cũng được áp dụng đối với Quyết định đăng bạ tên gọi xuất xứ hàng hóa ban hành theo quy định pháp luật có hiệu lực trước ngày Luật này có hiệu lực; cơ quan quản lý nhà nước về quyền sở hữu công nghiệp thực hiện thủ tục cấp Giấy chứng nhận đăng ký chỉ dẫn địa lý đối với các tên gọi xuất xứ hàng hóa.</w:t>
      </w:r>
    </w:p>
    <w:p w:rsidR="00000000" w:rsidDel="00000000" w:rsidP="00000000" w:rsidRDefault="00000000" w:rsidRPr="00000000" w14:paraId="00000120">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rsidR="00000000" w:rsidDel="00000000" w:rsidP="00000000" w:rsidRDefault="00000000" w:rsidRPr="00000000" w14:paraId="00000121">
      <w:pPr>
        <w:widowControl w:val="0"/>
        <w:spacing w:after="120" w:lineRule="auto"/>
        <w:ind w:firstLine="545"/>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rsidR="00000000" w:rsidDel="00000000" w:rsidP="00000000" w:rsidRDefault="00000000" w:rsidRPr="00000000" w14:paraId="00000122">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w:t>
      </w:r>
    </w:p>
    <w:p w:rsidR="00000000" w:rsidDel="00000000" w:rsidP="00000000" w:rsidRDefault="00000000" w:rsidRPr="00000000" w14:paraId="00000123">
      <w:pPr>
        <w:spacing w:after="120" w:lineRule="auto"/>
        <w:ind w:firstLine="544"/>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Thay cụm từ “Bộ Văn hóa - Thông tin” bằng cụm từ “Bộ Văn hóa, Thể thao và Du lịch” tại các khoản 2, 3 và 5 Điều 11, điểm a khoản 2 Điều 50, khoản 4 Điều 51 của Luật sở hữu trí tuệ số 50/2005/QH11. </w:t>
      </w:r>
    </w:p>
    <w:p w:rsidR="00000000" w:rsidDel="00000000" w:rsidP="00000000" w:rsidRDefault="00000000" w:rsidRPr="00000000" w14:paraId="00000124">
      <w:pPr>
        <w:spacing w:after="120" w:lineRule="auto"/>
        <w:ind w:firstLine="545"/>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w:t>
      </w:r>
    </w:p>
    <w:p w:rsidR="00000000" w:rsidDel="00000000" w:rsidP="00000000" w:rsidRDefault="00000000" w:rsidRPr="00000000" w14:paraId="00000125">
      <w:pPr>
        <w:numPr>
          <w:ilvl w:val="0"/>
          <w:numId w:val="1"/>
        </w:numPr>
        <w:spacing w:after="120" w:lineRule="auto"/>
        <w:ind w:left="901" w:hanging="35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Luật này có hiệu lực thi hành từ ngày 01 tháng 01 năm 2010.</w:t>
      </w:r>
    </w:p>
    <w:p w:rsidR="00000000" w:rsidDel="00000000" w:rsidP="00000000" w:rsidRDefault="00000000" w:rsidRPr="00000000" w14:paraId="00000126">
      <w:pPr>
        <w:widowControl w:val="0"/>
        <w:spacing w:after="120" w:lineRule="auto"/>
        <w:ind w:firstLine="540"/>
        <w:jc w:val="both"/>
        <w:rPr>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Chính phủ quy định chi tiết và hướng dẫn thi hành các điều, khoản được giao trong Luật; hướng dẫn những nội dung cần thiết khác của Luật này để đáp ứng yêu cầu quản lý nhà nước</w:t>
      </w:r>
      <w:r w:rsidDel="00000000" w:rsidR="00000000" w:rsidRPr="00000000">
        <w:rPr>
          <w:color w:val="0000ff"/>
          <w:sz w:val="24"/>
          <w:szCs w:val="24"/>
          <w:rtl w:val="0"/>
        </w:rPr>
        <w:t xml:space="preserve">.</w:t>
      </w:r>
    </w:p>
    <w:p w:rsidR="00000000" w:rsidDel="00000000" w:rsidP="00000000" w:rsidRDefault="00000000" w:rsidRPr="00000000" w14:paraId="00000127">
      <w:pPr>
        <w:spacing w:after="120"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ab/>
      </w:r>
      <w:r w:rsidDel="00000000" w:rsidR="00000000" w:rsidRPr="00000000">
        <w:rPr>
          <w:rFonts w:ascii="Times New Roman" w:cs="Times New Roman" w:eastAsia="Times New Roman" w:hAnsi="Times New Roman"/>
          <w:i w:val="1"/>
          <w:iCs w:val="1"/>
          <w:color w:val="0000ff"/>
          <w:sz w:val="24"/>
          <w:szCs w:val="24"/>
          <w:rtl w:val="0"/>
        </w:rPr>
        <w:t xml:space="preserve">Luật này đã được Quốc hội nước Cộng hòa xã hội chủ nghĩa Việt Nam khóa XII, kỳ họp thứ 5 thông qua ngày 19 tháng 6 năm 2009 .</w:t>
      </w:r>
    </w:p>
    <w:p w:rsidR="00000000" w:rsidDel="00000000" w:rsidP="00000000" w:rsidRDefault="00000000" w:rsidRPr="00000000" w14:paraId="00000128">
      <w:pPr>
        <w:spacing w:after="120" w:lineRule="auto"/>
        <w:ind w:left="5040" w:firstLine="720"/>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29">
      <w:pPr>
        <w:ind w:firstLine="3969"/>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CHỦ TỊCH QUỐC HỘI</w:t>
      </w:r>
    </w:p>
    <w:p w:rsidR="00000000" w:rsidDel="00000000" w:rsidP="00000000" w:rsidRDefault="00000000" w:rsidRPr="00000000" w14:paraId="0000012A">
      <w:pPr>
        <w:ind w:firstLine="3969"/>
        <w:jc w:val="center"/>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Nguyễn Phú Trọng</w:t>
      </w:r>
      <w:r w:rsidDel="00000000" w:rsidR="00000000" w:rsidRPr="00000000">
        <w:rPr>
          <w:rtl w:val="0"/>
        </w:rPr>
      </w:r>
    </w:p>
    <w:sectPr>
      <w:headerReference r:id="rId6" w:type="default"/>
      <w:headerReference r:id="rId7" w:type="even"/>
      <w:footerReference r:id="rId8" w:type="even"/>
      <w:pgSz w:h="16840" w:w="11907" w:orient="portrait"/>
      <w:pgMar w:bottom="1134" w:top="1134" w:left="1701" w:right="1134" w:header="624" w:footer="1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5" w:hanging="360"/>
      </w:pPr>
      <w:rPr/>
    </w:lvl>
    <w:lvl w:ilvl="1">
      <w:start w:val="1"/>
      <w:numFmt w:val="lowerLetter"/>
      <w:lvlText w:val="%2."/>
      <w:lvlJc w:val="left"/>
      <w:pPr>
        <w:ind w:left="1625" w:hanging="360"/>
      </w:pPr>
      <w:rPr/>
    </w:lvl>
    <w:lvl w:ilvl="2">
      <w:start w:val="1"/>
      <w:numFmt w:val="lowerRoman"/>
      <w:lvlText w:val="%3."/>
      <w:lvlJc w:val="right"/>
      <w:pPr>
        <w:ind w:left="2345" w:hanging="180"/>
      </w:pPr>
      <w:rPr/>
    </w:lvl>
    <w:lvl w:ilvl="3">
      <w:start w:val="1"/>
      <w:numFmt w:val="decimal"/>
      <w:lvlText w:val="%4."/>
      <w:lvlJc w:val="left"/>
      <w:pPr>
        <w:ind w:left="3065" w:hanging="360"/>
      </w:pPr>
      <w:rPr/>
    </w:lvl>
    <w:lvl w:ilvl="4">
      <w:start w:val="1"/>
      <w:numFmt w:val="lowerLetter"/>
      <w:lvlText w:val="%5."/>
      <w:lvlJc w:val="left"/>
      <w:pPr>
        <w:ind w:left="3785" w:hanging="360"/>
      </w:pPr>
      <w:rPr/>
    </w:lvl>
    <w:lvl w:ilvl="5">
      <w:start w:val="1"/>
      <w:numFmt w:val="lowerRoman"/>
      <w:lvlText w:val="%6."/>
      <w:lvlJc w:val="right"/>
      <w:pPr>
        <w:ind w:left="4505" w:hanging="180"/>
      </w:pPr>
      <w:rPr/>
    </w:lvl>
    <w:lvl w:ilvl="6">
      <w:start w:val="1"/>
      <w:numFmt w:val="decimal"/>
      <w:lvlText w:val="%7."/>
      <w:lvlJc w:val="left"/>
      <w:pPr>
        <w:ind w:left="5225" w:hanging="360"/>
      </w:pPr>
      <w:rPr/>
    </w:lvl>
    <w:lvl w:ilvl="7">
      <w:start w:val="1"/>
      <w:numFmt w:val="lowerLetter"/>
      <w:lvlText w:val="%8."/>
      <w:lvlJc w:val="left"/>
      <w:pPr>
        <w:ind w:left="5945" w:hanging="360"/>
      </w:pPr>
      <w:rPr/>
    </w:lvl>
    <w:lvl w:ilvl="8">
      <w:start w:val="1"/>
      <w:numFmt w:val="lowerRoman"/>
      <w:lvlText w:val="%9."/>
      <w:lvlJc w:val="right"/>
      <w:pPr>
        <w:ind w:left="6665"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widowControl w:val="0"/>
      <w:tabs>
        <w:tab w:val="left" w:leader="none" w:pos="3008"/>
        <w:tab w:val="left" w:leader="none" w:pos="3409"/>
        <w:tab w:val="left" w:leader="none" w:pos="8795"/>
      </w:tabs>
      <w:spacing w:after="60" w:before="60" w:lineRule="auto"/>
      <w:jc w:val="center"/>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spacing w:before="120" w:lineRule="auto"/>
      <w:ind w:firstLine="720"/>
      <w:jc w:val="center"/>
    </w:pPr>
    <w:rPr>
      <w:b w:val="1"/>
      <w:bCs w:val="1"/>
    </w:rPr>
  </w:style>
  <w:style w:type="paragraph" w:styleId="Title">
    <w:name w:val="Title"/>
    <w:basedOn w:val="Normal"/>
    <w:next w:val="Normal"/>
    <w:pPr>
      <w:jc w:val="center"/>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