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Borders>
          <w:insideH w:color="000000" w:space="0" w:sz="0" w:val="nil"/>
          <w:insideV w:color="000000" w:space="0" w:sz="0" w:val="nil"/>
        </w:tblBorders>
        <w:tblLayout w:type="fixed"/>
        <w:tblLook w:val="0400"/>
      </w:tblPr>
      <w:tblGrid>
        <w:gridCol w:w="3600"/>
        <w:gridCol w:w="5756"/>
        <w:tblGridChange w:id="0">
          <w:tblGrid>
            <w:gridCol w:w="3600"/>
            <w:gridCol w:w="575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21/2008/QH12</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HOÀ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 </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CÔNG NGHỆ CAO</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 Quốc hội ban hành Luật công nghệ cao</w:t>
      </w:r>
      <w:bookmarkStart w:colFirst="0" w:colLast="0" w:name="1fob9te" w:id="2"/>
      <w:bookmarkEnd w:id="2"/>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0C">
      <w:pPr>
        <w:spacing w:after="120" w:lineRule="auto"/>
        <w:ind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bookmarkStart w:colFirst="0" w:colLast="0" w:name="3znysh7" w:id="3"/>
      <w:bookmarkEnd w:id="3"/>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NHỮNG QUY ĐỊNH CHUNG</w:t>
      </w:r>
      <w:r w:rsidDel="00000000" w:rsidR="00000000" w:rsidRPr="00000000">
        <w:rPr>
          <w:rtl w:val="0"/>
        </w:rPr>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công nghệ cao, chính sách, biện pháp khuyến khích, thúc đẩy hoạt động công nghệ cao.</w:t>
      </w:r>
    </w:p>
    <w:bookmarkStart w:colFirst="0" w:colLast="0" w:name="tyjcwt" w:id="5"/>
    <w:bookmarkEnd w:id="5"/>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tổ chức, cá nhân Việt Nam, người Việt Nam định cư ở nước ngoài, tổ chức, cá nhân nước ngoài tham gia hoạt động công nghệ cao tại Việt Nam.</w:t>
      </w:r>
    </w:p>
    <w:bookmarkStart w:colFirst="0" w:colLast="0" w:name="3dy6vkm" w:id="6"/>
    <w:bookmarkEnd w:id="6"/>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Công nghệ cao</w:t>
      </w:r>
      <w:r w:rsidDel="00000000" w:rsidR="00000000" w:rsidRPr="00000000">
        <w:rPr>
          <w:rFonts w:ascii="Arial" w:cs="Arial" w:eastAsia="Arial" w:hAnsi="Arial"/>
          <w:sz w:val="20"/>
          <w:szCs w:val="20"/>
          <w:rtl w:val="0"/>
        </w:rPr>
        <w:t xml:space="preserve"> 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Hoạt động công nghệ cao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là hoạt động nghiên cứu, phát triển, tìm kiếm, chuyển giao, ứng dụng công nghệ cao; đào tạo nhân lực công nghệ cao; ươm tạo công nghệ cao, ươm tạo doanh nghiệp công nghệ cao; sản xuất sản phẩm, cung ứng dịch vụ công nghệ cao; phát triển công nghiệp công nghệ cao.</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Sản phẩm công nghệ cao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là sản phẩm do công nghệ cao tạo ra, có chất lượng, tính năng vượt trội, giá trị gia tăng cao, thân thiện với môi trường.</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Doanh nghiệp công nghệ cao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là doanh nghiệp sản xuất sản phẩm công nghệ cao, cung ứng dịch vụ công nghệ cao, có hoạt động nghiên cứu và phát triển công nghệ cao.</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Doanh nghiệp nông nghiệp ứng dụng công nghệ cao</w:t>
      </w:r>
      <w:r w:rsidDel="00000000" w:rsidR="00000000" w:rsidRPr="00000000">
        <w:rPr>
          <w:rFonts w:ascii="Arial" w:cs="Arial" w:eastAsia="Arial" w:hAnsi="Arial"/>
          <w:sz w:val="20"/>
          <w:szCs w:val="20"/>
          <w:rtl w:val="0"/>
        </w:rPr>
        <w:t xml:space="preserve"> là doanh nghiệp ứng dụng công nghệ cao trong sản xuất sản phẩm nông nghiệp có chất lượng, năng suất, giá trị gia tăng cao.</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Công nghiệp công nghệ cao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là ngành kinh tế - kỹ thuật sản xuất sản phẩm công nghệ cao, cung ứng dịch vụ công nghệ cao.</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Ươm tạo công nghệ cao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quá trình tạo ra, hoàn thiện, thương mại hóa công nghệ cao từ ý tưởng công nghệ, kết quả nghiên cứu khoa học hoặc từ công nghệ cao chưa hoàn thiện thông qua các hoạt động trợ giúp về hạ tầng kỹ thuật, nguồn lực và dịch vụ cần thiết.</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Ươm tạo doanh nghiệp công nghệ cao</w:t>
      </w:r>
      <w:r w:rsidDel="00000000" w:rsidR="00000000" w:rsidRPr="00000000">
        <w:rPr>
          <w:rFonts w:ascii="Arial" w:cs="Arial" w:eastAsia="Arial" w:hAnsi="Arial"/>
          <w:sz w:val="20"/>
          <w:szCs w:val="20"/>
          <w:rtl w:val="0"/>
        </w:rPr>
        <w:t xml:space="preserve"> là quá trình hình thành, phát triển doanh nghiệp công nghệ cao thông qua các hoạt động trợ giúp về hạ tầng kỹ thuật, nguồn lực và dịch vụ cần thiết.</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Cơ sở ươm tạo công nghệ cao, ươm tạo doanh nghiệp công nghệ cao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là cơ sở cung cấp các điều kiện thuận lợi về hạ tầng kỹ thuật, nguồn lực và dịch vụ cần thiết phục vụ việc ươm tạo công nghệ cao, ươm tạo doanh nghiệp công nghệ cao.</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Nhân lực công nghệ cao</w:t>
      </w:r>
      <w:r w:rsidDel="00000000" w:rsidR="00000000" w:rsidRPr="00000000">
        <w:rPr>
          <w:rFonts w:ascii="Arial" w:cs="Arial" w:eastAsia="Arial" w:hAnsi="Arial"/>
          <w:sz w:val="20"/>
          <w:szCs w:val="20"/>
          <w:rtl w:val="0"/>
        </w:rPr>
        <w:t xml:space="preserve"> là đội ngũ những người có trình độ và kỹ năng đáp ứng được yêu cầu của hoạt động nghiên cứu, phát triển, ứng dụng công nghệ cao, dịch vụ công nghệ cao, quản lý hoạt động công nghệ cao, vận hành các thiết bị, dây chuyền sản xuất sản phẩm công nghệ cao.</w:t>
      </w:r>
    </w:p>
    <w:bookmarkStart w:colFirst="0" w:colLast="0" w:name="1t3h5sf" w:id="7"/>
    <w:bookmarkEnd w:id="7"/>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Chính sách của Nhà nước đối với hoạt động công nghệ cao</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Huy động các nguồn lực đầu tư, áp dụng đồng bộ các cơ chế, biện pháp khuyến khích, ưu đãi ở mức cao nhất về đất đai, thuế và ưu đãi khác cho hoạt động công nghệ cao nhằm phát huy vai trò chủ đạo của công nghệ cao trong phát triển khoa học và công nghệ phục vụ phát triển kinh tế - xã hội, quốc phòng, an ninh, bảo vệ môi trường và nâng cao chất lượng cuộc sống của nhân dân.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Đẩy nhanh việc ứng dụng, nghiên cứu, làm chủ và tạo ra công nghệ cao, sản phẩm công nghệ cao; hình thành và phát triển một số ngành công nghiệp công nghệ cao; nâng cao năng lực cạnh tranh của sản phẩm, tham gia vào những khâu có giá trị gia tăng cao trong hệ thống cung ứng toàn cầu.</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Tập trung đầu tư phát triển nhân lực công nghệ cao đạt trình độ khu vực và quốc tế; áp dụng cơ chế, chính sách ưu đãi đặc biệt để đào tạo, thu hút, sử dụng có hiệu quả nhân lực công nghệ cao trong nước và ngoài nước, lực lượng trẻ tài năng trong hoạt động nghiên cứu, giảng dạy, ươm tạo công nghệ cao, ươm tạo doanh nghiệp công nghệ cao và các hoạt động công nghệ cao khác.</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doanh nghiệp nâng cao năng lực ứng dụng công nghệ cao, đầu tư phát triển công nghệ cao; tạo điều kiện thuận lợi để doanh nghiệp vừa và nhỏ tham gia hình thành mạng lưới cung ứng sản phẩm, dịch vụ phụ trợ cho ngành công nghiệp công nghệ cao.</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Dành ngân sách nhà nước và áp dụng cơ chế tài chính đặc thù để thực hiện nhiệm vụ, chương trình, dự án về công nghệ cao, nhập khẩu một số công nghệ cao có ý nghĩa quan trọng đối với phát triển kinh tế - xã hội, quốc phòng, an ninh.</w:t>
      </w:r>
    </w:p>
    <w:bookmarkStart w:colFirst="0" w:colLast="0" w:name="4d34og8" w:id="8"/>
    <w:bookmarkEnd w:id="8"/>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Công nghệ cao được ưu tiên đầu tư phát triển</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Tập trung đầu tư phát triển công nghệ cao trong các lĩnh vực công nghệ sau đây:</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nghệ thông tin;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nghệ sinh học;</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nghệ vật liệu mới;</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nghệ tự động hóa.</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nhu cầu phát triển kinh tế - xã hội, quốc phòng, an ninh, Chính phủ điều chỉnh, bổ sung lĩnh vực công nghệ cần tập trung đầu tư phát triển công nghệ cao quy định tại khoản 1 Điều này.</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nghệ cao được ưu tiên đầu tư phát triển trong các lĩnh vực công nghệ quy định tại khoản 1 và khoản 2 Điều này phải phù hợp với yêu cầu,</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xu thế phát triển khoa học và công nghệ tiên tiến, hiện đại của thế giới, phát huy lợi thế của đất nước, có tính khả thi và đáp ứng một trong các điều kiện sau đây:</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tác động mạnh và mang lại hiệu quả lớn đối với sự phát triển của các ngành, lĩnh vực kinh tế - xã hội, quốc phòng, an ninh;</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Góp phần hiện đại hóa các ngành sản xuất, dịch vụ hiện có;</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Là yếu tố quan trọng quyết định việc hình thành ngành sản xuất, dịch vụ mới có sức cạnh tranh và hiệu quả kinh tế - xã hội cao.</w:t>
      </w:r>
    </w:p>
    <w:bookmarkStart w:colFirst="0" w:colLast="0" w:name="2s8eyo1" w:id="9"/>
    <w:bookmarkEnd w:id="9"/>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Khoa học và Công nghệ chủ trì phối hợp với bộ, cơ quan ngang bộ có liên quan trình Thủ tướng Chính phủ ban hành, sửa đổi, bổ sung Danh mục công nghệ cao được ưu tiên đầu tư phát triển và mục tiêu, lộ trình, giải pháp thực hiện.</w:t>
      </w:r>
    </w:p>
    <w:bookmarkStart w:colFirst="0" w:colLast="0" w:name="17dp8vu" w:id="10"/>
    <w:bookmarkEnd w:id="10"/>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Sản phẩm công nghệ cao được khuyến khích phát triển</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công nghệ cao được khuyến khích phát triển là sản phẩm công nghệ cao được tạo ra từ công nghệ thuộc Danh mục công nghệ cao được ưu tiên đầu tư phát triển và đáp ứng các điều kiện sau đây:</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tỷ trọng giá trị gia tăng cao trong cơ cấu giá trị sản phẩm;</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tính cạnh tranh cao và hiệu quả kinh tế - xã hội lớn;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khả năng xuất khẩu hoặc thay thế sản phẩm nhập khẩu;</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Góp phần nâng cao năng lực khoa học và công nghệ quốc gia.</w:t>
      </w:r>
    </w:p>
    <w:bookmarkStart w:colFirst="0" w:colLast="0" w:name="3rdcrjn" w:id="11"/>
    <w:bookmarkEnd w:id="11"/>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Khoa học và Công nghệ chủ trì phối hợp với bộ, cơ quan ngang bộ có liên quan trình Thủ tướng Chính phủ ban hành, sửa đổi, bổ sung Danh mục sản phẩm công nghệ cao được khuyến khích phát triển phù hợp với từng thời kỳ phát triển kinh tế - xã hội của đất nước.</w:t>
      </w:r>
    </w:p>
    <w:bookmarkStart w:colFirst="0" w:colLast="0" w:name="26in1rg" w:id="12"/>
    <w:bookmarkEnd w:id="12"/>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Hợp tác quốc tế về công nghệ cao</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Mở rộng hợp tác quốc tế trong nghiên cứu, ứng dụng và phát triển công nghệ cao, đặc biệt là với quốc gia, vùng lãnh thổ, tổ chức, cá nhân nước ngoài, tập đoàn kinh tế đa quốc gia, tập đoàn kinh tế nước ngoài có trình độ khoa học và công nghệ tiên tiến trên nguyên tắc phù hợp với pháp luật Việt Nam và điều ước quốc tế mà Cộng hòa xã hội chủ nghĩa Việt Nam là thành viên.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và tạo điều kiện thuận lợi cho tổ chức, cá nhân Việt Nam tham gia các chương trình, dự án hợp tác quốc tế, hội, hiệp hội quốc tế và tổ chức khác về công nghệ cao; thu hút tổ chức, cá nhân nước ngoài, người Việt Nam định cư ở nước ngoài thực hiện hoạt động công nghệ cao tại Việt Nam.</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Đẩy mạnh hợp tác quốc tế trong lĩnh vực phát triển nhân lực công nghệ cao, ưu tiên hợp tác đào tạo sinh viên ngành kỹ thuật công nghệ cao tại các trường đại học, cao đẳng, dạy nghề tiên tiến khu vực và thế giới; thu hút, sử dụng có hiệu quả người có trình độ cao, lực lượng trẻ tài năng hợp tác nghiên cứu, giảng dạy, ươm tạo công nghệ cao, ươm tạo và phát triển doanh nghiệp công nghệ cao tại Việt Nam.</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lộ trình hội nhập quốc tế về khoa học và công nghệ, đẩy mạnh hoạt động tìm kiếm, chuyển giao công nghệ tiên tiến vào Việt Nam nhằm nâng cao năng lực làm chủ và sáng tạo công nghệ cao của tổ chức nghiên cứu, đào tạo, doanh nghiệp trong nước.</w:t>
      </w:r>
    </w:p>
    <w:bookmarkStart w:colFirst="0" w:colLast="0" w:name="lnxbz9" w:id="13"/>
    <w:bookmarkEnd w:id="13"/>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Các hành vi bị nghiêm cấm</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hoạt động công nghệ cao gây phương hại đến lợi ích quốc gia, quốc phòng, an ninh, quyền và lợi ích hợp pháp của tổ chức, cá nhân.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hoạt động công nghệ cao gây hậu quả xấu đến sức khỏe, tính mạng con người, đạo đức, thuần phong mỹ tục của dân tộc; hủy hoại môi trường, tài nguyên thiên nhiên.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 phạm quyền sở hữu trí tuệ về công nghệ cao.</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Tiết lộ, cung cấp trái pháp luật bí mật về công nghệ cao.</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 mạo, gian dối để được hưởng chính sách ưu đãi của Nhà nước trong hoạt động công nghệ cao.</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Cản trở trái pháp luật hoạt động công nghệ cao.</w:t>
      </w:r>
    </w:p>
    <w:bookmarkStart w:colFirst="0" w:colLast="0" w:name="35nkun2" w:id="14"/>
    <w:bookmarkEnd w:id="14"/>
    <w:p w:rsidR="00000000" w:rsidDel="00000000" w:rsidP="00000000" w:rsidRDefault="00000000" w:rsidRPr="00000000" w14:paraId="0000004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bookmarkStart w:colFirst="0" w:colLast="0" w:name="1ksv4uv" w:id="15"/>
      <w:bookmarkEnd w:id="15"/>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ỨNG DỤNG, NGHIÊN CỨU VÀ PHÁT TRIỂN CÔNG NGHỆ CAO</w:t>
      </w:r>
      <w:r w:rsidDel="00000000" w:rsidR="00000000" w:rsidRPr="00000000">
        <w:rPr>
          <w:rtl w:val="0"/>
        </w:rPr>
      </w:r>
    </w:p>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tl w:val="0"/>
        </w:rPr>
      </w:r>
    </w:p>
    <w:bookmarkStart w:colFirst="0" w:colLast="0" w:name="44sinio" w:id="16"/>
    <w:bookmarkEnd w:id="16"/>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Ứng dụng công nghệ cao </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hoạt động ứng dụng công nghệ cao phù hợp với chính sách của Nhà nước quy định tại Luật này và quy định khác của pháp luật có liên quan.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ứng dụng công nghệ cao thuộc Danh mục công nghệ cao được ưu tiên đầu tư phát triển được ưu đãi, hỗ trợ trong những trường hợp sau đây: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kết quả nghiên cứu về công nghệ cao để đổi mới công nghệ, đổi mới và nâng cao giá trị gia tăng của sản phẩm;</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xuất thử nghiệm sản phẩm;</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Làm chủ, thích nghi công nghệ cao nhập từ nước ngoài vào điều kiện thực tế Việt Nam.</w:t>
      </w:r>
    </w:p>
    <w:bookmarkStart w:colFirst="0" w:colLast="0" w:name="2jxsxqh" w:id="17"/>
    <w:bookmarkEnd w:id="17"/>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Biện pháp thúc đẩy ứng dụng công nghệ cao</w:t>
      </w:r>
      <w:r w:rsidDel="00000000" w:rsidR="00000000" w:rsidRPr="00000000">
        <w:rPr>
          <w:rtl w:val="0"/>
        </w:rPr>
      </w:r>
    </w:p>
    <w:bookmarkStart w:colFirst="0" w:colLast="0" w:name="z337ya" w:id="18"/>
    <w:bookmarkEnd w:id="18"/>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thực hiện hoạt động ứng dụng công nghệ cao quy định tại khoản 2 Điều 9 của Luật này được ưu đãi, hỗ trợ như sau:</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Hưởng mức ưu đãi cao nhất theo quy định của pháp luật về đất đai, thuế thu nhập doanh nghiệp, thuế giá trị gia tăng, thuế xuất khẩu, thuế nhập khẩu;</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xem xét hỗ trợ chi phí từ kinh phí của Chương trình quốc gia phát triển công nghệ cao và kinh phí khác có nguồn gốc từ ngân sách nhà nước;</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Hưởng ưu đãi khác theo quy định của pháp luật.</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Khoa học và Công nghệ chủ trì phối hợp với bộ, cơ quan ngang bộ có liên quan trình Thủ tướng Chính phủ ban hành quy định cụ thể về thẩm quyền, thủ tục chứng nhận tổ chức, cá nhân hoạt động ứng dụng công nghệ cao được hưởng ưu đãi, hỗ trợ quy định tại khoản 1 Điều này.</w:t>
      </w:r>
    </w:p>
    <w:bookmarkStart w:colFirst="0" w:colLast="0" w:name="3j2qqm3" w:id="19"/>
    <w:bookmarkEnd w:id="19"/>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Nghiên cứu và phát triển công nghệ cao </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hoạt động nghiên cứu và phát triển công nghệ cao phục vụ phát triển kinh tế - xã hội, đảm bảo quốc phòng, an ninh, bảo vệ môi trường.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nghiên cứu và phát triển công nghệ cao thuộc Danh mục công nghệ cao được ưu tiên đầu tư phát triển được ưu đãi, hỗ trợ trong những trường hợp sau đây: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ứng dụng công nghệ cao;</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tạo ra công nghệ cao thay thế công nghệ nhập khẩu từ nước ngoài;</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Nghiên cứu sáng tạo công nghệ cao mới.</w:t>
      </w:r>
    </w:p>
    <w:bookmarkStart w:colFirst="0" w:colLast="0" w:name="1y810tw" w:id="20"/>
    <w:bookmarkEnd w:id="20"/>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Biện pháp thúc đẩy nghiên cứu và phát triển công nghệ cao </w:t>
      </w:r>
      <w:r w:rsidDel="00000000" w:rsidR="00000000" w:rsidRPr="00000000">
        <w:rPr>
          <w:rtl w:val="0"/>
        </w:rPr>
      </w:r>
    </w:p>
    <w:bookmarkStart w:colFirst="0" w:colLast="0" w:name="4i7ojhp" w:id="21"/>
    <w:bookmarkEnd w:id="21"/>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nghiên cứu và phát triển công nghệ cao quy định tại khoản 2 Điều 11 của Luật này được ưu đãi, hỗ trợ như sau:</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Hưởng mức ưu đãi cao nhất theo quy định của pháp luật về thuế thu nhập doanh nghiệp, thuế giá trị gia tăng, thuế xuất khẩu, thuế nhập khẩu;</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xem xét hỗ trợ một phần hoặc toàn bộ chi phí từ kinh phí của Chương trình quốc gia phát triển công nghệ cao đối với trường hợp tự đầu tư nghiên cứu và phát triển công nghệ cao có kết quả ứng dụng mang lại hiệu quả về kinh tế - xã hội, quốc phòng, an ninh, môi trường;</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trợ, hỗ trợ từ các quỹ, nguồn kinh phí khác dành cho nghiên cứu và phát triển, đào tạo nhân lực công nghệ cao, chuyển giao công nghệ cao.</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xây dựng cơ sở nghiên cứu, phát triển, ứng dụng công nghệ cao được giao đất không thu tiền sử dụng đất, miễn, giảm thuế sử dụng đất theo quy định của pháp luật về đất đai.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Phòng thí nghiệm, cơ sở nghiên cứu hình thành do liên kết giữa tổ chức, cá nhân phục vụ hoạt động nghiên cứu và phát triển công nghệ cao thuộc Danh mục công nghệ cao được ưu tiên đầu tư phát triển được xem xét hỗ trợ một phần kinh phí đầu tư trang thiết bị nghiên cứu và hoạt động từ kinh phí của Chương trình quốc gia phát triển công nghệ cao.</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Khoa học và Công nghệ có trách nhiệm:</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Ưu tiên bố trí kinh phí từ ngân sách nhà nước hằng năm cho hoạt động khoa học và công nghệ để nghiên cứu và phát triển công nghệ cao thuộc Danh mục công nghệ cao được ưu tiên đầu tư phát triển và sản phẩm công nghệ cao thuộc Danh mục sản phẩm công nghệ cao được khuyến khích phát triển;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cơ quan ngang bộ có liên quan trình Thủ tướng Chính phủ ban hành quy định cụ thể về thẩm quyền, trình tự, thủ tục chứng nhận tổ chức, cá nhân hoạt động nghiên cứu và phát triển về công nghệ cao được hưởng ưu đãi, hỗ trợ quy định tại các khoản 1, 2 và 3 Điều này.</w:t>
      </w:r>
    </w:p>
    <w:bookmarkStart w:colFirst="0" w:colLast="0" w:name="2xcytpi" w:id="22"/>
    <w:bookmarkEnd w:id="22"/>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Khuyến khích chuyển giao công nghệ cao</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thực hiện chuyển giao công nghệ cao phục vụ nghiên cứu và phát triển công nghệ cao, sản xuất, kinh doanh sản phẩm công nghệ cao được hưởng mức ưu đãi cao nhất theo quy định của pháp luật về chuyển giao công nghệ và các quy định khác của pháp luật có liên quan.</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dành kinh phí nhập khẩu một số công nghệ cao, máy móc, thiết bị công nghệ cao trong nước chưa tạo ra được để thực hiện dự án quan trọng về kinh tế - xã hội, quốc phòng, an ninh.</w:t>
      </w:r>
    </w:p>
    <w:bookmarkStart w:colFirst="0" w:colLast="0" w:name="1ci93xb" w:id="23"/>
    <w:bookmarkEnd w:id="23"/>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Phát triển thị trường công nghệ cao, thông tin, dịch vụ hỗ trợ hoạt động công nghệ cao</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tổ chức, cá nhân tham gia phát triển thị trường công nghệ cao; cung ứng dịch vụ môi giới, tư vấn, đánh giá, định giá, giám định công nghệ cao; tạo điều kiện thuận lợi cho tổ chức, cá nhân thực hiện dịch vụ tư vấn kỹ thuật, đầu tư, pháp lý, tài chính, bảo hiểm, bảo vệ quyền sở hữu trí tuệ và các dịch vụ khác nhằm thúc đẩy hoạt động công nghệ cao, tiêu thụ, sử dụng sản phẩm công nghệ cao.</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Khoa học và Công nghệ chủ trì phối hợp với bộ, cơ quan ngang bộ xây dựng cơ sở dữ liệu, hạ tầng thông tin về công nghệ cao; tạo điều kiện thuận lợi cho tổ chức, cá nhân tiếp cận, sử dụng, trao đổi thông tin về công nghệ cao; tổ chức, tham gia chợ, hội chợ, triển lãm công nghệ cao quy mô quốc gia, quốc tế.</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Uỷ ban nhân dân tỉnh, thành phố trực thuộc trung ương có biện pháp hỗ trợ, tạo điều kiện thuận lợi cho tổ chức, cá nhân trong nước, tổ chức, cá nhân nước ngoài tổ chức, tham gia chợ, hội chợ, triển lãm công nghệ cao.</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tl w:val="0"/>
        </w:rPr>
      </w:r>
    </w:p>
    <w:bookmarkStart w:colFirst="0" w:colLast="0" w:name="3whwml4" w:id="24"/>
    <w:bookmarkEnd w:id="24"/>
    <w:p w:rsidR="00000000" w:rsidDel="00000000" w:rsidP="00000000" w:rsidRDefault="00000000" w:rsidRPr="00000000" w14:paraId="0000006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bookmarkStart w:colFirst="0" w:colLast="0" w:name="2bn6wsx" w:id="25"/>
      <w:bookmarkEnd w:id="25"/>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PHÁT TRIỂN CÔNG NGHỆ CAO TRONG CÁC NGÀNH KINH TẾ - KỸ THUẬT</w:t>
      </w:r>
      <w:r w:rsidDel="00000000" w:rsidR="00000000" w:rsidRPr="00000000">
        <w:rPr>
          <w:rtl w:val="0"/>
        </w:rPr>
      </w:r>
    </w:p>
    <w:p w:rsidR="00000000" w:rsidDel="00000000" w:rsidP="00000000" w:rsidRDefault="00000000" w:rsidRPr="00000000" w14:paraId="0000006C">
      <w:pPr>
        <w:jc w:val="center"/>
        <w:rPr>
          <w:rFonts w:ascii="Arial" w:cs="Arial" w:eastAsia="Arial" w:hAnsi="Arial"/>
          <w:sz w:val="20"/>
          <w:szCs w:val="20"/>
        </w:rPr>
      </w:pPr>
      <w:r w:rsidDel="00000000" w:rsidR="00000000" w:rsidRPr="00000000">
        <w:rPr>
          <w:rtl w:val="0"/>
        </w:rPr>
      </w:r>
    </w:p>
    <w:bookmarkStart w:colFirst="0" w:colLast="0" w:name="qsh70q" w:id="26"/>
    <w:bookmarkEnd w:id="26"/>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Phát triển công nghiệp công nghệ cao</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công nghệ cao trong công nghiệp tập trung vào các nhiệm vụ chủ yếu sau đây:</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sản phẩm, cung ứng dịch vụ công nghệ cao;</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triển doanh nghiệp công nghệ cao;</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nhân lực cho ngành công nghiệp công nghệ cao;</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công nghiệp phụ trợ phục vụ phát triển công nghiệp công nghệ cao.</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Danh mục công nghệ cao được ưu tiên đầu tư phát triển và Danh mục sản phẩm công nghệ cao được khuyến khích phát triển quy định tại Điều 5 và Điều 6 của Luật này, Bộ Công Thương chủ trì phối hợp với Bộ Khoa học và Công nghệ, bộ, cơ quan ngang bộ có liên quan trình Thủ tướng Chính phủ phê duyệt kế hoạch phát triển một số ngành công nghiệp công nghệ cao, công nghiệp phụ trợ phục vụ phát triển công nghiệp công nghệ cao và tổ chức thực hiện kế hoạch đã được phê duyệt.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Ủy ban nhân dân tỉnh, thành phố trực thuộc trung ương tổ chức thực hiện kế hoạch phát triển ngành công nghiệp công nghệ cao và công nghiệp phụ trợ phục vụ phát triển công nghiệp công nghệ cao đã được Thủ tướng Chính phủ phê duyệt thuộc lĩnh vực, địa phương mình quản lý.</w:t>
      </w:r>
    </w:p>
    <w:bookmarkStart w:colFirst="0" w:colLast="0" w:name="3as4poj" w:id="27"/>
    <w:bookmarkEnd w:id="27"/>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Phát triển công nghệ cao trong nông nghiệp</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công nghệ cao trong nông nghiệp tập trung vào các nhiệm vụ chủ yếu sau đây:</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Chọn tạo, nhân giống cây trồng, giống vật nuôi cho năng suất, chất lượng cao;</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Phòng, trừ dịch bệnh;</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Trồng trọt, chăn nuôi đạt hiệu quả cao;</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Tạo ra các loại vật tư, máy móc, thiết bị sử dụng trong nông nghiệp;</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quản, chế biến sản phẩm nông nghiệp;</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Phát triển doanh nghiệp nông nghiệp ứng dụng công nghệ cao;</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Phát triển dịch vụ công nghệ cao phục vụ nông nghiệp.</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chủ trì phối hợp với Bộ Khoa học và Công nghệ, bộ, cơ quan ngang bộ có liên quan trình Thủ tướng Chính phủ phê duyệt kế hoạch phát triển công nghệ cao trong lĩnh vực nông nghiệp.</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Ủy ban nhân dân tỉnh, thành phố trực thuộc trung ương tổ chức thực hiện kế hoạch phát triển công nghệ cao trong lĩnh vực nông nghiệp đã được Thủ tướng Chính phủ phê duyệt.</w:t>
      </w:r>
    </w:p>
    <w:bookmarkStart w:colFirst="0" w:colLast="0" w:name="1pxezwc" w:id="28"/>
    <w:bookmarkEnd w:id="28"/>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Sản xuất sản phẩm công nghệ cao </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thành lập mới từ dự án đầu tư sản xuất sản phẩm thuộc Danh mục sản phẩm công nghệ cao được khuyến khích phát triển được hưởng ưu đãi cao nhất theo quy định của pháp luật về đất đai, thuế nhập khẩu; khi có đủ các điều kiện quy định tại khoản 1 Điều 18 của Luật này được hưởng ưu đãi cao nhất theo quy định của pháp luật về thuế thu nhập doanh nghiệp, thuế giá trị gia tăng, thuế xuất khẩu.</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Doanh nghiệp hoạt động tại Việt Nam sản xuất sản phẩm thuộc Danh mục sản phẩm công nghệ cao được khuyến khích phát triển được ưu tiên xét chọn tham gia thực hiện dự án có sử dụng vốn ngân sách nhà nước.</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chủ trì phối hợp với bộ, cơ quan ngang bộ có liên quan trình Thủ tướng Chính phủ phê duyệt kế hoạch phát triển sản xuất sản phẩm công nghệ cao thuộc Danh mục sản phẩm công nghệ cao được khuyến khích phát triển; quy định thẩm quyền, trình tự, thủ tục chứng nhận doanh nghiệp được hưởng ưu đãi, hỗ trợ quy định tại khoản 1 Điều này.</w:t>
      </w:r>
    </w:p>
    <w:bookmarkStart w:colFirst="0" w:colLast="0" w:name="49x2ik5" w:id="29"/>
    <w:bookmarkEnd w:id="29"/>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Doanh nghiệp công nghệ cao</w:t>
      </w:r>
      <w:r w:rsidDel="00000000" w:rsidR="00000000" w:rsidRPr="00000000">
        <w:rPr>
          <w:rtl w:val="0"/>
        </w:rPr>
      </w:r>
    </w:p>
    <w:bookmarkStart w:colFirst="0" w:colLast="0" w:name="2p2csry" w:id="30"/>
    <w:bookmarkEnd w:id="30"/>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công nghệ cao phải có đủ các điều kiện sau đây: </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sản phẩm công nghệ cao thuộc Danh mục sản phẩm công nghệ cao được khuyến khích phát triển quy định tại Điều 6 Luật này;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chi bình quân của doanh nghiệp trong 3 năm liền cho hoạt động nghiên cứu và phát triển được thực hiện tại Việt Nam phải đạt ít nhất 1% tổng doanh thu hằng năm, từ năm thứ tư trở đi phải đạt trên 1% tổng doanh thu;</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thu bình quân của doanh nghiệp trong 3 năm liền từ sản phẩm công nghệ cao phải đạt ít nhất 60% trong tổng doanh thu hằng năm, từ năm thứ tư trở đi phải đạt 70% trở lên;</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Số lao động của doanh nghiệp có trình độ chuyên môn từ đại học trở lên trực tiếp thực hiện nghiên cứu và phát triển phải đạt ít nhất 5% tổng số lao động;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các biện pháp thân thiện môi trường, tiết kiệm năng lượng trong sản xuất và quản lý chất lượng sản phẩm đạt tiêu chuẩn, quy chuẩn kỹ thuật của Việt Nam; trường hợp chưa có tiêu chuẩn, quy chuẩn kỹ thuật của Việt Nam thì áp dụng tiêu chuẩn của tổ chức quốc tế chuyên ngành.</w:t>
      </w:r>
    </w:p>
    <w:bookmarkStart w:colFirst="0" w:colLast="0" w:name="147n2zr" w:id="31"/>
    <w:bookmarkEnd w:id="31"/>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công nghệ cao có đủ các điều kiện quy định tại khoản 1 Điều này được ưu đãi, hỗ trợ như sau:</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Hưởng ưu đãi cao nhất theo quy định của pháp luật về đất đai, thuế thu nhập doanh nghiệp, thuế giá trị gia tăng, thuế xuất khẩu, thuế nhập khẩu;</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xem xét hỗ trợ kinh phí đào tạo, nghiên cứu và phát triển, sản xuất thử nghiệm từ kinh phí của Chương trình quốc gia phát triển công nghệ cao.</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tổ chức, cá nhân thành lập doanh nghiệp công nghệ cao.</w:t>
      </w:r>
    </w:p>
    <w:bookmarkStart w:colFirst="0" w:colLast="0" w:name="3o7alnk" w:id="32"/>
    <w:bookmarkEnd w:id="32"/>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Khoa học và Công nghệ chủ trì phối hợp với bộ, cơ quan ngang bộ có liên quan trình Thủ tướng Chính phủ quy định thẩm quyền, thủ tục công nhận có thời hạn đối với doanh nghiệp công nghệ cao.</w:t>
      </w:r>
    </w:p>
    <w:bookmarkStart w:colFirst="0" w:colLast="0" w:name="23ckvvd" w:id="33"/>
    <w:bookmarkEnd w:id="33"/>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Doanh nghiệp nông nghiệp ứng dụng công nghệ cao </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nông nghiệp ứng dụng công nghệ cao phải có đủ các điều kiện sau đây: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Ứng dụng công nghệ cao thuộc Danh mục công nghệ cao được ưu tiên đầu tư phát triển quy định tại Điều 5 của Luật này để sản xuất sản phẩm nông nghiệp;</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hoạt động nghiên cứu, thử nghiệm ứng dụng công nghệ cao để sản xuất sản phẩm nông nghiệp;</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Tạo ra sản phẩm nông nghiệp có chất lượng, năng suất, giá trị và hiệu quả cao;</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các biện pháp thân thiện môi trường, tiết kiệm năng lượng trong sản xuất và quản lý chất lượng sản phẩm nông nghiệp đạt tiêu chuẩn, quy chuẩn kỹ thuật của Việt Nam; trường hợp chưa có tiêu chuẩn, quy chuẩn kỹ thuật của Việt Nam thì áp dụng tiêu chuẩn của tổ chức quốc tế chuyên ngành.</w:t>
      </w:r>
    </w:p>
    <w:bookmarkStart w:colFirst="0" w:colLast="0" w:name="ihv636" w:id="34"/>
    <w:bookmarkEnd w:id="34"/>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nông nghiệp ứng dụng công nghệ cao có đủ các điều kiện quy định tại khoản 1 Điều này được ưu đãi, hỗ trợ như sau:</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Hưởng mức ưu đãi cao nhất theo quy định của pháp luật về đất đai, thuế thu nhập doanh nghiệp, thuế giá trị gia tăng, thuế xuất khẩu, thuế nhập khẩu;</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xem xét hỗ trợ kinh phí nghiên cứu, thử nghiệm, đào tạo, chuyển giao công nghệ từ kinh phí của Chương trình quốc gia phát triển công nghệ cao.</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tổ chức, cá nhân thành lập doanh nghiệp nông nghiệp ứng dụng công nghệ cao.</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chủ trì phối hợp với Bộ Khoa học và Công nghệ, bộ, cơ quang ngang bộ có liên quan trình Thủ tướng Chính phủ quy định thẩm quyền, thủ tục công nhận có thời hạn đối với doanh nghiệp nông nghiệp ứng dụng công nghệ cao.</w:t>
      </w:r>
    </w:p>
    <w:bookmarkStart w:colFirst="0" w:colLast="0" w:name="32hioqz" w:id="35"/>
    <w:bookmarkEnd w:id="35"/>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Khuyến khích thành lập doanh nghiệp công nghệ cao</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khoa học và công nghệ, giảng viên, nghiên cứu viên, sinh viên được thành lập hoặc hợp tác với tổ chức, cá nhân khác thành lập doanh nghiệp công nghệ cao.</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khoa học và công nghệ thành lập hoặc hợp tác với tổ chức, cá nhân khác thành lập doanh nghiệp công nghệ cao được ưu đãi, hỗ trợ như sau:</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quyền sử dụng hoặc quyền sở hữu kết quả nghiên cứu khoa học và công nghệ thuộc sở hữu nhà nước để thành lập doanh nghiệp công nghệ cao;</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Góp một phần tài sản nhà nước của tổ chức khoa học và công nghệ công lập để thành lập doanh nghiệp công nghệ cao;</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ưu đãi áp dụng đối với doanh nghiệp công nghệ cao.</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tổ chức khoa học và công nghệ tạo điều kiện thuận lợi để giảng viên, nghiên cứu viên, sinh viên thành lập hoặc tham gia thành lập doanh nghiệp công nghệ cao theo quy định của Luật này và các quy định khác của pháp luật có liên quan.</w:t>
      </w:r>
    </w:p>
    <w:bookmarkStart w:colFirst="0" w:colLast="0" w:name="1hmsyys" w:id="36"/>
    <w:bookmarkEnd w:id="36"/>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Cơ sở ươm tạo công nghệ cao, ươm tạo doanh nghiệp công nghệ cao</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sở ươm tạo công nghệ cao, ươm tạo doanh nghiệp công nghệ cao có chức năng cung cấp điều kiện thuận lợi về hạ tầng kỹ thuật, nguồn lực, dịch vụ cần thiết cho tổ chức, cá nhân hoàn thiện công nghệ cao, hình thành và phát triển doanh nghiệp công nghệ cao trong giai đoạn ươm tạo.</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ươm tạo công nghệ cao, ươm tạo doanh nghiệp công nghệ cao phải có đủ các điều kiện sau đây:</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 tầng kỹ thuật và đội ngũ quản lý chuyên nghiệp đáp ứng yêu cầu ươm tạo công nghệ cao, ươm tạo doanh nghiệp công nghệ cao;</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Đội ngũ chuyên gia tư vấn về công nghệ, sở hữu trí tuệ, pháp lý, tài chính, quản lý doanh nghiệp;</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Khả năng liên kết với các cơ sở sản xuất, nghiên cứu, đào tạo phục vụ hoạt động ươm tạo công nghệ cao, ươm tạo doanh nghiệp công nghệ cao.</w:t>
      </w:r>
    </w:p>
    <w:bookmarkStart w:colFirst="0" w:colLast="0" w:name="41mghml" w:id="37"/>
    <w:bookmarkEnd w:id="37"/>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quy định cụ thể các điều kiện đối với cơ sở ươm tạo công nghệ cao, ươm tạo doanh nghiệp công nghệ cao. </w:t>
      </w:r>
    </w:p>
    <w:bookmarkStart w:colFirst="0" w:colLast="0" w:name="2grqrue" w:id="38"/>
    <w:bookmarkEnd w:id="38"/>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Các biện pháp thúc đẩy ươm tạo công nghệ cao, ươm tạo doanh nghiệp công nghệ cao</w:t>
      </w:r>
      <w:r w:rsidDel="00000000" w:rsidR="00000000" w:rsidRPr="00000000">
        <w:rPr>
          <w:rtl w:val="0"/>
        </w:rPr>
      </w:r>
    </w:p>
    <w:bookmarkStart w:colFirst="0" w:colLast="0" w:name="vx1227" w:id="39"/>
    <w:bookmarkEnd w:id="39"/>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đầu tư xây dựng, kinh doanh cơ sở ươm tạo công nghệ cao, ươm tạo doanh nghiệp công nghệ cao được ưu đãi, hỗ trợ như sau:</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đất không thu tiền sử dụng đất, miễn thuế sử dụng đất đối với đất dùng để xây dựng cơ sở ươm tạo công nghệ cao, ươm tạo doanh nghiệp công nghệ cao;</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Hưởng mức ưu đãi cao nhất theo quy định của pháp luật về thuế thu nhập doanh nghiệp, thuế giá trị gia tăng, thuế xuất khẩu, thuế nhập khẩu;</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xem xét hỗ trợ một phần kinh phí cho hoạt động ươm tạo công nghệ cao, ươm tạo doanh nghiệp công nghệ cao từ kinh phí của Chương trình quốc gia phát triển công nghệ cao và nguồn kinh phí khác có nguồn gốc ngân sách nhà nước.</w:t>
      </w:r>
    </w:p>
    <w:bookmarkStart w:colFirst="0" w:colLast="0" w:name="3fwokq0" w:id="40"/>
    <w:bookmarkEnd w:id="40"/>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thực hiện dự án ươm tạo công nghệ cao, doanh nghiệp công nghệ cao tại cơ sở ươm tạo được ưu đãi, hỗ trợ như sau:</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Hưởng mức ưu đãi cao nhất theo quy định của pháp luật về thuế thu nhập doanh nghiệp, thuế giá trị gia tăng, thuế xuất khẩu, thuế nhập khẩu;</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xem xét hỗ trợ một phần kinh phí hoạt động từ kinh phí của Chương trình quốc gia phát triển công nghệ cao và nguồn kinh phí khác có nguồn gốc ngân sách nhà nước.</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đầu tư, tham gia đầu tư xây dựng một số cơ sở ươm tạo công nghệ cao, ươm tạo doanh nghiệp công nghệ cao có ý nghĩa quan trọng.</w:t>
      </w:r>
    </w:p>
    <w:bookmarkStart w:colFirst="0" w:colLast="0" w:name="1v1yuxt" w:id="41"/>
    <w:bookmarkEnd w:id="41"/>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Chương trình quốc gia phát triển công nghệ cao</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quốc gia phát triển công nghệ cao có mục tiêu thúc đẩy nghiên cứu, ứng dụng công nghệ cao nhằm tạo ra công nghệ cao, sản phẩm công nghệ cao trong nước và hình thành, phát triển công nghiệp công nghệ cao.</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quốc gia phát triển công nghệ cao tập trung nguồn lực đầu tư phát triển công nghệ cao trong một số lĩnh vực công nghệ có ý nghĩa then chốt và phù hợp với khả năng, điều kiện thực tế của đất nước; thu hút các nhà khoa học, chuyên gia công nghệ, doanh nhân trong nước và ngoài nước tham gia Chương trình quốc gia phát triển công nghệ cao.</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Chương trình quốc gia phát triển công nghệ cao có các nhiệm vụ chủ yếu sau đây: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lộ trình, biện pháp ứng dụng, phát triển công nghệ cao, sản phẩm công nghệ cao trong Danh mục công nghệ cao được ưu tiên đầu tư phát triển và Danh mục sản phẩm công nghệ cao được khuyến khích phát triển;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Lựa chọn đề tài, dự án, đề án để thực hiện các nhiệm vụ quy định tại điểm a khoản này;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nhân lực công nghệ cao;</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tổ chức, cá nhân thực hiện hoạt động công nghệ cao theo mục tiêu, nhiệm vụ của Chương trình quốc gia phát triển công nghệ cao;</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nhiệm vụ khác do Thủ tướng Chính phủ quy định.</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Nguồn tài chính thực hiện Chương trình quốc gia phát triển công nghệ cao bao gồm:</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Ngân sách nhà nước dành cho Chương trình quốc gia phát triển công nghệ cao. Khoản ngân sách này không thuộc loại chi ngân sách nhà nước hằng năm cho hoạt động khoa học, công nghệ;</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Kinh phí từ các quỹ có nguồn gốc từ ngân sách nhà nước và ngoài ngân sách nhà nước;</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Đóng góp, tài trợ của tổ chức, cá nhân Việt Nam, người Việt Nam định cư ở nước ngoài, tổ chức, cá nhân nước ngoài.</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thực hiện Chương trình quốc gia phát triển công nghệ cao được quy định như sau:</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chỉ đạo tổ chức triển khai, kiểm tra, đánh giá kết quả thực hiện Chương trình quốc gia phát triển công nghệ cao;</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Khoa học và Công nghệ chủ trì phối hợp với bộ, cơ quan ngang bộ có liên quan xây dựng nội dung, nhiệm vụ, cơ chế quản lý, cơ chế tài chính của Chương trình quốc gia phát triển công nghệ cao trình Thủ tướng Chính phủ phê duyệt;</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vào Chương trình quốc gia phát triển công nghệ cao đã được phê duyệt, Bộ trưởng, Thủ trưởng cơ quan ngang bộ, Chủ tịch Uỷ ban nhân dân tỉnh, thành phố trực thuộc trung ương triển khai thực hiện nhiệm vụ được phân công, phân cấp.</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quá trình triển khai thực hiện Chương trình quốc gia phát triển công nghệ cao, để đáp ứng yêu cầu thực hiện mục tiêu quy định tại khoản 1 Điều này và chính sách của Nhà nước đối với hoạt động công nghệ cao, Chính phủ trình Quốc hội xem xét, quyết định chính sách, cơ chế đặc biệt đối với Chương trình quốc gia phát triển công nghệ cao vào thời điểm thích hợp.</w:t>
      </w:r>
    </w:p>
    <w:bookmarkStart w:colFirst="0" w:colLast="0" w:name="4f1mdlm" w:id="42"/>
    <w:bookmarkEnd w:id="42"/>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Đầu tư mạo hiểm cho phát triển công nghệ cao</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mạo hiểm cho phát triển công nghệ cao là đầu tư cho nghiên cứu phát triển công nghệ cao, hình thành và phát triển doanh nghiệp ứng dụng, sản xuất sản phẩm, cung ứng dịch vụ công nghệ cao, được thực hiện bằng hình thức góp vốn và tư vấn cho tổ chức, cá nhân nhận đầu tư.</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tạo điều kiện thuận lợi cho tổ chức, cá nhân trong nước, người Việt Nam định cư ở nước ngoài, tổ chức, cá nhân nước ngoài, tổ chức quốc tế tham gia hoạt động đầu tư mạo hiểm cho phát triển công nghệ cao, thành lập quỹ đầu tư mạo hiểm công nghệ cao tại Việt Nam.</w:t>
      </w:r>
    </w:p>
    <w:bookmarkStart w:colFirst="0" w:colLast="0" w:name="2u6wntf" w:id="43"/>
    <w:bookmarkEnd w:id="43"/>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thực hiện đầu tư mạo hiểm cho phát triển công nghệ cao thuộc Danh mục công nghệ cao được ưu tiên đầu tư phát triển được hưởng mức ưu đãi cao nhất về thuế thu nhập doanh nghiệp theo quy định của pháp luật về thuế. </w:t>
      </w:r>
    </w:p>
    <w:bookmarkStart w:colFirst="0" w:colLast="0" w:name="19c6y18" w:id="44"/>
    <w:bookmarkEnd w:id="44"/>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Quỹ đầu tư mạo hiểm công nghệ cao quốc gia</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đầu tư mạo hiểm công nghệ cao quốc gia là tổ chức tài chính nhà nước để đầu tư vốn, cung cấp dịch vụ tư vấn cho tổ chức, cá nhân hình thành và phát triển doanh nghiệp ứng dụng, sản xuất sản phẩm, cung ứng dịch vụ công nghệ cao.</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tài chính hình thành Quỹ đầu tư mạo hiểm công nghệ cao quốc gia bao gồm:</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Vốn điều lệ của Quỹ đầu tư mạo hiểm công nghệ cao quốc gia được hình thành từ ngân sách nhà nước và được bổ sung từ ngân sách nhà nước trong quá trình hoạt động;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trợ, vốn góp của tổ chức, cá nhân trong nước, tổ chức, cá nhân nước ngoài;</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thu từ hoạt động của Quỹ đầu tư mạo hiểm công nghệ cao quốc gia;</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khoản vốn huy động hợp pháp khác.</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được Quỹ đầu tư mạo hiểm công nghệ cao quốc gia đầu tư là tổ chức, cá nhân có ý tưởng công nghệ cao và kinh doanh công nghệ cao, có kết quả nghiên cứu sáng tạo về công nghệ cao, có công nghệ cao cần được hoàn thiện; doanh nghiệp vừa và nhỏ có dự án ứng dụng, sản xuất sản phẩm, cung ứng dịch vụ công nghệ cao.</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Khoa học và Công nghệ chủ trì phối hợp với Bộ Tài chính trình Thủ tướng Chính phủ quyết định thành lập, ban hành quy chế tổ chức và hoạt động của Quỹ đầu tư mạo hiểm công nghệ cao quốc gia.</w:t>
      </w:r>
    </w:p>
    <w:bookmarkStart w:colFirst="0" w:colLast="0" w:name="3tbugp1" w:id="45"/>
    <w:bookmarkEnd w:id="45"/>
    <w:p w:rsidR="00000000" w:rsidDel="00000000" w:rsidP="00000000" w:rsidRDefault="00000000" w:rsidRPr="00000000" w14:paraId="000000D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bookmarkStart w:colFirst="0" w:colLast="0" w:name="28h4qwu" w:id="46"/>
      <w:bookmarkEnd w:id="46"/>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NHÂN LỰC CÔNG NGHỆ CAO</w:t>
      </w:r>
      <w:r w:rsidDel="00000000" w:rsidR="00000000" w:rsidRPr="00000000">
        <w:rPr>
          <w:rtl w:val="0"/>
        </w:rPr>
      </w:r>
    </w:p>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tl w:val="0"/>
        </w:rPr>
      </w:r>
    </w:p>
    <w:bookmarkStart w:colFirst="0" w:colLast="0" w:name="nmf14n" w:id="47"/>
    <w:bookmarkEnd w:id="47"/>
    <w:p w:rsidR="00000000" w:rsidDel="00000000" w:rsidP="00000000" w:rsidRDefault="00000000" w:rsidRPr="00000000" w14:paraId="000000D4">
      <w:pPr>
        <w:spacing w:after="12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Chính sách phát triển nhân lực công nghệ cao</w:t>
      </w:r>
      <w:r w:rsidDel="00000000" w:rsidR="00000000" w:rsidRPr="00000000">
        <w:rPr>
          <w:rtl w:val="0"/>
        </w:rPr>
      </w:r>
    </w:p>
    <w:p w:rsidR="00000000" w:rsidDel="00000000" w:rsidP="00000000" w:rsidRDefault="00000000" w:rsidRPr="00000000" w14:paraId="000000D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nhân lực công nghệ cao là một trong những nhiệm vụ trọng tâm của hệ thống giáo dục và đào tạo quốc gia nhằm thực hiện chính sách của Nhà nước đối với hoạt động công nghệ cao quy định tại Luật này và các quy định khác của pháp luật có liên quan.</w:t>
      </w:r>
    </w:p>
    <w:p w:rsidR="00000000" w:rsidDel="00000000" w:rsidP="00000000" w:rsidRDefault="00000000" w:rsidRPr="00000000" w14:paraId="000000D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Đào tạo nhân lực công nghệ cao phải gắn với thực tiễn, nhiệm vụ ứng dụng, phát triển công nghệ cao đáp ứng nhu cầu sự nghiệp công nghiệp hóa, hiện đại hóa; bảo đảm về số lượng, chất lượng và cơ cấu nhân lực công nghệ cao; sử dụng hiệu quả và đãi ngộ thỏa đáng.</w:t>
      </w:r>
    </w:p>
    <w:p w:rsidR="00000000" w:rsidDel="00000000" w:rsidP="00000000" w:rsidRDefault="00000000" w:rsidRPr="00000000" w14:paraId="000000D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Nhân lực công nghệ cao được đào tạo đồng bộ về cơ cấu, trình độ bao gồm nhà khoa học, nghiên cứu viên, chuyên gia công nghệ, cán bộ quản lý, kỹ thuật viên, công nhân kỹ thuật.</w:t>
      </w:r>
    </w:p>
    <w:p w:rsidR="00000000" w:rsidDel="00000000" w:rsidP="00000000" w:rsidRDefault="00000000" w:rsidRPr="00000000" w14:paraId="000000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tạo điều kiện thuận lợi cho tổ chức, cá nhân trong nước, tổ chức, cá nhân nước ngoài tham gia phát triển nhân lực công nghệ cao; dành ngân sách, các nguồn lực, áp dụng mức ưu đãi cao nhất theo quy định của pháp luật để phát triển nhân lực công nghệ cao.</w:t>
      </w:r>
    </w:p>
    <w:bookmarkStart w:colFirst="0" w:colLast="0" w:name="37m2jsg" w:id="48"/>
    <w:bookmarkEnd w:id="48"/>
    <w:p w:rsidR="00000000" w:rsidDel="00000000" w:rsidP="00000000" w:rsidRDefault="00000000" w:rsidRPr="00000000" w14:paraId="000000D9">
      <w:pPr>
        <w:spacing w:after="12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Đào tạo nhân lực công nghệ cao</w:t>
      </w:r>
      <w:r w:rsidDel="00000000" w:rsidR="00000000" w:rsidRPr="00000000">
        <w:rPr>
          <w:rtl w:val="0"/>
        </w:rPr>
      </w:r>
    </w:p>
    <w:p w:rsidR="00000000" w:rsidDel="00000000" w:rsidP="00000000" w:rsidRDefault="00000000" w:rsidRPr="00000000" w14:paraId="000000D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giáo dục và đào tạo hằng năm phải có kinh phí để chọn cử học sinh, sinh viên có kết quả học tập xuất sắc, giảng viên, nghiên cứu viên, chuyên gia công nghệ, cán bộ quản lý, kỹ thuật viên, công nhân kỹ thuật để đào tạo, bồi dưỡng ở nước ngoài về công nghệ cao được ưu tiên đầu tư phát triển quy định tại Điều 5 của Luật này.</w:t>
      </w:r>
    </w:p>
    <w:p w:rsidR="00000000" w:rsidDel="00000000" w:rsidP="00000000" w:rsidRDefault="00000000" w:rsidRPr="00000000" w14:paraId="000000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dự án, đề tài về ứng dụng và phát triển công nghệ cao sử dụng ngân sách nhà nước được dành kinh phí cho đào tạo nhân lực công nghệ cao phù hợp với mục tiêu, nội dung, nhiệm vụ được phê duyệt.</w:t>
      </w:r>
    </w:p>
    <w:p w:rsidR="00000000" w:rsidDel="00000000" w:rsidP="00000000" w:rsidRDefault="00000000" w:rsidRPr="00000000" w14:paraId="000000D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trực tiếp thực hiện nhiệm vụ của Chương trình quốc gia phát triển công nghệ cao được ưu tiên xét tuyển để nâng cao trình độ ở trong nước và nước ngoài theo các chương trình đào tạo của Nhà nước.</w:t>
      </w:r>
    </w:p>
    <w:p w:rsidR="00000000" w:rsidDel="00000000" w:rsidP="00000000" w:rsidRDefault="00000000" w:rsidRPr="00000000" w14:paraId="000000D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Khoa học và Công nghệ chủ trì phối hợp với Bộ Giáo dục và Đào tạo, bộ, cơ quan ngang bộ có liên quan trình Thủ tướng Chính phủ quyết định kế hoạch và biện pháp thực hiện đào tạo nhân lực công nghệ cao theo chương trình, dự án, đề tài về ứng dụng và phát triển công nghệ cao.</w:t>
      </w:r>
    </w:p>
    <w:bookmarkStart w:colFirst="0" w:colLast="0" w:name="1mrcu09" w:id="49"/>
    <w:bookmarkEnd w:id="49"/>
    <w:p w:rsidR="00000000" w:rsidDel="00000000" w:rsidP="00000000" w:rsidRDefault="00000000" w:rsidRPr="00000000" w14:paraId="000000DE">
      <w:pPr>
        <w:spacing w:after="12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Cơ sở đào tạo nhân lực công nghệ cao</w:t>
      </w:r>
      <w:r w:rsidDel="00000000" w:rsidR="00000000" w:rsidRPr="00000000">
        <w:rPr>
          <w:rtl w:val="0"/>
        </w:rPr>
      </w:r>
    </w:p>
    <w:p w:rsidR="00000000" w:rsidDel="00000000" w:rsidP="00000000" w:rsidRDefault="00000000" w:rsidRPr="00000000" w14:paraId="000000D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tổ chức, cá nhân đầu tư, liên doanh, liên kết với tổ chức khác để đầu tư xây dựng cơ sở đào tạo nhân lực công nghệ cao. </w:t>
      </w:r>
    </w:p>
    <w:bookmarkStart w:colFirst="0" w:colLast="0" w:name="46r0co2" w:id="50"/>
    <w:bookmarkEnd w:id="50"/>
    <w:p w:rsidR="00000000" w:rsidDel="00000000" w:rsidP="00000000" w:rsidRDefault="00000000" w:rsidRPr="00000000" w14:paraId="000000E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sở đào tạo nhân lực công nghệ cao được ưu đãi, hỗ trợ như sau:</w:t>
      </w:r>
    </w:p>
    <w:p w:rsidR="00000000" w:rsidDel="00000000" w:rsidP="00000000" w:rsidRDefault="00000000" w:rsidRPr="00000000" w14:paraId="000000E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Hưởng mức ưu đãi cao nhất theo quy định của pháp luật về đất đai, thuế thu nhập doanh nghiệp, thuế nhập khẩu; </w:t>
      </w:r>
    </w:p>
    <w:p w:rsidR="00000000" w:rsidDel="00000000" w:rsidP="00000000" w:rsidRDefault="00000000" w:rsidRPr="00000000" w14:paraId="000000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Tài trợ, hỗ trợ từ các quỹ về khoa học, công nghệ và các quỹ khác;</w:t>
      </w:r>
    </w:p>
    <w:p w:rsidR="00000000" w:rsidDel="00000000" w:rsidP="00000000" w:rsidRDefault="00000000" w:rsidRPr="00000000" w14:paraId="000000E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Chương trình quốc gia phát triển công nghệ cao xem xét hỗ trợ một phần hoặc toàn bộ chi phí phục vụ đào tạo nhân lực công nghệ cao cho việc thực hiện mục tiêu, nhiệm vụ của Chương trình quốc gia phát triển công nghệ cao. </w:t>
      </w:r>
    </w:p>
    <w:p w:rsidR="00000000" w:rsidDel="00000000" w:rsidP="00000000" w:rsidRDefault="00000000" w:rsidRPr="00000000" w14:paraId="000000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nghiên cứu khoa học và phát triển công nghệ, trường đại học thực hiện đào tạo nhân lực công nghệ cao được Nhà nước xem xét hỗ trợ kinh phí đào tạo.</w:t>
      </w:r>
    </w:p>
    <w:p w:rsidR="00000000" w:rsidDel="00000000" w:rsidP="00000000" w:rsidRDefault="00000000" w:rsidRPr="00000000" w14:paraId="000000E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tập trung đầu tư xây dựng một số cơ sở đào tạo nhân lực công nghệ cao đạt tiêu chuẩn quốc tế.</w:t>
      </w:r>
    </w:p>
    <w:p w:rsidR="00000000" w:rsidDel="00000000" w:rsidP="00000000" w:rsidRDefault="00000000" w:rsidRPr="00000000" w14:paraId="000000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Bộ Khoa học và Công nghệ chủ trì phối hợp với Bộ Giáo dục và Đào tạo, Bộ Lao động, Thương binh và Xã hội và bộ, cơ quan ngang bộ có liên quan trình Thủ tướng Chính phủ quy định thẩm quyền, điều kiện, thủ tục xác nhận cơ sở đào tạo nhân lực công nghệ cao được hưởng ưu đãi, hỗ trợ quy định tại khoản 2 Điều này và phê duyệt kế hoạch đầu tư xây dựng một số cơ sở đào tạo nhân lực công nghệ cao đạt tiêu chuẩn quốc tế.</w:t>
      </w:r>
    </w:p>
    <w:bookmarkStart w:colFirst="0" w:colLast="0" w:name="2lwamvv" w:id="51"/>
    <w:bookmarkEnd w:id="51"/>
    <w:p w:rsidR="00000000" w:rsidDel="00000000" w:rsidP="00000000" w:rsidRDefault="00000000" w:rsidRPr="00000000" w14:paraId="000000E7">
      <w:pPr>
        <w:spacing w:after="12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Thu hút, sử dụng nhân lực công nghệ cao</w:t>
      </w:r>
      <w:r w:rsidDel="00000000" w:rsidR="00000000" w:rsidRPr="00000000">
        <w:rPr>
          <w:rtl w:val="0"/>
        </w:rPr>
      </w:r>
    </w:p>
    <w:p w:rsidR="00000000" w:rsidDel="00000000" w:rsidP="00000000" w:rsidRDefault="00000000" w:rsidRPr="00000000" w14:paraId="000000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cơ chế, chính sách ưu đãi đặc biệt để thu hút, sử dụng nhân lực công nghệ cao, bao gồm:</w:t>
      </w:r>
    </w:p>
    <w:p w:rsidR="00000000" w:rsidDel="00000000" w:rsidP="00000000" w:rsidRDefault="00000000" w:rsidRPr="00000000" w14:paraId="000000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Tạo môi trường làm việc, sống thuận lợi cho hoạt động công nghệ cao;</w:t>
      </w:r>
    </w:p>
    <w:p w:rsidR="00000000" w:rsidDel="00000000" w:rsidP="00000000" w:rsidRDefault="00000000" w:rsidRPr="00000000" w14:paraId="000000E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Chế độ tiền lương, phụ cấp, bảo hiểm;</w:t>
      </w:r>
    </w:p>
    <w:p w:rsidR="00000000" w:rsidDel="00000000" w:rsidP="00000000" w:rsidRDefault="00000000" w:rsidRPr="00000000" w14:paraId="000000E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Bổ nhiệm vào vị trí then chốt để thực hiện các nhiệm vụ khoa học và công nghệ của Nhà nước;</w:t>
      </w:r>
    </w:p>
    <w:p w:rsidR="00000000" w:rsidDel="00000000" w:rsidP="00000000" w:rsidRDefault="00000000" w:rsidRPr="00000000" w14:paraId="000000E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Ưu đãi cao nhất về thuế thu nhập cá nhân;</w:t>
      </w:r>
    </w:p>
    <w:p w:rsidR="00000000" w:rsidDel="00000000" w:rsidP="00000000" w:rsidRDefault="00000000" w:rsidRPr="00000000" w14:paraId="000000E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Tạo điều kiện tham gia hoạt động hợp tác quốc tế về công nghệ cao;</w:t>
      </w:r>
    </w:p>
    <w:p w:rsidR="00000000" w:rsidDel="00000000" w:rsidP="00000000" w:rsidRDefault="00000000" w:rsidRPr="00000000" w14:paraId="000000E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Tôn vinh, khen thưởng người có thành tích xuất sắc.</w:t>
      </w:r>
    </w:p>
    <w:p w:rsidR="00000000" w:rsidDel="00000000" w:rsidP="00000000" w:rsidRDefault="00000000" w:rsidRPr="00000000" w14:paraId="000000E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Khoa học và Công nghệ chủ trì phối hợp với Bộ Tài chính và bộ, cơ quan ngang bộ có liên quan trình Thủ tướng Chính phủ ban hành cơ chế, chính sách cụ thể quy định tại khoản 1 Điều này.</w:t>
      </w:r>
    </w:p>
    <w:bookmarkStart w:colFirst="0" w:colLast="0" w:name="111kx3o" w:id="52"/>
    <w:bookmarkEnd w:id="52"/>
    <w:p w:rsidR="00000000" w:rsidDel="00000000" w:rsidP="00000000" w:rsidRDefault="00000000" w:rsidRPr="00000000" w14:paraId="000000F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bookmarkStart w:colFirst="0" w:colLast="0" w:name="3l18frh" w:id="53"/>
      <w:bookmarkEnd w:id="53"/>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CƠ SỞ HẠ TẦNG KỸ THUẬT PHỤC VỤ HOẠT ĐỘNG CÔNG NGHỆ CAO</w:t>
      </w:r>
      <w:r w:rsidDel="00000000" w:rsidR="00000000" w:rsidRPr="00000000">
        <w:rPr>
          <w:rtl w:val="0"/>
        </w:rPr>
      </w:r>
    </w:p>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tl w:val="0"/>
        </w:rPr>
      </w:r>
    </w:p>
    <w:bookmarkStart w:colFirst="0" w:colLast="0" w:name="206ipza" w:id="54"/>
    <w:bookmarkEnd w:id="54"/>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Phát triển cơ sở hạ tầng kỹ thuật công nghệ cao</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tổ chức, cá nhân đầu tư xây dựng cơ sở hạ tầng kỹ thuật công nghệ cao gồm khu công nghệ cao, khu nông nghiệp ứng dụng công nghệ cao, cơ sở nghiên cứu, cơ sở ươm tạo công nghệ cao, ươm tạo doanh nghiệp công nghệ cao, hạ tầng thông tin đáp ứng yêu cầu phát triển công nghệ cao.</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yêu cầu, nhiệm vụ phát triển kinh tế - xã hội, nhiệm vụ phát triển công nghệ cao, Nhà nước tập trung đầu tư xây dựng một số khu công nghệ cao, khu nông nghiệp ứng dụng công nghệ cao.</w:t>
      </w:r>
    </w:p>
    <w:bookmarkStart w:colFirst="0" w:colLast="0" w:name="4k668n3" w:id="55"/>
    <w:bookmarkEnd w:id="55"/>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Khu công nghệ cao</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công nghệ cao là nơi tập trung, liên kết hoạt động nghiên cứu và phát triển, ứng dụng công nghệ cao; ươm tạo công nghệ cao, ươm tạo doanh nghiệp công nghệ cao; đào tạo nhân lực công nghệ cao; sản xuất và kinh doanh sản phẩm công nghệ cao, cung ứng dịch vụ công nghệ cao.</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 công nghệ cao có các nhiệm vụ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hoạt động nghiên cứu, ứng dụng, phát triển công nghệ cao; ươm tạo công nghệ cao, ươm tạo doanh nghiệp công nghệ cao; sản xuất sản phẩm công nghệ cao, cung ứng dịch vụ công nghệ cao;</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Liên kết các hoạt động nghiên cứu, ứng dụng công nghệ cao, đào tạo nhân lực công nghệ cao, sản xuất sản phẩm công nghệ cao;</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nhân lực công nghệ cao;</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hội chợ, triển lãm, trình diễn sản phẩm công nghệ cao từ kết quả nghiên cứu, ứng dụng công nghệ cao;</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hút các nguồn lực trong nước và ngoài nước để thúc đẩy hoạt động công nghệ cao.</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thành lập khu công nghệ cao được quy định như sau:</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chính sách của Nhà nước về phát triển công nghệ cao, công nghiệp công nghệ cao và nhiệm vụ quy định tại khoản 2 Điều này;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quy mô diện tích thích hợp, địa điểm thuận lợi về giao thông và liên kết với các cơ sở nghiên cứu, đào tạo có trình độ cao;</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 tầng kỹ thuật và dịch vụ thuận lợi đáp ứng yêu cầu của hoạt động nghiên cứu, ứng dụng, phát triển công nghệ cao; ươm tạo công nghệ cao, ươm tạo doanh nghiệp công nghệ cao; sản xuất thử nghiệm sản phẩm công nghệ cao; cung ứng dịch vụ công nghệ cao;</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nhân lực và đội ngũ quản lý chuyên nghiệp.</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Khoa học và Công nghệ chủ trì phối hợp với bộ, cơ quan ngang bộ, Ủy ban nhân dân tỉnh, thành phố trực thuộc trung ương có liên quan trình Thủ tướng Chính phủ quyết định thành lập, ban hành quy chế hoạt động của khu công nghệ cao.</w:t>
      </w:r>
    </w:p>
    <w:bookmarkStart w:colFirst="0" w:colLast="0" w:name="2zbgiuw" w:id="56"/>
    <w:bookmarkEnd w:id="56"/>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Khu nông nghiệp ứng dụng công nghệ cao</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nông nghiệp ứng dụng công nghệ cao là khu công nghệ cao tập trung thực hiện hoạt động ứng dụng thành tựu nghiên cứu và phát triển công nghệ cao vào lĩnh vực nông nghiệp để thực hiện các nhiệm vụ quy định tại khoản 1 Điều 16 của Luật này. </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 nông nghiệp ứng dụng công nghệ cao có các nhiệm vụ sau đây:</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hoạt động nghiên cứu ứng dụng, thử nghiệm, trình diễn mô hình sản xuất sản phẩm nông nghiệp ứng dụng công nghệ cao;</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Liên kết các hoạt động nghiên cứu, ứng dụng công nghệ cao, sản xuất sản phẩm ứng dụng công nghệ cao trong lĩnh vực nông nghiệp;</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Đào tạo nhân lực công nghệ cao trong lĩnh vực nông nghiệp; </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hội chợ, triển lãm, trình diễn sản phẩm nông nghiệp ứng dụng công nghệ cao;</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hút nguồn đầu tư, nhân lực công nghệ cao trong nước và ngoài nước thực hiện hoạt động ứng dụng công nghệ cao trong nông nghiệp.</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thành lập khu nông nghiệp ứng dụng công nghệ cao được quy định như sau:</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kế hoạch phát triển nông nghiệp và nhiệm vụ quy định tại khoản 2 Điều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quy mô diện tích, điều kiện tự nhiên thích hợp với từng loại hình sản xuất sản phẩm nông nghiệp; địa điểm thuận lợi để liên kết với các cơ sở nghiên cứu, đào tạo có trình độ cao;</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 tầng kỹ thuật và dịch vụ thuận lợi đáp ứng yêu cầu của hoạt động nghiên cứu, đào tạo, thử nghiệm và trình diễn ứng dụng công nghệ cao trong lĩnh vực nông nghiệp;</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nhân lực và đội ngũ quản lý chuyên nghiệp.</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chủ trì phối hợp với Bộ Khoa học và Công nghệ và bộ, cơ quan ngang bộ, Ủy ban nhân dân tỉnh, thành phố trực thuộc trung ương có liên quan trình Thủ tướng Chính phủ quyết định thành lập, ban hành quy chế hoạt động của khu nông nghiệp ứng dụng công nghệ cao.</w:t>
      </w:r>
    </w:p>
    <w:bookmarkStart w:colFirst="0" w:colLast="0" w:name="1egqt2p" w:id="57"/>
    <w:bookmarkEnd w:id="57"/>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Biện pháp thúc đẩy đầu tư xây dựng hạ tầng kỹ thuật phục vụ phát triển công nghệ cao</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quy hoạch sử dụng đất đai phải dành đất cho xây dựng hạ tầng kỹ thuật phục vụ phát triển công nghệ cao.</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đầu tư xây dựng hạ tầng kỹ thuật trong khu công nghệ cao, khu nông nghiệp ứng dụng công nghệ cao được hưởng mức ưu đãi cao nhất theo quy định của pháp luật về đất đai đối với đất để xây dựng cơ sở nghiên cứu, đào tạo, ươm tạo công nghệ cao, ươm tạo doanh nghiệp công nghệ cao, cơ sở thử nghiệm, trình diễn, sản xuất sản phẩm công nghệ cao, sản phẩm nông nghiệp ứng dụng công nghệ cao, cung ứng dịch vụ công nghệ cao, hạ tầng thông tin, giao thông, điện, nước, trụ sở điều hành, hệ thống xử lý chất thải trong khu công nghệ cao.</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hỗ trợ xây dựng hạ tầng thông tin, giao thông, điện, nước, trụ sở điều hành, hệ thống xử lý chất thải trong khu công nghệ cao, khu nông nghiệp ứng dụng công nghệ cao.</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đãi khác do Chính phủ quy định theo thẩm quyền.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Uỷ ban nhân dân tỉnh, thành phố trực thuộc trung ương trong phạm vi quyền hạn, nhiệm vụ của mình có trách nhiệm giải phóng mặt bằng, tạo điều kiện thuận lợi cho tổ chức, cá nhân đầu tư vào khu công nghệ cao, khu nông nghiệp ứng dụng công nghệ cao.</w:t>
      </w:r>
    </w:p>
    <w:bookmarkStart w:colFirst="0" w:colLast="0" w:name="3ygebqi" w:id="58"/>
    <w:bookmarkEnd w:id="58"/>
    <w:p w:rsidR="00000000" w:rsidDel="00000000" w:rsidP="00000000" w:rsidRDefault="00000000" w:rsidRPr="00000000" w14:paraId="0000011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bookmarkStart w:colFirst="0" w:colLast="0" w:name="2dlolyb" w:id="59"/>
      <w:bookmarkEnd w:id="59"/>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KHOẢN THI HÀNH</w:t>
      </w:r>
      <w:r w:rsidDel="00000000" w:rsidR="00000000" w:rsidRPr="00000000">
        <w:rPr>
          <w:rtl w:val="0"/>
        </w:rPr>
      </w:r>
    </w:p>
    <w:p w:rsidR="00000000" w:rsidDel="00000000" w:rsidP="00000000" w:rsidRDefault="00000000" w:rsidRPr="00000000" w14:paraId="0000011A">
      <w:pPr>
        <w:jc w:val="center"/>
        <w:rPr>
          <w:rFonts w:ascii="Arial" w:cs="Arial" w:eastAsia="Arial" w:hAnsi="Arial"/>
          <w:sz w:val="20"/>
          <w:szCs w:val="20"/>
        </w:rPr>
      </w:pPr>
      <w:r w:rsidDel="00000000" w:rsidR="00000000" w:rsidRPr="00000000">
        <w:rPr>
          <w:rtl w:val="0"/>
        </w:rPr>
      </w:r>
    </w:p>
    <w:bookmarkStart w:colFirst="0" w:colLast="0" w:name="sqyw64" w:id="60"/>
    <w:bookmarkEnd w:id="60"/>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Hiệu lực thi hành</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2009.</w:t>
      </w:r>
    </w:p>
    <w:bookmarkStart w:colFirst="0" w:colLast="0" w:name="3cqmetx" w:id="61"/>
    <w:bookmarkEnd w:id="61"/>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Quy định chi tiết và hướng dẫn thi hành</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các điều, khoản được giao trong Luật;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hướng dẫn những nội dung cần thiết khác của Luật này để đáp ứng yêu cầu quản lý nhà nước.</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 kỳ họp thứ 4 thông qua ngày 13 tháng 11 năm 2008.</w:t>
      </w:r>
      <w:r w:rsidDel="00000000" w:rsidR="00000000" w:rsidRPr="00000000">
        <w:rPr>
          <w:rtl w:val="0"/>
        </w:rPr>
      </w:r>
    </w:p>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2"/>
        <w:tblW w:w="9356.0" w:type="dxa"/>
        <w:jc w:val="left"/>
        <w:tblBorders>
          <w:insideH w:color="000000" w:space="0" w:sz="0" w:val="nil"/>
          <w:insideV w:color="000000" w:space="0" w:sz="0" w:val="nil"/>
        </w:tblBorders>
        <w:tblLayout w:type="fixed"/>
        <w:tblLook w:val="0400"/>
      </w:tblPr>
      <w:tblGrid>
        <w:gridCol w:w="3600"/>
        <w:gridCol w:w="5756"/>
        <w:tblGridChange w:id="0">
          <w:tblGrid>
            <w:gridCol w:w="3600"/>
            <w:gridCol w:w="57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2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Phú Trọng</w:t>
            </w:r>
            <w:r w:rsidDel="00000000" w:rsidR="00000000" w:rsidRPr="00000000">
              <w:rPr>
                <w:rtl w:val="0"/>
              </w:rPr>
            </w:r>
          </w:p>
        </w:tc>
      </w:tr>
    </w:tbl>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