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53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32/2018/QH14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bookmarkStart w:colFirst="0" w:colLast="0" w:name="gjdgxs" w:id="0"/>
    <w:bookmarkEnd w:id="0"/>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CHĂN NUÔI</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Chăn nuôi.</w:t>
      </w:r>
      <w:r w:rsidDel="00000000" w:rsidR="00000000" w:rsidRPr="00000000">
        <w:rPr>
          <w:rtl w:val="0"/>
        </w:rPr>
      </w:r>
    </w:p>
    <w:p w:rsidR="00000000" w:rsidDel="00000000" w:rsidP="00000000" w:rsidRDefault="00000000" w:rsidRPr="00000000" w14:paraId="0000000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1fob9te" w:id="2"/>
    <w:bookmarkEnd w:id="2"/>
    <w:p w:rsidR="00000000" w:rsidDel="00000000" w:rsidP="00000000" w:rsidRDefault="00000000" w:rsidRPr="00000000" w14:paraId="000000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ind w:firstLine="720"/>
        <w:jc w:val="center"/>
        <w:rPr>
          <w:rFonts w:ascii="Arial" w:cs="Arial" w:eastAsia="Arial" w:hAnsi="Arial"/>
          <w:sz w:val="20"/>
          <w:szCs w:val="20"/>
        </w:rPr>
      </w:pPr>
      <w:r w:rsidDel="00000000" w:rsidR="00000000" w:rsidRPr="00000000">
        <w:rPr>
          <w:rtl w:val="0"/>
        </w:rPr>
      </w:r>
    </w:p>
    <w:bookmarkStart w:colFirst="0" w:colLast="0" w:name="3znysh7" w:id="3"/>
    <w:bookmarkEnd w:id="3"/>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chăn nuôi; quyền và nghĩa vụ của tổ chức, cá nhân trong hoạt động chăn nuôi; quản lý nhà nước về chăn nuôi.</w:t>
      </w:r>
    </w:p>
    <w:bookmarkStart w:colFirst="0" w:colLast="0" w:name="2et92p0" w:id="4"/>
    <w:bookmarkEnd w:id="4"/>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Chăn nuôi</w:t>
      </w:r>
      <w:r w:rsidDel="00000000" w:rsidR="00000000" w:rsidRPr="00000000">
        <w:rPr>
          <w:rFonts w:ascii="Arial" w:cs="Arial" w:eastAsia="Arial" w:hAnsi="Arial"/>
          <w:sz w:val="20"/>
          <w:szCs w:val="20"/>
          <w:rtl w:val="0"/>
        </w:rPr>
        <w:t xml:space="preserve"> là ngành kinh tế - kỹ thuật bao gồm các hoạt động trong lĩnh vực giống vật nuôi, thức ăn chăn nuôi, điều kiện chăn nuôi, chế biến và thị trường sản phẩm chăn nuôi.</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Hoạt động chăn nuôi</w:t>
      </w:r>
      <w:r w:rsidDel="00000000" w:rsidR="00000000" w:rsidRPr="00000000">
        <w:rPr>
          <w:rFonts w:ascii="Arial" w:cs="Arial" w:eastAsia="Arial" w:hAnsi="Arial"/>
          <w:sz w:val="20"/>
          <w:szCs w:val="20"/>
          <w:rtl w:val="0"/>
        </w:rPr>
        <w:t xml:space="preserve"> là nuôi sinh trưởng, nuôi sinh sản vật nuôi và hoạt động khác có liên quan đến vật nuôi, sản phẩm chăn nuôi phục vụ mục đích làm thực phẩm, khai thác sức kéo, làm cảnh hoặc mục đích khác của con người.</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Chăn nuôi nông hộ</w:t>
      </w:r>
      <w:r w:rsidDel="00000000" w:rsidR="00000000" w:rsidRPr="00000000">
        <w:rPr>
          <w:rFonts w:ascii="Arial" w:cs="Arial" w:eastAsia="Arial" w:hAnsi="Arial"/>
          <w:sz w:val="20"/>
          <w:szCs w:val="20"/>
          <w:rtl w:val="0"/>
        </w:rPr>
        <w:t xml:space="preserve"> là hình thức tổ chức hoạt động chăn nuôi tại hộ gia đình.</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Chăn nuôi trang trại</w:t>
      </w:r>
      <w:r w:rsidDel="00000000" w:rsidR="00000000" w:rsidRPr="00000000">
        <w:rPr>
          <w:rFonts w:ascii="Arial" w:cs="Arial" w:eastAsia="Arial" w:hAnsi="Arial"/>
          <w:sz w:val="20"/>
          <w:szCs w:val="20"/>
          <w:rtl w:val="0"/>
        </w:rPr>
        <w:t xml:space="preserve"> là hình thức tổ chức hoạt động chăn nuôi tập trung tại khu vực riêng biệt dành cho sản xuất, kinh doanh chăn nuôi.</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Vật nuôi</w:t>
      </w:r>
      <w:r w:rsidDel="00000000" w:rsidR="00000000" w:rsidRPr="00000000">
        <w:rPr>
          <w:rFonts w:ascii="Arial" w:cs="Arial" w:eastAsia="Arial" w:hAnsi="Arial"/>
          <w:sz w:val="20"/>
          <w:szCs w:val="20"/>
          <w:rtl w:val="0"/>
        </w:rPr>
        <w:t xml:space="preserve"> bao gồm gia súc, gia cầm và động vật khác trong chăn nuôi.</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Gia súc</w:t>
      </w:r>
      <w:r w:rsidDel="00000000" w:rsidR="00000000" w:rsidRPr="00000000">
        <w:rPr>
          <w:rFonts w:ascii="Arial" w:cs="Arial" w:eastAsia="Arial" w:hAnsi="Arial"/>
          <w:sz w:val="20"/>
          <w:szCs w:val="20"/>
          <w:rtl w:val="0"/>
        </w:rPr>
        <w:t xml:space="preserve"> là các loài động vật có vú, có 04 chân được con người thuần hóa và chăn nuôi.</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Gia cầm</w:t>
      </w:r>
      <w:r w:rsidDel="00000000" w:rsidR="00000000" w:rsidRPr="00000000">
        <w:rPr>
          <w:rFonts w:ascii="Arial" w:cs="Arial" w:eastAsia="Arial" w:hAnsi="Arial"/>
          <w:sz w:val="20"/>
          <w:szCs w:val="20"/>
          <w:rtl w:val="0"/>
        </w:rPr>
        <w:t xml:space="preserve"> là các loài động vật có 02 chân, có lông vũ, thuộc nhóm động vật có cánh được con người thuần hóa và chăn nuôi.</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Động vật khác trong chăn nuôi</w:t>
      </w:r>
      <w:r w:rsidDel="00000000" w:rsidR="00000000" w:rsidRPr="00000000">
        <w:rPr>
          <w:rFonts w:ascii="Arial" w:cs="Arial" w:eastAsia="Arial" w:hAnsi="Arial"/>
          <w:sz w:val="20"/>
          <w:szCs w:val="20"/>
          <w:rtl w:val="0"/>
        </w:rPr>
        <w:t xml:space="preserve"> là động vật ngoài gia súc, gia cầm và ngoài Danh mục loài nguy cấp, quý, hiếm được ưu tiên bảo vệ, danh mục động vật rừng nguy cấp, quý, hiếm, động vật rừng thông thường, động vật thủy sản, danh mục động vật rừng hoang dã thuộc Phụ lục của Công ước về buôn bán quốc tế các loài động vật, thực vật hoang dã nguy cấp.</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Giống vật nuôi</w:t>
      </w:r>
      <w:r w:rsidDel="00000000" w:rsidR="00000000" w:rsidRPr="00000000">
        <w:rPr>
          <w:rFonts w:ascii="Arial" w:cs="Arial" w:eastAsia="Arial" w:hAnsi="Arial"/>
          <w:sz w:val="20"/>
          <w:szCs w:val="20"/>
          <w:rtl w:val="0"/>
        </w:rPr>
        <w:t xml:space="preserve"> là quần thể vật nuôi cùng loài, cùng nguồn gốc, có ngoại hình và cấu trúc di truyền tương tự nhau, được hình thành, củng cố, phát triển do tác động của con người; phải có số lượng bảo đảm để nhân giống và di truyền được những đặc điểm của giống cho thế hệ sau.</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Dòng</w:t>
      </w:r>
      <w:r w:rsidDel="00000000" w:rsidR="00000000" w:rsidRPr="00000000">
        <w:rPr>
          <w:rFonts w:ascii="Arial" w:cs="Arial" w:eastAsia="Arial" w:hAnsi="Arial"/>
          <w:sz w:val="20"/>
          <w:szCs w:val="20"/>
          <w:rtl w:val="0"/>
        </w:rPr>
        <w:t xml:space="preserve"> là một nhóm vật nuôi trong giống, mang những đặc điểm chung của giống nhưng có đặc điểm riêng đã ổn định.</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Dòng, giống vật nuôi mới</w:t>
      </w:r>
      <w:r w:rsidDel="00000000" w:rsidR="00000000" w:rsidRPr="00000000">
        <w:rPr>
          <w:rFonts w:ascii="Arial" w:cs="Arial" w:eastAsia="Arial" w:hAnsi="Arial"/>
          <w:sz w:val="20"/>
          <w:szCs w:val="20"/>
          <w:rtl w:val="0"/>
        </w:rPr>
        <w:t xml:space="preserve"> là dòng, giống vật nuôi lần đầu được tạo ra trong nước hoặc lần đầu được nhập khẩu vào Việt Nam.</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Giống vật nuôi quý, hiếm</w:t>
      </w:r>
      <w:r w:rsidDel="00000000" w:rsidR="00000000" w:rsidRPr="00000000">
        <w:rPr>
          <w:rFonts w:ascii="Arial" w:cs="Arial" w:eastAsia="Arial" w:hAnsi="Arial"/>
          <w:sz w:val="20"/>
          <w:szCs w:val="20"/>
          <w:rtl w:val="0"/>
        </w:rPr>
        <w:t xml:space="preserve"> là giống vật nuôi có giá trị đặc biệt về khoa học, y tế, kinh tế mà số lượng còn ít hoặc bị đe dọa tuyệt chủng.</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Giống vật nuôi bản địa</w:t>
      </w:r>
      <w:r w:rsidDel="00000000" w:rsidR="00000000" w:rsidRPr="00000000">
        <w:rPr>
          <w:rFonts w:ascii="Arial" w:cs="Arial" w:eastAsia="Arial" w:hAnsi="Arial"/>
          <w:sz w:val="20"/>
          <w:szCs w:val="20"/>
          <w:rtl w:val="0"/>
        </w:rPr>
        <w:t xml:space="preserve"> là giống vật nuôi được hình thành và tồn tại ở địa bàn nhất định trên lãnh thổ nước Cộng hòa xã hội chủ nghĩa Việt Nam.</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Giống gốc</w:t>
      </w:r>
      <w:r w:rsidDel="00000000" w:rsidR="00000000" w:rsidRPr="00000000">
        <w:rPr>
          <w:rFonts w:ascii="Arial" w:cs="Arial" w:eastAsia="Arial" w:hAnsi="Arial"/>
          <w:sz w:val="20"/>
          <w:szCs w:val="20"/>
          <w:rtl w:val="0"/>
        </w:rPr>
        <w:t xml:space="preserve"> là đàn giống cấp cụ kỵ, ông bà đối với lợn, gia cầm; đàn giống hạt nhân đối với giống gia súc khác; đàn thuần chủng đối với ong; giống nguyên chủng đối với tằm.</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Đàn giống cấp cụ kỵ đối với lợn, gia cầm</w:t>
      </w:r>
      <w:r w:rsidDel="00000000" w:rsidR="00000000" w:rsidRPr="00000000">
        <w:rPr>
          <w:rFonts w:ascii="Arial" w:cs="Arial" w:eastAsia="Arial" w:hAnsi="Arial"/>
          <w:sz w:val="20"/>
          <w:szCs w:val="20"/>
          <w:rtl w:val="0"/>
        </w:rPr>
        <w:t xml:space="preserve"> là đàn giống vật nuôi thuần chủng hoặc đàn giống đã được chọn để sản xuất ra đàn giống cấp ông bà.</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Đàn giống cấp ông bà đối với lợn, gia cầm</w:t>
      </w:r>
      <w:r w:rsidDel="00000000" w:rsidR="00000000" w:rsidRPr="00000000">
        <w:rPr>
          <w:rFonts w:ascii="Arial" w:cs="Arial" w:eastAsia="Arial" w:hAnsi="Arial"/>
          <w:sz w:val="20"/>
          <w:szCs w:val="20"/>
          <w:rtl w:val="0"/>
        </w:rPr>
        <w:t xml:space="preserve"> là đàn giống vật nuôi được sinh ra từ đàn giống cấp cụ kỵ để sản xuất ra đàn giống cấp bố mẹ.</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Đàn giống cấp bố mẹ đối với lợn, gia cầm</w:t>
      </w:r>
      <w:r w:rsidDel="00000000" w:rsidR="00000000" w:rsidRPr="00000000">
        <w:rPr>
          <w:rFonts w:ascii="Arial" w:cs="Arial" w:eastAsia="Arial" w:hAnsi="Arial"/>
          <w:sz w:val="20"/>
          <w:szCs w:val="20"/>
          <w:rtl w:val="0"/>
        </w:rPr>
        <w:t xml:space="preserve"> là đàn giống vật nuôi được sinh ra từ đàn giống cấp ông bà để sản xuất ra đàn thương phẩm.</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Đàn giống hạt nhân</w:t>
      </w:r>
      <w:r w:rsidDel="00000000" w:rsidR="00000000" w:rsidRPr="00000000">
        <w:rPr>
          <w:rFonts w:ascii="Arial" w:cs="Arial" w:eastAsia="Arial" w:hAnsi="Arial"/>
          <w:sz w:val="20"/>
          <w:szCs w:val="20"/>
          <w:rtl w:val="0"/>
        </w:rPr>
        <w:t xml:space="preserve"> là đàn giống tốt nhất, có nguồn gốc và xuất xứ rõ ràng, được nuôi dưỡng và chọn lọc theo một quy trình nhất định nhằm đạt được tiến bộ di truyền cao để sản xuất ra đàn nhân giống.</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Đàn nhân giống</w:t>
      </w:r>
      <w:r w:rsidDel="00000000" w:rsidR="00000000" w:rsidRPr="00000000">
        <w:rPr>
          <w:rFonts w:ascii="Arial" w:cs="Arial" w:eastAsia="Arial" w:hAnsi="Arial"/>
          <w:sz w:val="20"/>
          <w:szCs w:val="20"/>
          <w:rtl w:val="0"/>
        </w:rPr>
        <w:t xml:space="preserve"> là đàn giống do đàn giống hạt nhân sinh ra để sản xuất đàn thương phẩm hoặc được chọn lọc để bổ sung vào đàn giống hạt nhân.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Đàn thương phẩm</w:t>
      </w:r>
      <w:r w:rsidDel="00000000" w:rsidR="00000000" w:rsidRPr="00000000">
        <w:rPr>
          <w:rFonts w:ascii="Arial" w:cs="Arial" w:eastAsia="Arial" w:hAnsi="Arial"/>
          <w:sz w:val="20"/>
          <w:szCs w:val="20"/>
          <w:rtl w:val="0"/>
        </w:rPr>
        <w:t xml:space="preserve"> là đàn vật nuôi được sinh ra từ đàn giống cấp bố mẹ hoặc từ đàn nhân giống.</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Nguồn gen giống vật nuôi</w:t>
      </w:r>
      <w:r w:rsidDel="00000000" w:rsidR="00000000" w:rsidRPr="00000000">
        <w:rPr>
          <w:rFonts w:ascii="Arial" w:cs="Arial" w:eastAsia="Arial" w:hAnsi="Arial"/>
          <w:sz w:val="20"/>
          <w:szCs w:val="20"/>
          <w:rtl w:val="0"/>
        </w:rPr>
        <w:t xml:space="preserve"> là các động vật sống và sản phẩm giống của chúng mang thông tin di truyền có khả năng tạo ra hoặc tham gia tạo ra giống vật nuôi mới.</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Hệ phả vật nuôi</w:t>
      </w:r>
      <w:r w:rsidDel="00000000" w:rsidR="00000000" w:rsidRPr="00000000">
        <w:rPr>
          <w:rFonts w:ascii="Arial" w:cs="Arial" w:eastAsia="Arial" w:hAnsi="Arial"/>
          <w:sz w:val="20"/>
          <w:szCs w:val="20"/>
          <w:rtl w:val="0"/>
        </w:rPr>
        <w:t xml:space="preserve"> là bản ghi chép thể hiện mối quan hệ huyết thống của cá thể vật nuôi với tổ tiên của chúng.</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Sản phẩm giống vật nuôi</w:t>
      </w:r>
      <w:r w:rsidDel="00000000" w:rsidR="00000000" w:rsidRPr="00000000">
        <w:rPr>
          <w:rFonts w:ascii="Arial" w:cs="Arial" w:eastAsia="Arial" w:hAnsi="Arial"/>
          <w:sz w:val="20"/>
          <w:szCs w:val="20"/>
          <w:rtl w:val="0"/>
        </w:rPr>
        <w:t xml:space="preserve"> bao gồm con giống, tinh, phôi, trứng giống, ấu trùng và vật liệu di truyền khác được khai thác từ vật nuôi.</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Tạo dòng, giống vật nuôi</w:t>
      </w:r>
      <w:r w:rsidDel="00000000" w:rsidR="00000000" w:rsidRPr="00000000">
        <w:rPr>
          <w:rFonts w:ascii="Arial" w:cs="Arial" w:eastAsia="Arial" w:hAnsi="Arial"/>
          <w:sz w:val="20"/>
          <w:szCs w:val="20"/>
          <w:rtl w:val="0"/>
        </w:rPr>
        <w:t xml:space="preserve"> là việc chọn lọc và phối giống hoặc sử dụng các phương pháp khoa học, biện pháp kỹ thuật để tạo ra một dòng, giống vật nuôi mới.</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Thức ăn chăn nuôi</w:t>
      </w:r>
      <w:r w:rsidDel="00000000" w:rsidR="00000000" w:rsidRPr="00000000">
        <w:rPr>
          <w:rFonts w:ascii="Arial" w:cs="Arial" w:eastAsia="Arial" w:hAnsi="Arial"/>
          <w:sz w:val="20"/>
          <w:szCs w:val="20"/>
          <w:rtl w:val="0"/>
        </w:rPr>
        <w:t xml:space="preserve"> là sản phẩm, mà vật nuôi ăn, uống ở dạng tươi, sống hoặc đã qua chế biến bao gồm thức ăn hỗn hợp hoàn chỉnh, thức ăn đậm đặc, thức ăn bổ sung và thức ăn truyền thống.</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w:t>
      </w:r>
      <w:r w:rsidDel="00000000" w:rsidR="00000000" w:rsidRPr="00000000">
        <w:rPr>
          <w:rFonts w:ascii="Arial" w:cs="Arial" w:eastAsia="Arial" w:hAnsi="Arial"/>
          <w:i w:val="1"/>
          <w:iCs w:val="1"/>
          <w:sz w:val="20"/>
          <w:szCs w:val="20"/>
          <w:rtl w:val="0"/>
        </w:rPr>
        <w:t xml:space="preserve">Thức ăn hỗn hợp hoàn chỉnh</w:t>
      </w:r>
      <w:r w:rsidDel="00000000" w:rsidR="00000000" w:rsidRPr="00000000">
        <w:rPr>
          <w:rFonts w:ascii="Arial" w:cs="Arial" w:eastAsia="Arial" w:hAnsi="Arial"/>
          <w:sz w:val="20"/>
          <w:szCs w:val="20"/>
          <w:rtl w:val="0"/>
        </w:rPr>
        <w:t xml:space="preserve"> là hỗn hợp của các nguyên liệu thức ăn được phối chế, có đủ chất dinh dưỡng để duy trì hoạt động sống và khả năng sản xuất của vật nuôi theo từng giai đoạn sinh trưởng hoặc chu kỳ sản xuất mà không cần thêm thức ăn khác ngoài nước uống.</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w:t>
      </w:r>
      <w:r w:rsidDel="00000000" w:rsidR="00000000" w:rsidRPr="00000000">
        <w:rPr>
          <w:rFonts w:ascii="Arial" w:cs="Arial" w:eastAsia="Arial" w:hAnsi="Arial"/>
          <w:i w:val="1"/>
          <w:iCs w:val="1"/>
          <w:sz w:val="20"/>
          <w:szCs w:val="20"/>
          <w:rtl w:val="0"/>
        </w:rPr>
        <w:t xml:space="preserve">Thức ăn đậm đặc</w:t>
      </w:r>
      <w:r w:rsidDel="00000000" w:rsidR="00000000" w:rsidRPr="00000000">
        <w:rPr>
          <w:rFonts w:ascii="Arial" w:cs="Arial" w:eastAsia="Arial" w:hAnsi="Arial"/>
          <w:sz w:val="20"/>
          <w:szCs w:val="20"/>
          <w:rtl w:val="0"/>
        </w:rPr>
        <w:t xml:space="preserve"> là hỗn hợp của các nguyên liệu thức ăn có hàm lượng chất dinh dưỡng cao hơn nhu cầu của vật nuôi và dùng để phối chế với nguyên liệu khác tạo thành thức ăn hỗn hợp hoàn chỉnh.</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w:t>
      </w:r>
      <w:r w:rsidDel="00000000" w:rsidR="00000000" w:rsidRPr="00000000">
        <w:rPr>
          <w:rFonts w:ascii="Arial" w:cs="Arial" w:eastAsia="Arial" w:hAnsi="Arial"/>
          <w:i w:val="1"/>
          <w:iCs w:val="1"/>
          <w:sz w:val="20"/>
          <w:szCs w:val="20"/>
          <w:rtl w:val="0"/>
        </w:rPr>
        <w:t xml:space="preserve">Thức ăn bổ sung</w:t>
      </w:r>
      <w:r w:rsidDel="00000000" w:rsidR="00000000" w:rsidRPr="00000000">
        <w:rPr>
          <w:rFonts w:ascii="Arial" w:cs="Arial" w:eastAsia="Arial" w:hAnsi="Arial"/>
          <w:sz w:val="20"/>
          <w:szCs w:val="20"/>
          <w:rtl w:val="0"/>
        </w:rPr>
        <w:t xml:space="preserve"> là nguyên liệu đơn hoặc hỗn hợp của các nguyên liệu thức ăn cho thêm vào khẩu phần ăn để cân đối các chất dinh dưỡng cần thiết cho vật nuôi; duy trì hoặc cải thiện đặc tính của thức ăn chăn nuôi; cải thiện sức khỏe vật nuôi, đặc tính của sản phẩm chăn nuôi.</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w:t>
      </w:r>
      <w:r w:rsidDel="00000000" w:rsidR="00000000" w:rsidRPr="00000000">
        <w:rPr>
          <w:rFonts w:ascii="Arial" w:cs="Arial" w:eastAsia="Arial" w:hAnsi="Arial"/>
          <w:i w:val="1"/>
          <w:iCs w:val="1"/>
          <w:sz w:val="20"/>
          <w:szCs w:val="20"/>
          <w:rtl w:val="0"/>
        </w:rPr>
        <w:t xml:space="preserve">Thức ăn truyền thống</w:t>
      </w:r>
      <w:r w:rsidDel="00000000" w:rsidR="00000000" w:rsidRPr="00000000">
        <w:rPr>
          <w:rFonts w:ascii="Arial" w:cs="Arial" w:eastAsia="Arial" w:hAnsi="Arial"/>
          <w:sz w:val="20"/>
          <w:szCs w:val="20"/>
          <w:rtl w:val="0"/>
        </w:rPr>
        <w:t xml:space="preserve"> là sản phẩm nông nghiệp, thủy sản, công nghiệp chế biến được sử dụng phổ biến theo tập quán trong chăn nuôi bao gồm thóc, gạo, cám, ngô, khoai, sắn, bã rượu, bã bia, bã sắn, bã dứa, rỉ mật đường, rơm, cỏ, tôm, cua, cá và loại sản phẩm tương tự khác.</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 </w:t>
      </w:r>
      <w:r w:rsidDel="00000000" w:rsidR="00000000" w:rsidRPr="00000000">
        <w:rPr>
          <w:rFonts w:ascii="Arial" w:cs="Arial" w:eastAsia="Arial" w:hAnsi="Arial"/>
          <w:i w:val="1"/>
          <w:iCs w:val="1"/>
          <w:sz w:val="20"/>
          <w:szCs w:val="20"/>
          <w:rtl w:val="0"/>
        </w:rPr>
        <w:t xml:space="preserve">Nguyên liệu đơn</w:t>
      </w:r>
      <w:r w:rsidDel="00000000" w:rsidR="00000000" w:rsidRPr="00000000">
        <w:rPr>
          <w:rFonts w:ascii="Arial" w:cs="Arial" w:eastAsia="Arial" w:hAnsi="Arial"/>
          <w:sz w:val="20"/>
          <w:szCs w:val="20"/>
          <w:rtl w:val="0"/>
        </w:rPr>
        <w:t xml:space="preserve"> là các đơn chất ở dạng tự nhiên hoặc tổng hợp được dùng làm nguyên liệu thức ăn chăn nuôi.</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 </w:t>
      </w:r>
      <w:r w:rsidDel="00000000" w:rsidR="00000000" w:rsidRPr="00000000">
        <w:rPr>
          <w:rFonts w:ascii="Arial" w:cs="Arial" w:eastAsia="Arial" w:hAnsi="Arial"/>
          <w:i w:val="1"/>
          <w:iCs w:val="1"/>
          <w:sz w:val="20"/>
          <w:szCs w:val="20"/>
          <w:rtl w:val="0"/>
        </w:rPr>
        <w:t xml:space="preserve">Thức ăn chăn nuôi thương mại</w:t>
      </w:r>
      <w:r w:rsidDel="00000000" w:rsidR="00000000" w:rsidRPr="00000000">
        <w:rPr>
          <w:rFonts w:ascii="Arial" w:cs="Arial" w:eastAsia="Arial" w:hAnsi="Arial"/>
          <w:sz w:val="20"/>
          <w:szCs w:val="20"/>
          <w:rtl w:val="0"/>
        </w:rPr>
        <w:t xml:space="preserve"> là thức ăn chăn nuôi được sản xuất nhằm mục đích trao đổi, mua bán trên thị trường.</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 </w:t>
      </w:r>
      <w:r w:rsidDel="00000000" w:rsidR="00000000" w:rsidRPr="00000000">
        <w:rPr>
          <w:rFonts w:ascii="Arial" w:cs="Arial" w:eastAsia="Arial" w:hAnsi="Arial"/>
          <w:i w:val="1"/>
          <w:iCs w:val="1"/>
          <w:sz w:val="20"/>
          <w:szCs w:val="20"/>
          <w:rtl w:val="0"/>
        </w:rPr>
        <w:t xml:space="preserve">Chất chính trong thức ăn chăn nuôi</w:t>
      </w:r>
      <w:r w:rsidDel="00000000" w:rsidR="00000000" w:rsidRPr="00000000">
        <w:rPr>
          <w:rFonts w:ascii="Arial" w:cs="Arial" w:eastAsia="Arial" w:hAnsi="Arial"/>
          <w:sz w:val="20"/>
          <w:szCs w:val="20"/>
          <w:rtl w:val="0"/>
        </w:rPr>
        <w:t xml:space="preserve"> là chất quyết định công dụng và bản chất của thức ăn chăn nuôi.</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33. </w:t>
      </w:r>
      <w:r w:rsidDel="00000000" w:rsidR="00000000" w:rsidRPr="00000000">
        <w:rPr>
          <w:rFonts w:ascii="Arial" w:cs="Arial" w:eastAsia="Arial" w:hAnsi="Arial"/>
          <w:i w:val="1"/>
          <w:iCs w:val="1"/>
          <w:sz w:val="20"/>
          <w:szCs w:val="20"/>
          <w:rtl w:val="0"/>
        </w:rPr>
        <w:t xml:space="preserve">Sản phẩm chăn nuôi</w:t>
      </w:r>
      <w:r w:rsidDel="00000000" w:rsidR="00000000" w:rsidRPr="00000000">
        <w:rPr>
          <w:rFonts w:ascii="Arial" w:cs="Arial" w:eastAsia="Arial" w:hAnsi="Arial"/>
          <w:sz w:val="20"/>
          <w:szCs w:val="20"/>
          <w:rtl w:val="0"/>
        </w:rPr>
        <w:t xml:space="preserve"> bao gồm thịt, trứng, sữa, mật ong, sáp ong, kén tằm, tổ yến, xương, sừng, móng, nội tạng; lông, da chưa qua chế biến và các sản phẩm khác được khai thác từ vật nuôi.</w:t>
      </w:r>
    </w:p>
    <w:bookmarkStart w:colFirst="0" w:colLast="0" w:name="tyjcwt" w:id="5"/>
    <w:bookmarkEnd w:id="5"/>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Nguyên tắc hoạt động chăn nuôi</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chăn nuôi theo chuỗi giá trị, khai thác có hiệu quả tiềm năng, lợi thế các vùng đáp ứng nhu cầu trong nước và xuất khẩu.</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Ứng dụng khoa học và công nghệ trong chăn nuôi nhằm nâng cao năng suất, chất lượng, hiệu quả, khả năng cạnh tranh của ngành chăn nuôi; bảo đảm an toàn thực phẩm, an toàn dịch bệnh, bảo vệ môi trường và ứng phó với biến đổi khí hậu.</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tồn, khai thác và phát triển hợp lý nguồn gen giống vật nuôi bản địa, nguồn gen giống vật nuôi quý, hiếm; tiếp thu nhanh tiến bộ di truyền giống của thế giới; kết hợp chăn nuôi hiện đại với chăn nuôi truyền thống; phát triển chăn nuôi phù hợp với vùng sinh thái.</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Xã hội hóa hoạt động chăn nuôi; bảo đảm hài hòa lợi ích của Nhà nước với lợi ích của tổ chức, cá nhân trong phát triển chăn nuôi; bình đẳng giữa các tổ chức, cá nhân, thành phần kinh tế trong chăn nuôi.</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Đáp ứng yêu cầu hội nhập quốc tế, tuân thủ điều ước quốc tế mà nước Cộng hòa xã hội chủ nghĩa Việt Nam là thành viên.</w:t>
      </w:r>
    </w:p>
    <w:bookmarkStart w:colFirst="0" w:colLast="0" w:name="3dy6vkm" w:id="6"/>
    <w:bookmarkEnd w:id="6"/>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Chính sách của Nhà nước về chăn nuôi</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đầu tư cho các hoạt động sau đây:</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Thống kê, điều tra cơ bản, xây dựng cơ sở dữ liệu chăn nuôi, đánh giá tiềm năng và hoạt động chăn nuôi theo định kỳ 05 năm và hằng năm; xây dựng chiến lược phát triển chăn nuôi; dự báo thị trường, dự trữ sản phẩm chăn nuôi phù hợp với từng thời kỳ; xây dựng tiêu chuẩn, quy chuẩn kỹ thuật trong chăn nuôi;</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tồn nguồn gen giống vật nuôi quý, hiếm và giống vật nuôi bản địa.</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từng thời kỳ và khả năng của ngân sách nhà nước, Nhà nước hỗ trợ cho các hoạt động sau đây:</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ứng dụng khoa học và công nghệ, trong đó ưu tiên công nghệ cao, công nghệ tiên tiến, công nghệ mới tạo ra sản phẩm có tính đột phá trong chăn nuôi; nhập khẩu và nuôi giữ giống gốc;</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vùng chăn nuôi an toàn dịch bệnh, an toàn sinh học; xử lý môi trường chăn nuôi; phát triển các mô hình thực hành chăn nuôi tốt; di dời cơ sở chăn nuôi ra khỏi thành phố, thị xã, thị trấn, khu dân cư không được phép chăn nuôi;</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cơ sở hạ tầng, trang thiết bị cho cơ sở nghiên cứu khoa học và công nghệ, đào tạo; phát triển nguồn nhân lực chất lượng cao, đào tạo nghề trong hoạt động chăn nuôi, khuyến nông chăn nuôi, trong đó ưu tiên cho vùng sâu, vùng xa, vùng đồng bào dân tộc thiểu số, vùng khó khăn và vùng đặc biệt khó khăn;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và phát triển sản phẩm chăn nuôi quốc gia, sản phẩm chăn nuôi chủ lực, sản phẩm chăn nuôi hữu cơ; xây dựng thương hiệu sản phẩm chăn nuôi quốc gia; xây dựng cơ sở giết mổ tập trung, chợ đầu mối, cơ sở đấu giá để quảng bá, tiêu thụ giống và sản phẩm chăn nuôi; xúc tiến thương mại và phát triển thị trường tiêu thụ sản phẩm chăn nuôi;</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Hỗ trợ thiệt hại về chăn nuôi, phục hồi giống vật nuôi sau thiên tai, dịch bệnh theo quy định của pháp luật.</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tổ chức, cá nhân đầu tư cho hoạt động quy định tại khoản 1, khoản 2 Điều này và các hoạt động sau đây:</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chăn nuôi theo quy mô trang trại, theo chuỗi giá trị; phát huy tối đa vai trò của doanh nghiệp, hiệp hội ngành hàng, hợp tác xã trong xây dựng chuỗi giá trị sản xuất chăn nuôi;</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Đầu tư công nghệ cao, công nghệ tiên tiến, công nghệ mới trong giết mổ, chế biến, bảo quản sản phẩm chăn nuôi, công nghệ xử lý chất thải chăn nuôi để làm phân bón và mục đích khác;</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Đầu tư hoạt động bảo hiểm vật nuôi; nâng cao năng lực hoạt động thử nghiệm, đánh giá sự phù hợp trong lĩnh vực chăn nuôi.</w:t>
      </w:r>
    </w:p>
    <w:bookmarkStart w:colFirst="0" w:colLast="0" w:name="1t3h5sf" w:id="7"/>
    <w:bookmarkEnd w:id="7"/>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Chiến lược phát triển chăn nuôi</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Chiến lược phát triển chăn nuôi trên phạm vi cả nước được xây dựng theo chu kỳ 10 năm, định hướng 20 năm, phù hợp với chiến lược phát triển kinh tế - xã hội, chiến lược phát triển ngành nông nghiệp và phát triển nông thôn.</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chính của chiến lược phát triển chăn nuôi bao gồm quan điểm, định hướng, mục tiêu, nhiệm vụ, giải pháp, chương trình, đề án và tổ chức thực hiện.</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chủ trì, phối hợp với các Bộ, cơ quan ngang Bộ, Ủy ban nhân dân cấp tỉnh xây dựng, trình Thủ tướng Chính phủ phê duyệt chiến lược phát triển chăn nuôi.</w:t>
      </w:r>
    </w:p>
    <w:bookmarkStart w:colFirst="0" w:colLast="0" w:name="4d34og8" w:id="8"/>
    <w:bookmarkEnd w:id="8"/>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Hoạt động khoa học và công nghệ trong chăn nuôi</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khoa học và công nghệ trong chăn nuôi được Nhà nước ưu tiên bao gồm:</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khoa học và công nghệ phục vụ xây dựng, hoàn thiện thể chế, chính sách, pháp luật về chăn nuôi;</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Nghiên cứu cơ bản định hướng ứng dụng, nghiên cứu ứng dụng, chuyển giao công nghệ cao, công nghệ tiên tiến, công nghệ mới, sản xuất theo chuỗi giá trị sản phẩm trong chăn nuôi nhằm nâng cao năng suất, chất lượng, an toàn thực phẩm, bảo vệ môi trường và thích ứng với biến đổi khí hậu.</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phối hợp với Bộ Khoa học và Công nghệ đề xuất, đặt hàng nhiệm vụ khoa học và công nghệ phù hợp với chiến lược phát triển chăn nuôi theo từng giai đoạn.</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đề xuất, đặt hàng nhiệm vụ khoa học và công nghệ trong chăn nuôi phù hợp với chiến lược phát triển kinh tế - xã hội của địa phương theo từng giai đoạn.</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có năng lực được tham gia đề xuất, thực hiện nhiệm vụ khoa học và công nghệ trong chăn nuôi theo quy định của Luật này, Luật Khoa học và công nghệ và Luật Chuyển giao công nghệ.</w:t>
      </w:r>
    </w:p>
    <w:bookmarkStart w:colFirst="0" w:colLast="0" w:name="2s8eyo1" w:id="9"/>
    <w:bookmarkEnd w:id="9"/>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Ứng dụng công nghệ trong chăn nuôi</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nghệ cao, công nghệ tiên tiến, công nghệ mới và sản phẩm công nghệ cao được ưu tiên, khuyến khích ứng dụng trong lĩnh vực giống vật nuôi, thức ăn chăn nuôi, điều kiện chăn nuôi, chế biến và thị trường sản phẩm chăn nuôi.</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ứng dụng công nghệ cao, công nghệ tiên tiến, công nghệ mới trong chăn nuôi được hưởng chính sách quy định tại Điều 4 của Luật này và quy định khác của pháp luật có liên quan.</w:t>
      </w:r>
    </w:p>
    <w:bookmarkStart w:colFirst="0" w:colLast="0" w:name="17dp8vu" w:id="10"/>
    <w:bookmarkEnd w:id="10"/>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Xây dựng vùng chăn nuôi an toàn dịch bệnh</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Vùng chăn nuôi an toàn dịch bệnh phải đáp ứng các yêu cầu của vùng an toàn dịch bệnh động vật theo quy định của pháp luật về thú y của Việt Nam và quy định quốc tế; phù hợp với điều kiện của vùng sinh thái, lợi thế vùng, miền gắn với bảo quản, chế biến, tiêu thụ sản phẩm.</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vùng chăn nuôi an toàn dịch bệnh phải căn cứ vào quy hoạch, kế hoạch phát triển kinh tế - xã hội, đề án phát triển vùng chăn nuôi an toàn dịch bệnh do Ủy ban nhân dân cấp tỉnh phê duyệt.</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tiêu chí và công nhận vùng chăn nuôi an toàn dịch bệnh.</w:t>
      </w:r>
    </w:p>
    <w:bookmarkStart w:colFirst="0" w:colLast="0" w:name="3rdcrjn" w:id="11"/>
    <w:bookmarkEnd w:id="11"/>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Hợp tác, liên kết sản xuất trong chăn nuôi</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các hình thức hợp tác, liên kết theo chuỗi giá trị trong hoạt động chăn nuôi để có đủ sản phẩm bảo đảm chất lượng, an toàn thực phẩm và đáp ứng nhu cầu thị trường; nâng cao hiệu quả sản xuất, kinh doanh, bảo đảm hài hòa lợi ích giữa các bên tham gia.</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tham gia hợp tác, liên kết sản xuất trong chăn nuôi phải ký kết hợp đồng, được hưởng chính sách quy định tại Điều 4 của Luật này và quy định khác của pháp luật có liên quan.</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các cấp có trách nhiệm sau đây:</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Tạo điều kiện và hỗ trợ các bên tham gia đàm phán, ký kết và thực hiện cam kết trong hợp đồng liên kết sản xuất, tiêu thụ sản phẩm;</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xây dựng cơ sở hạ tầng, dịch vụ hậu cần và xúc tiến thương mại sản phẩm chăn nuôi.</w:t>
      </w:r>
    </w:p>
    <w:bookmarkStart w:colFirst="0" w:colLast="0" w:name="26in1rg" w:id="12"/>
    <w:bookmarkEnd w:id="12"/>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Hợp tác quốc tế về chăn nuôi</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Đàm phán, ký kết, thực hiện thỏa thuận, điều ước quốc tế về chăn nuôi.</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Đào tạo, nghiên cứu khoa học, chuyển giao công nghệ, trao đổi thông tin, kinh nghiệm trong chăn nuôi.</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Trao đổi nguồn gen quý, hiếm; trao đổi giống vật nuôi, giống cây thức ăn chăn nuôi có năng suất, chất lượng cao, thích ứng với biến đổi khí hậu.</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tác trong xây dựng và thừa nhận lẫn nhau về hệ thống chứng nhận chất lượng trong chăn nuôi.</w:t>
      </w:r>
    </w:p>
    <w:bookmarkStart w:colFirst="0" w:colLast="0" w:name="lnxbz9" w:id="13"/>
    <w:bookmarkEnd w:id="13"/>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Cơ sở dữ liệu quốc gia về chăn nuôi</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quốc gia về chăn nuôi là hệ thống thông tin liên quan đến chăn nuôi, được xây dựng thống nhất từ trung ương đến địa phương, được chuẩn hóa để cập nhật và quản lý bằng công nghệ thông tin.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cơ sở dữ liệu quốc gia về chăn nuôi bao gồm:</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dữ liệu về văn bản quy phạm pháp luật liên quan đến chăn nuôi;</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dữ liệu về giống vật nuôi, nguồn gen giống vật nuôi, thức ăn chăn nuôi, sản phẩm xử lý chất thải chăn nuôi;</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dữ liệu về cơ sở chăn nuôi, chế biến và thị trường sản phẩm chăn nuôi;</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dữ liệu về vùng chăn nuôi an toàn dịch bệnh;</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sở dữ liệu khác về chăn nuôi.</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cung cấp thông tin, cập nhật, khai thác cơ sở dữ liệu quốc gia về chăn nuôi theo quy định của pháp luật.</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việc cập nhật, khai thác và quản lý cơ sở dữ liệu quốc gia về chăn nuôi.</w:t>
      </w:r>
    </w:p>
    <w:bookmarkStart w:colFirst="0" w:colLast="0" w:name="35nkun2" w:id="14"/>
    <w:bookmarkEnd w:id="14"/>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Các hành vi bị nghiêm cấm trong chăn nuôi</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Chăn nuôi trong khu vực không được phép chăn nuôi của thành phố, thị xã, thị trấn, khu dân cư; trừ nuôi động vật làm cảnh, nuôi động vật trong phòng thí nghiệm mà không gây ô nhiễm môi trường.</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chất cấm trong chăn nuôi.</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 dụng kháng sinh trong thức ăn chăn nuôi không phải là thuốc thú y được phép lưu hành tại Việt Nam.</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kháng sinh trong thức ăn chăn nuôi nhằm mục đích kích thích sinh trưởng.</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Phá hoại, chiếm đoạt nguồn gen giống vật nuôi.</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Xuất khẩu trái phép nguồn gen giống vật nuôi quý, hiếm.</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Nhập khẩu sản phẩm chăn nuôi có sử dụng chất cấm trong chăn nuôi.</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Nhập khẩu, kinh doanh, chế biến sản phẩm chăn nuôi từ vật nuôi chết do bệnh hoặc chết không rõ nguyên nhân.</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Nhập khẩu, nuôi, phóng thích, sử dụng trái phép vật nuôi biến đổi gen, sản phẩm chăn nuôi từ vật nuôi biến đổi gen.</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 dụng, đưa chất, vật thể, bơm nước cưỡng bức vào cơ thể vật nuôi, sản phẩm của vật nuôi nhằm mục đích gian lận thương mại.</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Thông đồng, gian dối trong thử nghiệm, khảo nghiệm, kiểm định, công bố chất lượng, chứng nhận sự phù hợp trong lĩnh vực chăn nuôi.</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Xả thải chất thải chăn nuôi chưa được xử lý hoặc xử lý chưa đạt yêu cầu vào nơi tiếp nhận chất thải theo quy định của pháp luật về bảo vệ môi trường.</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Gian dối trong kê khai hoạt động chăn nuôi nhằm trục lợi.</w:t>
      </w:r>
    </w:p>
    <w:p w:rsidR="00000000" w:rsidDel="00000000" w:rsidP="00000000" w:rsidRDefault="00000000" w:rsidRPr="00000000" w14:paraId="0000007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Cản trở, phá hoại, xâm phạm hoạt động chăn nuôi hợp pháp.</w:t>
      </w:r>
    </w:p>
    <w:bookmarkStart w:colFirst="0" w:colLast="0" w:name="1ksv4uv" w:id="15"/>
    <w:bookmarkEnd w:id="15"/>
    <w:p w:rsidR="00000000" w:rsidDel="00000000" w:rsidP="00000000" w:rsidRDefault="00000000" w:rsidRPr="00000000" w14:paraId="0000007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44sinio" w:id="16"/>
    <w:bookmarkEnd w:id="16"/>
    <w:p w:rsidR="00000000" w:rsidDel="00000000" w:rsidP="00000000" w:rsidRDefault="00000000" w:rsidRPr="00000000" w14:paraId="0000008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GIỐNG VÀ SẢN PHẨM GIỐNG VẬT NUÔI</w:t>
      </w:r>
    </w:p>
    <w:p w:rsidR="00000000" w:rsidDel="00000000" w:rsidP="00000000" w:rsidRDefault="00000000" w:rsidRPr="00000000" w14:paraId="00000082">
      <w:pPr>
        <w:ind w:firstLine="720"/>
        <w:jc w:val="center"/>
        <w:rPr>
          <w:rFonts w:ascii="Arial" w:cs="Arial" w:eastAsia="Arial" w:hAnsi="Arial"/>
          <w:sz w:val="20"/>
          <w:szCs w:val="20"/>
        </w:rPr>
      </w:pPr>
      <w:r w:rsidDel="00000000" w:rsidR="00000000" w:rsidRPr="00000000">
        <w:rPr>
          <w:rtl w:val="0"/>
        </w:rPr>
      </w:r>
    </w:p>
    <w:bookmarkStart w:colFirst="0" w:colLast="0" w:name="2jxsxqh" w:id="17"/>
    <w:bookmarkEnd w:id="17"/>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NGUỒN GEN GIỐNG VẬT NUÔI</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Quản lý nguồn gen giống vật nuôi</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Nguồn gen giống vật nuôi do Nhà nước thống nhất quản lý.</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trách nhiệm tham gia quản lý nguồn gen giống vật nuôi theo quy định của Luật này và quy định khác của pháp luật có liên quan.</w:t>
      </w:r>
    </w:p>
    <w:bookmarkStart w:colFirst="0" w:colLast="0" w:name="z337ya" w:id="18"/>
    <w:bookmarkEnd w:id="18"/>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Thu thập, bảo tồn, khai thác và phát triển nguồn gen giống vật nuôi</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thu thập, bảo tồn, khai thác và phát triển nguồn gen giống vật nuôi phải tuân thủ quy định của Luật này và quy định khác của pháp luật có liên quan.</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thu thập, bảo tồn, khai thác và phát triển nguồn gen giống vật nuôi bao gồm:</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khảo sát và thu thập nguồn gen giống vật nuôi;</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nguồn gen giống vật nuôi theo các chỉ tiêu sinh học và giá trị sử dụng;</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cơ sở dữ liệu về nguồn gen giống vật nuôi;</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vệ và duy trì nguồn gen giống vật nuôi;</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nguồn gen giống vật nuôi đã được đánh giá, xác định giá trị sử dụng vào hoạt động chọn, tạo và nhân giống vật nuôi.</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thức bảo tồn nguồn gen giống vật nuôi thực hiện theo quy định của pháp luật về đa dạng sinh học.</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Nông nghiệp và Phát triển nông thôn chủ trì, phối hợp với Bộ Tài nguyên và Môi trường, Bộ Khoa học và Công nghệ và các Bộ, cơ quan ngang Bộ có liên quan trình Chính phủ quy định việc thu thập, bảo tồn, khai thác và phát triển nguồn gen giống vật nuôi thuộc phạm vi quản lý của ngành nông nghiệp.</w:t>
      </w:r>
    </w:p>
    <w:bookmarkStart w:colFirst="0" w:colLast="0" w:name="3j2qqm3" w:id="19"/>
    <w:bookmarkEnd w:id="19"/>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Trao đổi nguồn gen giống vật nuôi quý, hiếm</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trao đổi nguồn gen giống vật nuôi quý, hiếm để phục vụ nghiên cứu, chọn, tạo dòng, giống vật nuôi mới và sản xuất, kinh doanh theo quy định của Bộ trưởng Bộ Nông nghiệp và Phát triển nông thôn.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trao đổi quốc tế nguồn gen giống vật nuôi có trong Danh mục giống vật nuôi cấm xuất khẩu để phục vụ nghiên cứu khoa học, triển lãm, quảng cáo phải được Bộ trưởng Bộ Nông nghiệp và Phát triển nông thôn quyết định trên cơ sở chấp thuận của Thủ tướng Chính phủ.</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trao đổi quốc tế nguồn gen giống vật nuôi quý, hiếm phải thực hiện quy định của Luật này và pháp luật về thú y, an toàn thực phẩm, bảo vệ môi trường, đa dạng sinh học của Việt Nam.</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trao đổi nguồn gen giống vật nuôi quý, hiếm của Việt Nam cho bên thứ ba phải được Bộ trưởng Bộ Nông nghiệp và Phát triển nông thôn quyết định trên cơ sở chấp thuận của Thủ tướng Chính phủ.</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trao đổi quốc tế nguồn gen giống vật nuôi quý, hiếm để phổ biến trong sản xuất hoặc tạo ra giống mới do tổ chức, cá nhân Việt Nam cung cấp và thuộc quyền tác giả của Việt Nam thì tổ chức, cá nhân Việt Nam được hưởng quyền tác giả theo quy định của điều ước quốc tế mà nước Cộng hòa xã hội chủ nghĩa Việt Nam và nước trao đổi quốc tế là thành viên.</w:t>
      </w:r>
    </w:p>
    <w:bookmarkStart w:colFirst="0" w:colLast="0" w:name="1y810tw" w:id="20"/>
    <w:bookmarkEnd w:id="20"/>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Trình tự, thủ tục trao đổi nguồn gen giống vật nuôi quý, hiếm</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nhu cầu trao đổi nguồn gen giống vật nuôi quý, hiếm nộp 01 bộ hồ sơ đến Bộ Nông nghiệp và Phát triển nông thôn.</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trao đổi nguồn gen giống vật nuôi quý, hiếm bao gồm:</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đăng ký trao đổi nguồn gen giống vật nuôi quý, hiếm;</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Lý lịch nguồn gen giống vật nuôi quý, hiếm cần trao đổi;</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văn bản có liên quan đến trao đổi nguồn gen giống vật nuôi quý, hiếm.</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nhận được hồ sơ, Bộ Nông nghiệp và Phát triển nông thôn kiểm tra, trường hợp hồ sơ chưa đầy đủ thì phải có văn bản yêu cầu tổ chức, cá nhân bổ sung, hoàn thiện hồ sơ.</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30 ngày kể từ ngày nhận được hồ sơ đầy đủ, Bộ trưởng Bộ Nông nghiệp và Phát triển nông thôn xem xét, thẩm định và quyết định trên cơ sở chấp thuận của Thủ tướng Chính phủ, trường hợp từ chối phải nêu rõ lý do.</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biểu mẫu hồ sơ quy định tại khoản 2 Điều này.</w:t>
      </w:r>
    </w:p>
    <w:bookmarkStart w:colFirst="0" w:colLast="0" w:name="4i7ojhp" w:id="21"/>
    <w:bookmarkEnd w:id="21"/>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Vật nuôi biến đổi gen và nhân bản vô tính vật nuôi</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nuôi biến đổi gen là vật nuôi có cấu trúc di truyền bị thay đổi bằng công nghệ chuyển gen.</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nghiên cứu, chọn, tạo, thử nghiệm, sản xuất, kinh doanh, sử dụng, phóng thích, trao đổi quốc tế và hoạt động khác đối với vật nuôi biến đổi gen được thực hiện theo quy định của pháp luật về đa dạng sinh học.</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Nhân bản vô tính vật nuôi là việc sử dụng kỹ thuật nhân bản từ tế bào sinh dưỡng để tạo ra vật nuôi.</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được nghiên cứu về nhân bản vô tính vật nuôi theo quy định của pháp luật.</w:t>
      </w:r>
    </w:p>
    <w:bookmarkStart w:colFirst="0" w:colLast="0" w:name="2xcytpi" w:id="22"/>
    <w:bookmarkEnd w:id="22"/>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SẢN XUẤT, MUA BÁN GIỐNG VẬT NUÔI VÀ SẢN PHẨM GIỐNG VẬT NUÔI</w:t>
      </w:r>
      <w:r w:rsidDel="00000000" w:rsidR="00000000" w:rsidRPr="00000000">
        <w:rPr>
          <w:rtl w:val="0"/>
        </w:rPr>
      </w:r>
    </w:p>
    <w:bookmarkStart w:colFirst="0" w:colLast="0" w:name="1ci93xb" w:id="23"/>
    <w:bookmarkEnd w:id="23"/>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Yêu cầu đối với giống vật nuôi và sản phẩm giống vật nuôi lưu thông trên thị trường</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Đã công bố tiêu chuẩn áp dụng.</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chất lượng phù hợp tiêu chuẩn công bố áp dụng.</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Đáp ứng yêu cầu kiểm dịch theo quy định của pháp luật về thú y.</w:t>
      </w:r>
    </w:p>
    <w:bookmarkStart w:colFirst="0" w:colLast="0" w:name="3whwml4" w:id="24"/>
    <w:bookmarkEnd w:id="24"/>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Danh mục giống vật nuôi cần bảo tồn và cấm xuất khẩu</w:t>
      </w:r>
      <w:r w:rsidDel="00000000" w:rsidR="00000000" w:rsidRPr="00000000">
        <w:rPr>
          <w:rtl w:val="0"/>
        </w:rPr>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mục giống vật nuôi cần bảo tồn bao gồm các giống vật nuôi có số lượng còn ít hoặc bị đe dọa tuyệt chủng.</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mục giống vật nuôi cấm xuất khẩu bao gồm các giống vật nuôi quý, hiếm và là lợi thế của Việt Nam.</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ban hành Danh mục giống vật nuôi cần bảo tồn và Danh mục giống vật nuôi cấm xuất khẩu; quy định trình tự, thủ tục ban hành, cập nhật Danh mục giống vật nuôi cần bảo tồn và Danh mục giống vật nuôi cấm xuất khẩu.</w:t>
      </w:r>
    </w:p>
    <w:bookmarkStart w:colFirst="0" w:colLast="0" w:name="2bn6wsx" w:id="25"/>
    <w:bookmarkEnd w:id="25"/>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Nhập khẩu giống vật nuôi và sản phẩm giống vật nuôi</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Giống vật nuôi, sản phẩm giống vật nuôi nhập khẩu phải được cơ quan có thẩm quyền hoặc tổ chức được cơ quan có thẩm quyền của nước xuất khẩu ủy quyền xác nhận bằng văn bản về nguồn gốc, xuất xứ, chất lượng giống, mục đích sử dụng để nhân giống, tạo giống.</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xem xét, quyết định kiểm tra văn bản pháp luật, hệ thống tổ chức thực thi, điều kiện sản xuất giống vật nuôi, sản phẩm giống vật nuôi tại nước xuất khẩu theo quy định của pháp luật Việt Nam và điều ước quốc tế mà nước Cộng hòa xã hội chủ nghĩa Việt Nam là thành viên trong trường hợp sau đây:</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để thừa nhận lẫn nhau;</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Giống vật nuôi, sản phẩm giống vật nuôi lần đầu nhập khẩu vào Việt Nam;</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hiện nguy cơ ảnh hưởng đến chất lượng, an toàn sinh học đối với giống vật nuôi, sản phẩm giống vật nuôi nhập khẩu vào Việt Nam.</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Giống vật nuôi, sản phẩm giống vật nuôi nhập khẩu phải được công bố tiêu chuẩn áp dụng, thực hiện kiểm dịch theo quy định của pháp luật về thú y.</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nhập khẩu đực giống, tinh, phôi giống gia súc phải thực hiện theo trình tự, thủ tục sau đây: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nhập khẩu lần đầu nộp 01 bộ hồ sơ đến Bộ Nông nghiệp và Phát triển nông thôn; thành phần hồ sơ theo quy định của Bộ trưởng Bộ Nông nghiệp và Phát triển nông thôn.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nhận được hồ sơ, Bộ Nông nghiệp và Phát triển nông thôn kiểm tra, trường hợp hồ sơ chưa đầy đủ thì phải có văn bản yêu cầu tổ chức, cá nhân bổ sung, hoàn thiện hồ sơ.</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15 ngày kể từ ngày nhận được hồ sơ đầy đủ, Bộ trưởng Bộ Nông nghiệp và Phát triển nông thôn trả lời bằng văn bản, trường hợp từ chối phải nêu rõ lý do;</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tổ chức, cá nhân nhập khẩu tinh, phôi từ lần thứ hai của cùng cá thể giống thì chỉ cần thông báo bằng văn bản cho Bộ Nông nghiệp và Phát triển nông thôn;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tổ chức, cá nhân nhập khẩu đực giống từ lần thứ hai của cùng giống và cùng cơ sở sản xuất thì chỉ cần thông báo bằng văn bản cho Bộ Nông nghiệp và Phát triển nông thôn.</w:t>
      </w:r>
    </w:p>
    <w:bookmarkStart w:colFirst="0" w:colLast="0" w:name="qsh70q" w:id="26"/>
    <w:bookmarkEnd w:id="26"/>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Xuất khẩu, trao đổi quốc tế giống vật nuôi và sản phẩm giống vật nuôi</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chất lượng giống vật nuôi và sản phẩm giống vật nuôi xuất khẩu theo yêu cầu của tổ chức, cá nhân, nước nhập khẩu và phù hợp với quy định của pháp luật Việt Nam.</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Xuất khẩu hoặc trao đổi quốc tế giống vật nuôi, sản phẩm giống vật nuôi trong Danh mục giống vật nuôi cấm xuất khẩu phục vụ nghiên cứu khoa học, triển lãm, quảng cáo phải được Bộ trưởng Bộ Nông nghiệp và Phát triển nông thôn quyết định trên cơ sở chấp thuận của Thủ tướng Chính phủ theo trình tự, thủ tục sau đây:</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xuất khẩu nộp 01 bộ hồ sơ đến Bộ Nông nghiệp và Phát triển nông thôn; thành phần hồ sơ theo quy định của Bộ trưởng Bộ Nông nghiệp và Phát triển nông thôn.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nhận được hồ sơ, Bộ Nông nghiệp và Phát triển nông thôn kiểm tra, trường hợp hồ sơ chưa đầy đủ thì phải có văn bản yêu cầu tổ chức, cá nhân bổ sung, hoàn thiện hồ sơ;</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nhận được hồ sơ đầy đủ, Bộ trưởng Bộ Nông nghiệp và Phát triển nông thôn quyết định trên cơ sở chấp thuận của Thủ tướng Chính phủ, trường hợp từ chối phải nêu rõ lý do.</w:t>
      </w:r>
    </w:p>
    <w:bookmarkStart w:colFirst="0" w:colLast="0" w:name="3as4poj" w:id="27"/>
    <w:bookmarkEnd w:id="27"/>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Điều kiện sản xuất, mua bán con giống vật nuôi</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Con giống vật nuôi là cá thể vật nuôi dùng để nuôi sinh sản, nhân giống.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sản xuất con giống vật nuôi phải đáp ứng các điều kiện sau đây:</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quy định tại Điều 55 của Luật này;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hệ thống quản lý chất lượng phù hợp và công bố tiêu chuẩn áp dụng đối với giống vật nuôi;</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nuôi giữ giống gốc, cơ sở tạo dòng, giống vật nuôi phải có nhân viên kỹ thuật có trình độ từ đại học trở lên về một trong các chuyên ngành chăn nuôi, thú y, sinh học;</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sở nuôi đàn giống cấp bố mẹ đối với lợn, gia cầm, đàn nhân giống, sản xuất con giống vật nuôi phải có nhân viên kỹ thuật được đào tạo về một trong các chuyên ngành chăn nuôi, thú y, sinh học;</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hồ sơ giống ghi rõ tên giống, cấp giống, xuất xứ, số lượng, các chỉ tiêu kinh tế - kỹ thuật.</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mua bán con giống vật nuôi phải có bản công bố tiêu chuẩn áp dụng của cơ sở sản xuất và hồ sơ giống theo quy định tại điểm đ khoản 2 Điều này.</w:t>
      </w:r>
    </w:p>
    <w:bookmarkStart w:colFirst="0" w:colLast="0" w:name="1pxezwc" w:id="28"/>
    <w:bookmarkEnd w:id="28"/>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Điều kiện sản xuất, mua bán tinh, phôi, trứng giống, ấu trùng giống vật nuôi, dịch vụ thụ tinh nhân tạo, cấy truyền phôi giống vật nuôi</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tinh, phôi, trứng giống, ấu trùng giống vật nuôi phải đáp ứng các điều kiện sau đây:</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quy định tại khoản 2 Điều 22 của Luật này;</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hồ sơ theo dõi chỉ tiêu chất lượng tinh trong thời gian kiểm tra, khai thác tinh đực giống;</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trang thiết bị chuyên dụng đáp ứng yêu cầu kỹ thuật để sản xuất, kiểm tra, đánh giá, bảo quản và vận chuyển tinh, phôi, trứng giống, ấu trùng.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làm dịch vụ thụ tinh nhân tạo, cấy truyền phôi giống vật nuôi phải thực hiện các yêu cầu sau đây:</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chứng chỉ đào tạo về thụ tinh nhân tạo hoặc kỹ thuật cấy truyền phôi theo quy định của Bộ trưởng Bộ Nông nghiệp và Phát triển nông thôn;</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làm dịch vụ thụ tinh nhân tạo, cấy truyền phôi phải ghi chép thông tin về chủ hộ, số hiệu đực giống, cái giống, ngày phối giống, lần phối.</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sở hữu đực giống để phối giống trực tiếp nhằm mục đích thương mại phải thực hiện các yêu cầu sau đây:</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Kê khai đực giống theo quy định tại Điều 54 của Luật này;</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đực giống có nguồn gốc, hồ sơ giống, đã được kiểm dịch, kiểm tra, đánh giá chất lượng.</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mua bán tinh, phôi giống vật nuôi phải đáp ứng các điều kiện sau đây: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dụng cụ, thiết bị bảo quản phù hợp với từng loại tinh, phôi;</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Nơi bảo quản phải tách biệt hoặc không bị ô nhiễm bởi thuốc bảo vệ thực vật, hóa chất độc hại;</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biện pháp bảo đảm an toàn cho người, vật nuôi, môi trường xung quanh;</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sổ sách theo dõi việc bảo quản, mua bán tinh, phôi.</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sản xuất trứng giống gia cầm phải đáp ứng các điều kiện sau đây:</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quy định tại khoản 2 Điều 22 của Luật này;</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Trứng giống được khai thác từ đàn giống cấp bố mẹ hoặc tương đương trở lên.</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cá nhân mua bán trứng giống, ấu trùng giống vật nuôi phải có hồ sơ công bố tiêu chuẩn áp dụng và hồ sơ giống theo quy định tại điểm đ khoản 2 Điều 22 của Luật này.</w:t>
      </w:r>
    </w:p>
    <w:bookmarkStart w:colFirst="0" w:colLast="0" w:name="49x2ik5" w:id="29"/>
    <w:bookmarkEnd w:id="29"/>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Yêu cầu chất lượng của đực giống, cái giống trong sản xuất</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Đực giống sử dụng trong sản xuất giống phải đáp ứng các yêu cầu sau đây:</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lý lịch, hệ phả rõ ràng;</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sản xuất từ cơ sở sản xuất giống, phù hợp với chất lượng giống công bố áp dụng;</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Đực giống sử dụng trong cơ sở sản xuất tinh nhằm mục đích thương mại phải được kiểm tra năng suất cá thể, đạt chất lượng theo quy định.</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Cái giống sử dụng trong sản xuất giống phải đáp ứng các yêu cầu sau đây:</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lý lịch, hệ phả rõ ràng;</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sản xuất từ cơ sở sản xuất giống, phù hợp với chất lượng giống công bố áp dụng, đạt chất lượng theo quy định.</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mức chất lượng giống đối với đực giống, cái giống.</w:t>
      </w:r>
    </w:p>
    <w:bookmarkStart w:colFirst="0" w:colLast="0" w:name="2p2csry" w:id="30"/>
    <w:bookmarkEnd w:id="30"/>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Quyền và nghĩa vụ của cơ sở sản xuất, mua bán sản phẩm giống vật nuôi</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sản xuất, mua bán sản phẩm giống vật nuôi có quyền sau đây:</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sản xuất, mua bán sản phẩm giống vật nuôi khi đáp ứng đủ các điều kiện theo quy định tại Điều 22 và Điều 23 của Luật này;</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hưởng chính sách của Nhà nước đối với cơ sở sản xuất, mua bán sản phẩm giống vật nuôi;</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Khiếu nại, tố cáo, khởi kiện liên quan đến sản xuất, mua bán sản phẩm giống vật nuôi theo quy định của pháp luật;</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giữ bí mật thông tin về hoạt động sản xuất, mua bán sản phẩm giống vật nuôi, trừ trường hợp có yêu cầu của cơ quan nhà nước có thẩm quyền.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sản xuất, mua bán sản phẩm giống vật nuôi có nghĩa vụ sau đây:</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Kê khai hoạt động chăn nuôi theo quy định tại Điều 54 của Luật này;</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các điều kiện cơ sở sản xuất, mua bán sản phẩm giống vật nuôi trong quá trình sản xuất, mua bán;</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Lưu hồ sơ giống trong thời gian tối thiểu là 03 năm kể từ ngày sản xuất, mua bán;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cho người mua sản phẩm giống vật nuôi hồ sơ bao gồm thông tin về tên, địa chỉ cơ sở sản xuất, tên giống vật nuôi, số lượng sản phẩm giống vật nuôi xuất bán, hệ phả đối với gia súc, bản công bố tiêu chuẩn áp dụng, quy trình chăn nuôi;</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đảm và chịu trách nhiệm về chất lượng sản phẩm giống vật nuôi phù hợp với tiêu chuẩn công bố áp dụng;</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 hồi sản phẩm giống vật nuôi không bảo đảm về chủng loại, nguồn gốc, chất lượng và bồi thường thiệt hại theo quy định của pháp luật;</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Chấp hành việc thanh tra, kiểm tra của cơ quan nhà nước có thẩm quyền.</w:t>
      </w:r>
    </w:p>
    <w:bookmarkStart w:colFirst="0" w:colLast="0" w:name="147n2zr" w:id="31"/>
    <w:bookmarkEnd w:id="31"/>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KHẢO NGHIỆM, KIỂM ĐỊNH DÒNG, GIỐNG VẬT NUÔI</w:t>
      </w:r>
      <w:r w:rsidDel="00000000" w:rsidR="00000000" w:rsidRPr="00000000">
        <w:rPr>
          <w:rtl w:val="0"/>
        </w:rPr>
      </w:r>
    </w:p>
    <w:bookmarkStart w:colFirst="0" w:colLast="0" w:name="3o7alnk" w:id="32"/>
    <w:bookmarkEnd w:id="32"/>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Khảo nghiệm dòng, giống vật nuôi</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Khảo nghiệm dòng, giống vật nuôi là việc chăn nuôi và theo dõi một dòng, giống vật nuôi cụ thể trong điều kiện và thời gian nhất định để xác định tính khác biệt, tính ổn định, tính đồng nhất về năng suất, chất lượng, khả năng kháng bệnh và đánh giá tác hại của dòng, giống đó.</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Dòng, giống vật nuôi mới phải thực hiện khảo nghiệm trước khi đưa ra sản xuất, trừ dòng, giống vật nuôi được tạo ra từ kết quả nhiệm vụ khoa học và công nghệ cấp Bộ, cấp quốc gia đã được công nhận hoặc được cơ quan có thẩm quyền cho phép.</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có nhu cầu công nhận dòng, giống vật nuôi mới phải thực hiện khảo nghiệm theo quy chuẩn kỹ thuật quốc gia về khảo nghiệm dòng, giống vật nuôi tại cơ sở đủ điều kiện khảo nghiệm dòng, giống vật nuôi.</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ban hành quy chuẩn kỹ thuật quốc gia về khảo nghiệm dòng, giống vật nuôi.</w:t>
      </w:r>
    </w:p>
    <w:bookmarkStart w:colFirst="0" w:colLast="0" w:name="23ckvvd" w:id="33"/>
    <w:bookmarkEnd w:id="33"/>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Điều kiện cơ sở khảo nghiệm dòng, giống vật nuôi</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khảo nghiệm dòng, giống vật nuôi phải đáp ứng các điều kiện sau đây:</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điều kiện quy định tại Điều 55 của Luật này;</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cơ sở vật chất, trang thiết bị kỹ thuật phù hợp với việc khảo nghiệm dòng, giống vật nuôi tương ứng;</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nhân viên kỹ thuật có trình độ từ đại học trở lên về một trong các chuyên ngành chăn nuôi, thú y, sinh học;</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dụng hệ thống quản lý chất lượng phù hợp.</w:t>
      </w:r>
    </w:p>
    <w:bookmarkStart w:colFirst="0" w:colLast="0" w:name="ihv636" w:id="34"/>
    <w:bookmarkEnd w:id="34"/>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Kiểm định dòng, giống vật nuôi</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định dòng, giống vật nuôi là việc đánh giá và xác nhận lại năng suất, chất lượng, khả năng kháng bệnh của dòng, giống vật nuôi sau khi đưa ra sản xuất.</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định dòng, giống vật nuôi được thực hiện trong trường hợp sau đây:</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khiếu nại tố cáo về chất lượng dòng, giống vật nuôi;</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yêu cầu trưng cầu, giám định của cơ quan nhà nước có thẩm quyền;</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yêu cầu của tổ chức, cá nhân.</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công bố cơ sở khảo nghiệm dòng, giống vật nuôi được thực hiện kiểm định dòng, giống vật nuôi.</w:t>
      </w:r>
    </w:p>
    <w:bookmarkStart w:colFirst="0" w:colLast="0" w:name="32hioqz" w:id="35"/>
    <w:bookmarkEnd w:id="35"/>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Nguyên tắc đặt tên dòng, giống vật nuôi mới</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Mỗi dòng, giống vật nuôi mới chỉ được đặt một tên phù hợp bằng tiếng Việt.</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đặt tên dòng, giống vật nuôi mới phải bảo đảm không thuộc trường hợp sau đây:</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Trùng hoặc gây nhầm lẫn với tên dòng, giống vật nuôi đã được công nhận;</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bao gồm chữ số;</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 phạm truyền thống lịch sử, văn hóa, đạo đức và thuần phong mỹ tục của dân tộc;</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Trùng với cách đọc hoặc cách viết tên của lãnh tụ, anh hùng dân tộc, danh nhân;</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tên cơ quan nhà nước, đơn vị vũ trang nhân dân, tên của tổ chức chính trị, tổ chức chính trị - xã hội, tổ chức chính trị xã hội - nghề nghiệp, tổ chức xã hội, tổ chức xã hội - nghề nghiệp, trừ trường hợp có sự chấp thuận của cơ quan, đơn vị hoặc tổ chức đó.</w:t>
      </w:r>
    </w:p>
    <w:bookmarkStart w:colFirst="0" w:colLast="0" w:name="1hmsyys" w:id="36"/>
    <w:bookmarkEnd w:id="36"/>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Công nhận dòng, giống vật nuôi mới</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công nhận dòng, giống vật nuôi mới bao gồm:</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công nhận dòng, giống vật nuôi mới, ghi rõ tên dòng, giống vật nuôi, nguồn gốc, xuất xứ;</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khảo nghiệm hoặc kết quả nhiệm vụ khoa học và công nghệ cấp Bộ, cấp quốc gia đã được công nhận hoặc được cơ quan có thẩm quyền cho phép.</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công nhận dòng, giống vật nuôi mới được thực hiện theo trình tự, thủ tục sau đây:</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đề nghị công nhận dòng, giống vật nuôi mới gửi 01 bộ hồ sơ bản giấy hoặc bản điện tử theo quy định tại khoản 1 Điều này đến Bộ Nông nghiệp và Phát triển nông thôn.</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nhận được hồ sơ, Bộ Nông nghiệp và Phát triển nông thôn kiểm tra, trường hợp hồ sơ chưa đầy đủ thì phải có văn bản yêu cầu tổ chức, cá nhân bổ sung, hoàn thiện hồ sơ;</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15 ngày kể từ khi nhận được hồ sơ đầy đủ, Bộ Nông nghiệp và Phát triển nông thôn tổ chức thẩm định, đánh giá hồ sơ. Trường hợp kết quả thẩm định, đánh giá đạt yêu cầu thì Bộ trưởng Bộ Nông nghiệp và Phát triển nông thôn quyết định công nhận dòng, giống vật nuôi mới; trường hợp không đạt yêu cầu phải nêu rõ lý do.</w:t>
      </w:r>
    </w:p>
    <w:bookmarkStart w:colFirst="0" w:colLast="0" w:name="41mghml" w:id="37"/>
    <w:bookmarkEnd w:id="37"/>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Quyền và nghĩa vụ của cơ sở khảo nghiệm dòng, giống vật nuôi</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khảo nghiệm dòng, giống vật nuôi có quyền sau đây:</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thực hiện khảo nghiệm dòng, giống vật nuôi theo quy định của pháp luật;</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thực hiện kiểm định dòng, giống vật nuôi theo quy định tại Điều 28 của Luật này;</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thanh toán chi phí khảo nghiệm, kiểm định dòng, giống vật nuôi theo quy định của pháp luật;</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Khiếu nại, tố cáo, khởi kiện liên quan đến khảo nghiệm dòng, giống vật nuôi theo quy định của pháp luật;</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Từ chối cung cấp thông tin liên quan đến kết quả thực hiện, trừ trường hợp có yêu cầu của cơ quan nhà nước có thẩm quyền.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khảo nghiệm dòng, giống vật nuôi có nghĩa vụ sau đây:</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các điều kiện cơ sở khảo nghiệm trong quá trình hoạt động;</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về kết quả thực hiện khảo nghiệm, kiểm định;</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Tuân thủ quy định của pháp luật về an toàn sinh học, an toàn dịch bệnh, bảo vệ môi trường;</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Lưu hồ sơ trong thời gian tối thiểu là 03 năm sau khi kết thúc khảo nghiệm, kiểm định;</w:t>
      </w:r>
    </w:p>
    <w:p w:rsidR="00000000" w:rsidDel="00000000" w:rsidP="00000000" w:rsidRDefault="00000000" w:rsidRPr="00000000" w14:paraId="0000012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việc thanh tra, kiểm tra của cơ quan nhà nước có thẩm quyền.</w:t>
      </w:r>
    </w:p>
    <w:bookmarkStart w:colFirst="0" w:colLast="0" w:name="2grqrue" w:id="38"/>
    <w:bookmarkEnd w:id="38"/>
    <w:p w:rsidR="00000000" w:rsidDel="00000000" w:rsidP="00000000" w:rsidRDefault="00000000" w:rsidRPr="00000000" w14:paraId="0000012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vx1227" w:id="39"/>
    <w:bookmarkEnd w:id="39"/>
    <w:p w:rsidR="00000000" w:rsidDel="00000000" w:rsidP="00000000" w:rsidRDefault="00000000" w:rsidRPr="00000000" w14:paraId="0000012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THỨC ĂN CHĂN NUÔI</w:t>
      </w:r>
    </w:p>
    <w:p w:rsidR="00000000" w:rsidDel="00000000" w:rsidP="00000000" w:rsidRDefault="00000000" w:rsidRPr="00000000" w14:paraId="00000128">
      <w:pPr>
        <w:ind w:firstLine="720"/>
        <w:jc w:val="center"/>
        <w:rPr>
          <w:rFonts w:ascii="Arial" w:cs="Arial" w:eastAsia="Arial" w:hAnsi="Arial"/>
          <w:sz w:val="20"/>
          <w:szCs w:val="20"/>
        </w:rPr>
      </w:pPr>
      <w:r w:rsidDel="00000000" w:rsidR="00000000" w:rsidRPr="00000000">
        <w:rPr>
          <w:rtl w:val="0"/>
        </w:rPr>
      </w:r>
    </w:p>
    <w:bookmarkStart w:colFirst="0" w:colLast="0" w:name="3fwokq0" w:id="40"/>
    <w:bookmarkEnd w:id="40"/>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Yêu cầu đối với thức ăn chăn nuôi thương mại trước khi lưu thông trên thị trường</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bố tiêu chuẩn áp dụng và công bố hợp quy theo quy định của pháp luật về tiêu chuẩn và quy chuẩn kỹ thuật, chất lượng sản phẩm, hàng hóa.</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chất lượng phù hợp tiêu chuẩn công bố áp dụng, quy chuẩn kỹ thuật tương ứng.</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Sản xuất tại cơ sở có Giấy chứng nhận đủ điều kiện sản xuất thức ăn chăn nuôi do cơ quan quản lý nhà nước có thẩm quyền cấp.</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bố thông tin sản phẩm thức ăn chăn nuôi trên Cổng thông tin điện tử của Bộ Nông nghiệp và Phát triển nông thôn.</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Nhãn hoặc tài liệu kèm theo thức ăn chăn nuôi thực hiện theo quy định tại Điều 46 của Luật này.</w:t>
      </w:r>
    </w:p>
    <w:bookmarkStart w:colFirst="0" w:colLast="0" w:name="1v1yuxt" w:id="41"/>
    <w:bookmarkEnd w:id="41"/>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Công bố thông tin sản phẩm thức ăn hỗn hợp hoàn chỉnh, thức ăn đậm đặc</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phẩm thức ăn hỗn hợp hoàn chỉnh, thức ăn đậm đặc do tổ chức, cá nhân sản xuất, kinh doanh tự công bố thông tin trên Cổng thông tin điện tử của Bộ Nông nghiệp và Phát triển nông thôn.</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công bố thông tin sản phẩm thức ăn hỗn hợp hoàn chỉnh, thức ăn đậm đặc bao gồm:</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thức ăn hỗn hợp hoàn chỉnh, thức ăn đậm đặc sản xuất trong nước bao gồm tài liệu quy định tại các điểm b, c, d, đ và e khoản 2 Điều 34 của Luật này;</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thức ăn hỗn hợp hoàn chỉnh, thức ăn đậm đặc nhập khẩu bao gồm tài liệu quy định tại các điểm b, c, d, đ, e và g khoản 3 Điều 34 của Luật này. Hồ sơ là bản chính hoặc bản sao có chứng thực và bản dịch ra tiếng Việt có chứng thực.</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truy cập vào Cổng thông tin điện tử của Bộ Nông nghiệp và Phát triển nông thôn để tự công bố thông tin sản phẩm thức ăn hỗn hợp hoàn chỉnh, thức ăn đậm đặc. Thông tin sản phẩm công bố phải phù hợp với hồ sơ công bố theo quy định tại khoản 2 Điều này.</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tự công bố thông tin sản phẩm, tổ chức, cá nhân được quyền sản xuất, kinh doanh sản phẩm và tự chịu trách nhiệm về chất lượng và an toàn của sản phẩm đã công bố.</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thay đổi thông tin sản phẩm thức ăn hỗn hợp hoàn chỉnh, thức ăn đậm đặc được thực hiện như sau:</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thay đổi về địa chỉ cơ sở sản xuất, chất lượng sản phẩm thì tổ chức, cá nhân phải công bố lại thông tin sản phẩm theo quy định tại khoản 2 và khoản 3 Điều này;</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thay đổi thông tin không thuộc quy định tại điểm a khoản này thì tổ chức, cá nhân tự thay đổi trên Cổng thông tin điện tử của Bộ Nông nghiệp và Phát triển nông thôn.</w:t>
      </w:r>
    </w:p>
    <w:bookmarkStart w:colFirst="0" w:colLast="0" w:name="4f1mdlm" w:id="42"/>
    <w:bookmarkEnd w:id="42"/>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Công bố thông tin sản phẩm thức ăn bổ sung</w:t>
      </w: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phẩm thức ăn bổ sung phải được thẩm định để công bố trên Cổng thông tin điện tử của Bộ Nông nghiệp và Phát triển nông thôn. Quy định này không áp dụng đối với nguyên liệu đơn.</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công bố thông tin sản phẩm thức ăn bổ sung sản xuất trong nước bao gồm:</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công bố thông tin sản phẩm;</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nhận đủ điều kiện sản xuất thức ăn chăn nuôi;</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đồng thuê, gia công thức ăn chăn nuôi đối với trường hợp tổ chức, cá nhân thuê, gia công tại cơ sở sản xuất thức ăn chăn nuôi đã được cấp Giấy chứng nhận đủ điều kiện sản xuất thức ăn chăn nuôi;</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Tiêu chuẩn công bố áp dụng, văn bản thông báo tiếp nhận công bố hợp quy của sản phẩm;</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Phiếu kết quả thử nghiệm các chỉ tiêu chất lượng và an toàn của sản phẩm trong tiêu chuẩn công bố áp dụng và trong quy chuẩn kỹ thuật quốc gia tương ứng được cấp bởi phòng thử nghiệm do Bộ Nông nghiệp và Phát triển nông thôn chỉ định hoặc thừa nhận;</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Mẫu của nhãn sản phẩm.</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công bố thông tin sản phẩm thức ăn bổ sung nhập khẩu bao gồm:</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công bố thông tin sản phẩm;</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nhận lưu hành tự do hoặc văn bản có giá trị tương đương do cơ quan có thẩm quyền của nước xuất xứ cấp;</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Một trong các giấy chứng nhận Hệ thống quản lý chất lượng (ISO), Thực hành sản xuất tốt (GMP), Phân tích nguy cơ và kiểm soát điểm tới hạn (HACCP) hoặc giấy chứng nhận tương đương của cơ sở sản xuất;</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thông tin sản phẩm do tổ chức, cá nhân sản xuất cung cấp bao gồm thành phần nguyên liệu, công dụng, hướng dẫn sử dụng; chỉ tiêu chất lượng, chỉ tiêu an toàn theo quy định của Bộ trưởng Bộ Nông nghiệp và Phát triển nông thôn;</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tiêu chuẩn công bố áp dụng của tổ chức, cá nhân đăng ký theo quy định của pháp luật về chất lượng sản phẩm, hàng hóa; nhãn phụ của sản phẩm thể hiện bằng tiếng Việt theo quy định;</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Phiếu kết quả thử nghiệm các chỉ tiêu chất lượng và an toàn của sản phẩm được cấp bởi phòng thử nghiệm do cơ quan có thẩm quyền của nước xuất xứ chỉ định hoặc được công nhận bởi tổ chức công nhận quốc tế hoặc tổ chức công nhận khu vực hoặc phòng thử nghiệm do Bộ Nông nghiệp và Phát triển nông thôn chỉ định hoặc thừa nhận;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Mẫu của nhãn sản phẩm do tổ chức, cá nhân sản xuất cung cấp.</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là bản chính hoặc bản sao có chứng thực và bản dịch ra tiếng Việt có chứng thực.</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đề nghị công bố lại thông tin sản phẩm thức ăn bổ sung được quy định như sau:</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thức ăn bổ sung sản xuất trong nước thì theo quy định tại điểm a khoản 2 Điều này;</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thức ăn bổ sung nhập khẩu thì theo quy định tại điểm a khoản 3 Điều này.</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công bố thông tin sản phẩm thức ăn bổ sung được thực hiện theo trình tự sau đây:</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truy cập vào Cổng thông tin điện tử của Bộ Nông nghiệp và Phát triển nông thôn để nộp hồ sơ đề nghị công bố thông tin sản phẩm thức ăn bổ sung theo quy định tại các khoản 2, 3 và 4 Điều này;</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03 ngày làm việc kể từ ngày nhận được hồ sơ, Bộ Nông nghiệp và Phát triển nông thôn kiểm tra thành phần hồ sơ, trường hợp hồ sơ chưa đầy đủ thì phải thông báo trên Cổng thông tin điện tử để tổ chức, cá nhân bổ sung, hoàn thiện.</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20 ngày kể từ ngày nhận hồ sơ đầy đủ, Bộ Nông nghiệp và Phát triển nông thôn thẩm định hồ sơ và công bố thông tin sản phẩm trên Cổng thông tin điện tử, trường hợp không đồng ý phải nêu rõ lý do.</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Thời gian lưu hành của sản phẩm thức ăn bổ sung là 05 năm kể từ ngày sản phẩm được Bộ Nông nghiệp và Phát triển nông thôn công bố trên Cổng thông tin điện tử. Trong thời gian 06 tháng trước khi hết hạn lưu hành, tổ chức, cá nhân có nhu cầu thực hiện công bố lại theo quy định tại khoản 4 và khoản 5 Điều này.</w:t>
      </w:r>
    </w:p>
    <w:bookmarkStart w:colFirst="0" w:colLast="0" w:name="2u6wntf" w:id="43"/>
    <w:bookmarkEnd w:id="43"/>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Thay đổi thông tin sản phẩm thức ăn bổ sung</w:t>
      </w:r>
      <w:r w:rsidDel="00000000" w:rsidR="00000000" w:rsidRPr="00000000">
        <w:rPr>
          <w:rtl w:val="0"/>
        </w:rPr>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thay đổi thông tin của sản phẩm thức ăn bổ sung về tên, địa chỉ, số điện thoại, số fax, địa chỉ thư điện tử của tổ chức, cá nhân đăng ký, quy cách bao gói sản phẩm thì tổ chức, cá nhân tự thực hiện thay đổi thông tin trên Cổng thông tin điện tử của Bộ Nông nghiệp và Phát triển nông thôn.</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thay đổi thông tin của sản phẩm thức ăn bổ sung về tên nhà sản xuất, địa chỉ cơ sở sản xuất, tên sản phẩm, ký hiệu tiêu chuẩn công bố áp dụng, dạng, màu sắc sản phẩm, hướng dẫn sử dụng, thời hạn sử dụng sản phẩm thì tổ chức, cá nhân phải đề nghị thay đổi thông tin trên Cổng thông tin điện tử của Bộ Nông nghiệp và Phát triển nông thôn theo hồ sơ, trình tự, thủ tục sau đây:</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thay đổi thông tin bao gồm đơn đề nghị thay đổi thông tin, bản tiêu chuẩn công bố áp dụng, bản tiếp nhận công bố hợp quy (nếu có), mẫu của nhãn sản phẩm, Giấy chứng nhận đủ điều kiện sản xuất thức ăn chăn nuôi.</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thức ăn bổ sung nhập khẩu phải bổ sung bản chính hoặc bản sao có chứng thực giấy xác nhận nội dung thay đổi của nhà sản xuất; bản sao có chứng thực Giấy chứng nhận đăng ký doanh nghiệp hoặc giấy xác nhận của cơ quan quản lý nhà nước có thẩm quyền trong trường hợp đổi tên cơ sở sản xuất, tên thương mại thức ăn chăn nuôi nhập khẩu;</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03 ngày làm việc kể từ ngày nhận được hồ sơ, Bộ Nông nghiệp và Phát triển nông thôn kiểm tra, trường hợp hồ sơ chưa đầy đủ thì yêu cầu tổ chức, cá nhân bổ sung, hoàn thiện hồ sơ.</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15 ngày kể từ ngày nhận được hồ sơ đầy đủ, Bộ Nông nghiệp và Phát triển nông thôn xác nhận và công bố thông tin thay đổi của sản phẩm trên Cổng thông tin điện tử, trường hợp không đồng ý phải nêu rõ lý do.</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quy định tại khoản 1 và khoản 2 Điều này không áp dụng đối với nguyên liệu đơn.</w:t>
      </w:r>
    </w:p>
    <w:bookmarkStart w:colFirst="0" w:colLast="0" w:name="19c6y18" w:id="44"/>
    <w:bookmarkEnd w:id="44"/>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Công bố sản phẩm thức ăn chăn nuôi khác</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Nông nghiệp và Phát triển nông thôn công bố và đăng tải trên Cổng thông tin điện tử của Bộ về sản phẩm thức ăn truyền thống, nguyên liệu đơn các nội dung sau đây:</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sản phẩm;</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kỹ thuật của sản phẩm.</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Thức ăn chăn nuôi không phải công bố trên Cổng thông tin điện tử của Bộ Nông nghiệp và Phát triển nông thôn bao gồm:</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Thức ăn chăn nuôi tiêu thụ nội bộ là thức ăn chăn nuôi do cơ sở tự phối trộn để dùng cho nhu cầu chăn nuôi của cơ sở, không được trao đổi và mua bán trên thị trường;</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Thức ăn chăn nuôi theo đặt hàng là thức ăn chăn nuôi sản xuất theo đơn đặt hàng giữa cơ sở đặt hàng với nhà cung cấp thức ăn chăn nuôi, chỉ được sử dụng trong nội bộ của cơ sở đặt hàng, không được trao đổi và mua bán trên thị trường;</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Thức ăn chăn nuôi khác không thuộc quy định tại khoản 1 Điều này.</w:t>
      </w:r>
    </w:p>
    <w:bookmarkStart w:colFirst="0" w:colLast="0" w:name="3tbugp1" w:id="45"/>
    <w:bookmarkEnd w:id="45"/>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Khảo nghiệm thức ăn chăn nuôi</w:t>
      </w: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Khảo nghiệm thức ăn chăn nuôi là việc đánh giá chất lượng, an toàn của thức ăn chăn nuôi đối với vật nuôi và môi trường thông qua việc nuôi dưỡng thử nghiệm trên vật nuôi theo từng giai đoạn sinh trưởng hoặc chu kỳ sản xuất. Nội dung khảo nghiệm thức ăn chăn nuôi bao gồm:</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chất lượng thức ăn chăn nuôi;</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độc tính, độ an toàn đối với vật nuôi và môi trường;</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khác theo đặc thù của từng loại thức ăn chăn nuôi.</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Thức ăn chăn nuôi lần đầu được nhập khẩu từ quốc gia, vùng lãnh thổ chưa được Việt Nam thừa nhận về quy trình khảo nghiệm, công nhận thức ăn chăn nuôi hoặc sản xuất tại Việt Nam có chứa chất mới chưa qua khảo nghiệm ở Việt Nam phải khảo nghiệm trước khi công bố sản phẩm, trừ thức ăn chăn nuôi được tạo ra từ kết quả nhiệm vụ khoa học và công nghệ cấp Bộ, cấp quốc gia đã được công nhận hoặc được cơ quan có thẩm quyền cho phép.</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khảo nghiệm thức ăn chăn nuôi phải đáp ứng các điều kiện sau đây:</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quy định tại Điều 55 của Luật này;</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cơ sở vật chất, trang thiết bị kỹ thuật đáp ứng yêu cầu khảo nghiệm từng loại thức ăn chăn nuôi;</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phụ trách kỹ thuật có trình độ từ đại học trở lên về một trong các chuyên ngành chăn nuôi, thú y, sinh học, công nghệ thực phẩm, công nghệ sau thu hoạch.</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ban hành danh mục hóa chất, sản phẩm sinh học, vi sinh vật cấm sử dụng trong thức ăn chăn nuôi và danh mục nguyên liệu được phép sử dụng làm thức ăn chăn nuôi; ban hành quy chuẩn kỹ thuật quốc gia về khảo nghiệm thức ăn chăn nuôi và quy định việc thừa nhận lẫn nhau về quy trình khảo nghiệm, công nhận thức ăn chăn nuôi với quốc gia, vùng lãnh thổ có hoạt động trao đổi thương mại thức ăn chăn nuôi với Việt Nam.</w:t>
      </w:r>
    </w:p>
    <w:bookmarkStart w:colFirst="0" w:colLast="0" w:name="28h4qwu" w:id="46"/>
    <w:bookmarkEnd w:id="46"/>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Điều kiện sản xuất thức ăn chăn nuôi</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thức ăn chăn nuôi thương mại, thức ăn chăn nuôi theo đặt hàng phải đáp ứng các điều kiện sau đây:</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cơ sở sản xuất không nằm trong khu vực bị ô nhiễm bởi chất thải nguy hại, hóa chất độc hại;</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khu sản xuất, bố trí thiết bị theo quy tắc một chiều từ nguyên liệu đầu vào đến sản phẩm đầu ra, bảo đảm tách biệt giữa các khu sản xuất để tránh nhiễm chéo;</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dây chuyền, trang thiết bị phù hợp để sản xuất thức ăn chăn nuôi;</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biện pháp bảo quản nguyên liệu thức ăn chăn nuôi theo khuyến cáo của tổ chức, cá nhân cung cấp;</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biện pháp kiểm soát sinh vật gây hại, tạp chất, chất thải gây nhiễm bẩn để không ảnh hưởng đến an toàn, chất lượng thức ăn chăn nuôi;</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trang thiết bị, dụng cụ đo lường được kiểm định, hiệu chỉnh theo quy định;</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Có hoặc thuê phòng thử nghiệm để phân tích chất lượng thức ăn chăn nuôi trong quá trình sản xuất;</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Người phụ trách kỹ thuật có trình độ từ đại học trở lên về một trong các chuyên ngành chăn nuôi, thú y, sinh học, công nghệ thực phẩm, công nghệ sau thu hoạch;</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Cơ sở sản xuất thức ăn chăn nuôi chứa kháng sinh phải có biện pháp kiểm soát bảo đảm không phát tán, gây nhiễm chéo giữa các loại kháng sinh khác nhau, giữa thức ăn chăn nuôi chứa kháng sinh và thức ăn chăn nuôi không chứa kháng sinh;</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Có biện pháp bảo vệ môi trường đáp ứng quy định của pháp luật về bảo vệ môi trường.</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sản xuất thức ăn chăn nuôi tiêu thụ nội bộ phải đáp ứng các điều kiện quy định tại các điểm a, b, d, đ, e, g, i và k khoản 1 Điều này, trừ trường hợp sản xuất thức ăn chăn nuôi tiêu thụ nội bộ sử dụng trong chăn nuôi nông hộ.</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khoản 1 Điều này.</w:t>
      </w:r>
    </w:p>
    <w:bookmarkStart w:colFirst="0" w:colLast="0" w:name="nmf14n" w:id="47"/>
    <w:bookmarkEnd w:id="47"/>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Cấp, cấp lại, thu hồi Giấy chứng nhận đủ điều kiện sản xuất thức ăn chăn nuôi</w:t>
      </w:r>
      <w:r w:rsidDel="00000000" w:rsidR="00000000" w:rsidRPr="00000000">
        <w:rPr>
          <w:rtl w:val="0"/>
        </w:rPr>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cấp, cấp lại, thu hồi Giấy chứng nhận đủ điều kiện sản xuất thức ăn chăn nuôi được quy định như sau:</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cấp, cấp lại, thu hồi Giấy chứng nhận đủ điều kiện sản xuất thức ăn chăn nuôi đối với cơ sở sản xuất thức ăn chăn nuôi bổ sung;</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cấp, cấp lại, thu hồi Giấy chứng nhận đủ điều kiện sản xuất thức ăn chăn nuôi trên địa bàn, trừ trường hợp quy định tại điểm a khoản này.</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chứng nhận đủ điều kiện sản xuất thức ăn chăn nuôi được cấp lại trong trường hợp sau đây:</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mất, hư hỏng;</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thông tin về tổ chức, cá nhân trong Giấy chứng nhận đủ điều kiện sản xuất thức ăn chăn nuôi.</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đủ điều kiện sản xuất thức ăn chăn nuôi bị thu hồi trong trường hợp sau đây:</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 trong Giấy chứng nhận đủ điều kiện sản xuất thức ăn chăn nuôi;</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không còn đủ điều kiện quy định tại khoản 1 Điều 38 của Luật này;</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có hành vi vi phạm khác mà pháp luật quy định phải thu hồi Giấy chứng nhận đủ điều kiện sản xuất thức ăn chăn nuôi.</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hồ sơ, trình tự, thủ tục cấp, cấp lại, thu hồi Giấy chứng nhận đủ điều kiện sản xuất thức ăn chăn nuôi thương mại.</w:t>
      </w:r>
    </w:p>
    <w:bookmarkStart w:colFirst="0" w:colLast="0" w:name="37m2jsg" w:id="48"/>
    <w:bookmarkEnd w:id="48"/>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Điều kiện mua bán thức ăn chăn nuôi</w:t>
      </w:r>
      <w:r w:rsidDel="00000000" w:rsidR="00000000" w:rsidRPr="00000000">
        <w:rPr>
          <w:rtl w:val="0"/>
        </w:rPr>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trang thiết bị, dụng cụ để bảo quản thức ăn chăn nuôi theo hướng dẫn của tổ chức, cá nhân sản xuất, cung cấp.</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Nơi bày bán, kho chứa thức ăn chăn nuôi phải tách biệt hoặc không bị ô nhiễm bởi thuốc bảo vệ thực vật, phân bón, hóa chất độc hại khác.</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biện pháp phòng, chống sinh vật gây hại.</w:t>
      </w:r>
    </w:p>
    <w:bookmarkStart w:colFirst="0" w:colLast="0" w:name="1mrcu09" w:id="49"/>
    <w:bookmarkEnd w:id="49"/>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Nhập khẩu thức ăn chăn nuôi</w:t>
      </w:r>
      <w:r w:rsidDel="00000000" w:rsidR="00000000" w:rsidRPr="00000000">
        <w:rPr>
          <w:rtl w:val="0"/>
        </w:rPr>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Thức ăn chăn nuôi nhập khẩu phải được kiểm tra nhà nước về chất lượng theo quy định tại khoản 4 Điều 43 của Luật này.</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nhập khẩu thức ăn chăn nuôi phải có hoặc thuê kho bảo quản thức ăn chăn nuôi đáp ứng yêu cầu bảo đảm chất lượng, an toàn thực phẩm theo quy định của pháp luật và khuyến cáo của tổ chức, cá nhân cung cấp.</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chỉ được nhập khẩu thức ăn chăn nuôi đã được công bố thông tin trên Cổng thông tin điện tử của Bộ Nông nghiệp và Phát triển nông thôn.</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nhập khẩu thức ăn chăn nuôi chưa được công bố thông tin trên Cổng thông tin điện tử của Bộ Nông nghiệp và Phát triển nông thôn để giới thiệu tại hội chợ, triển lãm, nuôi thích nghi, nghiên cứu, làm mẫu phân tích tại phòng thử nghiệm hoặc để sản xuất, gia công nhằm mục đích xuất khẩu phải được Bộ trưởng Bộ Nông nghiệp và Phát triển nông thôn cấp phép.</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xem xét, quyết định kiểm tra văn bản pháp luật, hệ thống tổ chức thực thi, điều kiện sản xuất thức ăn chăn nuôi, phòng thử nghiệm tại nước xuất khẩu theo quy định của pháp luật Việt Nam và điều ước quốc tế mà nước Cộng hòa xã hội chủ nghĩa Việt Nam là thành viên trong trường hợp sau đây:</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để thừa nhận lẫn nhau;</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nguy cơ ảnh hưởng đến chất lượng, môi trường, an toàn thực phẩm, an toàn dịch bệnh của thức ăn chăn nuôi nhập khẩu vào Việt Nam.</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Xuất khẩu thức ăn chăn nuôi</w:t>
      </w: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chất lượng thức ăn chăn nuôi xuất khẩu theo yêu cầu của tổ chức, cá nhân, nước nhập khẩu và phù hợp với quy định của pháp luật Việt Nam.</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xuất khẩu thức ăn chăn nuôi phải tuân thủ quy định của Luật này và quy định khác của pháp luật có liên quan.</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Kiểm tra nhà nước về chất lượng thức ăn chăn nuôi</w:t>
      </w:r>
      <w:r w:rsidDel="00000000" w:rsidR="00000000" w:rsidRPr="00000000">
        <w:rPr>
          <w:rtl w:val="0"/>
        </w:rPr>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nhà nước về chất lượng thức ăn chăn nuôi phải tuân thủ quy định của Luật này, Luật Chất lượng sản phẩm, hàng hóa và quy định khác của pháp luật có liên quan.</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kiểm tra nhà nước về chất lượng thức ăn chăn nuôi thương mại sản xuất và lưu hành trong nước bao gồm:</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thực hiện công bố tiêu chuẩn áp dụng và công bố hợp quy (nếu có);</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thực hiện các biện pháp quản lý chất lượng thức ăn chăn nuôi;</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thực hiện ghi nhãn sản phẩn thức ăn chăn nuôi;</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Lấy mẫu thức ăn chăn nuôi để kiểm tra sự phù hợp của sản phẩm với tiêu chuẩn công bố áp dụng, quy chuẩn kỹ thuật quốc gia tương ứng và quy định khác của pháp luật có liên quan, trong đó tập trung kiểm tra, đánh giá các chỉ tiêu an toàn, chỉ tiêu chất chính trong thức ăn chăn nuôi.</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kiểm tra nhà nước về chất lượng thức ăn chăn nuôi tiêu thụ nội bộ, thức ăn chăn nuôi theo đặt hàng, thức ăn truyền thống bao gồm lấy mẫu thức ăn chăn nuôi để kiểm tra các chỉ tiêu an toàn quy định trong quy chuẩn kỹ thuật quốc gia tương ứng và quy định khác của pháp luật có liên quan.</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kiểm tra nhà nước về chất lượng thức ăn chăn nuôi nhập khẩu bao gồm:</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hồ sơ nhập khẩu;</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thực tế về số lượng, khối lượng, quy cách bao gói, ghi nhãn, hạn sử dụng, xuất xứ và các chỉ tiêu cảm quan khác của sản phẩm;</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Lấy mẫu thức ăn chăn nuôi để thử nghiệm đánh giá sự phù hợp về chất lượng và an toàn của sản phẩm.</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kiểm tra nhà nước về chất lượng thức ăn chăn nuôi xuất khẩu bao gồm:</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hồ sơ công bố chất lượng và công bố hợp quy (nếu có);</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thực tế về quy cách bao gói, ghi nhãn, hạn sử dụng, cảm quan về sản phẩm;</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tích chất lượng theo yêu cầu của doanh nghiệp hoặc tổ chức, cá nhân, nước nhập khẩu.</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Nội dung kiểm tra nhà nước về thức ăn chăn nuôi xuất khẩu bị triệu hồi hoặc trả về bao gồm:</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về nguyên nhân thức ăn chăn nuôi xuất khẩu bị triệu hồi hoặc trả về;</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thực tế về quy cách bao gói, ghi nhãn, hạn sử dụng, cảm quan về sản phẩm;</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Lấy mẫu thức ăn chăn nuôi để kiểm tra chất lượng và an toàn của sản phẩm.</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xử lý vi phạm về chất lượng thức ăn chăn nuôi được quy định như sau:</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sản xuất, kinh doanh thức ăn chăn nuôi tùy theo mức độ vi phạm chất lượng mà bị xử phạt vi phạm hành chính hoặc bị truy cứu trách nhiệm hình sự theo quy định của pháp luật;</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Xử lý thức ăn chăn nuôi vi phạm chất lượng theo hình thức cải chính thông tin, tái chế, chuyển đổi mục đích sử dụng, tái xuất, tiêu hủy.</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Điều này.</w:t>
      </w:r>
    </w:p>
    <w:bookmarkStart w:colFirst="0" w:colLast="0" w:name="46r0co2" w:id="50"/>
    <w:bookmarkEnd w:id="50"/>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Lấy mẫu và thử nghiệm thức ăn chăn nuôi</w:t>
      </w:r>
      <w:r w:rsidDel="00000000" w:rsidR="00000000" w:rsidRPr="00000000">
        <w:rPr>
          <w:rtl w:val="0"/>
        </w:rPr>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lấy mẫu kiểm tra nhà nước về chất lượng thức ăn chăn nuôi được thực hiện theo quy định tại tiêu chuẩn quốc gia hoặc quy định của Bộ trưởng Bộ Nông nghiệp và Phát triển nông thôn.</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lấy mẫu thức ăn chăn nuôi phục vụ công tác quản lý nhà nước phải được Bộ Nông nghiệp và Phát triển nông thôn cấp chứng chỉ lấy mẫu thức ăn chăn nuôi.</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Kết quả thử nghiệm thức ăn chăn nuôi phục vụ công tác quản lý nhà nước chỉ được thừa nhận theo phương pháp thử tại phòng thử nghiệm do Bộ Nông nghiệp và Phát triển nông thôn chỉ định. Trường hợp phương pháp thử chưa được chỉ định hoặc chưa được thống nhất, Bộ trưởng Bộ Nông nghiệp và Phát triển nông thôn quyết định phương pháp thử được áp dụng tạm thời.</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thử nghiệm bao gồm các chỉ tiêu chất lượng do tổ chức, cá nhân sản xuất hoặc cung cấp sản phẩm công bố áp dụng, chỉ tiêu an toàn quy định tại quy chuẩn kỹ thuật quốc gia tương ứng và quy định khác của pháp luật có liên quan.</w:t>
      </w:r>
    </w:p>
    <w:bookmarkStart w:colFirst="0" w:colLast="0" w:name="2lwamvv" w:id="51"/>
    <w:bookmarkEnd w:id="51"/>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Thức ăn chăn nuôi chứa kháng sinh</w:t>
      </w:r>
      <w:r w:rsidDel="00000000" w:rsidR="00000000" w:rsidRPr="00000000">
        <w:rPr>
          <w:rtl w:val="0"/>
        </w:rPr>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Kháng sinh sử dụng trong thức ăn chăn nuôi phải là thuốc thú y được phép lưu hành tại Việt Nam.</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được sử dụng kháng sinh trong sản xuất thức ăn chăn nuôi theo đơn của người có chứng chỉ hành nghề phòng, trị bệnh cho động vật theo quy định của pháp luật về thú y để phòng bệnh cho vật nuôi ở giai đoạn con non, trị bệnh cho vật nuôi nhiễm bệnh.</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thức ăn chăn nuôi chứa kháng sinh phải tuân thủ hướng dẫn của tổ chức, cá nhân sản xuất hoặc cung cấp thức ăn chăn nuôi.</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Thức ăn chăn nuôi chứa kháng sinh phải thể hiện thông tin về tên và hàm lượng kháng sinh, hướng dẫn sử dụng, thời gian ngừng sử dụng trên nhãn sản phẩm hoặc tài liệu kèm theo sản phẩm.</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tiêu chí đối với các loại vật nuôi ở giai đoạn con non được phép sử dụng thức ăn chăn nuôi chứa kháng sinh để phòng bệnh và lộ trình bỏ việc sử dụng kháng sinh trong phòng bệnh đối với vật nuôi.</w:t>
      </w:r>
    </w:p>
    <w:bookmarkStart w:colFirst="0" w:colLast="0" w:name="111kx3o" w:id="52"/>
    <w:bookmarkEnd w:id="52"/>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Ghi nhãn thức ăn chăn nuôi</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Ghi nhãn thức ăn chăn nuôi thực hiện theo quy định của pháp luật về nhãn hàng hóa và theo quy định sau đây:</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thức ăn chăn nuôi thương mại thì nhãn sản phẩm hoặc tài liệu kèm theo phải thể hiện thông tin về tên sản phẩm, thành phần nguyên liệu chính, chỉ tiêu chất lượng, nơi sản xuất, ngày sản xuất, thời hạn sử dụng, hướng dẫn bảo quản, hướng dẫn sử dụng; thông tin về tổ chức, cá nhân chịu trách nhiệm đối với hàng hóa bảo đảm yêu cầu truy xuất nguồn gốc sản phẩm;</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thức ăn chăn nuôi khác thì nhãn sản phẩm hoặc tài liệu kèm theo phải có thông tin để nhận biết và truy xuất được nguồn gốc sản phẩm.</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quy định chi tiết về ghi nhãn thức ăn chăn nuôi.</w:t>
      </w:r>
    </w:p>
    <w:bookmarkStart w:colFirst="0" w:colLast="0" w:name="3l18frh" w:id="53"/>
    <w:bookmarkEnd w:id="53"/>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Quảng cáo thức ăn chăn nuôi</w:t>
      </w:r>
      <w:r w:rsidDel="00000000" w:rsidR="00000000" w:rsidRPr="00000000">
        <w:rPr>
          <w:rtl w:val="0"/>
        </w:rPr>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quảng cáo thức ăn chăn nuôi phải thực hiện theo quy định của pháp luật về quảng cáo.</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quảng cáo thức ăn chăn nuôi phải phù hợp với thông tin sản phẩm đã công bố trên Cổng thông tin điện tử của Bộ Nông nghiệp và Phát triển nông thôn.</w:t>
      </w:r>
    </w:p>
    <w:bookmarkStart w:colFirst="0" w:colLast="0" w:name="206ipza" w:id="54"/>
    <w:bookmarkEnd w:id="54"/>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Quyền và nghĩa vụ của cơ sở sản xuất thức ăn chăn nuôi</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sản xuất thức ăn chăn nuôi có quyền sau đây:</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hưởng chính sách của Nhà nước có liên quan đến hoạt động sản xuất, kinh doanh thức ăn chăn nuôi;</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sản xuất thức ăn chăn nuôi theo quy định của Luật này và quy định khác của pháp luật có liên quan;</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Khiếu nại, tố cáo, khởi kiện liên quan đến sản xuất thức ăn chăn nuôi theo quy định của pháp luật;</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sản xuất thức ăn chăn nuôi thương mại ngoài quyền quy định tại các điểm a, b và c khoản này thì được gia công các loại thức ăn chăn nuôi phù hợp theo quy định của pháp luật.</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sản xuất thức ăn chăn nuôi có nghĩa vụ sau đây:</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các điều kiện cơ sở sản xuất thức ăn chăn nuôi trong quá trình hoạt động;</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thực hiện quy trình kiểm soát chất lượng thức ăn chăn nuôi, bảo đảm thức ăn chăn nuôi phù hợp với tiêu chuẩn chất lượng công bố áp dụng và quy chuẩn kỹ thuật quốc gia tương ứng, bảo đảm truy xuất nguồn gốc sản phẩm thức ăn chăn nuôi, lưu quy trình kiểm soát chất lượng thức ăn chăn nuôi;</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được sử dụng các loại sản phẩm, nguyên liệu thức ăn chăn nuôi phù hợp với quy định của pháp luật; nguyên liệu sử dụng trong thành phẩm phải có thời hạn sử dụng tối thiểu bằng thời hạn sử dụng của thành phẩm;</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việc thanh tra, kiểm tra về điều kiện sản xuất và chất lượng thức ăn chăn nuôi của cơ quan nhà nước có thẩm quyền; chịu trách nhiệm trước pháp luật về chất lượng thức ăn chăn nuôi do cơ sở sản xuất;</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sở sản xuất thức ăn chăn nuôi thương mại phải công bố tiêu chuẩn áp dụng, công bố hợp quy, ghi nhãn thức ăn chăn nuôi và lưu đầy đủ hồ sơ tại cơ sở sản xuất theo quy định; lưu nhật ký sản xuất, kết quả thử nghiệm thức ăn chăn nuôi trong thời gian tối thiểu là 02 năm; lưu mẫu thức ăn chăn nuôi trong thời gian tối thiểu là 30 ngày kể từ ngày sản phẩm hết hạn sử dụng; báo cáo tình hình sản xuất thức ăn chăn nuôi định kỳ hoặc đột xuất theo quy định của Bộ trưởng Bộ Nông nghiệp và Phát triển nông thôn và thực hiện nghĩa vụ quy định tại các điểm a, b, c và d khoản này.</w:t>
      </w:r>
    </w:p>
    <w:bookmarkStart w:colFirst="0" w:colLast="0" w:name="4k668n3" w:id="55"/>
    <w:bookmarkEnd w:id="55"/>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Quyền và nghĩa vụ của cơ sở mua bán, xuất khẩu, nhập khẩu thức ăn chăn nuôi</w:t>
      </w:r>
      <w:r w:rsidDel="00000000" w:rsidR="00000000" w:rsidRPr="00000000">
        <w:rPr>
          <w:rtl w:val="0"/>
        </w:rPr>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mua bán, xuất khẩu, nhập khẩu thức ăn chăn nuôi có quyền sau đây:</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hưởng chính sách của Nhà nước có liên quan đến hoạt động kinh doanh thức ăn chăn nuôi;</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mua bán, xuất khẩu, nhập khẩu sản phẩm thức ăn chăn nuôi theo quy định của Luật này và quy định khác của pháp luật có liên quan;</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Khiếu nại, tố cáo, khởi kiện liên quan đến mua bán, xuất khẩu, nhập khẩu thức ăn chăn nuôi theo quy định của pháp luật.</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mua bán, xuất khẩu, nhập khẩu thức ăn chăn nuôi có nghĩa vụ sau đây:</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các điều kiện cơ sở mua bán, xuất khẩu, nhập khẩu thức ăn chăn nuôi trong quá trình hoạt động;</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của pháp luật trong việc bảo đảm chất lượng, thông tin về nguồn gốc, xuất xứ của thức ăn chăn nuôi;</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các biện pháp bảo quản chất lượng sản phẩm theo khuyến cáo của tổ chức, cá nhân sản xuất nhằm duy trì chất lượng thức ăn chăn nuôi;</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Niêm yết giá và chấp hành việc kiểm tra về giá thức ăn chăn nuôi;</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việc thanh tra, kiểm tra về điều kiện mua bán, xuất khẩu, nhập khẩu và chất lượng thức ăn chăn nuôi của cơ quan nhà nước có thẩm quyền;</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Không mua bán, xuất khẩu, nhập khẩu sản phẩm có chất cấm sử dụng trong thức ăn chăn nuôi;</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Chỉ được mua bán, nhập khẩu các loại thức ăn chăn nuôi đã công bố trên Cổng thông tin điện tử của Bộ Nông nghiệp và Phát triển nông thôn;</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Ghi và lưu các thông tin của thức ăn chăn nuôi trong quá trình mua bán, xuất khẩu, nhập khẩu để bảo đảm truy xuất nguồn gốc;</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Xây dựng quy trình đánh giá và lựa chọn tổ chức, cá nhân sản xuất hoặc cung cấp thức ăn chăn nuôi nhập khẩu; xây dựng và thực hiện kế hoạch kiểm tra chất lượng lô hàng thức ăn chăn nuôi nhập khẩu để bảo đảm phù hợp với hợp đồng mua bán, tiêu chuẩn công bố áp dụng và quy chuẩn kỹ thuật.</w:t>
      </w:r>
    </w:p>
    <w:bookmarkStart w:colFirst="0" w:colLast="0" w:name="2zbgiuw" w:id="56"/>
    <w:bookmarkEnd w:id="56"/>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Quyền và nghĩa vụ của tổ chức, cá nhân sử dụng thức ăn chăn nuôi</w:t>
      </w:r>
      <w:r w:rsidDel="00000000" w:rsidR="00000000" w:rsidRPr="00000000">
        <w:rPr>
          <w:rtl w:val="0"/>
        </w:rPr>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sử dụng thức ăn chăn nuôi có quyền sau đây:</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đầy đủ thông tin về chất lượng, nguồn gốc xuất xứ, giá và hướng dẫn sử dụng các loại thức ăn chăn nuôi từ tổ chức, cá nhân cung cấp;</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Khiếu nại, tố cáo, khởi kiện liên quan đến sử dụng thức ăn chăn nuôi theo quy định của pháp luật;</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bồi thường thiệt hại theo quy định của pháp luật.</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sử dụng thức ăn chăn nuôi có nghĩa vụ sau đây:</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thức ăn chăn nuôi bảo đảm chất lượng và an toàn thực phẩm đối với sức khỏe con người, vật nuôi và môi trường;</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của pháp luật và hướng dẫn của tổ chức, cá nhân cung cấp thức ăn chăn nuôi về vận chuyển, lưu giữ, bảo quản, sử dụng thức ăn chăn nuôi;</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Chấp hành việc thanh tra, kiểm tra về chất lượng thức ăn chăn nuôi của cơ quan nhà nước có thẩm quyền;</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xử lý thức ăn chăn nuôi và sản phẩm chăn nuôi vi phạm về chất lượng và an toàn theo quy định của pháp luật;</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Ghi nhật ký sử dụng thức ăn chăn nuôi chứa kháng sinh theo quy định.</w:t>
      </w:r>
    </w:p>
    <w:bookmarkStart w:colFirst="0" w:colLast="0" w:name="1egqt2p" w:id="57"/>
    <w:bookmarkEnd w:id="57"/>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Quyền và nghĩa vụ của cơ sở khảo nghiệm thức ăn chăn nuôi</w:t>
      </w:r>
      <w:r w:rsidDel="00000000" w:rsidR="00000000" w:rsidRPr="00000000">
        <w:rPr>
          <w:rtl w:val="0"/>
        </w:rPr>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khảo nghiệm thức ăn chăn nuôi có quyền sau đây:</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khảo nghiệm thức ăn chăn nuôi theo quy định của pháp luật;</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thanh toán chi phí khảo nghiệm thức ăn chăn nuôi theo quy định của pháp luật;</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Khiếu nại, tố cáo, khởi kiện liên quan đến khảo nghiệm thức ăn chăn nuôi theo quy định của pháp luật.</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khảo nghiệm thức ăn chăn nuôi có nghĩa vụ sau đây:</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các điều kiện cơ sở khảo nghiệm thức ăn chăn nuôi trong quá trình hoạt động;</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về kết quả khảo nghiệm thức ăn chăn nuôi;</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Lưu hồ sơ khảo nghiệm thức ăn chăn nuôi trong thời gian tối thiểu là 03 năm;</w:t>
      </w:r>
    </w:p>
    <w:p w:rsidR="00000000" w:rsidDel="00000000" w:rsidP="00000000" w:rsidRDefault="00000000" w:rsidRPr="00000000" w14:paraId="000001F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việc thanh tra, kiểm tra về hoạt động khảo nghiệm thức ăn chăn nuôi của cơ quan nhà nước có thẩm quyền.</w:t>
      </w:r>
    </w:p>
    <w:bookmarkStart w:colFirst="0" w:colLast="0" w:name="3ygebqi" w:id="58"/>
    <w:bookmarkEnd w:id="58"/>
    <w:p w:rsidR="00000000" w:rsidDel="00000000" w:rsidP="00000000" w:rsidRDefault="00000000" w:rsidRPr="00000000" w14:paraId="000001F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2dlolyb" w:id="59"/>
    <w:bookmarkEnd w:id="59"/>
    <w:p w:rsidR="00000000" w:rsidDel="00000000" w:rsidP="00000000" w:rsidRDefault="00000000" w:rsidRPr="00000000" w14:paraId="000001F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CƠ SỞ CHĂN NUÔI, XỬ LÝ CHẤT THẢI CHĂN NUÔI</w:t>
      </w:r>
    </w:p>
    <w:p w:rsidR="00000000" w:rsidDel="00000000" w:rsidP="00000000" w:rsidRDefault="00000000" w:rsidRPr="00000000" w14:paraId="000001F6">
      <w:pPr>
        <w:ind w:firstLine="720"/>
        <w:jc w:val="center"/>
        <w:rPr>
          <w:rFonts w:ascii="Arial" w:cs="Arial" w:eastAsia="Arial" w:hAnsi="Arial"/>
          <w:sz w:val="20"/>
          <w:szCs w:val="20"/>
        </w:rPr>
      </w:pPr>
      <w:r w:rsidDel="00000000" w:rsidR="00000000" w:rsidRPr="00000000">
        <w:rPr>
          <w:rtl w:val="0"/>
        </w:rPr>
      </w:r>
    </w:p>
    <w:bookmarkStart w:colFirst="0" w:colLast="0" w:name="sqyw64" w:id="60"/>
    <w:bookmarkEnd w:id="60"/>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ĐIỀU KIỆN CƠ SỞ CHĂN NUÔI</w:t>
      </w:r>
      <w:r w:rsidDel="00000000" w:rsidR="00000000" w:rsidRPr="00000000">
        <w:rPr>
          <w:rtl w:val="0"/>
        </w:rPr>
      </w:r>
    </w:p>
    <w:bookmarkStart w:colFirst="0" w:colLast="0" w:name="3cqmetx" w:id="61"/>
    <w:bookmarkEnd w:id="61"/>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Quy mô chăn nuôi</w:t>
      </w:r>
      <w:r w:rsidDel="00000000" w:rsidR="00000000" w:rsidRPr="00000000">
        <w:rPr>
          <w:rtl w:val="0"/>
        </w:rPr>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mô chăn nuôi bao gồm các loại sau đây:</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Chăn nuôi trang trại bao gồm chăn nuôi trang trại quy mô lớn, quy mô vừa và quy mô nhỏ;</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Chăn nuôi nông hộ.</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1rvwp1q" w:id="62"/>
    <w:bookmarkEnd w:id="62"/>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Đơn vị vật nuôi và mật độ chăn nuôi</w:t>
      </w:r>
      <w:r w:rsidDel="00000000" w:rsidR="00000000" w:rsidRPr="00000000">
        <w:rPr>
          <w:rtl w:val="0"/>
        </w:rPr>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vật nuôi là đơn vị quy đổi của gia súc, gia cầm theo khối lượng sống, không phụ thuộc vào giống, tuổi và giới tính. Mỗi đơn vị vật nuôi tương đương với 500 kg khối lượng vật nuôi sống.</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Mật độ chăn nuôi được tính bằng tổng số đơn vị vật nuôi trên 01 ha đất nông nghiệp.</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xác định quy mô chăn nuôi phải căn cứ vào mật độ chăn nuôi.</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mật độ chăn nuôi cho từng vùng căn cứ vào chiến lược phát triển chăn nuôi, công nghệ chăn nuôi, môi trường sinh thái.</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căn cứ vào mật độ chăn nuôi của vùng quy định mật độ chăn nuôi của tỉnh, thành phố trực thuộc trung ương.</w:t>
      </w:r>
    </w:p>
    <w:bookmarkStart w:colFirst="0" w:colLast="0" w:name="4bvk7pj" w:id="63"/>
    <w:bookmarkEnd w:id="63"/>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Kê khai hoạt động chăn nuôi</w:t>
      </w:r>
      <w:r w:rsidDel="00000000" w:rsidR="00000000" w:rsidRPr="00000000">
        <w:rPr>
          <w:rtl w:val="0"/>
        </w:rPr>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chăn nuôi phải kê khai hoạt động chăn nuôi với Ủy ban nhân dân cấp xã.</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quy định loại, số lượng vật nuôi phải thực hiện kê khai, thời điểm kê khai và mẫu kê khai hoạt động chăn nuôi.</w:t>
      </w:r>
    </w:p>
    <w:bookmarkStart w:colFirst="0" w:colLast="0" w:name="2r0uhxc" w:id="64"/>
    <w:bookmarkEnd w:id="64"/>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Chăn nuôi trang trại</w:t>
      </w:r>
      <w:r w:rsidDel="00000000" w:rsidR="00000000" w:rsidRPr="00000000">
        <w:rPr>
          <w:rtl w:val="0"/>
        </w:rPr>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Chăn nuôi trang trại phải đáp ứng các điều kiện sau đây:</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Vị trí xây dựng trang trại phù hợp với chiến lược phát triển kinh tế - xã hội của địa phương, vùng, chiến lược phát triển chăn nuôi; đáp ứng yêu cầu về mật độ chăn nuôi quy định tại khoản 4 và khoản 5 Điều 53 của Luật này;</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nguồn nước bảo đảm chất lượng cho hoạt động chăn nuôi và xử lý chất thải chăn nuôi;</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biện pháp bảo vệ môi trường theo quy định của pháp luật về bảo vệ môi trường;</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chuồng trại, trang thiết bị chăn nuôi phù hợp với từng loại vật nuôi;</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hồ sơ ghi chép quá trình hoạt động chăn nuôi, sử dụng thức ăn chăn nuôi, thuốc thú y, vắc-xin và thông tin khác để bảo đảm truy xuất nguồn gốc; lưu giữ hồ sơ trong thời gian tối thiểu là 01 năm sau khi kết thúc chu kỳ chăn nuôi;</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khoảng cách an toàn từ khu vực chăn nuôi trang trại đến đối tượng chịu ảnh hưởng của hoạt động chăn nuôi và từ nguồn gây ô nhiễm đến khu vực chăn nuôi trang trại.</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chăn nuôi trang trại quy mô lớn phải được cấp Giấy chứng nhận đủ điều kiện chăn nuôi.</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khoảng cách an toàn trong chăn nuôi trang trại bảo đảm an toàn sinh học, an toàn dịch bệnh và bảo vệ môi trường.</w:t>
      </w:r>
    </w:p>
    <w:bookmarkStart w:colFirst="0" w:colLast="0" w:name="1664s55" w:id="65"/>
    <w:bookmarkEnd w:id="65"/>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Chăn nuôi nông hộ</w:t>
      </w:r>
      <w:r w:rsidDel="00000000" w:rsidR="00000000" w:rsidRPr="00000000">
        <w:rPr>
          <w:rtl w:val="0"/>
        </w:rPr>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Chăn nuôi nông hộ phải đáp ứng các yêu cầu sau đây:</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Chuồng nuôi phải tách biệt với nơi ở của người;</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Định kỳ vệ sinh, khử trùng, tiêu độc chuồng trại, dụng cụ chăn nuôi;</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các biện pháp phù hợp để vệ sinh phòng dịch; thu gom, xử lý phân, nước thải chăn nuôi, xác vật nuôi và chất thải chăn nuôi khác theo quy định của pháp luật về thú y, bảo vệ môi trường.</w:t>
      </w:r>
    </w:p>
    <w:bookmarkStart w:colFirst="0" w:colLast="0" w:name="3q5sasy" w:id="66"/>
    <w:bookmarkEnd w:id="66"/>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Quyền và nghĩa vụ của tổ chức, cá nhân chăn nuôi</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chăn nuôi có quyền sau đây:</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đã thực hiện kê khai hoạt động chăn nuôi theo quy định tại Điều 54 của Luật này được hỗ trợ thiệt hại, khôi phục sản xuất khi bị thiên tai, dịch bệnh theo quy định của pháp luật;</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hưởng chính sách của Nhà nước có liên quan đến hoạt động chăn nuôi;</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tập huấn, đào tạo về chăn nuôi;</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Quảng bá sản phẩm theo quy định của pháp luật;</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Khiếu nại, tố cáo, khởi kiện liên quan đến chăn nuôi theo quy định của pháp luật.</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chăn nuôi có nghĩa vụ sau đây:</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kê khai hoạt động chăn nuôi theo quy định tại Điều 54 của Luật này;</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biện pháp an toàn sinh học, vệ sinh môi trường trong chăn nuôi;</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Xử lý chất thải chăn nuôi theo quy định của pháp luật về bảo vệ môi trường;</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đối xử nhân đạo với vật nuôi theo quy định của pháp luật.</w:t>
      </w:r>
    </w:p>
    <w:bookmarkStart w:colFirst="0" w:colLast="0" w:name="25b2l0r" w:id="67"/>
    <w:bookmarkEnd w:id="67"/>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Cấp, cấp lại, thu hồi Giấy chứng nhận đủ điều kiện chăn nuôi đối với chăn nuôi trang trại quy mô lớn</w:t>
      </w:r>
      <w:r w:rsidDel="00000000" w:rsidR="00000000" w:rsidRPr="00000000">
        <w:rPr>
          <w:rtl w:val="0"/>
        </w:rPr>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có thẩm quyền cấp, cấp lại, thu hồi Giấy chứng nhận đủ điều kiện chăn nuôi.</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chứng nhận đủ điều kiện chăn nuôi được cấp lại trong trường hợp sau đây:</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mất, bị hỏng;</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thông tin về tổ chức, cá nhân trong Giấy chứng nhận đủ điều kiện chăn nuôi.</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đủ điều kiện chăn nuôi bị thu hồi trong trường hợp sau đây:</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 trong Giấy chứng nhận đủ điều kiện chăn nuôi;</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chăn nuôi trang trại không còn đủ điều kiện quy định tại Điều 55 của Luật này;</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chăn nuôi trang trại có hành vi vi phạm khác mà pháp luật quy định phải thu hồi Giấy chứng nhận đủ điều kiện chăn nuôi.</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hồ sơ, trình tự, thủ tục cấp, cấp lại, thu hồi Giấy chứng nhận đủ điều kiện chăn nuôi.</w:t>
      </w:r>
    </w:p>
    <w:bookmarkStart w:colFirst="0" w:colLast="0" w:name="kgcv8k" w:id="68"/>
    <w:bookmarkEnd w:id="68"/>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XỬ LÝ CHẤT THẢI CHĂN NUÔI</w:t>
      </w:r>
      <w:r w:rsidDel="00000000" w:rsidR="00000000" w:rsidRPr="00000000">
        <w:rPr>
          <w:rtl w:val="0"/>
        </w:rPr>
      </w:r>
    </w:p>
    <w:bookmarkStart w:colFirst="0" w:colLast="0" w:name="34g0dwd" w:id="69"/>
    <w:bookmarkEnd w:id="69"/>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Xử lý chất thải trong chăn nuôi trang trại</w:t>
      </w:r>
      <w:r w:rsidDel="00000000" w:rsidR="00000000" w:rsidRPr="00000000">
        <w:rPr>
          <w:rtl w:val="0"/>
        </w:rPr>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Chất thải chăn nuôi bao gồm chất thải rắn có nguồn gốc hữu cơ, nước thải chăn nuôi, khí thải và chất thải khác.</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xử lý chất thải rắn có nguồn gốc hữu cơ được quy định như sau:</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sở hữu cơ sở chăn nuôi trang trại có trách nhiệm xử lý chất thải rắn có nguồn gốc hữu cơ đáp ứng quy chuẩn kỹ thuật quốc gia trước khi sử dụng cho cây trồng hoặc làm thức ăn cho thủy sản;</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Chất thải rắn có nguồn gốc hữu cơ chưa xử lý khi vận chuyển ra khỏi cơ sở chăn nuôi trang trại đến nơi xử lý phải sử dụng phương tiện, thiết bị chuyên dụng;</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Vật nuôi chết vì dịch bệnh và chất thải nguy hại khác phải được xử lý theo quy định của pháp luật về thú y, bảo vệ môi trường.</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xử lý nước thải chăn nuôi được quy định như sau:</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sở hữu cơ sở chăn nuôi trang trại có trách nhiệm thu gom, xử lý nước thải chăn nuôi đáp ứng quy chuẩn kỹ thuật quốc gia về nước thải chăn nuôi trước khi xả thải ra nguồn tiếp nhận theo quy định của pháp luật về bảo vệ môi trường;</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Nước thải chăn nuôi đã xử lý đáp ứng quy chuẩn kỹ thuật quốc gia về nước thải chăn nuôi được sử dụng cho cây trồng;</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Nước thải chăn nuôi chưa xử lý khi vận chuyển ra khỏi cơ sở chăn nuôi trang trại đến nơi xử lý phải sử dụng phương tiện, thiết bị chuyên dụng.</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sở hữu cơ sở chăn nuôi trang trại có trách nhiệm xử lý khí thải từ hoạt động chăn nuôi đáp ứng quy chuẩn kỹ thuật quốc gia về khí thải chăn nuôi.</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xử lý chất thải khác phải tuân thủ quy định của pháp luật về thú y, bảo vệ môi trường.</w:t>
      </w:r>
    </w:p>
    <w:bookmarkStart w:colFirst="0" w:colLast="0" w:name="1jlao46" w:id="70"/>
    <w:bookmarkEnd w:id="70"/>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Xử lý chất thải trong chăn nuôi nông hộ</w:t>
      </w: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chăn nuôi nông hộ phải thực hiện các yêu cầu sau đây:</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biện pháp xử lý phân, nước thải, khí thải chăn nuôi bảo đảm vệ sinh môi trường và không gây ảnh hưởng đến người xung quanh;</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Vật nuôi chết vì dịch bệnh và chất thải nguy hại khác phải được xử lý theo quy định của pháp luật về thú y, bảo vệ môi trường.</w:t>
      </w:r>
    </w:p>
    <w:bookmarkStart w:colFirst="0" w:colLast="0" w:name="43ky6rz" w:id="71"/>
    <w:bookmarkEnd w:id="71"/>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Xử lý tiếng ồn trong hoạt động chăn nuôi</w:t>
      </w:r>
      <w:r w:rsidDel="00000000" w:rsidR="00000000" w:rsidRPr="00000000">
        <w:rPr>
          <w:rtl w:val="0"/>
        </w:rPr>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Tiếng ồn trong hoạt động chăn nuôi bao gồm tiếng ồn phát ra từ vật nuôi, thiết bị sử dụng trong hoạt động chăn nuôi.</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sở hữu cơ sở chăn nuôi trang trại, chủ chăn nuôi nông hộ phải xử lý tiếng ồn phát ra trong hoạt động chăn nuôi đáp ứng quy chuẩn kỹ thuật quốc gia về tiếng ồn trong hoạt động chăn nuôi.</w:t>
      </w:r>
    </w:p>
    <w:bookmarkStart w:colFirst="0" w:colLast="0" w:name="2iq8gzs" w:id="72"/>
    <w:bookmarkEnd w:id="72"/>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Quản lý sản phẩm xử lý chất thải chăn nuôi</w:t>
      </w:r>
      <w:r w:rsidDel="00000000" w:rsidR="00000000" w:rsidRPr="00000000">
        <w:rPr>
          <w:rtl w:val="0"/>
        </w:rPr>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phẩm xử lý chất thải chăn nuôi trước khi lưu thông trên thị trường phải đáp ứng các yêu cầu sau đây:</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tiêu chuẩn áp dụng và công bố hợp quy theo quy định của pháp luật;</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chất lượng phù hợp với tiêu chuẩn đã công bố áp dụng;</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về sản phẩm đã được đăng tải trên Cổng thông tin điện tử của Bộ Nông nghiệp và Phát triển nông thôn;</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Sản phẩm xử lý chất thải chăn nuôi lần đầu được sản xuất hoặc nhập khẩu vào Việt Nam có chứa chất mới chưa qua khảo nghiệm ở Việt Nam phải khảo nghiệm trước khi công bố sản phẩm.</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xvir7l" w:id="73"/>
    <w:bookmarkEnd w:id="73"/>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Quản lý cơ sở sản xuất sản phẩm xử lý chất thải chăn nuôi</w:t>
      </w:r>
      <w:r w:rsidDel="00000000" w:rsidR="00000000" w:rsidRPr="00000000">
        <w:rPr>
          <w:rtl w:val="0"/>
        </w:rPr>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cơ sở sản xuất sản phẩm xử lý chất thải chăn nuôi bao gồm:</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sản xuất nằm trong khu vực không bị ô nhiễm bởi chất thải nguy hại;</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đánh giá tác động môi trường hoặc kế hoạch bảo vệ môi trường theo quy định của pháp luật về bảo vệ môi trường;</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Dây chuyền, trang thiết bị phù hợp để sản xuất sản phẩm;</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Thiết bị, dụng cụ đo lường để giám sát chất lượng, bảo đảm độ chính xác theo quy định của pháp luật về đo lường;</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Kho bảo quản sản phẩm xử lý chất thải, chăn nuôi cần chế độ bảo quản riêng;</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phụ trách kỹ thuật có trình độ từ đại học trở lên về một trong các chuyên ngành chăn nuôi, thú y, hóa học, công nghệ sinh học, công nghệ môi trường.</w:t>
      </w:r>
    </w:p>
    <w:p w:rsidR="00000000" w:rsidDel="00000000" w:rsidP="00000000" w:rsidRDefault="00000000" w:rsidRPr="00000000" w14:paraId="0000024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3hv69ve" w:id="74"/>
    <w:bookmarkEnd w:id="74"/>
    <w:p w:rsidR="00000000" w:rsidDel="00000000" w:rsidP="00000000" w:rsidRDefault="00000000" w:rsidRPr="00000000" w14:paraId="0000024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1x0gk37" w:id="75"/>
    <w:bookmarkEnd w:id="75"/>
    <w:p w:rsidR="00000000" w:rsidDel="00000000" w:rsidP="00000000" w:rsidRDefault="00000000" w:rsidRPr="00000000" w14:paraId="0000025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CHĂN NUÔI ĐỘNG VẬT KHÁC VÀ ĐỐI XỬ NHÂN ĐẠO VỚI VẬT NUÔI</w:t>
      </w:r>
      <w:r w:rsidDel="00000000" w:rsidR="00000000" w:rsidRPr="00000000">
        <w:rPr>
          <w:rtl w:val="0"/>
        </w:rPr>
      </w:r>
    </w:p>
    <w:bookmarkStart w:colFirst="0" w:colLast="0" w:name="4h042r0" w:id="76"/>
    <w:bookmarkEnd w:id="76"/>
    <w:p w:rsidR="00000000" w:rsidDel="00000000" w:rsidP="00000000" w:rsidRDefault="00000000" w:rsidRPr="00000000" w14:paraId="00000252">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CHĂN NUÔI ĐỘNG VẬT KHÁC</w:t>
      </w:r>
      <w:r w:rsidDel="00000000" w:rsidR="00000000" w:rsidRPr="00000000">
        <w:rPr>
          <w:rtl w:val="0"/>
        </w:rPr>
      </w:r>
    </w:p>
    <w:bookmarkStart w:colFirst="0" w:colLast="0" w:name="2w5ecyt" w:id="77"/>
    <w:bookmarkEnd w:id="77"/>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Quản lý nuôi chim yến</w:t>
      </w:r>
      <w:r w:rsidDel="00000000" w:rsidR="00000000" w:rsidRPr="00000000">
        <w:rPr>
          <w:rtl w:val="0"/>
        </w:rPr>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Dẫn dụ chim yến là việc sử dụng các biện pháp kỹ thuật để thu hút chim yến về làm tổ trong nhà yến.</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nuôi chim yến bao gồm dẫn dụ, ấp nở, gây nuôi chim yến và khai thác tổ yến.</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có hoạt động nuôi chim yến trong vùng nuôi chim yến phải bảo đảm môi trường, tiếng ồn, phòng ngừa dịch bệnh và an toàn thực phẩm theo quy định của pháp luật.</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1baon6m" w:id="78"/>
    <w:bookmarkEnd w:id="78"/>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Quản lý nuôi ong mật</w:t>
      </w: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Đàn ong nuôi lấy mật là đàn ong đã được thuần hóa và phải bảo đảm an toàn dịch bệnh.</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nuôi ong lấy mật phải bảo đảm an toàn dịch bệnh cho đàn ong, vệ sinh môi trường nơi nuôi ong, vệ sinh an toàn thực phẩm đối với sản phẩm khai thác từ ong mật.</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về khoảng cách giữa các điểm đặt ong mật, phương thức di chuyển đàn ong mật, cây trồng, vùng hoa nuôi ong mật, sử dụng ong mật thụ phấn cho cây trồng.</w:t>
      </w:r>
    </w:p>
    <w:bookmarkStart w:colFirst="0" w:colLast="0" w:name="3vac5uf" w:id="79"/>
    <w:bookmarkEnd w:id="79"/>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Quản lý nuôi chó, mèo</w:t>
      </w:r>
      <w:r w:rsidDel="00000000" w:rsidR="00000000" w:rsidRPr="00000000">
        <w:rPr>
          <w:rtl w:val="0"/>
        </w:rPr>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nuôi chó, mèo phải thực hiện các yêu cầu sau đây:</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tiêm phòng bệnh dại cho chó, mèo theo quy định của pháp luật về thú y;</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nghi ngờ chó, mèo có triệu chứng bệnh dại phải báo ngay cho Ủy ban nhân dân cấp xã hoặc cán bộ chăn nuôi, thú y cơ sở và thực hiện xử lý theo quy định của pháp luật về thú y;</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biện pháp bảo đảm an toàn cho người và vật nuôi khác, giữ gìn vệ sinh môi trường, bảo đảm điều kiện vệ sinh thú y;</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chó, mèo tấn công, gây thiệt hại thì phải bồi thường thiệt hại theo quy định của pháp luật.</w:t>
      </w:r>
    </w:p>
    <w:bookmarkStart w:colFirst="0" w:colLast="0" w:name="2afmg28" w:id="80"/>
    <w:bookmarkEnd w:id="80"/>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Quản lý nuôi hươu sao</w:t>
      </w:r>
      <w:r w:rsidDel="00000000" w:rsidR="00000000" w:rsidRPr="00000000">
        <w:rPr>
          <w:rtl w:val="0"/>
        </w:rPr>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chỉ được phép nuôi hươu sao đã được thuần hóa, có nguồn gốc hợp pháp và chịu trách nhiệm trước pháp luật về nguồn gốc của hươu sao được nuôi.</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nuôi hươu sao phải có chuồng nuôi phù hợp với đặc tính sinh học của hươu sao, bảo đảm an toàn cho người và vật nuôi khác, bảo đảm vệ sinh môi trường, bảo đảm điều kiện vệ sinh thú y, phòng ngừa dịch bệnh và an toàn thực phẩm theo quy định của pháp luật.</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pkwqa1" w:id="81"/>
    <w:bookmarkEnd w:id="81"/>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Quản lý chăn nuôi động vật khác</w:t>
      </w:r>
      <w:r w:rsidDel="00000000" w:rsidR="00000000" w:rsidRPr="00000000">
        <w:rPr>
          <w:rtl w:val="0"/>
        </w:rPr>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chăn nuôi động vật khác quy định tại các điều 64, 65, 66 và 67 của Luật này và động vật khác thuộc Danh mục động vật khác được phép chăn nuôi.</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ban hành Danh mục động vật khác được phép chăn nuôi. Bộ trưởng Bộ Nông nghiệp và Phát triển nông thôn quy định việc chăn nuôi động vật khác thuộc Danh mục động vật khác được phép chăn nuôi.</w:t>
      </w:r>
    </w:p>
    <w:bookmarkStart w:colFirst="0" w:colLast="0" w:name="39kk8xu" w:id="82"/>
    <w:bookmarkEnd w:id="82"/>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ĐỐI XỬ NHÂN ĐẠO VỚI VẬT NUÔI</w:t>
      </w:r>
      <w:r w:rsidDel="00000000" w:rsidR="00000000" w:rsidRPr="00000000">
        <w:rPr>
          <w:rtl w:val="0"/>
        </w:rPr>
      </w:r>
    </w:p>
    <w:bookmarkStart w:colFirst="0" w:colLast="0" w:name="1opuj5n" w:id="83"/>
    <w:bookmarkEnd w:id="83"/>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Đối xử nhân đạo với vật nuôi trong chăn nuôi</w:t>
      </w:r>
      <w:r w:rsidDel="00000000" w:rsidR="00000000" w:rsidRPr="00000000">
        <w:rPr>
          <w:rtl w:val="0"/>
        </w:rPr>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có hoạt động chăn nuôi phải thực hiện các yêu cầu sau đây:</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chuồng trại, không gian chăn nuôi phù hợp với vật nuôi;</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đủ thức ăn, nước uống bảo đảm vệ sinh;</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Phòng bệnh và trị bệnh theo quy định của pháp luật về thú y;</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đánh đập, hành hạ vật nuôi.</w:t>
      </w:r>
    </w:p>
    <w:bookmarkStart w:colFirst="0" w:colLast="0" w:name="48pi1tg" w:id="84"/>
    <w:bookmarkEnd w:id="84"/>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Đối xử nhân đạo với vật nuôi trong vận chuyển</w:t>
      </w:r>
      <w:r w:rsidDel="00000000" w:rsidR="00000000" w:rsidRPr="00000000">
        <w:rPr>
          <w:rtl w:val="0"/>
        </w:rPr>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vận chuyển vật nuôi phải thực hiện các yêu cầu sau đây:</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phương tiện, trang thiết bị vận chuyển vật nuôi phù hợp, bảo đảm không gian thông thoáng, hạn chế chấn thương, sợ hãi cho vật nuôi;</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đủ thức ăn, nước uống cho vật nuôi;</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đánh đập, hành hạ vật nuôi.</w:t>
      </w:r>
    </w:p>
    <w:bookmarkStart w:colFirst="0" w:colLast="0" w:name="2nusc19" w:id="85"/>
    <w:bookmarkEnd w:id="85"/>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Đối xử nhân đạo với vật nuôi trong giết mổ</w:t>
      </w:r>
      <w:r w:rsidDel="00000000" w:rsidR="00000000" w:rsidRPr="00000000">
        <w:rPr>
          <w:rtl w:val="0"/>
        </w:rPr>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giết mổ vật nuôi phải thực hiện các yêu cầu sau đây:</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nơi lưu giữ vật nuôi bảo đảm vệ sinh; cung cấp nước uống phù hợp với vật nuôi trong thời gian chờ giết mổ;</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Hạn chế gây sợ hãi, đau đớn cho vật nuôi; không đánh đập, hành hạ vật nuôi;</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biện pháp gây ngất vật nuôi trước khi giết mổ; không để vật nuôi chứng kiến đồng loại bị giết mổ.</w:t>
      </w:r>
    </w:p>
    <w:bookmarkStart w:colFirst="0" w:colLast="0" w:name="1302m92" w:id="86"/>
    <w:bookmarkEnd w:id="86"/>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Đối xử nhân đạo với vật nuôi trong nghiên cứu khoa học và hoạt động khác</w:t>
      </w:r>
      <w:r w:rsidDel="00000000" w:rsidR="00000000" w:rsidRPr="00000000">
        <w:rPr>
          <w:rtl w:val="0"/>
        </w:rPr>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nuôi sử dụng trong nghiên cứu khoa học và hoạt động khác phải được đối xử nhân đạo theo quy định tại các điều 69, 70 và 71 của Luật này.</w:t>
      </w:r>
    </w:p>
    <w:p w:rsidR="00000000" w:rsidDel="00000000" w:rsidP="00000000" w:rsidRDefault="00000000" w:rsidRPr="00000000" w14:paraId="0000027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xử nhân đạo với vật nuôi phải tôn trọng, hài hòa với hoạt động tín ngưỡng, tôn giáo, văn hóa truyền thống và được cộng đồng xã hội chấp thuận.</w:t>
      </w:r>
    </w:p>
    <w:bookmarkStart w:colFirst="0" w:colLast="0" w:name="3mzq4wv" w:id="87"/>
    <w:bookmarkEnd w:id="87"/>
    <w:p w:rsidR="00000000" w:rsidDel="00000000" w:rsidP="00000000" w:rsidRDefault="00000000" w:rsidRPr="00000000" w14:paraId="0000027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2250f4o" w:id="88"/>
    <w:bookmarkEnd w:id="88"/>
    <w:p w:rsidR="00000000" w:rsidDel="00000000" w:rsidP="00000000" w:rsidRDefault="00000000" w:rsidRPr="00000000" w14:paraId="0000028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BIẾN VÀ THỊ TRƯỜNG SẢN PHẨM CHĂN NUÔI</w:t>
      </w:r>
    </w:p>
    <w:p w:rsidR="00000000" w:rsidDel="00000000" w:rsidP="00000000" w:rsidRDefault="00000000" w:rsidRPr="00000000" w14:paraId="00000281">
      <w:pPr>
        <w:ind w:firstLine="720"/>
        <w:jc w:val="center"/>
        <w:rPr>
          <w:rFonts w:ascii="Arial" w:cs="Arial" w:eastAsia="Arial" w:hAnsi="Arial"/>
          <w:sz w:val="20"/>
          <w:szCs w:val="20"/>
        </w:rPr>
      </w:pPr>
      <w:r w:rsidDel="00000000" w:rsidR="00000000" w:rsidRPr="00000000">
        <w:rPr>
          <w:rtl w:val="0"/>
        </w:rPr>
      </w:r>
    </w:p>
    <w:bookmarkStart w:colFirst="0" w:colLast="0" w:name="haapch" w:id="89"/>
    <w:bookmarkEnd w:id="89"/>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Giết mổ vật nuôi</w:t>
      </w:r>
      <w:r w:rsidDel="00000000" w:rsidR="00000000" w:rsidRPr="00000000">
        <w:rPr>
          <w:rtl w:val="0"/>
        </w:rPr>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giết mổ vật nuôi phải tuân thủ quy định của pháp luật về thú y, an toàn thực phẩm và đối xử nhân đạo với vật nuôi.</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giết mổ phải có hồ sơ về nguồn gốc, xuất xứ của vật nuôi bảo đảm truy xuất được nguồn gốc của vật nuôi đưa vào giết mổ.</w:t>
      </w:r>
    </w:p>
    <w:bookmarkStart w:colFirst="0" w:colLast="0" w:name="319y80a" w:id="90"/>
    <w:bookmarkEnd w:id="90"/>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Mua bán, sơ chế, chế biến sản phẩm chăn nuôi</w:t>
      </w:r>
      <w:r w:rsidDel="00000000" w:rsidR="00000000" w:rsidRPr="00000000">
        <w:rPr>
          <w:rtl w:val="0"/>
        </w:rPr>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mua bán, sơ chế, chế biến sản phẩm chăn nuôi phải tuân thủ quy định của pháp luật về thú y, an toàn thực phẩm, bảo vệ môi trường.</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Sản phẩm chăn nuôi được mua bán, sơ chế, chế biến phải có xuất xứ rõ ràng bảo đảm truy xuất nguồn gốc của sản phẩm.</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Mua bán sản phẩm chăn nuôi tại vùng công bố dịch bệnh phải thực hiện theo quy định của pháp luật về thú y.</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sử dụng phụ gia, chất hỗ trợ sơ chế, chế biến sản phẩm chăn nuôi đã quá thời hạn sử dụng, ngoài danh mục được phép sử dụng hoặc trong danh mục được phép sử dụng nhưng vượt quá giới hạn cho phép; hóa chất không rõ nguồn gốc, hóa chất bị cấm sử dụng trong sơ chế, chế biến thực phẩm là sản phẩm chăn nuôi theo quy định của pháp luật.</w:t>
      </w:r>
    </w:p>
    <w:bookmarkStart w:colFirst="0" w:colLast="0" w:name="1gf8i83" w:id="91"/>
    <w:bookmarkEnd w:id="91"/>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Bảo quản sản phẩm chăn nuôi</w:t>
      </w:r>
      <w:r w:rsidDel="00000000" w:rsidR="00000000" w:rsidRPr="00000000">
        <w:rPr>
          <w:rtl w:val="0"/>
        </w:rPr>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bảo quản sản phẩm chăn nuôi tại cơ sở sơ chế, chế biến, nơi bày bán và trong vận chuyển phải thực hiện theo quy định của pháp luật về thú y, an toàn thực phẩm, bảo vệ môi trường.</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sử dụng phụ gia, chất hỗ trợ bảo quản sản phẩm chăn nuôi đã quá thời hạn sử dụng, ngoài danh mục được phép sử dụng hoặc trong danh mục được phép sử dụng nhưng vượt quá giới hạn cho phép; hóa chất không rõ nguồn gốc, hóa chất bị cấm sử dụng để bảo quản sản phẩm chăn nuôi theo quy định của pháp luật.</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Ghi rõ thời gian, thời hạn và quy định kỹ thuật trong bảo quản sản phẩm chăn nuôi để người sử dụng sản phẩm chăn nuôi biết.</w:t>
      </w:r>
    </w:p>
    <w:bookmarkStart w:colFirst="0" w:colLast="0" w:name="40ew0vw" w:id="92"/>
    <w:bookmarkEnd w:id="92"/>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Dự báo thị trường sản phẩm chăn nuôi</w:t>
      </w:r>
      <w:r w:rsidDel="00000000" w:rsidR="00000000" w:rsidRPr="00000000">
        <w:rPr>
          <w:rtl w:val="0"/>
        </w:rPr>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Bộ Công Thương dự báo nhu cầu thị trường về sản phẩm chăn nuôi, Bộ Nông nghiệp và Phát triển nông thôn dự báo nguồn cung sản phẩm chăn nuôi; công bố trên bản tin chuyên ngành, phương tiện thông tin đại chúng.</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Thương, Bộ Nông nghiệp và Phát triển nông thôn cập nhật giá và thị trường sản phẩm chăn nuôi trong nước theo tuần, thị trường quốc tế theo tháng và theo yêu cầu quản lý nhà nước, công bố trên bản tin chuyên ngành, phương tiện thông tin đại chúng.</w:t>
      </w:r>
    </w:p>
    <w:bookmarkStart w:colFirst="0" w:colLast="0" w:name="2fk6b3p" w:id="93"/>
    <w:bookmarkEnd w:id="93"/>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Xuất khẩu vật nuôi và sản phẩm chăn nuôi</w:t>
      </w:r>
      <w:r w:rsidDel="00000000" w:rsidR="00000000" w:rsidRPr="00000000">
        <w:rPr>
          <w:rtl w:val="0"/>
        </w:rPr>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phép xuất khẩu sản phẩm chăn nuôi và vật nuôi không thuộc Danh mục giống vật nuôi cấm xuất khẩu.</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chất lượng vật nuôi và sản phẩm chăn nuôi xuất khẩu theo yêu cầu của tổ chức, cá nhân, nước nhập khẩu và phù hợp với quy định của pháp luật Việt Nam.</w:t>
      </w:r>
    </w:p>
    <w:bookmarkStart w:colFirst="0" w:colLast="0" w:name="upglbi" w:id="94"/>
    <w:bookmarkEnd w:id="94"/>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Nhập khẩu vật nuôi và sản phẩm chăn nuôi</w:t>
      </w:r>
      <w:r w:rsidDel="00000000" w:rsidR="00000000" w:rsidRPr="00000000">
        <w:rPr>
          <w:rtl w:val="0"/>
        </w:rPr>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nuôi và sản phẩm chăn nuôi nhập khẩu phải có hồ sơ về nguồn gốc, xuất xứ rõ ràng, đáp ứng chất lượng, an toàn thực phẩm, an toàn dịch bệnh theo quy định của pháp luật.</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vào lãnh thổ nước Cộng hòa xã hội chủ nghĩa Việt Nam tại cửa khẩu theo quy định, vật nuôi, sản phẩm chăn nuôi nhập khẩu phải được kiểm tra về chất lượng, an toàn thực phẩm, an toàn dịch bệnh theo quy định của pháp luật Việt Nam.</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xem xét, quyết định kiểm tra về văn bản pháp luật, hệ thống tổ chức thực thi, điều kiện sản xuất, kinh doanh vật nuôi và sản phẩm chăn nuôi tại nước xuất xứ theo quy định của pháp luật Việt Nam và điều ước quốc tế mà nước Cộng hòa xã hội chủ nghĩa Việt Nam là thành viên trong trường hợp sau đây:</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để thừa nhận lẫn nhau;</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Vật nuôi và sản phẩm chăn nuôi nhập khẩu lần đầu từ nước xuất xứ;</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hiện nguy cơ ảnh hưởng đến chất lượng, môi trường, an toàn thực phẩm, an toàn dịch bệnh của sản phẩm chăn nuôi nhập khẩu vào Việt Nam;</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sản phẩm chăn nuôi nhập khẩu có nguy cơ cao về an toàn thực phẩm và an toàn dịch bệnh phải tiến hành kiểm tra cơ sở sản xuất, cung cấp tại nước xuất xứ trước khi cho phép nhập khẩu.</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Sản phẩm chăn nuôi nhập khẩu vi phạm pháp luật về chất lượng, an toàn thực phẩm, an toàn dịch bệnh phải được thu hồi, xử lý theo quy định của pháp luật.</w:t>
      </w:r>
    </w:p>
    <w:p w:rsidR="00000000" w:rsidDel="00000000" w:rsidP="00000000" w:rsidRDefault="00000000" w:rsidRPr="00000000" w14:paraId="0000029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điểm d khoản 3 Điều này; việc nhập khẩu vật nuôi sống làm thực phẩm và cửa khẩu được phép tiếp nhận vật nuôi sống nhập khẩu vào Việt Nam.</w:t>
      </w:r>
    </w:p>
    <w:bookmarkStart w:colFirst="0" w:colLast="0" w:name="3ep43zb" w:id="95"/>
    <w:bookmarkEnd w:id="95"/>
    <w:p w:rsidR="00000000" w:rsidDel="00000000" w:rsidP="00000000" w:rsidRDefault="00000000" w:rsidRPr="00000000" w14:paraId="0000029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1tuee74" w:id="96"/>
    <w:bookmarkEnd w:id="96"/>
    <w:p w:rsidR="00000000" w:rsidDel="00000000" w:rsidP="00000000" w:rsidRDefault="00000000" w:rsidRPr="00000000" w14:paraId="000002A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CHĂN NUÔI</w:t>
      </w:r>
    </w:p>
    <w:p w:rsidR="00000000" w:rsidDel="00000000" w:rsidP="00000000" w:rsidRDefault="00000000" w:rsidRPr="00000000" w14:paraId="000002A1">
      <w:pPr>
        <w:ind w:firstLine="720"/>
        <w:jc w:val="center"/>
        <w:rPr>
          <w:rFonts w:ascii="Arial" w:cs="Arial" w:eastAsia="Arial" w:hAnsi="Arial"/>
          <w:sz w:val="20"/>
          <w:szCs w:val="20"/>
        </w:rPr>
      </w:pPr>
      <w:r w:rsidDel="00000000" w:rsidR="00000000" w:rsidRPr="00000000">
        <w:rPr>
          <w:rtl w:val="0"/>
        </w:rPr>
      </w:r>
    </w:p>
    <w:bookmarkStart w:colFirst="0" w:colLast="0" w:name="4du1wux" w:id="97"/>
    <w:bookmarkEnd w:id="97"/>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Trách nhiệm của Chính phủ, Bộ, cơ quan ngang Bộ</w:t>
      </w:r>
      <w:r w:rsidDel="00000000" w:rsidR="00000000" w:rsidRPr="00000000">
        <w:rPr>
          <w:rtl w:val="0"/>
        </w:rPr>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chăn nuôi trong phạm vi cả nước.</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là cơ quan đầu mối giúp Chính phủ thực hiện quản lý nhà nước về chăn nuôi trong phạm vi cả nước và có trách nhiệm sau đây:</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chỉ đạo thực hiện chiến lược, kế hoạch, đề án trong chăn nuôi;</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theo thẩm quyền hoặc trình cấp có thẩm quyền ban hành và tổ chức thực hiện chính sách, văn bản quy phạm pháp luật trong chăn nuôi;</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tiêu chuẩn, quy chuẩn kỹ thuật quốc gia trong chăn nuôi; quy định chỉ tiêu chất lượng bắt buộc phải công bố; xây dựng và hướng dẫn quy trình thực hành chăn nuôi tốt;</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thống kê, điều tra cơ bản, báo cáo trong chăn nuôi;</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Nghiên cứu khoa học, ứng dụng công nghệ cao, công nghệ tiên tiến, công nghệ mới;</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và tổ chức thực hiện chương trình, kế hoạch đào tạo, tập huấn, bồi dưỡng kiến thức chuyên môn, nghiệp vụ về chăn nuôi;</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thông tin, tuyên truyền, phổ biến, giáo dục pháp luật về chăn nuôi;</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Thanh tra, kiểm tra, giải quyết khiếu nại, tố cáo, xử lý vi phạm pháp luật về chăn nuôi theo thẩm quyền;</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Đầu mối thực hiện hợp tác quốc tế về chăn nuôi.</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có liên quan, trong phạm vi nhiệm vụ, quyền hạn của mình, có trách nhiệm phối hợp với Bộ Nông nghiệp và Phát triển nông thôn thực hiện quản lý nhà nước về chăn nuôi.</w:t>
      </w:r>
    </w:p>
    <w:bookmarkStart w:colFirst="0" w:colLast="0" w:name="2szc72q" w:id="98"/>
    <w:bookmarkEnd w:id="98"/>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Trách nhiệm của Ủy ban nhân dân các cấp</w:t>
      </w:r>
      <w:r w:rsidDel="00000000" w:rsidR="00000000" w:rsidRPr="00000000">
        <w:rPr>
          <w:rtl w:val="0"/>
        </w:rPr>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trong phạm vi nhiệm vụ, quyền hạn của mình, có trách nhiệm sau đây:</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quản lý nhà nước về chăn nuôi thuộc phạm vi quản lý;</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theo thẩm quyền hoặc trình cấp có thẩm quyền ban hành văn bản hướng dẫn, tổ chức thi hành pháp luật về chăn nuôi trên địa bàn; xây dựng, ban hành quy chuẩn kỹ thuật địa phương về chăn nuôi;</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nội dung chiến lược phát triển chăn nuôi của địa phương phù hợp với chiến lược phát triển chăn nuôi trên phạm vi cả nước và chiến lược phát triển kinh tế - xã hội của địa phương;</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và tổ chức vùng chăn nuôi, sản xuất và chế biến thức ăn chăn nuôi tập trung gắn với xử lý chất thải, bảo vệ môi trường;</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đạo, tổ chức tuyên truyền, phổ biến, bồi dưỡng, tập huấn kiến thức, giáo dục pháp luật về chăn nuôi;</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Thanh tra, kiểm tra, giải quyết khiếu nại, tố cáo, xử lý vi phạm pháp luật theo thẩm quyền và phối hợp xử lý vi phạm pháp luật về chăn nuôi trên địa bàn;</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Giao đất, cho thuê đất, tạo quỹ đất, bảo đảm nguồn nước để phát triển chăn nuôi và trồng cây nguyên liệu thức ăn chăn nuôi, cơ sở giết mổ tập trung theo thẩm quyền; cấp, cấp lại, thu hồi Giấy chứng nhận đủ điều kiện chăn nuôi đối với trang trại chăn nuôi quy mô lớn;</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Trình Hội đồng nhân dân cấp tỉnh quyết định khu vực thuộc nội thành của thành phố, thị xã, thị trấn, khu dân cư không được phép chăn nuôi, quyết định vùng nuôi chim yến và chính sách hỗ trợ khi di dời cơ sở chăn nuôi ra khỏi khu vực không được phép chăn nuôi.</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trong phạm vi nhiệm vụ, quyền hạn của mình, có trách nhiệm sau đây:</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tổ chức tuyên truyền, phổ biến kiến thức giáo dục pháp luật về chăn nuôi;</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đất, cho thuê đất, tạo quỹ đất theo thẩm quyền để phát triển chăn nuôi và trồng cây nguyên liệu thức ăn chăn nuôi;</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quản lý, phát triển chăn nuôi tại địa phương; thống kê, đánh giá và hỗ trợ thiệt hại cho cơ sở chăn nuôi sau thiên tai, dịch bệnh;</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Thanh tra, kiểm tra, giải quyết khiếu nại, tố cáo, xử lý vi phạm pháp luật về chăn nuôi trong địa bàn huyện theo thẩm quyền.</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trong phạm vi nhiệm vụ, quyền hạn của mình, có trách nhiệm sau đây:</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phổ biến, giáo dục pháp luật về chăn nuôi;</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việc kê khai hoạt động chăn nuôi trên địa bàn;</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Thống kê cơ sở chăn nuôi, hộ chăn nuôi, cơ sở sản xuất thức ăn chăn nuôi trên địa bàn.</w:t>
      </w:r>
    </w:p>
    <w:bookmarkStart w:colFirst="0" w:colLast="0" w:name="184mhaj" w:id="99"/>
    <w:bookmarkEnd w:id="99"/>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Trách nhiệm của Mặt trận Tổ quốc Việt Nam và các tổ chức thành viên của Mặt trận, tổ chức xã hội - nghề nghiệp, tổ chức xã hội</w:t>
      </w:r>
      <w:r w:rsidDel="00000000" w:rsidR="00000000" w:rsidRPr="00000000">
        <w:rPr>
          <w:rtl w:val="0"/>
        </w:rPr>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và các tổ chức thành viên của Mặt trận, trong phạm vi chức năng, nhiệm vụ của mình, có trách nhiệm tuyên truyền, vận động thực hiện chính sách, pháp luật về chăn nuôi; tham gia góp ý kiến xây dựng pháp luật, thực hiện giám sát, phản biện xã hội trong chăn nuôi theo quy định của pháp luật.</w:t>
      </w:r>
    </w:p>
    <w:p w:rsidR="00000000" w:rsidDel="00000000" w:rsidP="00000000" w:rsidRDefault="00000000" w:rsidRPr="00000000" w14:paraId="000002C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xã hội - nghề nghiệp, tổ chức xã hội tham gia góp ý kiến xây dựng pháp luật trong các lĩnh vực thuộc ngành chăn nuôi, tham gia thực hiện hoạt động chăn nuôi theo quy định của pháp luật.</w:t>
      </w:r>
    </w:p>
    <w:bookmarkStart w:colFirst="0" w:colLast="0" w:name="3s49zyc" w:id="100"/>
    <w:bookmarkEnd w:id="100"/>
    <w:p w:rsidR="00000000" w:rsidDel="00000000" w:rsidP="00000000" w:rsidRDefault="00000000" w:rsidRPr="00000000" w14:paraId="000002C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C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279ka65" w:id="101"/>
    <w:bookmarkEnd w:id="101"/>
    <w:p w:rsidR="00000000" w:rsidDel="00000000" w:rsidP="00000000" w:rsidRDefault="00000000" w:rsidRPr="00000000" w14:paraId="000002C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C8">
      <w:pPr>
        <w:ind w:firstLine="720"/>
        <w:jc w:val="center"/>
        <w:rPr>
          <w:rFonts w:ascii="Arial" w:cs="Arial" w:eastAsia="Arial" w:hAnsi="Arial"/>
          <w:sz w:val="20"/>
          <w:szCs w:val="20"/>
        </w:rPr>
      </w:pPr>
      <w:r w:rsidDel="00000000" w:rsidR="00000000" w:rsidRPr="00000000">
        <w:rPr>
          <w:rtl w:val="0"/>
        </w:rPr>
      </w:r>
    </w:p>
    <w:bookmarkStart w:colFirst="0" w:colLast="0" w:name="meukdy" w:id="102"/>
    <w:bookmarkEnd w:id="102"/>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Hiệu lực thi hành</w:t>
      </w:r>
      <w:r w:rsidDel="00000000" w:rsidR="00000000" w:rsidRPr="00000000">
        <w:rPr>
          <w:rtl w:val="0"/>
        </w:rPr>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2020.</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Giống vật nuôi số 16/2004/PL-UBTVQH11 hết hiệu lực kể từ ngày Luật này có hiệu lực thi hành.</w:t>
      </w:r>
    </w:p>
    <w:bookmarkStart w:colFirst="0" w:colLast="0" w:name="36ei31r" w:id="103"/>
    <w:bookmarkEnd w:id="103"/>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Quy định chuyển tiếp</w:t>
      </w:r>
      <w:r w:rsidDel="00000000" w:rsidR="00000000" w:rsidRPr="00000000">
        <w:rPr>
          <w:rtl w:val="0"/>
        </w:rPr>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phòng thử nghiệm đã được chỉ định; giấy phép, giấy chứng nhận, giấy xác nhận, chứng chỉ trong chăn nuôi đã được cấp trước ngày Luật này có hiệu lực thi hành được tiếp tục sử dụng cho đến khi hết thời hạn.</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chăn nuôi xây dựng và hoạt động trước ngày Luật này có hiệu lực thi hành thuộc khu vực quy định tại khoản 1 Điều 12 của Luật này thì trong thời hạn là 05 năm kể từ ngày Luật này có hiệu lực thi hành phải ngừng hoạt động hoặc di dời đến địa điểm phù hợp.</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chăn nuôi xây dựng và hoạt động trước ngày Luật này có hiệu lực thi hành mà không đáp ứng điều kiện chăn nuôi thì trong thời hạn là 05 năm kể từ ngày Luật này có hiệu lực thi hành phải hoàn thiện điều kiện chăn nuôi đáp ứng quy định của Luật này.</w:t>
      </w:r>
    </w:p>
    <w:p w:rsidR="00000000" w:rsidDel="00000000" w:rsidP="00000000" w:rsidRDefault="00000000" w:rsidRPr="00000000" w14:paraId="000002D0">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6 thông qua ngày 19 tháng 11 năm 2018.</w:t>
      </w:r>
      <w:r w:rsidDel="00000000" w:rsidR="00000000" w:rsidRPr="00000000">
        <w:rPr>
          <w:rtl w:val="0"/>
        </w:rPr>
      </w:r>
    </w:p>
    <w:p w:rsidR="00000000" w:rsidDel="00000000" w:rsidP="00000000" w:rsidRDefault="00000000" w:rsidRPr="00000000" w14:paraId="000002D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428"/>
        <w:gridCol w:w="4932"/>
        <w:tblGridChange w:id="0">
          <w:tblGrid>
            <w:gridCol w:w="4428"/>
            <w:gridCol w:w="49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D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D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D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D5">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