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400"/>
      </w:tblPr>
      <w:tblGrid>
        <w:gridCol w:w="3240"/>
        <w:gridCol w:w="6116"/>
        <w:tblGridChange w:id="0">
          <w:tblGrid>
            <w:gridCol w:w="3240"/>
            <w:gridCol w:w="6116"/>
          </w:tblGrid>
        </w:tblGridChange>
      </w:tblGrid>
      <w:tr>
        <w:trPr>
          <w:cantSplit w:val="0"/>
          <w:trHeight w:val="62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36/2018/QH14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bookmarkStart w:colFirst="0" w:colLast="0" w:name="30j0zll" w:id="1"/>
    <w:bookmarkEnd w:id="1"/>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PHÒNG, CHỐNG THAM NHŨNG</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Phòng, chống tham nhũng.</w:t>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tl w:val="0"/>
        </w:rPr>
      </w:r>
    </w:p>
    <w:bookmarkStart w:colFirst="0" w:colLast="0" w:name="1fob9te" w:id="2"/>
    <w:bookmarkEnd w:id="2"/>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phòng ngừa, phát hiện tham nhũng; xử lý tham nhũng và hành vi khác vi phạm pháp luật về phòng, chống tham nhũng.</w:t>
      </w:r>
    </w:p>
    <w:bookmarkStart w:colFirst="0" w:colLast="0" w:name="tyjcwt" w:id="5"/>
    <w:bookmarkEnd w:id="5"/>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Các hành vi tham nhũng</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hành vi tham nhũng trong khu vực nhà nước do người có chức vụ, quyền hạn trong cơ quan, tổ chức, đơn vị khu vực nhà nước thực hiện bao gồm:</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Tham ô tài sản;</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Nhận hối lộ;</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Lạm dụng chức vụ, quyền hạn chiếm đoạt tài sản;</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Lợi dụng chức vụ, quyền hạn trong khi thi hành nhiệm vụ, công vụ vì vụ lợi;</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Lạm quyền trong khi thi hành nhiệm vụ, công vụ vì vụ lợi;</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Lợi dụng chức vụ, quyền hạn gây ảnh hưởng đối với người khác để trục lợi;</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Giả mạo trong công tác vì vụ lợi;</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Đưa hối lộ, môi giới hối lộ để giải quyết công việc của cơ quan, tổ chức, đơn vị hoặc địa phương vì vụ lợi;</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Lợi dụng chức vụ, quyền hạn sử dụng trái phép tài sản công vì vụ lợi;</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Nhũng nhiễu vì vụ lợi;</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Không thực hiện, thực hiện không đúng hoặc không đầy đủ nhiệm vụ, công vụ vì vụ lợi;</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Lợi dụng chức vụ, quyền hạn để bao che cho người có hành vi vi phạm pháp luật vì vụ lợi; cản trở, can thiệp trái pháp luật vào việc giám sát, kiểm tra, thanh tra, kiểm toán, điều tra, truy tố, xét xử, thi hành án vì vụ lợi.</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hành vi tham nhũng trong khu vực ngoài nhà nước do người có chức vụ, quyền hạn trong doanh nghiệp, tổ chức khu vực ngoài nhà nước thực hiện bao gồm:</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Tham ô tài sản;</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Nhận hối lộ;</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Đưa hối lộ, môi giới hối lộ để giải quyết công việc của doanh nghiệp, tổ chức mình vì vụ lợi.</w:t>
      </w:r>
    </w:p>
    <w:bookmarkStart w:colFirst="0" w:colLast="0" w:name="3dy6vkm" w:id="6"/>
    <w:bookmarkEnd w:id="6"/>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Tham nhũng</w:t>
      </w:r>
      <w:r w:rsidDel="00000000" w:rsidR="00000000" w:rsidRPr="00000000">
        <w:rPr>
          <w:rFonts w:ascii="Arial" w:cs="Arial" w:eastAsia="Arial" w:hAnsi="Arial"/>
          <w:sz w:val="20"/>
          <w:szCs w:val="20"/>
          <w:rtl w:val="0"/>
        </w:rPr>
        <w:t xml:space="preserve"> là hành vi của người có chức vụ, quyền hạn đã lợi dụng chức vụ, quyền hạn đó vì vụ lợi.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Người có chức vụ, quyền hạn</w:t>
      </w:r>
      <w:r w:rsidDel="00000000" w:rsidR="00000000" w:rsidRPr="00000000">
        <w:rPr>
          <w:rFonts w:ascii="Arial" w:cs="Arial" w:eastAsia="Arial" w:hAnsi="Arial"/>
          <w:sz w:val="20"/>
          <w:szCs w:val="20"/>
          <w:rtl w:val="0"/>
        </w:rPr>
        <w:t xml:space="preserve"> là người do bổ nhiệm, do bầu cử, do tuyển dụng, do hợp đồng hoặc do một hình thức khác, có hưởng lương hoặc không hưởng lương, được giao thực hiện nhiệm vụ, công vụ nhất định và có quyền hạn nhất định trong khi thực hiện nhiệm vụ, công vụ đó, bao gồm:</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Cán bộ, công chức, viên chức;</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Sĩ quan, quân nhân chuyên nghiệp, công nhân, viên chức quốc phòng trong cơ quan, đơn vị thuộc Quân đội nhân dân; sĩ quan, hạ sĩ quan nghiệp vụ, sĩ quan, hạ sĩ quan chuyên môn kỹ thuật, công nhân công an trong cơ quan, đơn vị thuộc Công an nhân dân;</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đại diện phần vốn nhà nước tại doanh nghiệp;</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giữ chức danh, chức vụ quản lý trong doanh nghiệp, tổ chức;</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Những người khác được giao thực hiện nhiệm vụ, công vụ và có quyền hạn trong khi thực hiện nhiệm vụ, công vụ đó.</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Tài sản tham nhũng</w:t>
      </w:r>
      <w:r w:rsidDel="00000000" w:rsidR="00000000" w:rsidRPr="00000000">
        <w:rPr>
          <w:rFonts w:ascii="Arial" w:cs="Arial" w:eastAsia="Arial" w:hAnsi="Arial"/>
          <w:sz w:val="20"/>
          <w:szCs w:val="20"/>
          <w:rtl w:val="0"/>
        </w:rPr>
        <w:t xml:space="preserve"> là tài sản có được từ tham nhũng, tài sản có nguồn gốc từ tham nhũng.</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Công khai, minh bạch về tổ chức và hoạt động của cơ quan, tổ chức, đơn vị</w:t>
      </w:r>
      <w:r w:rsidDel="00000000" w:rsidR="00000000" w:rsidRPr="00000000">
        <w:rPr>
          <w:rFonts w:ascii="Arial" w:cs="Arial" w:eastAsia="Arial" w:hAnsi="Arial"/>
          <w:sz w:val="20"/>
          <w:szCs w:val="20"/>
          <w:rtl w:val="0"/>
        </w:rPr>
        <w:t xml:space="preserve"> là việc công bố, cung cấp thông tin, giải trình về tổ chức bộ máy, việc thực hiện nhiệm vụ, quyền hạn và trách nhiệm trong khi thực hiện nhiệm vụ, quyền hạn của cơ quan, tổ chức, đơn vị.</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Trách nhiệm giải trình</w:t>
      </w:r>
      <w:r w:rsidDel="00000000" w:rsidR="00000000" w:rsidRPr="00000000">
        <w:rPr>
          <w:rFonts w:ascii="Arial" w:cs="Arial" w:eastAsia="Arial" w:hAnsi="Arial"/>
          <w:sz w:val="20"/>
          <w:szCs w:val="20"/>
          <w:rtl w:val="0"/>
        </w:rPr>
        <w:t xml:space="preserve"> là việc cơ quan, tổ chức, đơn vị, cá nhân có thẩm quyền làm rõ thông tin, giải thích kịp thời, đầy đủ về quyết định, hành vi của mình trong khi thực hiện nhiệm vụ, công vụ được giao.</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Nhũng nhiễu</w:t>
      </w:r>
      <w:r w:rsidDel="00000000" w:rsidR="00000000" w:rsidRPr="00000000">
        <w:rPr>
          <w:rFonts w:ascii="Arial" w:cs="Arial" w:eastAsia="Arial" w:hAnsi="Arial"/>
          <w:sz w:val="20"/>
          <w:szCs w:val="20"/>
          <w:rtl w:val="0"/>
        </w:rPr>
        <w:t xml:space="preserve"> là hành vi cửa quyền, hách dịch, đòi hỏi, gây khó khăn, phiền hà của người có chức vụ, quyền hạn trong khi thực hiện nhiệm vụ, công vụ.</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Vụ lợi</w:t>
      </w:r>
      <w:r w:rsidDel="00000000" w:rsidR="00000000" w:rsidRPr="00000000">
        <w:rPr>
          <w:rFonts w:ascii="Arial" w:cs="Arial" w:eastAsia="Arial" w:hAnsi="Arial"/>
          <w:sz w:val="20"/>
          <w:szCs w:val="20"/>
          <w:rtl w:val="0"/>
        </w:rPr>
        <w:t xml:space="preserve"> là việc người có chức vụ, quyền hạn đã lợi dụng chức vụ, quyền hạn nhằm đạt được lợi ích vật chất hoặc lợi ích phi vật chất không chính đáng.</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Xung đột lợi ích</w:t>
      </w:r>
      <w:r w:rsidDel="00000000" w:rsidR="00000000" w:rsidRPr="00000000">
        <w:rPr>
          <w:rFonts w:ascii="Arial" w:cs="Arial" w:eastAsia="Arial" w:hAnsi="Arial"/>
          <w:sz w:val="20"/>
          <w:szCs w:val="20"/>
          <w:rtl w:val="0"/>
        </w:rPr>
        <w:t xml:space="preserve"> là tình huống mà trong đó lợi ích của người có chức vụ, quyền hạn hoặc người thân thích của họ tác động hoặc sẽ tác động không đúng đến việc thực hiện nhiệm vụ, công vụ.</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Cơ quan, tổ chức, đơn vị khu vực nhà nước</w:t>
      </w:r>
      <w:r w:rsidDel="00000000" w:rsidR="00000000" w:rsidRPr="00000000">
        <w:rPr>
          <w:rFonts w:ascii="Arial" w:cs="Arial" w:eastAsia="Arial" w:hAnsi="Arial"/>
          <w:sz w:val="20"/>
          <w:szCs w:val="20"/>
          <w:rtl w:val="0"/>
        </w:rPr>
        <w:t xml:space="preserve"> (sau đây gọi là cơ quan, tổ chức, đơn vị) bao gồm cơ quan nhà nước, tổ chức chính trị, tổ chức chính trị - xã hội, đơn vị vũ trang nhân dân, đơn vị sự nghiệp công lập, doanh nghiệp nhà nước và tổ chức, đơn vị khác do Nhà nước thành lập, đầu tư cơ sở vật chất, cấp phát toàn bộ hoặc một phần kinh phí hoạt động, do Nhà nước trực tiếp quản lý hoặc tham gia quản lý nhằm phục vụ nhu cầu phát triển chung, thiết yếu của Nhà nước và xã hội.</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Doanh nghiệp, tổ chức khu vực ngoài nhà nước</w:t>
      </w:r>
      <w:r w:rsidDel="00000000" w:rsidR="00000000" w:rsidRPr="00000000">
        <w:rPr>
          <w:rFonts w:ascii="Arial" w:cs="Arial" w:eastAsia="Arial" w:hAnsi="Arial"/>
          <w:sz w:val="20"/>
          <w:szCs w:val="20"/>
          <w:rtl w:val="0"/>
        </w:rPr>
        <w:t xml:space="preserve"> là doanh nghiệp, tổ chức không thuộc trường hợp quy định tại khoản 9 Điều này.</w:t>
      </w:r>
    </w:p>
    <w:bookmarkStart w:colFirst="0" w:colLast="0" w:name="1t3h5sf" w:id="7"/>
    <w:bookmarkEnd w:id="7"/>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Trách nhiệm của cơ quan, tổ chức, đơn vị và doanh nghiệp, tổ chức khu vực ngoài nhà nước trong phòng, chống tham nhũng</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trong phạm vi nhiệm vụ, quyền hạn của mình, có trách nhiệm sau đây:</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biện pháp phòng ngừa tham nhũng; kịp thời phát hiện, xử lý theo thẩm quyền và kiến nghị cơ quan nhà nước có thẩm quyền xử lý tham nhũng trong cơ quan, tổ chức, đơn vị mình; thực hiện quy định khác của pháp luật về phòng, chống tham nhũng;</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vệ quyền và lợi ích hợp pháp của người phản ánh, báo cáo, tố cáo, tố giác, báo tin, cung cấp thông tin về hành vi tham nhũng;</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Tiếp nhận, xử lý kịp thời phản ánh, báo cáo, tố cáo, tố giác, tin báo về hành vi tham nhũng;</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Kịp thời cung cấp thông tin và thực hiện yêu cầu của cơ quan, tổ chức, đơn vị, cá nhân có thẩm quyền trong quá trình phát hiện, xử lý tham nhũng.</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tổ chức khu vực ngoài nhà nước có trách nhiệm sau đây:</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biện pháp phòng ngừa tham nhũng; kịp thời phát hiện, phản ánh và phối hợp với cơ quan nhà nước có thẩm quyền để ngăn chặn, xử lý tham nhũng xảy ra trong doanh nghiệp, tổ chức mình theo quy định của pháp luật và điều lệ, quy chế, quy định của doanh nghiệp, tổ chức;</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Kịp thời cung cấp thông tin về hành vi tham nhũng của người có chức vụ, quyền hạn và phối hợp với cơ quan nhà nước có thẩm quyền để ngăn chặn, xử lý tham nhũng.</w:t>
      </w:r>
    </w:p>
    <w:bookmarkStart w:colFirst="0" w:colLast="0" w:name="4d34og8" w:id="8"/>
    <w:bookmarkEnd w:id="8"/>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Quyền và nghĩa vụ của công dân trong phòng, chống tham nhũng</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có quyền phát hiện, phản ánh, tố cáo, tố giác, báo tin về hành vi tham nhũng và được bảo vệ, khen thưởng theo quy định của pháp luật; có quyền kiến nghị với cơ quan nhà nước hoàn thiện pháp luật về phòng, chống tham nhũng và giám sát việc thực hiện pháp luật về phòng, chống tham nhũng.</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có nghĩa vụ hợp tác, giúp đỡ cơ quan, tổ chức, cá nhân có thẩm quyền trong phòng, chống tham nhũng.</w:t>
      </w:r>
    </w:p>
    <w:bookmarkStart w:colFirst="0" w:colLast="0" w:name="2s8eyo1" w:id="9"/>
    <w:bookmarkEnd w:id="9"/>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Tuyên truyền, phổ biến, giáo dục về phòng, chống tham nhũng</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thông tin, truyền thông và cơ quan, tổ chức, đơn vị khác, trong phạm vi nhiệm vụ, quyền hạn của mình, có trách nhiệm tuyên truyền, phổ biến, giáo dục về phòng, chống tham nhũng nhằm nâng cao nhận thức cho công dân và người có chức vụ, quyền hạn.</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đào tạo, bồi dưỡng có trách nhiệm đưa nội dung giáo dục nhân cách, đạo đức, lối sống nhằm phòng, chống tham nhũng vào chương trình giáo dục, đào tạo, bồi dưỡng đối với học sinh trung học phổ thông, sinh viên, học viên và người có chức vụ, quyền hạn theo quy định của pháp luật.</w:t>
      </w:r>
    </w:p>
    <w:bookmarkStart w:colFirst="0" w:colLast="0" w:name="17dp8vu" w:id="10"/>
    <w:bookmarkEnd w:id="10"/>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Giám sát công tác phòng, chống tham nhũng</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Ủy ban Thường vụ Quốc hội giám sát công tác phòng, chống tham nhũng trong phạm vi cả nước.</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Dân tộc, Ủy ban của Quốc hội, trong phạm vi nhiệm vụ, quyền hạn của mình, giám sát công tác phòng, chống tham nhũng trong lĩnh vực do mình phụ trách.</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Tư pháp của Quốc hội, trong phạm vi nhiệm vụ, quyền hạn của mình, giám sát việc phát hiện và xử lý tham nhũng.</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Đoàn đại biểu Quốc hội, đại biểu Quốc hội, trong phạm vi nhiệm vụ, quyền hạn của mình, giám sát công tác phòng, chống tham nhũng.</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nhân dân, Thường trực Hội đồng nhân dân, Ban của Hội đồng nhân dân, Tổ đại biểu Hội đồng nhân dân, đại biểu Hội đồng nhân dân, trong phạm vi nhiệm vụ, quyền hạn của mình, giám sát công tác phòng, chống tham nhũng tại địa phương.</w:t>
      </w:r>
    </w:p>
    <w:bookmarkStart w:colFirst="0" w:colLast="0" w:name="3rdcrjn" w:id="11"/>
    <w:bookmarkEnd w:id="11"/>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Các hành vi bị nghiêm cấm</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hành vi tham nhũng quy định tại Điều 2 của Luật này.</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Đe dọa, trả thù, trù dập, tiết lộ thông tin về người phản ánh, báo cáo, tố cáo, tố giác, báo tin, cung cấp thông tin về hành vi tham nhũng.</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Lợi dụng việc phản ánh, báo cáo, tố cáo, tố giác, báo tin, cung cấp thông tin về hành vi tham nhũng để vu khống cơ quan, tổ chức, đơn vị, cá nhân khác.</w:t>
      </w:r>
    </w:p>
    <w:p w:rsidR="00000000" w:rsidDel="00000000" w:rsidP="00000000" w:rsidRDefault="00000000" w:rsidRPr="00000000" w14:paraId="0000004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Bao che hành vi tham nhũng; cản trở, can thiệp trái pháp luật vào việc phát hiện, xử lý tham nhũng và các hành vi khác vi phạm pháp luật về phòng, chống tham nhũng quy định tại Mục 2 Chương IX của Luật này.</w:t>
      </w:r>
    </w:p>
    <w:p w:rsidR="00000000" w:rsidDel="00000000" w:rsidP="00000000" w:rsidRDefault="00000000" w:rsidRPr="00000000" w14:paraId="0000004F">
      <w:pPr>
        <w:ind w:firstLine="720"/>
        <w:jc w:val="both"/>
        <w:rPr>
          <w:rFonts w:ascii="Arial" w:cs="Arial" w:eastAsia="Arial" w:hAnsi="Arial"/>
          <w:sz w:val="20"/>
          <w:szCs w:val="20"/>
        </w:rPr>
      </w:pPr>
      <w:r w:rsidDel="00000000" w:rsidR="00000000" w:rsidRPr="00000000">
        <w:rPr>
          <w:rtl w:val="0"/>
        </w:rPr>
      </w:r>
    </w:p>
    <w:bookmarkStart w:colFirst="0" w:colLast="0" w:name="26in1rg" w:id="12"/>
    <w:bookmarkEnd w:id="12"/>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lnxbz9" w:id="13"/>
    <w:bookmarkEnd w:id="13"/>
    <w:p w:rsidR="00000000" w:rsidDel="00000000" w:rsidP="00000000" w:rsidRDefault="00000000" w:rsidRPr="00000000" w14:paraId="0000005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PHÒNG NGỪA THAM NHŨNG TRONG CƠ QUAN, TỔ CHỨC, ĐƠN VỊ</w:t>
      </w:r>
    </w:p>
    <w:p w:rsidR="00000000" w:rsidDel="00000000" w:rsidP="00000000" w:rsidRDefault="00000000" w:rsidRPr="00000000" w14:paraId="00000052">
      <w:pPr>
        <w:jc w:val="center"/>
        <w:rPr>
          <w:rFonts w:ascii="Arial" w:cs="Arial" w:eastAsia="Arial" w:hAnsi="Arial"/>
          <w:sz w:val="20"/>
          <w:szCs w:val="20"/>
        </w:rPr>
      </w:pPr>
      <w:r w:rsidDel="00000000" w:rsidR="00000000" w:rsidRPr="00000000">
        <w:rPr>
          <w:rtl w:val="0"/>
        </w:rPr>
      </w:r>
    </w:p>
    <w:bookmarkStart w:colFirst="0" w:colLast="0" w:name="35nkun2" w:id="14"/>
    <w:bookmarkEnd w:id="14"/>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CÔNG KHAI, MINH BẠCH VỀ TỔ CHỨC VÀ HOẠT ĐỘNG CỦA CƠ QUAN, TỔ CHỨC, ĐƠN VỊ</w:t>
      </w:r>
      <w:r w:rsidDel="00000000" w:rsidR="00000000" w:rsidRPr="00000000">
        <w:rPr>
          <w:rtl w:val="0"/>
        </w:rPr>
      </w:r>
    </w:p>
    <w:bookmarkStart w:colFirst="0" w:colLast="0" w:name="1ksv4uv" w:id="15"/>
    <w:bookmarkEnd w:id="15"/>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Nguyên tắc công khai, minh bạch</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phải công khai, minh bạch thông tin về tổ chức, hoạt động của cơ quan, tổ chức, đơn vị mình, trừ nội dung thuộc bí mật nhà nước, bí mật kinh doanh và nội dung khác theo quy định của pháp luật.</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công khai, minh bạch phải bảo đảm chính xác, rõ ràng, đầy đủ, kịp thời theo trình tự, thủ tục do cơ quan, tổ chức, đơn vị có thẩm quyền quy định và phù hợp với quy định của pháp luật.</w:t>
      </w:r>
    </w:p>
    <w:bookmarkStart w:colFirst="0" w:colLast="0" w:name="44sinio" w:id="16"/>
    <w:bookmarkEnd w:id="16"/>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Nội dung công khai, minh bạch</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phải công khai, minh bạch theo quy định của pháp luật về các nội dung sau đây:</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thực hiện chính sách, pháp luật có nội dung liên quan đến quyền, lợi ích hợp pháp của cán bộ, công chức, viên chức; người lao động; cán bộ, chiến sĩ trong lực lượng vũ trang và công dân;</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bố trí, quản lý, sử dụng tài chính công, tài sản công hoặc kinh phí huy động từ các nguồn hợp pháp khác;</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tác tổ chức cán bộ của cơ quan, tổ chức, đơn vị; quy tắc ứng xử của người có chức vụ, quyền hạn;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thực hiện chính sách, pháp luật có nội dung không thuộc trường hợp quy định tại các điểm a, b và c khoản này mà theo quy định của pháp luật phải công khai, minh bạch.</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đơn vị trực tiếp giải quyết công việc của cơ quan, tổ chức, đơn vị, cá nhân khác ngoài nội dung công khai, minh bạch quy định tại khoản 1 Điều này còn phải công khai, minh bạch về thủ tục hành chính.</w:t>
      </w:r>
    </w:p>
    <w:bookmarkStart w:colFirst="0" w:colLast="0" w:name="2jxsxqh" w:id="17"/>
    <w:bookmarkEnd w:id="17"/>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Hình thức công khai</w:t>
      </w:r>
      <w:r w:rsidDel="00000000" w:rsidR="00000000" w:rsidRPr="00000000">
        <w:rPr>
          <w:rtl w:val="0"/>
        </w:rPr>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Hình thức công khai bao gồm:</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bố tại cuộc họp của cơ quan, tổ chức, đơn vị;</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Niêm yết tại trụ sở của cơ quan, tổ chức, đơn vị;</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bằng văn bản đến cơ quan, tổ chức, đơn vị, cá nhân có liên quan;</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hành ấn phẩm;</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báo trên phương tiện thông tin đại chúng;</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Đăng tải trên cổng thông tin điện tử, trang thông tin điện tử;</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họp báo;</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Cung cấp thông tin theo yêu cầu của cơ quan, tổ chức, đơn vị, cá nhân.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luật khác không quy định về hình thức công khai thì người đứng đầu cơ quan, tổ chức, đơn vị phải thực hiện một hoặc một số hình thức công khai quy định tại các điểm b, c, d, đ, e và g khoản 1 Điều này. Người đứng đầu cơ quan, tổ chức, đơn vị có thể lựa chọn thực hiện thêm hình thức công khai quy định tại điểm a và điểm h khoản 1 Điều này.</w:t>
      </w:r>
    </w:p>
    <w:bookmarkStart w:colFirst="0" w:colLast="0" w:name="z337ya" w:id="18"/>
    <w:bookmarkEnd w:id="18"/>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Trách nhiệm thực hiện việc công khai, minh bạch</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tổ chức, đơn vị có trách nhiệm tổ chức thực hiện công khai, minh bạch về tổ chức và hoạt động của cơ quan, tổ chức, đơn vị mình theo quy định của Luật này và quy định khác của pháp luật có liên quan.</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đơn vị có trách nhiệm chỉ đạo, kiểm tra, đôn đốc và hướng dẫn cơ quan, tổ chức, đơn vị, cá nhân thuộc quyền quản lý thực hiện công khai, minh bạch; trường hợp phát hiện vi phạm pháp luật về công khai, minh bạch thì phải xử lý theo thẩm quyền hoặc kiến nghị người có thẩm quyền xử lý theo quy định của pháp luật.</w:t>
      </w:r>
    </w:p>
    <w:bookmarkStart w:colFirst="0" w:colLast="0" w:name="3j2qqm3" w:id="19"/>
    <w:bookmarkEnd w:id="19"/>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Họp báo, phát ngôn và cung cấp thông tin cho báo chí</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có trách nhiệm tổ chức họp báo, phát ngôn và cung cấp thông tin cho báo chí định kỳ hoặc đột xuất về tổ chức và hoạt động của cơ quan, tổ chức, đơn vị mình, về công tác phòng, chống tham nhũng và xử lý vụ việc, vụ án tham nhũng theo quy định của pháp luật về báo chí.</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đơn vị phải tổ chức họp báo, phát ngôn và cung cấp thông tin cho báo chí đột xuất đối với vụ việc có liên quan đến tổ chức và hoạt động của cơ quan, tổ chức, đơn vị mình mà dư luận xã hội quan tâm, trừ trường hợp pháp luật về báo chí có quy định khác.</w:t>
      </w:r>
    </w:p>
    <w:bookmarkStart w:colFirst="0" w:colLast="0" w:name="1y810tw" w:id="20"/>
    <w:bookmarkEnd w:id="20"/>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Quyền yêu cầu cung cấp thông tin</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tổ chức chính trị, tổ chức chính trị - xã hội, cơ quan báo chí, trong phạm vi nhiệm vụ, quyền hạn của mình, có quyền yêu cầu cơ quan, tổ chức, đơn vị có trách nhiệm cung cấp thông tin về tổ chức và hoạt động của cơ quan, tổ chức, đơn vị đó theo quy định của pháp luật.</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kể từ ngày nhận được yêu cầu, cơ quan, tổ chức, đơn vị được yêu cầu phải cung cấp thông tin, trừ trường hợp nội dung thông tin đã được công khai trên phương tiện thông tin đại chúng, được phát hành ấn phẩm hoặc được niêm yết công khai; trường hợp không cung cấp hoặc chưa cung cấp được thì phải trả lời bằng văn bản cho cơ quan, tổ chức đã yêu cầu và nêu rõ lý do.</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có quyền yêu cầu cơ quan nhà nước cung cấp thông tin theo quy định của pháp luật về tiếp cận thông tin.</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cung cấp thông tin của cơ quan, tổ chức, đơn vị cho cán bộ, công chức, viên chức, người lao động, cán bộ, chiến sĩ trong lực lượng vũ trang công tác, làm việc tại cơ quan, tổ chức, đơn vị đó được thực hiện theo quy định của pháp luật về thực hiện dân chủ ở cơ sở và quy định của pháp luật có liên quan.</w:t>
      </w:r>
    </w:p>
    <w:bookmarkStart w:colFirst="0" w:colLast="0" w:name="4i7ojhp" w:id="21"/>
    <w:bookmarkEnd w:id="21"/>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Trách nhiệm giải trình</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cá nhân có trách nhiệm giải trình về quyết định, hành vi của mình trong việc thực hiện nhiệm vụ, công vụ được giao khi có yêu cầu của cơ quan, tổ chức, đơn vị, cá nhân bị tác động trực tiếp bởi quyết định, hành vi đó. Người thực hiện trách nhiệm giải trình là người đứng đầu cơ quan, tổ chức, đơn vị hoặc người được phân công, người được ủy quyền hợp pháp để thực hiện trách nhiệm giải trình.</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báo chí đăng tải thông tin về vi phạm pháp luật và có yêu cầu trả lời các vấn đề liên quan đến việc thực hiện nhiệm vụ, công vụ được giao thì cơ quan, tổ chức, đơn vị, cá nhân có thẩm quyền phải giải trình và công khai nội dung giải trình trên báo chí theo quy định của pháp luật.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giải trình khi có yêu cầu của cơ quan có thẩm quyền giám sát hoặc của cơ quan, tổ chức, đơn vị, cá nhân có thẩm quyền khác được thực hiện theo quy định của pháp luật có liên quan.</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khoản 1 Điều này.</w:t>
      </w:r>
    </w:p>
    <w:bookmarkStart w:colFirst="0" w:colLast="0" w:name="2xcytpi" w:id="22"/>
    <w:bookmarkEnd w:id="22"/>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Báo cáo, công khai báo cáo về công tác phòng, chống tham nhũng</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Chính phủ có trách nhiệm báo cáo Quốc hội về công tác phòng, chống tham nhũng trong phạm vi cả nước; Ủy ban nhân dân các cấp có trách nhiệm báo cáo Hội đồng nhân dân cùng cấp về công tác phòng, chống tham nhũng ở địa phương.</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tối cao, Viện kiểm sát nhân dân tối cao, Kiểm toán nhà nước có trách nhiệm phối hợp với Chính phủ trong việc xây dựng báo cáo về công tác phòng, chống tham nhũng trong phạm vi cả nước.</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nhân dân cấp tỉnh, Tòa án nhân dân cấp huyện, Viện kiểm sát nhân dân cấp tỉnh, Viện kiểm sát nhân dân cấp huyện có trách nhiệm phối hợp với Ủy ban nhân dân cùng cấp trong việc xây dựng báo cáo về công tác phòng, chống tham nhũng ở địa phương.</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về công tác phòng, chống tham nhũng bao gồm các nội dung sau đây:</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tình hình tham nhũng;</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thực hiện các biện pháp phòng ngừa, phát hiện, xử lý tham nhũng, thu hồi tài sản tham nhũng và các nội dung khác trong công tác quản lý nhà nước về phòng, chống tham nhũng;</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về công tác phòng, chống tham nhũng và phương hướng, giải pháp, kiến nghị.</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về công tác phòng, chống tham nhũng phải được công khai trên cổng thông tin điện tử, trang thông tin điện tử của cơ quan nhà nước hoặc phương tiện thông tin đại chúng.</w:t>
      </w:r>
    </w:p>
    <w:bookmarkStart w:colFirst="0" w:colLast="0" w:name="1ci93xb" w:id="23"/>
    <w:bookmarkEnd w:id="23"/>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Tiêu chí đánh giá về công tác phòng, chống tham nhũng</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đánh giá về công tác phòng, chống tham nhũng được thực hiện theo các tiêu chí sau đây:</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lượng, tính chất và mức độ của vụ việc, vụ án tham nhũng;</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xây dựng và hoàn thiện chính sách, pháp luật về phòng, chống tham nhũng;</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thực hiện các biện pháp phòng ngừa tham nhũng;</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phát hiện và xử lý tham nhũng;</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Việc thu hồi tài sản tham nhũng.</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3whwml4" w:id="24"/>
    <w:bookmarkEnd w:id="24"/>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XÂY DỰNG VÀ THỰC HIỆN ĐỊNH MỨC, TIÊU CHUẨN, CHẾ ĐỘ TRONG CƠ QUAN, TỔ CHỨC, ĐƠN VỊ</w:t>
      </w:r>
      <w:r w:rsidDel="00000000" w:rsidR="00000000" w:rsidRPr="00000000">
        <w:rPr>
          <w:rtl w:val="0"/>
        </w:rPr>
      </w:r>
    </w:p>
    <w:bookmarkStart w:colFirst="0" w:colLast="0" w:name="2bn6wsx" w:id="25"/>
    <w:bookmarkEnd w:id="25"/>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Xây dựng, ban hành và thực hiện định mức, tiêu chuẩn, chế độ</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trong phạm vi nhiệm vụ, quyền hạn của mình, có trách nhiệm sau đây:</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ban hành định mức, tiêu chuẩn, chế độ;</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khai quy định về định mức, tiêu chuẩn, chế độ;</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và công khai kết quả thực hiện quy định về định mức, tiêu chuẩn, chế độ.</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chính trị, tổ chức chính trị - xã hội, đơn vị sự nghiệp công lập và các tổ chức, đơn vị khác có sử dụng tài chính công, căn cứ vào quy định tại khoản 1 Điều này, hướng dẫn áp dụng hoặc phối hợp với cơ quan nhà nước có thẩm quyền xây dựng, ban hành, công khai định mức, tiêu chuẩn, chế độ áp dụng trong tổ chức, đơn vị mình, thực hiện và công khai kết quả thực hiện quy định về định mức, tiêu chuẩn, chế độ đó.</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đơn vị không được ban hành định mức, tiêu chuẩn, chế độ trái pháp luật.</w:t>
      </w:r>
    </w:p>
    <w:bookmarkStart w:colFirst="0" w:colLast="0" w:name="qsh70q" w:id="26"/>
    <w:bookmarkEnd w:id="26"/>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Kiểm tra, thanh tra và xử lý vi phạm pháp luật về định mức, tiêu chuẩn, chế độ</w:t>
      </w:r>
      <w:r w:rsidDel="00000000" w:rsidR="00000000" w:rsidRPr="00000000">
        <w:rPr>
          <w:rtl w:val="0"/>
        </w:rPr>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trong phạm vi nhiệm vụ, quyền hạn của mình, kiểm tra, thanh tra việc chấp hành quy định về định mức, tiêu chuẩn, chế độ và xử lý kịp thời người có hành vi vi phạm.</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hành vi vi phạm quy định về định mức, tiêu chuẩn, chế độ phải bị xử lý theo quy định tại Điều 94 của Luật này và chịu trách nhiệm bồi thường như sau:</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cho phép sử dụng trái quy định về định mức, tiêu chuẩn, chế độ phải hoàn trả phần giá trị mà mình cho phép sử dụng trái quy định và bồi thường thiệt hại; người sử dụng trái quy định về định mức, tiêu chuẩn, chế độ có trách nhiệm liên đới bồi thường với người cho phép sử dụng trái quy định về định mức, tiêu chuẩn, chế độ;</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tự ý sử dụng trái quy định về định mức, tiêu chuẩn, chế độ phải hoàn trả phần giá trị mình sử dụng trái quy định và bồi thường thiệt hại.</w:t>
      </w:r>
    </w:p>
    <w:bookmarkStart w:colFirst="0" w:colLast="0" w:name="3as4poj" w:id="27"/>
    <w:bookmarkEnd w:id="27"/>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THỰC HIỆN QUY TẮC ỨNG XỬ CỦA NGƯỜI CÓ CHỨC VỤ, QUYỀN HẠN TRONG CƠ QUAN, TỔ CHỨC, ĐƠN VỊ</w:t>
      </w:r>
      <w:r w:rsidDel="00000000" w:rsidR="00000000" w:rsidRPr="00000000">
        <w:rPr>
          <w:rtl w:val="0"/>
        </w:rPr>
      </w:r>
    </w:p>
    <w:bookmarkStart w:colFirst="0" w:colLast="0" w:name="1pxezwc" w:id="28"/>
    <w:bookmarkEnd w:id="28"/>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Quy tắc ứng xử của người có chức vụ, quyền hạn</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chức vụ, quyền hạn trong cơ quan, tổ chức, đơn vị khi thực hiện nhiệm vụ, công vụ và trong quan hệ xã hội phải thực hiện quy tắc ứng xử, bao gồm các chuẩn mực xử sự là những việc phải làm hoặc không được làm phù hợp với pháp luật và đặc thù nghề nghiệp nhằm bảo đảm liêm chính, trách nhiệm, đạo đức công vụ.</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chức vụ, quyền hạn trong cơ quan, tổ chức, đơn vị không được làm những việc sau đây:</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Nhũng nhiễu trong giải quyết công việc;</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lập, tham gia quản lý, điều hành doanh nghiệp tư nhân, công ty trách nhiệm hữu hạn, công ty cổ phần, công ty hợp danh, hợp tác xã, trừ trường hợp luật có quy định khác;</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 vấn cho doanh nghiệp, tổ chức, cá nhân khác ở trong nước và nước ngoài về công việc có liên quan đến bí mật nhà nước, bí mật công tác, công việc thuộc thẩm quyền giải quyết hoặc tham gia giải quyết;</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Thành lập, giữ chức danh, chức vụ quản lý, điều hành doanh nghiệp tư nhân, công ty trách nhiệm hữu hạn, công ty cổ phần, công ty hợp danh, hợp tác xã thuộc lĩnh vực mà trước đây mình có trách nhiệm quản lý trong thời hạn nhất định theo quy định của Chính phủ;</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trái phép thông tin của cơ quan, tổ chức, đơn vị;</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Những việc khác mà người có chức vụ, quyền hạn không được làm theo quy định của Luật Cán bộ, công chức, Luật Viên chức, Luật Doanh nghiệp và luật khác có liên quan.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cấp phó của người đứng đầu cơ quan, tổ chức, đơn vị không được bố trí vợ hoặc chồng, bố, mẹ, con, anh, chị, em ruột của mình giữ chức vụ quản lý về tổ chức nhân sự, kế toán, làm thủ quỹ, thủ kho trong cơ quan, tổ chức, đơn vị hoặc giao dịch, mua bán hàng hóa, dịch vụ, ký kết hợp đồng cho cơ quan, tổ chức, đơn vị đó.</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đứng đầu, cấp phó của người đứng đầu cơ quan nhà nước không được góp vốn vào doanh nghiệp hoạt động trong phạm vi ngành, nghề mà người đó trực tiếp thực hiện việc quản lý nhà nước hoặc để vợ hoặc chồng, bố, mẹ, con kinh doanh trong phạm vi ngành, nghề do người đó trực tiếp thực hiện việc quản lý nhà nước.</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Thành viên Hội đồng quản trị, thành viên Hội đồng thành viên, Chủ tịch công ty, Tổng giám đốc, Phó Tổng giám đốc, Giám đốc, Phó Giám đốc, Kế toán trưởng và người giữ chức danh, chức vụ quản lý khác trong doanh nghiệp nhà nước không được ký kết hợp đồng với doanh nghiệp thuộc sở hữu của vợ hoặc chồng, bố, mẹ, con, anh, chị, em ruột; cho phép doanh nghiệp thuộc sở hữu của vợ hoặc chồng, bố, mẹ, con, anh, chị, em ruột tham dự các gói thầu của doanh nghiệp mình; bố trí vợ hoặc chồng, bố, mẹ, con, anh, chị, em ruột giữ chức vụ quản lý về tổ chức nhân sự, kế toán, làm thủ quỹ, thủ kho trong doanh nghiệp hoặc giao dịch, mua bán hàng hóa, dịch vụ, ký kết hợp đồng cho doanh nghiệp.</w:t>
      </w:r>
    </w:p>
    <w:bookmarkStart w:colFirst="0" w:colLast="0" w:name="49x2ik5" w:id="29"/>
    <w:bookmarkEnd w:id="29"/>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Thẩm quyền ban hành quy tắc ứng xử của người có chức vụ, quyền hạn trong cơ quan, tổ chức, đơn vị</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Thủ trưởng cơ quan ngang Bộ, Thủ trưởng cơ quan thuộc Chính phủ, Chủ nhiệm Văn phòng Chủ tịch nước, Chủ nhiệm Văn phòng Quốc hội ban hành quy tắc ứng xử của người có chức vụ, quyền hạn trong cơ quan, ngành, lĩnh vực do mình quản lý.</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án Tòa án nhân dân tối cao, Viện trưởng Viện kiểm sát nhân dân tối cao, Tổng Kiểm toán nhà nước ban hành quy tắc ứng xử của người có chức vụ, quyền hạn trong ngành do mình quản lý.</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Nội vụ ban hành quy tắc ứng xử của người có chức vụ, quyền hạn trong bộ máy chính quyền địa phương.</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trung ương của tổ chức chính trị, tổ chức chính trị-xã hội ban hành quy tắc ứng xử của người có chức vụ, quyền hạn trong tổ chức mình.</w:t>
      </w:r>
    </w:p>
    <w:bookmarkStart w:colFirst="0" w:colLast="0" w:name="2p2csry" w:id="30"/>
    <w:bookmarkEnd w:id="30"/>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Tặng quà và nhận quà tặng</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người có chức vụ, quyền hạn không được sử dụng tài chính công, tài sản công làm quà tặng, trừ trường hợp tặng quà vì mục đích từ thiện, đối ngoại và trong trường hợp cần thiết khác theo quy định của pháp luật.</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đơn vị, người có chức vụ, quyền hạn không được trực tiếp hoặc gián tiếp nhận quà tặng dưới mọi hình thức của cơ quan, tổ chức, đơn vị, cá nhân có liên quan đến công việc do mình giải quyết hoặc thuộc phạm vi quản lý của mình.</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147n2zr" w:id="31"/>
    <w:bookmarkEnd w:id="31"/>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Kiểm soát xung đột lợi ích</w:t>
      </w:r>
      <w:r w:rsidDel="00000000" w:rsidR="00000000" w:rsidRPr="00000000">
        <w:rPr>
          <w:rtl w:val="0"/>
        </w:rPr>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giao thực hiện nhiệm vụ, công vụ nếu biết hoặc buộc phải biết nhiệm vụ, công vụ được giao có xung đột lợi ích thì phải báo cáo người có thẩm quyền để xem xét, xử lý.</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đơn vị, cá nhân khi phát hiện có xung đột lợi ích của người có chức vụ, quyền hạn thì phải thông tin, báo cáo cho người trực tiếp quản lý, sử dụng người đó để xem xét, xử lý.</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trực tiếp quản lý, sử dụng người có chức vụ, quyền hạn khi phát hiện có xung đột lợi ích và nếu thấy việc tiếp tục thực hiện nhiệm vụ, công vụ không bảo đảm tính đúng đắn, khách quan, trung thực thì phải xem xét, áp dụng một trong các biện pháp sau đây:</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Giám sát việc thực hiện nhiệm vụ, công vụ được giao của người có xung đột lợi ích;</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tạm đình chỉ việc thực hiện nhiệm vụ, công vụ được giao của người có xung đột lợi ích;</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Tạm thời chuyển người có xung đột lợi ích sang vị trí công tác khác.</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3o7alnk" w:id="32"/>
    <w:bookmarkEnd w:id="32"/>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CHUYỂN ĐỔI VỊ TRÍ CÔNG TÁC CỦA NGƯỜI CÓ CHỨC VỤ, QUYỀN HẠN TRONG CƠ QUAN, TỔ CHỨC, ĐƠN VỊ</w:t>
      </w:r>
      <w:r w:rsidDel="00000000" w:rsidR="00000000" w:rsidRPr="00000000">
        <w:rPr>
          <w:rtl w:val="0"/>
        </w:rPr>
      </w:r>
    </w:p>
    <w:bookmarkStart w:colFirst="0" w:colLast="0" w:name="23ckvvd" w:id="33"/>
    <w:bookmarkEnd w:id="33"/>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Nguyên tắc chuyển đổi vị trí công tác</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theo thẩm quyền có trách nhiệm định kỳ chuyển đổi vị trí công tác đối với cán bộ, công chức không giữ chức vụ lãnh đạo, quản lý và viên chức trong cơ quan, tổ chức, đơn vị mình nhằm phòng ngừa tham nhũng. Việc luân chuyển cán bộ, công chức giữ chức vụ lãnh đạo, quản lý thực hiện theo quy định về luân chuyển cán bộ.</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chuyển đổi vị trí công tác phải bảo đảm khách quan, hợp lý, phù hợp với chuyên môn, nghiệp vụ và không làm ảnh hưởng đến hoạt động bình thường của cơ quan, tổ chức, đơn vị.</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chuyển đổi vị trí công tác phải được thực hiện theo kế hoạch và được công khai trong cơ quan, tổ chức, đơn vị.</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được lợi dụng việc định kỳ chuyển đổi vị trí công tác đối với cán bộ, công chức, viên chức vì vụ lợi hoặc để trù dập cán bộ, công chức, viên chức.</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định tại các khoản 1, 2, 3 và 4 Điều này cũng được áp dụng đối với những người sau đây mà không giữ chức vụ lãnh đạo, quản lý:</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Sĩ quan, quân nhân chuyên nghiệp, công nhân, viên chức quốc phòng trong cơ quan, đơn vị thuộc Quân đội nhân dân;</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Sĩ quan, hạ sĩ quan nghiệp vụ, sĩ quan, hạ sĩ quan chuyên môn kỹ thuật, công nhân công an trong cơ quan, đơn vị thuộc Công an nhân dân.</w:t>
      </w:r>
    </w:p>
    <w:bookmarkStart w:colFirst="0" w:colLast="0" w:name="ihv636" w:id="34"/>
    <w:bookmarkEnd w:id="34"/>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Vị trí công tác và thời hạn phải định kỳ chuyển đổi</w:t>
      </w: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chức vụ, quyền hạn làm việc tại một số vị trí liên quan đến công tác tổ chức cán bộ, quản lý tài chính công, tài sản công, đầu tư công, trực tiếp tiếp xúc và giải quyết công việc của cơ quan, tổ chức, đơn vị, cá nhân khác phải được chuyển đổi vị trí công tác.</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định kỳ chuyển đổi vị trí công tác là từ đủ 02 năm đến 05 năm theo đặc thù của từng ngành, lĩnh vực.</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cơ quan, tổ chức, đơn vị chỉ có một vị trí phải định kỳ chuyển đổi công tác mà vị trí này có yêu cầu chuyên môn, nghiệp vụ đặc thù so với vị trí khác của cơ quan, tổ chức, đơn vị đó thì việc chuyển đổi vị trí công tác do người đứng đầu cơ quan, tổ chức, đơn vị sử dụng người có chức vụ, quyền hạn đề nghị với cơ quan có thẩm quyền quyết định chuyển đổi.</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vị trí công tác phải chuyển đổi và thời hạn định kỳ chuyển đổi vị trí công tác tại các Bộ, cơ quan ngang Bộ, cơ quan thuộc Chính phủ, chính quyền địa phương.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Chánh án Tòa án nhân dân tối cao, Viện trưởng Viện kiểm sát nhân dân tối cao, Tổng Kiểm toán nhà nước, Chủ nhiệm Văn phòng Chủ tịch nước, Chủ nhiệm Văn phòng Quốc hội, cơ quan trung ương của tổ chức chính trị, tổ chức chính trị - xã hội quy định chi tiết vị trí công tác phải chuyển đổi và thời hạn định kỳ chuyển đổi vị trí công tác đối với người có chức vụ, quyền hạn thuộc thẩm quyền quản lý của mình.</w:t>
      </w:r>
    </w:p>
    <w:bookmarkStart w:colFirst="0" w:colLast="0" w:name="32hioqz" w:id="35"/>
    <w:bookmarkEnd w:id="35"/>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Kế hoạch chuyển đổi vị trí công tác</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Định kỳ hằng năm, người đứng đầu cơ quan, tổ chức, đơn vị phải ban hành và công khai kế hoạch chuyển đổi vị trí công tác đối với người có chức vụ, quyền hạn theo thẩm quyền quản lý cán bộ.</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chuyển đổi vị trí công tác phải nêu rõ mục đích, yêu cầu, trường hợp cụ thể phải chuyển đổi vị trí công tác, thời gian thực hiện chuyển đổi, quyền, nghĩa vụ của người phải chuyển đổi vị trí công tác và biện pháp tổ chức thực hiện.</w:t>
      </w:r>
    </w:p>
    <w:bookmarkStart w:colFirst="0" w:colLast="0" w:name="1hmsyys" w:id="36"/>
    <w:bookmarkEnd w:id="36"/>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5. CẢI CÁCH HÀNH CHÍNH, ỨNG DỤNG KHOA HỌC, CÔNG NGHỆ TRONG QUẢN LÝ VÀ THANH TOÁN KHÔNG DÙNG TIỀN MẶT</w:t>
      </w:r>
      <w:r w:rsidDel="00000000" w:rsidR="00000000" w:rsidRPr="00000000">
        <w:rPr>
          <w:rtl w:val="0"/>
        </w:rPr>
      </w:r>
    </w:p>
    <w:bookmarkStart w:colFirst="0" w:colLast="0" w:name="41mghml" w:id="37"/>
    <w:bookmarkEnd w:id="37"/>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Cải cách hành chính</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đơn vị, trong phạm vi nhiệm vụ, quyền hạn của mình, có trách nhiệm sau đây:</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khai, hướng dẫn thủ tục hành chính, đơn giản hóa và cắt giảm thủ tục trực tiếp tiếp xúc với cơ quan, tổ chức, đơn vị, cá nhân khi giải quyết công việc;</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Tăng cường kiểm tra, giám sát việc thực hiện nhiệm vụ, công vụ, việc quản lý, sử dụng tài chính công, tài sản công;</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và nâng cao chất lượng đội ngũ cán bộ, công chức, viên chức; quy định về vị trí việc làm trong cơ quan, tổ chức, đơn vị mình;</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nhiệm vụ khác về cải cách hành chính.</w:t>
      </w:r>
    </w:p>
    <w:bookmarkStart w:colFirst="0" w:colLast="0" w:name="2grqrue" w:id="38"/>
    <w:bookmarkEnd w:id="38"/>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Ứng dụng khoa học, công nghệ trong quản lý</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có trách nhiệm tăng cường đầu tư trang thiết bị, nâng cao năng lực, đẩy mạnh sáng tạo và ứng dụng khoa học, công nghệ trong tổ chức và hoạt động của cơ quan, tổ chức, đơn vị mình.</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Bộ, ngành có trách nhiệm đẩy mạnh xây dựng và vận hành hệ thống thông tin, dữ liệu quốc gia phục vụ cho việc quản lý ngành, lĩnh vực thuộc phạm vi trách nhiệm của mình theo quy định của pháp luật.</w:t>
      </w:r>
    </w:p>
    <w:bookmarkStart w:colFirst="0" w:colLast="0" w:name="vx1227" w:id="39"/>
    <w:bookmarkEnd w:id="39"/>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Thanh toán không dùng tiền mặt</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phải thực hiện việc thanh toán không dùng tiền mặt đối với các khoản thu, chi sau đây:</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khoản thu, chi có giá trị lớn tại địa bàn đáp ứng điều kiện về cơ sở hạ tầng để thực hiện việc thanh toán không dùng tiền mặt theo quy định của Chính phủ;</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khoản chi lương, thưởng và chi khác có tính chất thường xuyên.</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áp dụng biện pháp tài chính, công nghệ để giảm việc sử dụng tiền mặt trong các giao dịch.</w:t>
      </w:r>
    </w:p>
    <w:bookmarkStart w:colFirst="0" w:colLast="0" w:name="3fwokq0" w:id="40"/>
    <w:bookmarkEnd w:id="40"/>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6. KIỂM SOÁT TÀI SẢN, THU NHẬP CỦA NGƯỜI CÓ CHỨC VỤ, QUYỀN HẠN TRONG CƠ QUAN, TỔ CHỨC, ĐƠN VỊ</w:t>
      </w:r>
      <w:r w:rsidDel="00000000" w:rsidR="00000000" w:rsidRPr="00000000">
        <w:rPr>
          <w:rtl w:val="0"/>
        </w:rPr>
      </w:r>
    </w:p>
    <w:bookmarkStart w:colFirst="0" w:colLast="0" w:name="1v1yuxt" w:id="41"/>
    <w:bookmarkEnd w:id="41"/>
    <w:p w:rsidR="00000000" w:rsidDel="00000000" w:rsidP="00000000" w:rsidRDefault="00000000" w:rsidRPr="00000000" w14:paraId="000000D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Tiểu mục 1</w:t>
      </w:r>
      <w:r w:rsidDel="00000000" w:rsidR="00000000" w:rsidRPr="00000000">
        <w:rPr>
          <w:rtl w:val="0"/>
        </w:rPr>
      </w:r>
    </w:p>
    <w:bookmarkStart w:colFirst="0" w:colLast="0" w:name="4f1mdlm" w:id="42"/>
    <w:bookmarkEnd w:id="42"/>
    <w:p w:rsidR="00000000" w:rsidDel="00000000" w:rsidP="00000000" w:rsidRDefault="00000000" w:rsidRPr="00000000" w14:paraId="000000D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THẨM QUYỀN, TRÁCH NHIỆM CỦA CƠ QUAN, TỔ CHỨC, ĐƠN VỊ, CÁ NHÂN TRONG KIỂM SOÁT TÀI SẢN, THU NHẬP</w:t>
      </w:r>
    </w:p>
    <w:p w:rsidR="00000000" w:rsidDel="00000000" w:rsidP="00000000" w:rsidRDefault="00000000" w:rsidRPr="00000000" w14:paraId="000000D9">
      <w:pPr>
        <w:jc w:val="center"/>
        <w:rPr>
          <w:rFonts w:ascii="Arial" w:cs="Arial" w:eastAsia="Arial" w:hAnsi="Arial"/>
          <w:sz w:val="20"/>
          <w:szCs w:val="20"/>
        </w:rPr>
      </w:pPr>
      <w:r w:rsidDel="00000000" w:rsidR="00000000" w:rsidRPr="00000000">
        <w:rPr>
          <w:rtl w:val="0"/>
        </w:rPr>
      </w:r>
    </w:p>
    <w:bookmarkStart w:colFirst="0" w:colLast="0" w:name="2u6wntf" w:id="43"/>
    <w:bookmarkEnd w:id="43"/>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Cơ quan kiểm soát tài sản, thu nhập</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Chính phủ kiểm soát tài sản, thu nhập của người giữ chức vụ từ Giám đốc sở và tương đương trở lên công tác tại Bộ, cơ quan ngang Bộ, cơ quan thuộc Chính phủ, chính quyền địa phương, đơn vị sự nghiệp công lập, cơ quan, tổ chức do Thủ tướng Chính phủ quyết định thành lập, doanh nghiệp nhà nước; người có nghĩa vụ kê khai tài sản, thu nhập (sau đây gọi là người có nghĩa vụ kê khai) thuộc thẩm quyền quản lý của mình.</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tỉnh kiểm soát tài sản, thu nhập của người có nghĩa vụ kê khai công tác tại cơ quan, tổ chức, đơn vị, doanh nghiệp nhà nước thuộc thẩm quyền quản lý của chính quyền địa phương, trừ trường hợp quy định tại khoản 1 Điều này.</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cơ quan thuộc Chính phủ kiểm soát tài sản, thu nhập của người có nghĩa vụ kê khai công tác tại cơ quan, tổ chức, đơn vị, doanh nghiệp nhà nước thuộc thẩm quyền quản lý của Bộ, cơ quan ngang Bộ, cơ quan thuộc Chính phủ, trừ trường hợp quy định tại khoản 1 Điều này.</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giúp Ủy ban Thường vụ Quốc hội về công tác đại biểu kiểm soát tài sản, thu nhập của đại biểu Quốc hội hoạt động chuyên trách và người có nghĩa vụ kê khai khác thuộc thẩm quyền quản lý cán bộ của Ủy ban Thường vụ Quốc hội.</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Văn phòng Quốc hội kiểm soát tài sản, thu nhập của người có nghĩa vụ kê khai công tác tại cơ quan thuộc Ủy ban Thường vụ Quốc hội, Văn phòng Quốc hội, trừ trường hợp quy định tại khoản 4 Điều này.</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Văn phòng Chủ tịch nước kiểm soát tài sản, thu nhập của người có nghĩa vụ kê khai công tác tại Văn phòng Chủ tịch nước.</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Tòa án nhân dân tối cao, Viện kiểm sát nhân dân tối cao, Kiểm toán nhà nước kiểm soát tài sản, thu nhập của người có nghĩa vụ kê khai công tác tại Tòa án nhân dân, Viện kiểm sát nhân dân, Kiểm toán nhà nước.</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Cơ quan có thẩm quyền của Đảng Cộng sản Việt Nam, cơ quan trung ương của các tổ chức chính trị - xã hội kiểm soát tài sản, thu nhập của người có nghĩa vụ kê khai công tác trong hệ thống cơ quan, tổ chức đó.</w:t>
      </w:r>
    </w:p>
    <w:bookmarkStart w:colFirst="0" w:colLast="0" w:name="19c6y18" w:id="44"/>
    <w:bookmarkEnd w:id="44"/>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Nhiệm vụ, quyền hạn của Cơ quan kiểm soát tài sản, thu nhập</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kiểm soát tài sản, thu nhập có nhiệm vụ sau đây:</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Quản lý, cập nhật bản kê khai tài sản, thu nhập (sau đây gọi là bản kê khai) và các thông tin về kiểm soát tài sản, thu nhập;</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Giữ bí mật thông tin thu thập được trong quá trình kiểm soát tài sản, thu nhập;</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hoặc đề nghị cơ quan, tổ chức, đơn vị, cá nhân có thẩm quyền áp dụng biện pháp bảo vệ người cung cấp thông tin có liên quan đến việc kiểm soát tài sản, thu nhập. Việc bảo vệ người cung cấp thông tin được thực hiện như bảo vệ người tố cáo quy định tại khoản 1 Điều 67 của Luật này;</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bản kê khai, thông tin, dữ liệu về kiểm soát tài sản, thu nhập khi có yêu cầu của cơ quan, tổ chức, đơn vị, cá nhân có thẩm quyền quy định tại Điều 42 của Luật này;</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Trong quá trình kiểm soát tài sản, thu nhập nếu phát hiện hành vi vi phạm pháp luật thì Cơ quan kiểm soát tài sản, thu nhập phải chuyển vụ việc cho cơ quan có thẩm quyền giải quyết.</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kiểm soát tài sản, thu nhập có quyền hạn sau đây:</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có nghĩa vụ kê khai cung cấp, bổ sung thông tin có liên quan, giải trình khi có biến động tăng về tài sản, thu nhập từ 300.000.000 đồng trở lên so với tài sản, thu nhập đã kê khai lần liền trước đó hoặc để phục vụ việc xác minh tài sản, thu nhập;</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tổ chức, đơn vị, cá nhân có liên quan cung cấp thông tin về tài sản, thu nhập của người có nghĩa vụ kê khai để phục vụ việc xác minh tài sản, thu nhập;</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minh tài sản, thu nhập và kiến nghị xử lý vi phạm quy định của pháp luật về kiểm soát tài sản, thu nhập;</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cơ quan, tổ chức, đơn vị, cá nhân có thẩm quyền hoặc cơ quan, tổ chức, đơn vị, cá nhân đang quản lý tài sản, thu nhập áp dụng biện pháp cần thiết theo quy định của pháp luật nhằm ngăn chặn việc tẩu tán, hủy hoại, chuyển dịch tài sản, thu nhập hoặc hành vi khác cản trở hoạt động xác minh tài sản, thu nhập;</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Đề nghị cơ quan, tổ chức, cá nhân có thẩm quyền định giá, thẩm định giá, giám định tài sản, thu nhập phục vụ việc xác minh.</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yêu cầu, đề nghị quy định tại các điểm b, d và đ khoản 2 Điều này phải được thực hiện bằng văn bản do Tổ trưởng Tổ xác minh tài sản, thu nhập, người đứng đầu hoặc cấp phó của người đứng đầu Cơ quan kiểm soát tài sản, thu nhập ký. Trình tự, thủ tục yêu cầu, thực hiện yêu cầu cung cấp thông tin quy định tại điểm b khoản 2 Điều này do Chính phủ quy định.</w:t>
      </w:r>
    </w:p>
    <w:bookmarkStart w:colFirst="0" w:colLast="0" w:name="3tbugp1" w:id="45"/>
    <w:bookmarkEnd w:id="45"/>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Trách nhiệm của cơ quan, tổ chức, đơn vị, cá nhân có liên quan trong kiểm soát tài sản, thu nhập</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Kho bạc nhà nước, tổ chức tín dụng, chi nhánh ngân hàng nước ngoài tại Việt Nam, cơ quan công an, quản lý thuế, hải quan, quản lý về đất đai, đăng ký tài sản và cơ quan, tổ chức, đơn vị, cá nhân khác có liên quan, trong phạm vi nhiệm vụ, quyền hạn của mình, có trách nhiệm sau đây:</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thông tin liên quan đến nội dung xác minh về tài sản, thu nhập khi có yêu cầu của Cơ quan kiểm soát tài sản, thu nhập và chịu trách nhiệm về tính chính xác, đầy đủ, kịp thời của thông tin đã cung cấp; trường hợp không cung cấp được thì phải trả lời bằng văn bản và nêu rõ lý do;</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Áp dụng biện pháp cần thiết theo quy định của pháp luật để làm rõ thông tin liên quan đến nội dung xác minh tài sản, thu nhập hoặc để ngăn chặn việc tẩu tán, hủy hoại, chuyển dịch tài sản, thu nhập hoặc hành vi khác cản trở hoạt động xác minh tài sản, thu nhập;</w:t>
      </w:r>
    </w:p>
    <w:p w:rsidR="00000000" w:rsidDel="00000000" w:rsidP="00000000" w:rsidRDefault="00000000" w:rsidRPr="00000000" w14:paraId="000000F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Tiến hành định giá, thẩm định giá, giám định tài sản, thu nhập theo quy định của pháp luật.</w:t>
      </w:r>
    </w:p>
    <w:bookmarkStart w:colFirst="0" w:colLast="0" w:name="28h4qwu" w:id="46"/>
    <w:bookmarkEnd w:id="46"/>
    <w:p w:rsidR="00000000" w:rsidDel="00000000" w:rsidP="00000000" w:rsidRDefault="00000000" w:rsidRPr="00000000" w14:paraId="000000F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Tiểu mục 2</w:t>
      </w:r>
      <w:r w:rsidDel="00000000" w:rsidR="00000000" w:rsidRPr="00000000">
        <w:rPr>
          <w:rtl w:val="0"/>
        </w:rPr>
      </w:r>
    </w:p>
    <w:bookmarkStart w:colFirst="0" w:colLast="0" w:name="nmf14n" w:id="47"/>
    <w:bookmarkEnd w:id="47"/>
    <w:p w:rsidR="00000000" w:rsidDel="00000000" w:rsidP="00000000" w:rsidRDefault="00000000" w:rsidRPr="00000000" w14:paraId="000000F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KÊ KHAI TÀI SẢN, THU NHẬP</w:t>
      </w:r>
    </w:p>
    <w:p w:rsidR="00000000" w:rsidDel="00000000" w:rsidP="00000000" w:rsidRDefault="00000000" w:rsidRPr="00000000" w14:paraId="000000F9">
      <w:pPr>
        <w:jc w:val="center"/>
        <w:rPr>
          <w:rFonts w:ascii="Arial" w:cs="Arial" w:eastAsia="Arial" w:hAnsi="Arial"/>
          <w:sz w:val="20"/>
          <w:szCs w:val="20"/>
        </w:rPr>
      </w:pPr>
      <w:r w:rsidDel="00000000" w:rsidR="00000000" w:rsidRPr="00000000">
        <w:rPr>
          <w:rtl w:val="0"/>
        </w:rPr>
      </w:r>
    </w:p>
    <w:bookmarkStart w:colFirst="0" w:colLast="0" w:name="37m2jsg" w:id="48"/>
    <w:bookmarkEnd w:id="48"/>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Nghĩa vụ kê khai tài sản, thu nhập</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nghĩa vụ kê khai phải kê khai tài sản, thu nhập và biến động về tài sản, thu nhập của mình, của vợ hoặc chồng, con chưa thành niên theo quy định của Luật này.</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nghĩa vụ kê khai phải kê khai trung thực về tài sản, thu nhập, giải trình trung thực về nguồn gốc của tài sản, thu nhập tăng thêm theo trình tự, thủ tục quy định tại Luật này và chịu trách nhiệm trước pháp luật về việc kê khai tài sản, thu nhập.</w:t>
      </w:r>
    </w:p>
    <w:bookmarkStart w:colFirst="0" w:colLast="0" w:name="1mrcu09" w:id="49"/>
    <w:bookmarkEnd w:id="49"/>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Người có nghĩa vụ kê khai tài sản, thu nhập</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Cán bộ, công chức.</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Công an nhân dân; sĩ quan Quân đội nhân dân, quân nhân chuyên nghiệp.</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giữ chức vụ từ Phó trưởng phòng và tương đương trở lên công tác tại đơn vị sự nghiệp công lập, doanh nghiệp nhà nước, người được cử làm đại diện phần vốn nhà nước tại doanh nghiệp.</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ứng cử đại biểu Quốc hội, người ứng cử đại biểu Hội đồng nhân dân.</w:t>
      </w:r>
    </w:p>
    <w:bookmarkStart w:colFirst="0" w:colLast="0" w:name="46r0co2" w:id="50"/>
    <w:bookmarkEnd w:id="50"/>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Tài sản, thu nhập phải kê khai</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thu nhập phải kê khai bao gồm:</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sử dụng đất, nhà ở, công trình xây dựng và tài sản khác gắn liền với đất, nhà ở, công trình xây dựng;</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Kim khí quý, đá quý, tiền, giấy tờ có giá và động sản khác mà mỗi tài sản có giá trị từ 50.000.000 đồng trở lên;</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sản, tài khoản ở nước ngoài;</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Tổng thu nhập giữa 02 lần kê khai.</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mẫu bản kê khai và việc thực hiện kê khai tài sản, thu nhập quy định tại Điều này.</w:t>
      </w:r>
    </w:p>
    <w:bookmarkStart w:colFirst="0" w:colLast="0" w:name="2lwamvv" w:id="51"/>
    <w:bookmarkEnd w:id="51"/>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Phương thức và thời điểm kê khai tài sản, thu nhập</w:t>
      </w:r>
      <w:r w:rsidDel="00000000" w:rsidR="00000000" w:rsidRPr="00000000">
        <w:rPr>
          <w:rtl w:val="0"/>
        </w:rPr>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Kê khai lần đầu được thực hiện đối với những trường hợp sau đây:</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đang giữ vị trí công tác quy định tại các khoản 1, 2 và 3 Điều 34 của Luật này tại thời điểm Luật này có hiệu lực thi hành. Việc kê khai phải hoàn thành trước ngày 31 tháng 12 năm 2019;</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lần đầu giữ vị trí công tác quy định tại các khoản 1, 2 và 3 Điều 34 của Luật này. Việc kê khai phải hoàn thành chậm nhất là 10 ngày kể từ ngày được tiếp nhận, tuyển dụng, bố trí vào vị trí công tác.</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Kê khai bổ sung được thực hiện khi người có nghĩa vụ kê khai có biến động về tài sản, thu nhập trong năm có giá trị từ 300.000.000 đồng trở lên. Việc kê khai phải hoàn thành trước ngày 31 tháng 12 của năm có biến động về tài sản, thu nhập, trừ trường hợp đã kê khai theo quy định tại khoản 3 Điều này.</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Kê khai hằng năm được thực hiện đối với những trường hợp sau đây:</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giữ chức vụ từ Giám đốc sở và tương đương trở lên. Việc kê khai phải hoàn thành trước ngày 31 tháng 12;</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không thuộc quy định tại điểm a khoản này làm công tác tổ chức cán bộ, quản lý tài chính công, tài sản công, đầu tư công hoặc trực tiếp tiếp xúc và giải quyết công việc của cơ quan, tổ chức, đơn vị, cá nhân khác theo quy định của Chính phủ. Việc kê khai phải hoàn thành trước ngày 31 tháng 12.</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Kê khai phục vụ công tác cán bộ được thực hiện đối với những trường hợp sau đây:</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có nghĩa vụ kê khai quy định tại các khoản 1, 2 và 3 Điều 34 của Luật này khi dự kiến bầu, phê chuẩn, bổ nhiệm, bổ nhiệm lại, cử giữ chức vụ khác. Việc kê khai phải hoàn thành chậm nhất là 10 ngày trước ngày dự kiến bầu, phê chuẩn, bổ nhiệm, bổ nhiệm lại, cử giữ chức vụ khác;</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có nghĩa vụ kê khai quy định tại khoản 4 Điều 34 của Luật này. Thời điểm kê khai được thực hiện theo quy định của pháp luật về bầu cử.</w:t>
      </w:r>
    </w:p>
    <w:bookmarkStart w:colFirst="0" w:colLast="0" w:name="111kx3o" w:id="52"/>
    <w:bookmarkEnd w:id="52"/>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Tổ chức việc kê khai tài sản, thu nhập</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quản lý, sử dụng người có nghĩa vụ kê khai tổ chức việc kê khai tài sản, thu nhập như sau:</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danh sách người có nghĩa vụ kê khai và gửi cho Cơ quan kiểm soát tài sản, thu nhập có thẩm quyền;</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Hướng dẫn việc kê khai tài sản, thu nhập cho người có nghĩa vụ kê khai;</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Lập sổ theo dõi kê khai, giao, nhận bản kê khai.</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nghĩa vụ kê khai có trách nhiệm kê khai theo mẫu và gửi bản kê khai cho cơ quan, tổ chức, đơn vị quản lý, sử dụng người có nghĩa vụ kê khai.</w:t>
      </w:r>
    </w:p>
    <w:bookmarkStart w:colFirst="0" w:colLast="0" w:name="3l18frh" w:id="53"/>
    <w:bookmarkEnd w:id="53"/>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Tiếp nhận, quản lý, bàn giao bản kê khai tài sản, thu nhập</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quản lý, sử dụng người có nghĩa vụ kê khai có trách nhiệm tiếp nhận, quản lý bản kê khai.</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bản kê khai không đúng theo mẫu hoặc không đầy đủ về nội dung thì cơ quan, tổ chức, đơn vị yêu cầu kê khai bổ sung hoặc kê khai lại. Thời hạn kê khai bổ sung hoặc kê khai lại là 07 ngày kể từ ngày nhận được yêu cầu, trừ trường hợp có lý do chính đáng.</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20 ngày kể từ ngày nhận được bản kê khai, cơ quan, tổ chức, đơn vị quản lý, sử dụng người có nghĩa vụ kê khai rà soát, kiểm tra bản kê khai và bàn giao 01 bản kê khai cho Cơ quan kiểm soát tài sản, thu nhập có thẩm quyền.</w:t>
      </w:r>
    </w:p>
    <w:bookmarkStart w:colFirst="0" w:colLast="0" w:name="206ipza" w:id="54"/>
    <w:bookmarkEnd w:id="54"/>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Công khai bản kê khai tài sản, thu nhập</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kê khai của người có nghĩa vụ kê khai phải được công khai tại cơ quan, tổ chức, đơn vị nơi người đó thường xuyên làm việc.</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kê khai của người dự kiến được bổ nhiệm giữ chức vụ lãnh đạo, quản lý tại cơ quan, tổ chức, đơn vị phải được công khai tại cuộc họp lấy phiếu tín nhiệm.</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Bản kê khai của người ứng cử đại biểu Quốc hội, người ứng cử đại biểu Hội đồng nhân dân phải được công khai theo quy định của pháp luật về bầu cử.</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Bản kê khai của người dự kiến bầu, phê chuẩn tại Quốc hội, Hội đồng nhân dân phải được công khai với đại biểu Quốc hội, đại biểu Hội đồng nhân dân trước khi bầu, phê chuẩn. Thời điểm, hình thức công khai được thực hiện theo quy định của Ủy ban Thường vụ Quốc hội.</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Bản kê khai của người dự kiến bầu giữ chức vụ lãnh đạo, quản lý tại doanh nghiệp nhà nước được công khai tại cuộc họp lấy phiếu tín nhiệm khi tiến hành bổ nhiệm hoặc tại cuộc họp của Hội đồng thành viên khi tiến hành bầu các chức vụ lãnh đạo, quản lý.</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về thời điểm, hình thức và việc tổ chức công khai bản kê khai quy định tại các khoản 1,2 và 5 Điều này.</w:t>
      </w:r>
    </w:p>
    <w:bookmarkStart w:colFirst="0" w:colLast="0" w:name="4k668n3" w:id="55"/>
    <w:bookmarkEnd w:id="55"/>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Theo dõi biến động tài sản, thu nhập</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kiểm soát tài sản, thu nhập theo dõi biến động về tài sản, thu nhập của người có nghĩa vụ kê khai thông qua phân tích, đánh giá thông tin từ bản kê khai hoặc từ các nguồn thông tin khác.</w:t>
      </w:r>
    </w:p>
    <w:p w:rsidR="00000000" w:rsidDel="00000000" w:rsidP="00000000" w:rsidRDefault="00000000" w:rsidRPr="00000000" w14:paraId="0000012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phát hiện tài sản, thu nhập có biến động từ 300.000.000 đồng trở lên so với tài sản, thu nhập đã kê khai lần liền trước đó mà người có nghĩa vụ kê khai không kê khai thì Cơ quan kiểm soát tài sản, thu nhập có quyền yêu cầu người đó cung cấp, bổ sung thông tin có liên quan; trường hợp tài sản, thu nhập có biến động tăng thì phải giải trình về nguồn gốc của tài sản, thu nhập tăng thêm.</w:t>
      </w:r>
    </w:p>
    <w:bookmarkStart w:colFirst="0" w:colLast="0" w:name="2zbgiuw" w:id="56"/>
    <w:bookmarkEnd w:id="56"/>
    <w:p w:rsidR="00000000" w:rsidDel="00000000" w:rsidP="00000000" w:rsidRDefault="00000000" w:rsidRPr="00000000" w14:paraId="0000012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Tiểu mục 3</w:t>
      </w:r>
    </w:p>
    <w:bookmarkStart w:colFirst="0" w:colLast="0" w:name="1egqt2p" w:id="57"/>
    <w:bookmarkEnd w:id="57"/>
    <w:p w:rsidR="00000000" w:rsidDel="00000000" w:rsidP="00000000" w:rsidRDefault="00000000" w:rsidRPr="00000000" w14:paraId="0000012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XÁC MINH TÀI SẢN, THU NHẬP</w:t>
      </w:r>
    </w:p>
    <w:p w:rsidR="00000000" w:rsidDel="00000000" w:rsidP="00000000" w:rsidRDefault="00000000" w:rsidRPr="00000000" w14:paraId="0000012B">
      <w:pPr>
        <w:jc w:val="center"/>
        <w:rPr>
          <w:rFonts w:ascii="Arial" w:cs="Arial" w:eastAsia="Arial" w:hAnsi="Arial"/>
          <w:sz w:val="20"/>
          <w:szCs w:val="20"/>
        </w:rPr>
      </w:pPr>
      <w:r w:rsidDel="00000000" w:rsidR="00000000" w:rsidRPr="00000000">
        <w:rPr>
          <w:rtl w:val="0"/>
        </w:rPr>
      </w:r>
    </w:p>
    <w:bookmarkStart w:colFirst="0" w:colLast="0" w:name="3ygebqi" w:id="58"/>
    <w:bookmarkEnd w:id="58"/>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Căn cứ xác minh tài sản, thu nhập</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kiểm soát tài sản, thu nhập xác minh tài sản, thu nhập khi có một trong các căn cứ sau đây:</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dấu hiệu rõ ràng về việc kê khai tài sản, thu nhập không trung thực;</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biến động tăng về tài sản, thu nhập từ 300.000.000 đồng trở lên so với tài sản, thu nhập đã kê khai lần liền trước đó mà người có nghĩa vụ kê khai giải trình không hợp lý về nguồn gốc;</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tố cáo về việc kê khai tài sản, thu nhập không trung thực và đủ điều kiện thụ lý theo quy định của Luật Tố cáo;</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Thuộc trường hợp xác minh theo kế hoạch xác minh tài sản, thu nhập hằng năm đối với người có nghĩa vụ kê khai được lựa chọn ngẫu nhiên;</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yêu cầu hoặc kiến nghị của cơ quan, tổ chức, đơn vị, cá nhân có thẩm quyền theo quy định tại Điều 42 của Luật này.</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tiêu chí lựa chọn người có nghĩa vụ kê khai được xác minh và việc xây dựng, phê duyệt kế hoạch xác minh tài sản, thu nhập hằng năm của Cơ quan kiểm soát tài sản, thu nhập quy định tại điểm d khoản 1 Điều này.</w:t>
      </w:r>
    </w:p>
    <w:bookmarkStart w:colFirst="0" w:colLast="0" w:name="2dlolyb" w:id="59"/>
    <w:bookmarkEnd w:id="59"/>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Thẩm quyền yêu cầu, kiến nghị xác minh tài sản, thu nhập</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một trong các căn cứ quy định tại các điểm a, b và c khoản 1 Điều 41 của Luật này hoặc khi xét thấy cần có thêm thông tin để phục vụ cho công tác cán bộ, cơ quan, tổ chức, cá nhân sau đây có quyền yêu cầu hoặc kiến nghị Cơ quan kiểm soát tài sản, thu nhập ra quyết định xác minh tài sản, thu nhập:</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Thường vụ Quốc hội yêu cầu xác minh đối với người dự kiến được Quốc hội, Ủy ban Thường vụ Quốc hội bầu, phê chuẩn hoặc bổ nhiệm, người dự kiến được bổ nhiệm Phó Tổng Kiểm toán nhà nước;</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nước yêu cầu xác minh đối với người dự kiến được bổ nhiệm Phó Thủ tướng, Bộ trưởng, Thủ trưởng cơ quan ngang Bộ, Phó Chánh án Tòa án nhân dân tối cao, Thẩm phán Tòa án nhân dân tối cao, Phó Viện trưởng Viện kiểm sát nhân dân tối cao, Kiểm sát viên Viện kiểm sát nhân dân tối cao;</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Thủ tướng Chính phủ yêu cầu xác minh đối với người dự kiến được bổ nhiệm Thứ trưởng và chức vụ tương đương thuộc Bộ, cơ quan ngang Bộ, người đứng đầu, cấp phó của người đứng đầu cơ quan thuộc Chính phủ, người dự kiến được bầu hoặc đề nghị phê chuẩn chức vụ Chủ tịch, Phó Chủ tịch Ủy ban nhân dân cấp tỉnh;</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Chánh án Tòa án nhân dân tối cao yêu cầu xác minh đối với người dự kiến được bổ nhiệm Chánh án, Phó Chánh án Tòa án nhân dân các cấp, Viện trưởng Viện kiểm sát nhân dân tối cao yêu cầu xác minh đối với người dự kiến được bổ nhiệm Viện trưởng, Phó Viện trưởng Viện kiểm sát nhân dân các cấp, trừ trường hợp quy định tại điểm b khoản này;</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Thường trực Hội đồng nhân dân yêu cầu xác minh đối với người dự kiến được Hội đồng nhân dân, Thường trực Hội đồng nhân dân bầu hoặc phê chuẩn;</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Chủ tịch Ủy ban nhân dân cấp tỉnh, Chủ tịch Ủy ban nhân dân cấp huyện yêu cầu xác minh đối với người dự kiến được bầu hoặc đề nghị phê chuẩn chức vụ Chủ tịch, Phó Chủ tịch Ủy ban nhân dân cấp dưới trực tiếp;</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Hội đồng bầu cử quốc gia, Ủy ban bầu cử hoặc Ủy ban Mặt trận Tổ quốc Việt Nam yêu cầu xác minh đối với người ứng cử đại biểu Quốc hội, người ứng cử đại biểu Hội đồng nhân dân;</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Cơ quan thường vụ của tổ chức chính trị, tổ chức chính trị-xã hội yêu cầu xác minh đối với người dự kiến được bầu tại đại hội của tổ chức chính trị, tổ chức chính trị-xã hội;</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Người đứng đầu cơ quan, tổ chức, đơn vị hoặc người có thẩm quyền quản lý cán bộ đối với người có nghĩa vụ kê khai yêu cầu hoặc kiến nghị xác minh đối với người có nghĩa vụ kê khai thuộc thẩm quyền quản lý, sử dụng trực tiếp của mình, trừ trường hợp quy định tại các điểm a, b, c, d, đ, e, g và h khoản này.</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thanh tra, Kiểm toán nhà nước, Cơ quan điều tra, Viện kiểm sát nhân dân, Tòa án nhân dân và cơ quan, tổ chức có thẩm quyền khác có quyền yêu cầu Cơ quan kiểm soát tài sản, thu nhập xác minh tài sản, thu nhập nếu trong quá trình kiểm tra, thanh tra, kiểm toán, điều tra, truy tố, xét xử, thi hành án xét thấy cần làm rõ về tài sản, thu nhập có liên quan đến hành vi vi phạm pháp luật.</w:t>
      </w:r>
    </w:p>
    <w:bookmarkStart w:colFirst="0" w:colLast="0" w:name="sqyw64" w:id="60"/>
    <w:bookmarkEnd w:id="60"/>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Nội dung xác minh tài sản, thu nhập</w:t>
      </w:r>
      <w:r w:rsidDel="00000000" w:rsidR="00000000" w:rsidRPr="00000000">
        <w:rPr>
          <w:rtl w:val="0"/>
        </w:rPr>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Tính trung thực, đầy đủ, rõ ràng của bản kê khai.</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Tính trung thực trong việc giải trình về nguồn gốc của tài sản, thu nhập tăng thêm.</w:t>
      </w:r>
    </w:p>
    <w:bookmarkStart w:colFirst="0" w:colLast="0" w:name="3cqmetx" w:id="61"/>
    <w:bookmarkEnd w:id="61"/>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Trình tự xác minh tài sản, thu nhập</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Ra quyết định xác minh tài sản, thu nhập và thành lập Tổ xác minh tài sản, thu nhập.</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người được xác minh giải trình về tài sản, thu nhập của mình.</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Tiến hành xác minh tài sản, thu nhập.</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kết quả xác minh tài sản, thu nhập.</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Kết luận xác minh tài sản, thu nhập.</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Gửi và công khai Kết luận xác minh tài sản, thu nhập.</w:t>
      </w:r>
    </w:p>
    <w:bookmarkStart w:colFirst="0" w:colLast="0" w:name="1rvwp1q" w:id="62"/>
    <w:bookmarkEnd w:id="62"/>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Quyết định xác minh tài sản, thu nhập</w:t>
      </w:r>
      <w:r w:rsidDel="00000000" w:rsidR="00000000" w:rsidRPr="00000000">
        <w:rPr>
          <w:rtl w:val="0"/>
        </w:rPr>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kiểm soát tài sản, thu nhập ra quyết định xác minh tài sản, thu nhập trong thời hạn 05 ngày làm việc kể từ ngày có căn cứ xác minh quy định tại điểm đ khoản 1 Điều 41 của Luật này hoặc 15 ngày kể từ ngày có căn cứ xác minh quy định tại các điểm a, b, c và d khoản 1 Điều 41 của Luật này.</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xác minh tài sản, thu nhập bao gồm các nội dung sau đây:</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ban hành quyết định xác minh;</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chức vụ, nơi công tác của người được xác minh tài sản, thu nhập;</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tên, chức vụ, nơi công tác của Tổ trưởng và thành viên Tổ xác minh tài sản, thu nhập;</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xác minh;</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hạn xác minh;</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Nhiệm vụ, quyền hạn của Tổ trưởng và thành viên Tổ xác minh tài sản, thu nhập;</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cơ quan, tổ chức, đơn vị, cá nhân phối hợp (nếu có).</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xác minh tài sản, thu nhập phải được gửi cho Tổ trưởng và thành viên Tổ xác minh tài sản, thu nhập, người được xác minh và cơ quan, tổ chức, đơn vị, cá nhân có liên quan trong thời hạn 03 ngày làm việc kể từ ngày ra quyết định xác minh.</w:t>
      </w:r>
    </w:p>
    <w:bookmarkStart w:colFirst="0" w:colLast="0" w:name="4bvk7pj" w:id="63"/>
    <w:bookmarkEnd w:id="63"/>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Tổ xác minh tài sản, thu nhập</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xác minh tài sản, thu nhập gồm có Tổ trưởng và các thành viên. Trường hợp nội dung xác minh có tình tiết phức tạp, liên quan đến nhiều cơ quan, tổ chức, đơn vị thì người đứng đầu Cơ quan kiểm soát tài sản, thu nhập có thể yêu cầu cơ quan, tổ chức, đơn vị có liên quan cử người tham gia Tổ xác minh tài sản, thu nhập.</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Không bố trí người tham gia Tổ xác minh tài sản, thu nhập là vợ hoặc chồng, bố, mẹ, con, anh, chị, em ruột của người được xác minh hoặc người khác mà có căn cứ cho rằng người đó có thể không vô tư, khách quan trong việc xác minh tài sản, thu nhập.</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trưởng Tổ xác minh tài sản, thu nhập có nhiệm vụ, quyền hạn sau đây:</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được xác minh giải trình về tính trung thực, đầy đủ, rõ ràng của bản kê khai, nguồn gốc của tài sản, thu nhập tăng thêm so với tài sản, thu nhập đã kê khai lần liền trước đó;</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tổ chức, đơn vị, cá nhân cung cấp thông tin, tài liệu có liên quan đến nội dung xác minh theo quy định tại khoản 3 Điều 31 của Luật này;</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nghị cơ quan, tổ chức, đơn vị có thẩm quyền hoặc cơ quan, tổ chức, đơn vị, cá nhân đang quản lý tài sản, thu nhập áp dụng biện pháp cần thiết theo quy định của pháp luật để ngăn chặn việc tẩu tán, hủy hoại, chuyển dịch tài sản, thu nhập hoặc hành vi khác cản trở hoạt động xác minh tài sản, thu nhập;</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nghị cơ quan, tổ chức, cá nhân có thẩm quyền định giá, thẩm định giá, giám định tài sản, thu nhập phục vụ cho việc xác minh;</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kết quả xác minh tài sản, thu nhập bằng văn bản với người ra quyết định xác minh và chịu trách nhiệm trước pháp luật, trước người ra quyết định xác minh về nội dung báo cáo;</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Giữ bí mật thông tin, tài liệu thu thập được trong quá trình xác minh.</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viên Tổ xác minh tài sản, thu nhập có nhiệm vụ, quyền hạn sau đây:</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thập thông tin, tài liệu, xác minh tại chỗ đối với tài sản, thu nhập và thực hiện nhiệm vụ khác theo sự phân công của Tổ trưởng;</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Kiến nghị Tổ trưởng áp dụng biện pháp quy định tại khoản 2 Điều này để bảo đảm thực hiện nhiệm vụ được giao;</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kết quả thực hiện nhiệm vụ được giao với Tổ trưởng và chịu trách nhiệm trước pháp luật, trước Tổ trưởng về nội dung báo cáo;</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Giữ bí mật thông tin, tài liệu thu thập được trong quá trình xác minh.</w:t>
      </w:r>
    </w:p>
    <w:bookmarkStart w:colFirst="0" w:colLast="0" w:name="2r0uhxc" w:id="64"/>
    <w:bookmarkEnd w:id="64"/>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Quyền và nghĩa vụ của người được xác minh tài sản, thu nhập</w:t>
      </w: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Giải trình về tính trung thực, đầy đủ, rõ ràng của bản kê khai, nguồn gốc của tài sản, thu nhập tăng thêm.</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thông tin liên quan đến nội dung xác minh khi có yêu cầu của Tổ xác minh tài sản, thu nhập và chịu trách nhiệm về tính chính xác của thông tin đã cung cấp.</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đầy đủ, kịp thời yêu cầu của Tổ xác minh tài sản, thu nhập, cơ quan, tổ chức, cá nhân có thẩm quyền trong quá trình xác minh tài sản, thu nhập.</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Chấp hành quyết định xử lý của cơ quan, tổ chức, cá nhân có thẩm quyền về kiểm soát tài sản, thu nhập.</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Khiếu nại quyết định, hành vi của cơ quan, tổ chức, cá nhân có thẩm quyền trong xác minh tài sản, thu nhập khi có căn cứ cho rằng quyết định, hành vi đó là trái pháp luật, xâm phạm quyền, lợi ích hợp pháp của mình.</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Tố cáo hành vi vi phạm pháp luật của cơ quan, tổ chức, cá nhân có thẩm quyền trong xác minh tài sản, thu nhập.</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phục hồi danh dự, khôi phục quyền và lợi ích hợp pháp bị xâm phạm, được bồi thường thiệt hại do hành vi vi phạm pháp luật của người xác minh tài sản, thu nhập gây ra theo quy định của pháp luật.</w:t>
      </w:r>
    </w:p>
    <w:bookmarkStart w:colFirst="0" w:colLast="0" w:name="1664s55" w:id="65"/>
    <w:bookmarkEnd w:id="65"/>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Báo cáo kết quả xác minh tài sản, thu nhập</w:t>
      </w:r>
      <w:r w:rsidDel="00000000" w:rsidR="00000000" w:rsidRPr="00000000">
        <w:rPr>
          <w:rtl w:val="0"/>
        </w:rPr>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45 ngày kể từ ngày ra quyết định xác minh, Tổ trưởng Tổ xác minh tài sản, thu nhập phải báo cáo kết quả xác minh tài sản, thu nhập bằng văn bản cho người ra quyết định xác minh; trường hợp phức tạp thì thời hạn có thể kéo dài nhưng không quá 90 ngày.</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kết quả xác minh tài sản, thu nhập bao gồm các nội dung sau đây:</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được xác minh, hoạt động xác minh đã được tiến hành và kết quả xác minh;</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về tính trung thực, đầy đủ, rõ ràng của bản kê khai; tính trung thực trong việc giải trình về nguồn gốc của tài sản, thu nhập tăng thêm;</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nghị xử lý vi phạm quy định của pháp luật về kiểm soát tài sản, thu nhập.</w:t>
      </w:r>
    </w:p>
    <w:bookmarkStart w:colFirst="0" w:colLast="0" w:name="3q5sasy" w:id="66"/>
    <w:bookmarkEnd w:id="66"/>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Kết luận xác minh tài sản, thu nhập</w:t>
      </w:r>
      <w:r w:rsidDel="00000000" w:rsidR="00000000" w:rsidRPr="00000000">
        <w:rPr>
          <w:rtl w:val="0"/>
        </w:rPr>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ngày kể từ ngày nhận được Báo cáo kết quả xác minh tài sản, thu nhập, người ra quyết định xác minh phải ban hành Kết luận xác minh tài sản, thu nhập; trường hợp phức tạp thì thời hạn có thể kéo dài nhưng không quá 20 ngày.</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luận xác minh tài sản, thu nhập bao gồm các nội dung sau đây:</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Tính trung thực, đầy đủ, rõ ràng của việc kê khai tài sản, thu nhập;</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Tính trung thực trong việc giải trình về nguồn gốc của tài sản, thu nhập tăng thêm;</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nghị người có thẩm quyền xử lý vi phạm quy định của pháp luật về kiểm soát tài sản, thu nhập.</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ban hành Kết luận xác minh tài sản, thu nhập phải chịu trách nhiệm về tính khách quan, trung thực của Kết luận xác minh.</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luận xác minh tài sản, thu nhập phải được gửi cho người được xác minh và cơ quan, tổ chức, đơn vị, cá nhân yêu cầu, kiến nghị xác minh quy định tại Điều 42 của Luật này.</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được xác minh có quyền khiếu nại Kết luận xác minh tài sản, thu nhập theo quy định của pháp luật về khiếu nại.</w:t>
      </w:r>
    </w:p>
    <w:bookmarkStart w:colFirst="0" w:colLast="0" w:name="25b2l0r" w:id="67"/>
    <w:bookmarkEnd w:id="67"/>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Công khai Kết luận xác minh tài sản, thu nhập</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05 ngày làm việc kể từ ngày ban hành Kết luận xác minh tài sản, thu nhập, người ra quyết định xác minh tài sản, thu nhập có trách nhiệm công khai Kết luận xác minh.</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công khai Kết luận xác minh tài sản, thu nhập được thực hiện như việc công khai bản kê khai quy định tại Điều 39 của Luật này.</w:t>
      </w:r>
    </w:p>
    <w:bookmarkStart w:colFirst="0" w:colLast="0" w:name="kgcv8k" w:id="68"/>
    <w:bookmarkEnd w:id="68"/>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Xử lý hành vi kê khai tài sản, thu nhập không trung thực, giải trình nguồn gốc của tài sản, thu nhập tăng thêm không trung thực</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ứng cử đại biểu Quốc hội, người ứng cử đại biểu Hội đồng nhân dân mà kê khai tài sản, thu nhập không trung thực, giải trình nguồn gốc của tài sản, thu nhập tăng thêm không trung thực thì bị xóa tên khỏi danh sách những người ứng cử.</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dự kiến bổ nhiệm, bổ nhiệm lại, phê chuẩn, cử giữ chức vụ mà kê khai tài sản, thu nhập không trung thực, giải trình nguồn gốc của tài sản, thu nhập tăng thêm không trung thực thì không được bổ nhiệm, bổ nhiệm lại, phê chuẩn, cử vào chức vụ đã dự kiến.</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nghĩa vụ kê khai không thuộc trường hợp quy định tại khoản 1 và khoản 2 Điều này mà kê khai tài sản, thu nhập không trung thực, giải trình nguồn gốc của tài sản, thu nhập tăng thêm không trung thực thì tùy theo tính chất, mức độ vi phạm, bị xử lý kỷ luật bằng một trong các hình thức cảnh cáo, hạ bậc lương, giáng chức, cách chức, buộc thôi việc hoặc bãi nhiệm; nếu được quy hoạch vào các chức danh lãnh đạo, quản lý thì còn bị đưa ra khỏi danh sách quy hoạch; trường hợp xin thôi làm nhiệm vụ, từ chức, miễn nhiệm thì có thể xem xét không kỷ luật.</w:t>
      </w:r>
    </w:p>
    <w:p w:rsidR="00000000" w:rsidDel="00000000" w:rsidP="00000000" w:rsidRDefault="00000000" w:rsidRPr="00000000" w14:paraId="0000018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kỷ luật được công khai tại cơ quan, tổ chức, đơn vị nơi người bị xử lý kỷ luật làm việc.</w:t>
      </w:r>
    </w:p>
    <w:bookmarkStart w:colFirst="0" w:colLast="0" w:name="34g0dwd" w:id="69"/>
    <w:bookmarkEnd w:id="69"/>
    <w:p w:rsidR="00000000" w:rsidDel="00000000" w:rsidP="00000000" w:rsidRDefault="00000000" w:rsidRPr="00000000" w14:paraId="0000018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Tiểu mục 4</w:t>
      </w:r>
      <w:r w:rsidDel="00000000" w:rsidR="00000000" w:rsidRPr="00000000">
        <w:rPr>
          <w:rtl w:val="0"/>
        </w:rPr>
      </w:r>
    </w:p>
    <w:bookmarkStart w:colFirst="0" w:colLast="0" w:name="1jlao46" w:id="70"/>
    <w:bookmarkEnd w:id="70"/>
    <w:p w:rsidR="00000000" w:rsidDel="00000000" w:rsidP="00000000" w:rsidRDefault="00000000" w:rsidRPr="00000000" w14:paraId="0000018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SỞ DỮ LIỆU QUỐC GIA VỀ KIỂM SOÁT TÀI SẢN, THU NHẬP</w:t>
      </w:r>
    </w:p>
    <w:p w:rsidR="00000000" w:rsidDel="00000000" w:rsidP="00000000" w:rsidRDefault="00000000" w:rsidRPr="00000000" w14:paraId="00000186">
      <w:pPr>
        <w:jc w:val="center"/>
        <w:rPr>
          <w:rFonts w:ascii="Arial" w:cs="Arial" w:eastAsia="Arial" w:hAnsi="Arial"/>
          <w:sz w:val="20"/>
          <w:szCs w:val="20"/>
        </w:rPr>
      </w:pPr>
      <w:r w:rsidDel="00000000" w:rsidR="00000000" w:rsidRPr="00000000">
        <w:rPr>
          <w:rtl w:val="0"/>
        </w:rPr>
      </w:r>
    </w:p>
    <w:bookmarkStart w:colFirst="0" w:colLast="0" w:name="43ky6rz" w:id="71"/>
    <w:bookmarkEnd w:id="71"/>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Cơ sở dữ liệu quốc gia về kiểm soát tài sản, thu nhập</w:t>
      </w:r>
      <w:r w:rsidDel="00000000" w:rsidR="00000000" w:rsidRPr="00000000">
        <w:rPr>
          <w:rtl w:val="0"/>
        </w:rPr>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quốc gia về kiểm soát tài sản, thu nhập bao gồm thông tin về bản kê khai, Kết luận xác minh tài sản, thu nhập và các dữ liệu khác có liên quan đến việc kiểm soát tài sản, thu nhập theo quy định của Luật này.</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quốc gia về kiểm soát tài sản, thu nhập được xây dựng và quản lý tập trung tại Thanh tra Chính phủ.</w:t>
      </w:r>
    </w:p>
    <w:bookmarkStart w:colFirst="0" w:colLast="0" w:name="2iq8gzs" w:id="72"/>
    <w:bookmarkEnd w:id="72"/>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Trách nhiệm xây dựng, quản lý cơ sở dữ liệu quốc gia về kiểm soát tài sản, thu nhập</w:t>
      </w:r>
      <w:r w:rsidDel="00000000" w:rsidR="00000000" w:rsidRPr="00000000">
        <w:rPr>
          <w:rtl w:val="0"/>
        </w:rPr>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Chính phủ có trách nhiệm sau đây:</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quản lý, khai thác và bảo vệ cơ sở dữ liệu quốc gia về kiểm soát tài sản, thu nhập trong phạm vi cả nước;</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Hướng dẫn việc xây dựng, quản lý, khai thác và bảo vệ cơ sở dữ liệu quốc gia về kiểm soát tài sản, thu nhập;</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Tiếp nhận, cập nhật, xử lý thông tin về kiểm soát tài sản, thu nhập do cơ quan, tổ chức, đơn vị quản lý người có nghĩa vụ kê khai và Cơ quan kiểm soát tài sản, thu nhập khác cung cấp;</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thông tin cơ sở dữ liệu quốc gia về kiểm soát tài sản, thu nhập;</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chế độ thống kê, báo cáo việc quản lý cơ sở dữ liệu quốc gia về kiểm soát tài sản, thu nhập trong phạm vi cả nước.</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kiểm soát tài sản, thu nhập khác có trách nhiệm sau đây:</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quản lý, khai thác và bảo vệ cơ sở dữ liệu về kiểm soát tài sản, thu nhập trong phạm vi quản lý của mình;</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Tiếp nhận, cập nhật, xử lý thông tin về kiểm soát tài sản, thu nhập do cơ quan, tổ chức, đơn vị quản lý, sử dụng người có nghĩa vụ kê khai cung cấp trong phạm vi quản lý của mình;</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thông tin cơ sở dữ liệu về kiểm soát tài sản, thu nhập trong phạm vi quản lý của mình;</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chế độ thống kê, báo cáo việc quản lý cơ sở dữ liệu về kiểm soát tài sản, thu nhập theo thẩm quyền.</w:t>
      </w:r>
    </w:p>
    <w:bookmarkStart w:colFirst="0" w:colLast="0" w:name="xvir7l" w:id="73"/>
    <w:bookmarkEnd w:id="73"/>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Bảo vệ, lưu trữ, khai thác, cung cấp thông tin cơ sở dữ liệu quốc gia về kiểm soát tài sản, thu nhập</w:t>
      </w:r>
      <w:r w:rsidDel="00000000" w:rsidR="00000000" w:rsidRPr="00000000">
        <w:rPr>
          <w:rtl w:val="0"/>
        </w:rPr>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quốc gia về kiểm soát tài sản, thu nhập phải được bảo mật, bảo vệ chặt chẽ, an toàn, lưu trữ lâu dài và khai thác có hiệu quả.</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kiểm soát tài sản, thu nhập có quyền tiếp cận, khai thác cơ sở dữ liệu quốc gia về kiểm soát tài sản, thu nhập để phục vụ cho việc xác minh tài sản, thu nhập trong phạm vi nhiệm vụ, quyền hạn của mình.</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cung cấp thông tin cơ sở dữ liệu quốc gia về kiểm soát tài sản, thu nhập chỉ được thực hiện khi có yêu cầu của cơ quan, tổ chức, đơn vị, cá nhân có thẩm quyền quy định tại Điều 42 của Luật này.</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Yêu cầu cung cấp thông tin cơ sở dữ liệu quốc gia về kiểm soát tài sản, thu nhập phải được thực hiện bằng văn bản. Văn bản yêu cầu phải nêu rõ lý do, mục đích sử dụng và phạm vi, nội dung, thông tin, dữ liệu phải cung cấp.</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kiểm soát tài sản, thu nhập có trách nhiệm cung cấp bản kê khai, thông tin, dữ liệu về kiểm soát tài sản, thu nhập bằng văn bản cho cơ quan, tổ chức, đơn vị, cá nhân yêu cầu trong thời hạn 10 ngày kể từ ngày nhận được yêu cầu.</w:t>
      </w:r>
    </w:p>
    <w:p w:rsidR="00000000" w:rsidDel="00000000" w:rsidP="00000000" w:rsidRDefault="00000000" w:rsidRPr="00000000" w14:paraId="0000019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3hv69ve" w:id="74"/>
    <w:bookmarkEnd w:id="74"/>
    <w:p w:rsidR="00000000" w:rsidDel="00000000" w:rsidP="00000000" w:rsidRDefault="00000000" w:rsidRPr="00000000" w14:paraId="0000019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1x0gk37" w:id="75"/>
    <w:bookmarkEnd w:id="75"/>
    <w:p w:rsidR="00000000" w:rsidDel="00000000" w:rsidP="00000000" w:rsidRDefault="00000000" w:rsidRPr="00000000" w14:paraId="0000019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PHÁT HIỆN THAM NHŨNG TRONG CƠ QUAN, TỔ CHỨC, ĐƠN VỊ</w:t>
      </w:r>
    </w:p>
    <w:p w:rsidR="00000000" w:rsidDel="00000000" w:rsidP="00000000" w:rsidRDefault="00000000" w:rsidRPr="00000000" w14:paraId="000001A0">
      <w:pPr>
        <w:jc w:val="center"/>
        <w:rPr>
          <w:rFonts w:ascii="Arial" w:cs="Arial" w:eastAsia="Arial" w:hAnsi="Arial"/>
          <w:sz w:val="20"/>
          <w:szCs w:val="20"/>
        </w:rPr>
      </w:pPr>
      <w:r w:rsidDel="00000000" w:rsidR="00000000" w:rsidRPr="00000000">
        <w:rPr>
          <w:rtl w:val="0"/>
        </w:rPr>
      </w:r>
    </w:p>
    <w:bookmarkStart w:colFirst="0" w:colLast="0" w:name="4h042r0" w:id="76"/>
    <w:bookmarkEnd w:id="76"/>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CÔNG TÁC KIỂM TRA VÀ TỰ KIỂM TRA CỦA CƠ QUAN, TỔ CHỨC, ĐƠN VỊ</w:t>
      </w:r>
      <w:r w:rsidDel="00000000" w:rsidR="00000000" w:rsidRPr="00000000">
        <w:rPr>
          <w:rtl w:val="0"/>
        </w:rPr>
      </w:r>
    </w:p>
    <w:bookmarkStart w:colFirst="0" w:colLast="0" w:name="2w5ecyt" w:id="77"/>
    <w:bookmarkEnd w:id="77"/>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Công tác kiểm tra của cơ quan quản lý nhà nước</w:t>
      </w:r>
      <w:r w:rsidDel="00000000" w:rsidR="00000000" w:rsidRPr="00000000">
        <w:rPr>
          <w:rtl w:val="0"/>
        </w:rPr>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quản lý nhà nước có trách nhiệm tổ chức kiểm tra việc chấp hành pháp luật của cơ quan, tổ chức, đơn vị, cá nhân thuộc phạm vi quản lý của mình nhằm kịp thời phát hiện, ngăn chặn, xử lý tham nhũng.</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phát hiện có hành vi tham nhũng, người đứng đầu cơ quan quản lý nhà nước phải kịp thời xử lý theo thẩm quyền hoặc báo cho cơ quan có thẩm quyền xử lý theo quy định của pháp luật.</w:t>
      </w:r>
    </w:p>
    <w:bookmarkStart w:colFirst="0" w:colLast="0" w:name="1baon6m" w:id="78"/>
    <w:bookmarkEnd w:id="78"/>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Công tác tự kiểm tra của cơ quan, tổ chức, đơn vị</w:t>
      </w:r>
      <w:r w:rsidDel="00000000" w:rsidR="00000000" w:rsidRPr="00000000">
        <w:rPr>
          <w:rtl w:val="0"/>
        </w:rPr>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tổ chức, đơn vị có trách nhiệm chủ động tổ chức kiểm tra việc thực hiện nhiệm vụ, công vụ của người có chức vụ, quyền hạn do mình quản lý mà thường xuyên, trực tiếp giải quyết công việc của cơ quan, tổ chức, đơn vị, cá nhân khác nhằm kịp thời phát hiện, ngăn chặn, xử lý tham nhũng.</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đơn vị có trách nhiệm thường xuyên đôn đốc đơn vị trực thuộc kiểm tra người có chức vụ, quyền hạn do mình quản lý trong việc thực hiện nhiệm vụ, công vụ.</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phát hiện có hành vi tham nhũng, người đứng đầu cơ quan, tổ chức, đơn vị phải kịp thời xử lý theo thẩm quyền hoặc báo cho cơ quan có thẩm quyền xử lý theo quy định của pháp luật.</w:t>
      </w:r>
    </w:p>
    <w:bookmarkStart w:colFirst="0" w:colLast="0" w:name="3vac5uf" w:id="79"/>
    <w:bookmarkEnd w:id="79"/>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Kiểm tra hoạt động chống tham nhũng trong Cơ quan thanh tra, Kiểm toán nhà nước, Cơ quan điều tra, Viện kiểm sát nhân dân, Tòa án nhân dân</w:t>
      </w:r>
      <w:r w:rsidDel="00000000" w:rsidR="00000000" w:rsidRPr="00000000">
        <w:rPr>
          <w:rtl w:val="0"/>
        </w:rPr>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thanh tra, Kiểm toán nhà nước, Cơ quan điều tra, Viện kiểm sát nhân dân, Tòa án nhân dân phải tăng cường quản lý cán bộ, công chức, viên chức và người có chức vụ, quyền hạn khác; chỉ đạo công tác thanh tra, kiểm tra nội bộ nhằm ngăn chặn hành vi lạm quyền, nhũng nhiễu và các hành vi khác vi phạm pháp luật trong hoạt động chống tham nhũng.</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công chức, viên chức và người có chức vụ, quyền hạn khác của Cơ quan thanh tra, Kiểm toán nhà nước, Cơ quan điều tra, Viện kiểm sát nhân dân, Tòa án nhân dân có hành vi vi phạm pháp luật trong hoạt động chống tham nhũng thì tùy theo tính chất, mức độ vi phạm mà bị xử lý kỷ luật hoặc bị truy cứu trách nhiệm hình sự; nếu gây thiệt hại thì phải bồi thường, bồi hoàn theo quy định của pháp luật.</w:t>
      </w:r>
    </w:p>
    <w:bookmarkStart w:colFirst="0" w:colLast="0" w:name="2afmg28" w:id="80"/>
    <w:bookmarkEnd w:id="80"/>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Hình thức kiểm tra</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thường xuyên được tiến hành theo chương trình, kế hoạch và tập trung vào lĩnh vực, hoạt động dễ phát sinh tham nhũng.</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đột xuất được tiến hành khi phát hiện có dấu hiệu tham nhũng.</w:t>
      </w:r>
    </w:p>
    <w:bookmarkStart w:colFirst="0" w:colLast="0" w:name="pkwqa1" w:id="81"/>
    <w:bookmarkEnd w:id="81"/>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PHÁT HIỆN THAM NHŨNG THÔNG QUA HOẠT ĐỘNG GIÁM SÁT, THANH TRA, KIỂM TOÁN</w:t>
      </w:r>
      <w:r w:rsidDel="00000000" w:rsidR="00000000" w:rsidRPr="00000000">
        <w:rPr>
          <w:rtl w:val="0"/>
        </w:rPr>
      </w:r>
    </w:p>
    <w:bookmarkStart w:colFirst="0" w:colLast="0" w:name="39kk8xu" w:id="82"/>
    <w:bookmarkEnd w:id="82"/>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Phát hiện tham nhũng thông qua hoạt động giám sát của cơ quan dân cử, đại biểu dân cử và xử lý đề nghị của cơ quan dân cử, đại biểu dân cử</w:t>
      </w:r>
      <w:r w:rsidDel="00000000" w:rsidR="00000000" w:rsidRPr="00000000">
        <w:rPr>
          <w:rtl w:val="0"/>
        </w:rPr>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Ủy ban Thường vụ Quốc hội, Hội đồng Dân tộc, Ủy ban của Quốc hội, Đoàn đại biểu Quốc hội, đại biểu Quốc hội, Hội đồng nhân dân, Thường trực Hội đồng nhân dân, Ban của Hội đồng nhân dân, Tổ đại biểu Hội đồng nhân dân, đại biểu Hội đồng nhân dân thông qua hoạt động giám sát nếu phát hiện vụ việc có dấu hiệu tham nhũng thì đề nghị Cơ quan thanh tra, Kiểm toán nhà nước, Cơ quan điều tra, Viện kiểm sát nhân dân xử lý theo quy định của pháp luật.</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đề nghị quy định tại khoản 1 Điều này, Cơ quan thanh tra, Cơ quan điều tra, Viện kiểm sát nhân dân, trong phạm vi nhiệm vụ, quyền hạn của mình, phải xác minh, xử lý và thông báo kết quả cho cơ quan, đại biểu đã đề nghị.</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nhận được đề nghị quy định tại khoản 1 Điều này, Kiểm toán nhà nước thực hiện kiểm toán hoặc xem xét, quyết định việc kiểm toán theo quy định của Luật Kiểm toán nhà nước và thông báo kết quả cho cơ quan, đại biểu đã đề nghị.</w:t>
      </w:r>
    </w:p>
    <w:bookmarkStart w:colFirst="0" w:colLast="0" w:name="1opuj5n" w:id="83"/>
    <w:bookmarkEnd w:id="83"/>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Phát hiện tham nhũng thông qua hoạt động thanh tra, kiểm toán</w:t>
      </w:r>
      <w:r w:rsidDel="00000000" w:rsidR="00000000" w:rsidRPr="00000000">
        <w:rPr>
          <w:rtl w:val="0"/>
        </w:rPr>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thanh tra, Kiểm toán nhà nước thông qua hoạt động thanh tra, kiểm toán có trách nhiệm chủ động phát hiện hành vi tham nhũng, xử lý theo thẩm quyền hoặc kiến nghị xử lý theo quy định của pháp luật và chịu trách nhiệm trước pháp luật về quyết định của mình.</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phạm vi nhiệm vụ, quyền hạn của mình, Thanh tra Chính phủ, Thanh tra Bộ, Thanh tra tỉnh, Kiểm toán nhà nước ra quyết định thanh tra, kiểm toán vụ việc có dấu hiệu tham nhũng khi có căn cứ theo quy định của Luật Thanh tra, Luật Kiểm toán nhà nước.</w:t>
      </w:r>
    </w:p>
    <w:bookmarkStart w:colFirst="0" w:colLast="0" w:name="48pi1tg" w:id="84"/>
    <w:bookmarkEnd w:id="84"/>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Thẩm quyền của Cơ quan thanh tra, Kiểm toán nhà nước trong thanh tra, kiểm toán vụ việc có dấu hiệu tham nhũng</w:t>
      </w:r>
      <w:r w:rsidDel="00000000" w:rsidR="00000000" w:rsidRPr="00000000">
        <w:rPr>
          <w:rtl w:val="0"/>
        </w:rPr>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thanh tra, trong phạm vi nhiệm vụ, quyền hạn của mình, thanh tra vụ việc có dấu hiệu tham nhũng theo thẩm quyền như sau:</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Thanh tra Chính phủ thanh tra vụ việc có dấu hiệu tham nhũng do người giữ chức vụ từ Giám đốc sở và tương đương trở lên công tác tại Bộ, cơ quan ngang Bộ, cơ quan thuộc Chính phủ, chính quyền địa phương, đơn vị sự nghiệp công lập, cơ quan, tổ chức do Thủ tướng Chính phủ quyết định thành lập, doanh nghiệp nhà nước thuộc thẩm quyền quản lý của cơ quan ở trung ương thực hiện; người công tác tại Thanh tra Chính phủ thực hiện;</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Thanh tra Bộ thanh tra vụ việc có dấu hiệu tham nhũng do người công tác tại cơ quan, tổ chức, đơn vị thuộc thẩm quyền quản lý của Bộ, cơ quan ngang Bộ thực hiện, trừ trường hợp quy định tại điểm a khoản này;</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Thanh tra tỉnh thanh tra vụ việc có dấu hiệu tham nhũng do người công tác tại cơ quan, tổ chức, đơn vị, doanh nghiệp nhà nước thuộc thẩm quyền quản lý của chính quyền địa phương thực hiện, trừ trường hợp quy định tại điểm a khoản này.</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đơn vị trực thuộc Kiểm toán nhà nước kiểm toán vụ việc có dấu hiệu tham nhũng tại các cơ quan, tổ chức có quản lý, sử dụng tài chính công, tài sản công theo phân công của Tổng Kiểm toán nhà nước.</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tiến hành thanh tra, kiểm toán vụ việc có dấu hiệu tham nhũng được thực hiện theo quy định của pháp luật về thanh tra, pháp luật về kiểm toán nhà nước.</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Tổng Thanh tra Chính phủ, Tổng Kiểm toán nhà nước có trách nhiệm phối hợp xử lý trùng lặp trong hoạt động thanh tra, kiểm toán vụ việc có dấu hiệu tham nhũng.</w:t>
      </w:r>
    </w:p>
    <w:bookmarkStart w:colFirst="0" w:colLast="0" w:name="2nusc19" w:id="85"/>
    <w:bookmarkEnd w:id="85"/>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Trách nhiệm xử lý vụ việc có dấu hiệu tham nhũng được phát hiện qua hoạt động thanh tra, kiểm toán</w:t>
      </w:r>
      <w:r w:rsidDel="00000000" w:rsidR="00000000" w:rsidRPr="00000000">
        <w:rPr>
          <w:rtl w:val="0"/>
        </w:rPr>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thanh tra, kiểm toán nếu phát hiện vụ việc có dấu hiệu tham nhũng thì người ra quyết định thanh tra, người ra quyết định kiểm toán phải chỉ đạo xác minh, làm rõ vụ việc tham nhũng và xử lý như sau:</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vụ việc có dấu hiệu tội phạm thì chuyển ngay hồ sơ vụ việc và kiến nghị Cơ quan điều tra xem xét, khởi tố vụ án hình sự, đồng thời thông báo bằng văn bản cho Viện kiểm sát nhân dân cung cấp. Trong trường hợp này, Cơ quan thanh tra, Kiểm toán nhà nước tiếp tục tiến hành hoạt động thanh tra, kiểm toán về các nội dung khác theo kế hoạch tiến hành thanh tra, kế hoạch kiểm toán đã phê duyệt và ban hành Kết luận thanh tra, Báo cáo kiểm toán theo quy định của pháp luật về thanh tra, pháp luật về kiểm toán nhà nước;</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vụ việc không có dấu hiệu tội phạm thì kiến nghị cơ quan, tổ chức, đơn vị, cá nhân có thẩm quyền xử lý người có hành vi vi phạm. Cơ quan, tổ chức, đơn vị, cá nhân có thẩm quyền xử lý phải thông báo bằng văn bản về kết quả xử lý cho Cơ quan thanh tra, Kiểm toán nhà nước đã kiến nghị.</w:t>
      </w:r>
    </w:p>
    <w:bookmarkStart w:colFirst="0" w:colLast="0" w:name="1302m92" w:id="86"/>
    <w:bookmarkEnd w:id="86"/>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Công khai Kết luận thanh tra, Báo cáo kiểm toán vụ việc có dấu hiệu tham nhũng</w:t>
      </w: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ra quyết định thanh tra, người ra quyết định kiểm toán có trách nhiệm công khai Kết luận thanh tra, Báo cáo kiểm toán vụ việc có dấu hiệu tham nhũng.</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công khai Kết luận thanh tra, Báo cáo kiểm toán vụ việc có dấu hiệu tham nhũng được thực hiện theo quy định của pháp luật về thanh tra, pháp luật về kiểm toán nhà nước.</w:t>
      </w:r>
    </w:p>
    <w:bookmarkStart w:colFirst="0" w:colLast="0" w:name="3mzq4wv" w:id="87"/>
    <w:bookmarkEnd w:id="87"/>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Xử lý vi phạm trong hoạt động thanh tra, kiểm toán</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sau khi kết thúc thanh tra, kiểm toán mà cơ quan có thẩm quyền khác phát hiện có vụ việc tham nhũng xảy ra tại cơ quan, tổ chức, đơn vị đã tiến hành thanh tra, kiểm toán về cùng một nội dung thì Trưởng đoàn thanh tra, Trưởng đoàn kiểm toán, thành viên đoàn thanh tra, thành viên đoàn kiểm toán và cá nhân có liên quan đã tiến hành thanh tra, kiểm toán trước đó nếu có lỗi thì tùy theo tính chất, mức độ vi phạm, phải bị xử lý kỷ luật hoặc bị truy cứu trách nhiệm hình sự theo quy định của pháp luật.</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đoàn thanh tra, đoàn kiểm toán nếu đã phát hiện, báo cáo về vụ việc có dấu hiệu tham nhũng nhưng người ra quyết định thanh tra, người ra quyết định kiểm toán không xử lý thì Trưởng đoàn thanh tra, Trưởng đoàn kiểm toán, thành viên đoàn thanh tra, thành viên đoàn kiểm toán và cá nhân có liên quan không phải chịu trách nhiệm. Trong trường hợp này, người ra quyết định thanh tra, người ra quyết định kiểm toán phải chịu trách nhiệm theo quy định của pháp luật.</w:t>
      </w:r>
    </w:p>
    <w:bookmarkStart w:colFirst="0" w:colLast="0" w:name="2250f4o" w:id="88"/>
    <w:bookmarkEnd w:id="88"/>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PHẢN ÁNH, TỐ CÁO, BÁO CÁO VỀ HÀNH VI THAM NHŨNG</w:t>
      </w:r>
      <w:r w:rsidDel="00000000" w:rsidR="00000000" w:rsidRPr="00000000">
        <w:rPr>
          <w:rtl w:val="0"/>
        </w:rPr>
      </w:r>
    </w:p>
    <w:bookmarkStart w:colFirst="0" w:colLast="0" w:name="haapch" w:id="89"/>
    <w:bookmarkEnd w:id="89"/>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Phản ánh, tố cáo và xử lý phản ánh, giải quyết tố cáo về hành vi tham nhũng</w:t>
      </w:r>
      <w:r w:rsidDel="00000000" w:rsidR="00000000" w:rsidRPr="00000000">
        <w:rPr>
          <w:rtl w:val="0"/>
        </w:rPr>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tổ chức có quyền phản ánh về hành vi tham nhũng, cá nhân có quyền tố cáo về hành vi tham nhũng theo quy định của pháp luật.</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đơn vị, cá nhân có thẩm quyền khi nhận được phản ánh, tố cáo về hành vi tham nhũng phải xem xét, xử lý kịp thời và áp dụng các biện pháp bảo vệ người phản ánh, tố cáo.</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tiếp nhận, giải quyết tố cáo về hành vi tham nhũng được thực hiện theo quy định của pháp luật về tố cáo.</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tiếp nhận, xử lý phản ánh về hành vi tham nhũng được thực hiện theo quy định của pháp luật về tiếp công dân.</w:t>
      </w:r>
    </w:p>
    <w:bookmarkStart w:colFirst="0" w:colLast="0" w:name="319y80a" w:id="90"/>
    <w:bookmarkEnd w:id="90"/>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Báo cáo và xử lý báo cáo về hành vi tham nhũng</w:t>
      </w:r>
      <w:r w:rsidDel="00000000" w:rsidR="00000000" w:rsidRPr="00000000">
        <w:rPr>
          <w:rtl w:val="0"/>
        </w:rPr>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Cán bộ, công chức, viên chức, người lao động, cán bộ, chiến sĩ trong lực lượng vũ trang khi phát hiện hành vi tham nhũng trong cơ quan, tổ chức, đơn vị nơi mình công tác thì phải báo cáo ngay với người đứng đầu cơ quan, tổ chức, đơn vị đó; trường hợp người đứng đầu cơ quan, tổ chức, đơn vị có liên quan đến hành vi tham nhũng thì phải báo cáo với người đứng đầu cơ quan, tổ chức, đơn vị có thẩm quyền quản lý cán bộ.</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được báo cáo về hành vi tham nhũng, người được báo cáo phải xử lý vụ việc theo thẩm quyền hoặc chuyển cho cơ quan, tổ chức, cá nhân có thẩm quyền xem xét, xử lý và thông báo cho người báo cáo biết; đối với vụ việc phức tạp thì thời hạn có thể kéo dài nhưng không quá 30 ngày; trường hợp cần thiết thì người được báo cáo quyết định hoặc đề nghị người có thẩm quyền áp dụng các biện pháp ngăn chặn, khắc phục hậu quả của hành vi tham nhũng và bảo vệ người báo cáo.</w:t>
      </w:r>
    </w:p>
    <w:bookmarkStart w:colFirst="0" w:colLast="0" w:name="1gf8i83" w:id="91"/>
    <w:bookmarkEnd w:id="91"/>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Bảo vệ người phản ánh, tố cáo, báo cáo về hành vi tham nhũng</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bảo vệ người tố cáo hành vi tham nhũng được thực hiện theo quy định của pháp luật về tố cáo.</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phản ánh, báo cáo về hành vi tham nhũng được áp dụng các biện pháp bảo vệ như bảo vệ người tố cáo.</w:t>
      </w:r>
    </w:p>
    <w:bookmarkStart w:colFirst="0" w:colLast="0" w:name="40ew0vw" w:id="92"/>
    <w:bookmarkEnd w:id="92"/>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Khen thưởng người phản ánh, tố cáo, báo cáo về hành vi tham nhũng</w:t>
      </w:r>
      <w:r w:rsidDel="00000000" w:rsidR="00000000" w:rsidRPr="00000000">
        <w:rPr>
          <w:rtl w:val="0"/>
        </w:rPr>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thành tích trong việc phản ánh, tố cáo, báo cáo về hành vi tham nhũng thì được khen thưởng theo quy định của pháp luật.</w:t>
      </w:r>
    </w:p>
    <w:bookmarkStart w:colFirst="0" w:colLast="0" w:name="2fk6b3p" w:id="93"/>
    <w:bookmarkEnd w:id="93"/>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Trách nhiệm của người phản ánh, tố cáo, báo cáo về hành vi tham nhũng</w:t>
      </w:r>
      <w:r w:rsidDel="00000000" w:rsidR="00000000" w:rsidRPr="00000000">
        <w:rPr>
          <w:rtl w:val="0"/>
        </w:rPr>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phản ánh, báo cáo về hành vi tham nhũng phải chịu trách nhiệm trước pháp luật về tính trung thực của nội dung phản ánh, báo cáo.</w:t>
      </w:r>
    </w:p>
    <w:p w:rsidR="00000000" w:rsidDel="00000000" w:rsidP="00000000" w:rsidRDefault="00000000" w:rsidRPr="00000000" w14:paraId="000001D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tố cáo hành vi tham nhũng phải chịu trách nhiệm về việc tố cáo của mình theo quy định của Luật Tố cáo.</w:t>
      </w:r>
    </w:p>
    <w:bookmarkStart w:colFirst="0" w:colLast="0" w:name="upglbi" w:id="94"/>
    <w:bookmarkEnd w:id="94"/>
    <w:p w:rsidR="00000000" w:rsidDel="00000000" w:rsidP="00000000" w:rsidRDefault="00000000" w:rsidRPr="00000000" w14:paraId="000001D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3ep43zb" w:id="95"/>
    <w:bookmarkEnd w:id="95"/>
    <w:p w:rsidR="00000000" w:rsidDel="00000000" w:rsidP="00000000" w:rsidRDefault="00000000" w:rsidRPr="00000000" w14:paraId="000001D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TRÁCH NHIỆM CỦA NGƯỜI ĐỨNG ĐẦU CƠ QUAN, TỔ CHỨC, ĐƠN VỊ TRONG PHÒNG, CHỐNG THAM NHŨNG</w:t>
      </w:r>
    </w:p>
    <w:p w:rsidR="00000000" w:rsidDel="00000000" w:rsidP="00000000" w:rsidRDefault="00000000" w:rsidRPr="00000000" w14:paraId="000001DD">
      <w:pPr>
        <w:jc w:val="center"/>
        <w:rPr>
          <w:rFonts w:ascii="Arial" w:cs="Arial" w:eastAsia="Arial" w:hAnsi="Arial"/>
          <w:sz w:val="20"/>
          <w:szCs w:val="20"/>
        </w:rPr>
      </w:pPr>
      <w:r w:rsidDel="00000000" w:rsidR="00000000" w:rsidRPr="00000000">
        <w:rPr>
          <w:rtl w:val="0"/>
        </w:rPr>
      </w:r>
    </w:p>
    <w:bookmarkStart w:colFirst="0" w:colLast="0" w:name="1tuee74" w:id="96"/>
    <w:bookmarkEnd w:id="96"/>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Trách nhiệm của người đứng đầu cơ quan, tổ chức, đơn vị trong phòng, chống tham nhũng</w:t>
      </w:r>
      <w:r w:rsidDel="00000000" w:rsidR="00000000" w:rsidRPr="00000000">
        <w:rPr>
          <w:rtl w:val="0"/>
        </w:rPr>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việc thực hiện các nội dung quy định tại khoản 1 Điều 4 của Luật này.</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Gương mẫu, liêm khiết; chấp hành nghiêm chỉnh quy định của pháp luật về phòng, chống tham nhũng, quy tắc ứng xử, quy tắc đạo đức nghề nghiệp, quy tắc đạo đức kinh doanh.</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trách nhiệm khi để xảy ra tham nhũng trong cơ quan, tổ chức, đơn vị do mình quản lý, phụ trách theo quy định tại Điều 72 và Điều 73 của Luật này.</w:t>
      </w:r>
    </w:p>
    <w:bookmarkStart w:colFirst="0" w:colLast="0" w:name="4du1wux" w:id="97"/>
    <w:bookmarkEnd w:id="97"/>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Trách nhiệm của người đứng đầu cơ quan, tổ chức, đơn vị trong việc áp dụng biện pháp tạm đình chỉ công tác, tạm thời chuyển sang vị trí công tác khác</w:t>
      </w:r>
      <w:r w:rsidDel="00000000" w:rsidR="00000000" w:rsidRPr="00000000">
        <w:rPr>
          <w:rtl w:val="0"/>
        </w:rPr>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căn cứ cho rằng người có chức vụ, quyền hạn có hành vi vi phạm pháp luật liên quan đến tham nhũng, người đứng đầu cơ quan, tổ chức, đơn vị theo thẩm quyền hoặc yêu cầu, đề nghị người có thẩm quyền quản lý cán bộ đối với người có chức vụ, quyền hạn tạm đình chỉ công tác hoặc tạm thời chuyển sang vị trí công tác khác đối với người có hành vi vi phạm để xác minh, làm rõ hành vi tham nhũng nếu xét thấy người đó tiếp tục làm việc có thể gây khó khăn cho việc xem xét, xử lý.</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đơn vị hoặc người có thẩm quyền quản lý cán bộ đối với người có chức vụ, quyền hạn phải xem xét tạm đình chỉ công tác hoặc tạm thời chuyển sang vị trí công tác khác đối với người có chức vụ, quyền hạn khi nhận được yêu cầu của Cơ quan thanh tra, Kiểm toán nhà nước, Cơ quan điều tra, Viện kiểm sát nhân dân, Tòa án nhân dân nếu trong quá trình thanh tra, kiểm toán, điều tra, truy tố, xét xử có căn cứ cho rằng người đó có hành vi tham nhũng.</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cơ quan, tổ chức, đơn vị hoặc người có thẩm quyền quản lý cán bộ đối với người có chức vụ, quyền hạn phải hủy bỏ ngay quyết định và thông báo công khai về việc hủy bỏ quyết định tạm đình chỉ công tác hoặc tạm thời chuyển sang vị trí công tác khác, khôi phục quyền, lợi ích hợp pháp của người có chức vụ, quyền hạn sau khi cơ quan, tổ chức, đơn vị có thẩm quyền kết luận người đó không có hành vi tham nhũng.</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trình tự, thủ tục, thời hạn tạm đình chỉ công tác, tạm thời chuyển sang vị trí công tác khác; việc hưởng lương, phụ cấp, quyền, lợi ích hợp pháp khác và bồi thường, khôi phục quyền, lợi ích hợp pháp của người có chức vụ, quyền hạn sau khi cơ quan, tổ chức, đơn vị có thẩm quyền kết luận người đó không có hành vi tham nhũng.</w:t>
      </w:r>
    </w:p>
    <w:bookmarkStart w:colFirst="0" w:colLast="0" w:name="2szc72q" w:id="98"/>
    <w:bookmarkEnd w:id="98"/>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Trách nhiệm của người đứng đầu, cấp phó của người đứng đầu cơ quan, tổ chức, đơn vị khi để xảy ra tham nhũng trong cơ quan, tổ chức, đơn vị do mình quản lý, phụ trách</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tổ chức, đơn vị phải chịu trách nhiệm trực tiếp khi để xảy ra tham nhũng của người do mình trực tiếp quản lý, giao nhiệm vụ.</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phó của người đứng đầu cơ quan, tổ chức, đơn vị phải chịu trách nhiệm trực tiếp khi để xảy ra tham nhũng trong lĩnh vực công tác và trong đơn vị do mình được giao trực tiếp phụ trách; người đứng đầu cơ quan, tổ chức, đơn vị phải chịu trách nhiệm liên đới.</w:t>
      </w:r>
    </w:p>
    <w:bookmarkStart w:colFirst="0" w:colLast="0" w:name="184mhaj" w:id="99"/>
    <w:bookmarkEnd w:id="99"/>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Xử lý trách nhiệm của người đứng đầu, cấp phó của người đứng đầu cơ quan, tổ chức, đơn vị khi để xảy ra tham nhũng trong cơ quan, tổ chức, đơn vị do mình quản lý, phụ trách</w:t>
      </w:r>
      <w:r w:rsidDel="00000000" w:rsidR="00000000" w:rsidRPr="00000000">
        <w:rPr>
          <w:rtl w:val="0"/>
        </w:rPr>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cấp phó của người đứng đầu cơ quan, tổ chức, đơn vị chịu trách nhiệm trực tiếp khi để xảy ra tham nhũng quy định tại Điều 72 của Luật này thì bị xử lý kỷ luật hoặc bị truy cứu trách nhiệm hình sự.</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đơn vị chịu trách nhiệm liên đới khi để xảy ra tham nhũng quy định tại khoản 2 Điều 72 của Luật này thì bị xử lý kỷ luật.</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cấp phó của người đứng đầu cơ quan, tổ chức, đơn vị được xem xét loại trừ, miễn, giảm hoặc bị tăng trách nhiệm pháp lý trong các trường hợp sau đây:</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xem xét loại trừ trách nhiệm trong trường hợp không thể biết hoặc đã áp dụng các biện pháp cần thiết để phòng ngừa, ngăn chặn hành vi tham nhũng;</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xem xét miễn hoặc giảm trách nhiệm trong trường hợp đã áp dụng các biện pháp cần thiết để ngăn chặn, khắc phục hậu quả của hành vi tham nhũng hoặc đã chủ động, kịp thời phát hiện, báo cáo và xử lý tham nhũng theo quy định của pháp luật;</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xem xét miễn hoặc giảm hình thức kỷ luật nếu chủ động xin từ chức trước khi cơ quan có thẩm quyền phát hiện, xử lý, trừ trường hợp bị truy cứu trách nhiệm hình sự;</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Bị xem xét tăng trách nhiệm trong trường hợp phát hiện hành vi tham nhũng mà không áp dụng các biện pháp cần thiết để ngăn chặn, khắc phục hậu quả của hành vi tham nhũng hoặc không kịp thời báo cáo, xử lý tham nhũng theo quy định của pháp luật.</w:t>
      </w:r>
    </w:p>
    <w:p w:rsidR="00000000" w:rsidDel="00000000" w:rsidP="00000000" w:rsidRDefault="00000000" w:rsidRPr="00000000" w14:paraId="000001F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đứng đầu, cấp phó của người đứng đầu trong tổ chức chính trị, tổ chức chính trị - xã hội và tổ chức xã hội để xảy ra tham nhũng trong tổ chức mình ngoài việc bị xử lý theo quy định của Điều này còn bị xử lý theo điều lệ, quy chế, quy định của tổ chức đó.</w:t>
      </w:r>
    </w:p>
    <w:bookmarkStart w:colFirst="0" w:colLast="0" w:name="3s49zyc" w:id="100"/>
    <w:bookmarkEnd w:id="100"/>
    <w:p w:rsidR="00000000" w:rsidDel="00000000" w:rsidP="00000000" w:rsidRDefault="00000000" w:rsidRPr="00000000" w14:paraId="000001F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279ka65" w:id="101"/>
    <w:bookmarkEnd w:id="101"/>
    <w:p w:rsidR="00000000" w:rsidDel="00000000" w:rsidP="00000000" w:rsidRDefault="00000000" w:rsidRPr="00000000" w14:paraId="000001F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XÃ HỘI TRONG PHÒNG, CHỐNG THAM NHŨNG</w:t>
      </w:r>
    </w:p>
    <w:p w:rsidR="00000000" w:rsidDel="00000000" w:rsidP="00000000" w:rsidRDefault="00000000" w:rsidRPr="00000000" w14:paraId="000001F6">
      <w:pPr>
        <w:jc w:val="center"/>
        <w:rPr>
          <w:rFonts w:ascii="Arial" w:cs="Arial" w:eastAsia="Arial" w:hAnsi="Arial"/>
          <w:sz w:val="20"/>
          <w:szCs w:val="20"/>
        </w:rPr>
      </w:pPr>
      <w:r w:rsidDel="00000000" w:rsidR="00000000" w:rsidRPr="00000000">
        <w:rPr>
          <w:rtl w:val="0"/>
        </w:rPr>
      </w:r>
    </w:p>
    <w:bookmarkStart w:colFirst="0" w:colLast="0" w:name="meukdy" w:id="102"/>
    <w:bookmarkEnd w:id="102"/>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Trách nhiệm của Mặt trận Tổ quốc Việt Nam và các tổ chức thành viên của Mặt trận</w:t>
      </w:r>
      <w:r w:rsidDel="00000000" w:rsidR="00000000" w:rsidRPr="00000000">
        <w:rPr>
          <w:rtl w:val="0"/>
        </w:rPr>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và các tổ chức thành viên của Mặt trận có trách nhiệm sau đây:</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vận động Nhân dân thực hiện pháp luật về phòng, chống tham nhũng; phản biện xã hội, kiến nghị hoàn thiện chính sách, pháp luật về phòng, chống tham nhũng; kiến nghị việc thực hiện các biện pháp phòng ngừa, phát hiện, xử lý tham nhũng;</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Động viên Nhân dân tham gia tích cực vào việc phát hiện, phản ánh, tố cáo, cung cấp thông tin về hành vi tham nhũng;</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thông tin cho cơ quan, tổ chức, đơn vị, cá nhân có thẩm quyền trong việc phát hiện, xử lý tham nhũng;</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Giám sát việc thực hiện pháp luật về phòng, chống tham nhũng.</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Mặt trận Tổ quốc Việt Nam và các tổ chức thành viên của Mặt trận có quyền yêu cầu cơ quan, tổ chức, đơn vị, cá nhân có thẩm quyền áp dụng các biện pháp phòng ngừa tham nhũng, xác minh vụ việc tham nhũng, xử lý người có hành vi tham nhũng, thu hồi tài sản tham nhũng, kiến nghị việc bảo vệ, khen thưởng người có công phát hiện, tố cáo hành vi tham nhũng. Cơ quan, tổ chức, đơn vị, cá nhân có thẩm quyền phải xem xét, trả lời trong thời hạn 15 ngày kể từ ngày nhận được yêu cầu, kiến nghị; đối với vụ việc phức tạp thì thời hạn trả lời có thể kéo dài nhưng không quá 30 ngày.</w:t>
      </w:r>
    </w:p>
    <w:bookmarkStart w:colFirst="0" w:colLast="0" w:name="36ei31r" w:id="103"/>
    <w:bookmarkEnd w:id="103"/>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Trách nhiệm của cơ quan báo chí, nhà báo</w:t>
      </w:r>
      <w:r w:rsidDel="00000000" w:rsidR="00000000" w:rsidRPr="00000000">
        <w:rPr>
          <w:rtl w:val="0"/>
        </w:rPr>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báo chí, nhà báo có trách nhiệm đấu tranh chống tham nhũng, đưa tin về hoạt động phòng, chống tham nhũng và vụ việc tham nhũng.</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báo chí, nhà báo có quyền yêu cầu cơ quan, tổ chức, đơn vị, cá nhân có thẩm quyền cung cấp thông tin liên quan đến hành vi tham nhũng. Cơ quan, tổ chức, đơn vị, cá nhân được yêu cầu có trách nhiệm cung cấp thông tin theo quy định của pháp luật về báo chí và quy định khác của pháp luật có liên quan.</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báo chí, nhà báo có trách nhiệm phản ánh khách quan, trung thực và chấp hành các quy định khác của pháp luật về báo chí, quy tắc đạo đức nghề nghiệp khi đưa tin về hoạt động phòng, chống tham nhũng và vụ việc tham nhũng.</w:t>
      </w:r>
    </w:p>
    <w:bookmarkStart w:colFirst="0" w:colLast="0" w:name="1ljsd9k" w:id="104"/>
    <w:bookmarkEnd w:id="104"/>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Trách nhiệm của doanh nghiệp, hiệp hội doanh nghiệp, hiệp hội ngành nghề</w:t>
      </w:r>
      <w:r w:rsidDel="00000000" w:rsidR="00000000" w:rsidRPr="00000000">
        <w:rPr>
          <w:rtl w:val="0"/>
        </w:rPr>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hiệp hội doanh nghiệp, hiệp hội ngành nghề có trách nhiệm tuyên truyền, động viên người lao động, thành viên, hội viên của mình thực hiện quy định của pháp luật về phòng, chống tham nhũng; tổ chức thực hiện các biện pháp phòng ngừa, phát hiện tham nhũng; kịp thời thông báo với cơ quan có thẩm quyền về hành vi tham nhũng.</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hiệp hội doanh nghiệp, hiệp hội ngành nghề có trách nhiệm kiến nghị hoàn thiện chính sách, pháp luật về phòng, chống tham nhũng.</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đơn vị, cá nhân có thẩm quyền phối hợp với hiệp hội doanh nghiệp, hiệp hội ngành nghề tổ chức diễn đàn để trao đổi, cung cấp thông tin, phục vụ công tác phòng, chống tham nhũng.</w:t>
      </w:r>
    </w:p>
    <w:bookmarkStart w:colFirst="0" w:colLast="0" w:name="45jfvxd" w:id="105"/>
    <w:bookmarkEnd w:id="105"/>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Trách nhiệm của công dân, Ban thanh tra nhân dân, Ban giám sát đầu tư của cộng đồng</w:t>
      </w:r>
      <w:r w:rsidDel="00000000" w:rsidR="00000000" w:rsidRPr="00000000">
        <w:rPr>
          <w:rtl w:val="0"/>
        </w:rPr>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tự mình hoặc thông qua Ban thanh tra nhân dân, Ban giám sát đầu tư của cộng đồng hoặc thông qua tổ chức mà mình là thành viên tham gia phòng, chống tham nhũng.</w:t>
      </w:r>
    </w:p>
    <w:p w:rsidR="00000000" w:rsidDel="00000000" w:rsidP="00000000" w:rsidRDefault="00000000" w:rsidRPr="00000000" w14:paraId="0000020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thanh tra nhân dân, Ban giám sát đầu tư của cộng đồng, trong phạm vi nhiệm vụ, quyền hạn của mình, giám sát việc thực hiện pháp luật về phòng, chống tham nhũng.</w:t>
      </w:r>
    </w:p>
    <w:bookmarkStart w:colFirst="0" w:colLast="0" w:name="2koq656" w:id="106"/>
    <w:bookmarkEnd w:id="106"/>
    <w:p w:rsidR="00000000" w:rsidDel="00000000" w:rsidP="00000000" w:rsidRDefault="00000000" w:rsidRPr="00000000" w14:paraId="000002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zu0gcz" w:id="107"/>
    <w:bookmarkEnd w:id="107"/>
    <w:p w:rsidR="00000000" w:rsidDel="00000000" w:rsidP="00000000" w:rsidRDefault="00000000" w:rsidRPr="00000000" w14:paraId="0000020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PHÒNG, CHỐNG THAM NHŨNG TRONG DOANH NGHIỆP, TỔ CHỨC KHU VỰC NGOÀI NHÀ NƯỚC</w:t>
      </w:r>
      <w:r w:rsidDel="00000000" w:rsidR="00000000" w:rsidRPr="00000000">
        <w:rPr>
          <w:rtl w:val="0"/>
        </w:rPr>
      </w:r>
    </w:p>
    <w:bookmarkStart w:colFirst="0" w:colLast="0" w:name="3jtnz0s" w:id="108"/>
    <w:bookmarkEnd w:id="108"/>
    <w:p w:rsidR="00000000" w:rsidDel="00000000" w:rsidP="00000000" w:rsidRDefault="00000000" w:rsidRPr="00000000" w14:paraId="0000020C">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XÂY DỰNG VĂN HÓA KINH DOANH</w:t>
      </w:r>
      <w:bookmarkStart w:colFirst="0" w:colLast="0" w:name="1yyy98l" w:id="109"/>
      <w:bookmarkEnd w:id="109"/>
      <w:r w:rsidDel="00000000" w:rsidR="00000000" w:rsidRPr="00000000">
        <w:rPr>
          <w:rFonts w:ascii="Arial" w:cs="Arial" w:eastAsia="Arial" w:hAnsi="Arial"/>
          <w:b w:val="1"/>
          <w:bCs w:val="1"/>
          <w:sz w:val="20"/>
          <w:szCs w:val="20"/>
          <w:rtl w:val="0"/>
        </w:rPr>
        <w:t xml:space="preserve">LÀNH MẠNH, KHÔNG THAM NHŨNG</w:t>
      </w:r>
      <w:r w:rsidDel="00000000" w:rsidR="00000000" w:rsidRPr="00000000">
        <w:rPr>
          <w:rtl w:val="0"/>
        </w:rPr>
      </w:r>
    </w:p>
    <w:bookmarkStart w:colFirst="0" w:colLast="0" w:name="4iylrwe" w:id="110"/>
    <w:bookmarkEnd w:id="110"/>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Quy tắc đạo đức nghề nghiệp, quy tắc đạo đức kinh doanh</w:t>
      </w:r>
      <w:r w:rsidDel="00000000" w:rsidR="00000000" w:rsidRPr="00000000">
        <w:rPr>
          <w:rtl w:val="0"/>
        </w:rPr>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tắc đạo đức nghề nghiệp, quy tắc đạo đức kinh doanh là chuẩn mực ứng xử phù hợp với đặc thù chuyên môn, nghề nghiệp của người hành nghề, người hoạt động kinh doanh nhằm bảo đảm liêm chính trong hành nghề, kinh doanh.</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doanh nghiệp, hiệp hội doanh nghiệp, hiệp hội ngành nghề, tổ chức xã hội, tổ chức xã hội - nghề nghiệp, căn cứ vào quy định của Luật này và luật khác có liên quan, ban hành quy tắc đạo đức kinh doanh, quy tắc đạo đức nghề nghiệp đối với người lao động, thành viên, hội viên của mình.</w:t>
      </w:r>
    </w:p>
    <w:bookmarkStart w:colFirst="0" w:colLast="0" w:name="2y3w247" w:id="111"/>
    <w:bookmarkEnd w:id="111"/>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Xây dựng quy tắc ứng xử, cơ chế kiểm soát nội bộ nhằm phòng ngừa tham nhũng</w:t>
      </w:r>
      <w:r w:rsidDel="00000000" w:rsidR="00000000" w:rsidRPr="00000000">
        <w:rPr>
          <w:rtl w:val="0"/>
        </w:rPr>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và các tổ chức kinh tế khác ban hành, thực hiện quy tắc ứng xử, cơ chế kiểm soát nội bộ nhằm phòng ngừa xung đột lợi ích, ngăn chặn hành vi tham nhũng và xây dựng văn hóa kinh doanh lành mạnh, không tham nhũng.</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Hiệp hội doanh nghiệp, hiệp hội ngành nghề có trách nhiệm tổ chức, động viên, khuyến khích thành viên, hội viên xây dựng môi trường kinh doanh lành mạnh, không tham nhũng; giám sát việc chấp hành pháp luật về phòng, chống tham nhũng của thành viên, hội viên, tích cực tham gia vào việc hoàn thiện chính sách, pháp luật.</w:t>
      </w:r>
    </w:p>
    <w:bookmarkStart w:colFirst="0" w:colLast="0" w:name="1d96cc0" w:id="112"/>
    <w:bookmarkEnd w:id="112"/>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ÁP DỤNG LUẬT PHÒNG, CHỐNG THAM NHŨNG ĐỐI VỚI DOANH NGHIỆP, TỔ CHỨC KHU VỰC NGOÀI NHÀ NƯỚC</w:t>
      </w:r>
      <w:r w:rsidDel="00000000" w:rsidR="00000000" w:rsidRPr="00000000">
        <w:rPr>
          <w:rtl w:val="0"/>
        </w:rPr>
      </w:r>
    </w:p>
    <w:bookmarkStart w:colFirst="0" w:colLast="0" w:name="3x8tuzt" w:id="113"/>
    <w:bookmarkEnd w:id="113"/>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Áp dụng các biện pháp phòng, chống tham nhũng trong doanh nghiệp, tổ chức khu vực ngoài nhà nước</w:t>
      </w: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quy định sau đây được áp dụng đối với công ty đại chúng, tổ chức tín dụng và đối với tổ chức xã hội do Thủ tướng Chính phủ, Bộ trưởng Bộ Nội vụ hoặc Chủ tịch Ủy ban nhân dân cấp tỉnh quyết định thành lập hoặc phê duyệt điều lệ có huy động các khoản đóng góp của Nhân dân để hoạt động từ thiện:</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Nguyên tắc công khai, minh bạch, nội dung công khai, minh bạch, hình thức công khai, trách nhiệm thực hiện việc công khai, minh bạch quy định tại Điều 9, các điểm a, c và d khoản 1 Điều 10, Điều 11 và Điều 12 của Luật này;</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soát xung đột lợi ích quy định tại Điều 23 của Luật này;</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Trách nhiệm, xử lý trách nhiệm của người đứng đầu, cấp phó của người đứng đầu quy định tại Điều 72, các điểm a, b và d khoản 3 Điều 73 của Luật này.</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2ce457m" w:id="114"/>
    <w:bookmarkEnd w:id="114"/>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Thanh tra việc thực hiện pháp luật về phòng, chống tham nhũng đối với doanh nghiệp, tổ chức khu vực ngoài nhà nước</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Chính phủ, Thanh tra Bộ, Thanh tra tỉnh, trong phạm vi nhiệm vụ, quyền hạn của mình, thanh tra việc thực hiện pháp luật về phòng, chống tham nhũng đối với công ty đại chúng, tổ chức tín dụng, đối với tổ chức xã hội do Thủ tướng Chính phủ, Bộ trưởng Bộ Nội vụ hoặc Chủ tịch Ủy ban nhân dân cấp tỉnh quyết định thành lập hoặc phê duyệt điều lệ có huy động các khoản đóng góp của Nhân dân để hoạt động từ thiện khi có dấu hiệu rõ ràng về việc vi phạm quy định tại Điều 80 của Luật này.</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thanh tra việc thực hiện pháp luật về phòng, chống tham nhũng quy định tại khoản 1 Điều này được thực hiện theo quy định của pháp luật về thanh tra.</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Tổng Thanh tra Chính phủ có trách nhiệm xử lý chồng chéo, trùng lặp trong hoạt động thanh tra quy định tại khoản 1 Điều này.</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rjefff" w:id="115"/>
    <w:bookmarkEnd w:id="115"/>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Phát hiện tham nhũng trong doanh nghiệp, tổ chức khu vực ngoài nhà nước</w:t>
      </w:r>
      <w:r w:rsidDel="00000000" w:rsidR="00000000" w:rsidRPr="00000000">
        <w:rPr>
          <w:rtl w:val="0"/>
        </w:rPr>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tổ chức khu vực ngoài nhà nước có trách nhiệm tự kiểm tra để kịp thời phát hiện, xử lý và kiến nghị cơ quan có thẩm quyền xử lý hành vi tham nhũng trong doanh nghiệp, tổ chức mình.</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thanh tra khi tiến hành hoạt động thanh tra nếu phát hiện hành vi tham nhũng trong doanh nghiệp, tổ chức khu vực ngoài nhà nước có trách nhiệm xử lý theo thẩm quyền hoặc chuyển cơ quan có thẩm quyền xử lý theo quy định của pháp luật.</w:t>
      </w:r>
    </w:p>
    <w:p w:rsidR="00000000" w:rsidDel="00000000" w:rsidP="00000000" w:rsidRDefault="00000000" w:rsidRPr="00000000" w14:paraId="0000022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đơn vị, cá nhân khi phát hiện hành vi tham nhũng trong doanh nghiệp, tổ chức khu vực ngoài nhà nước có trách nhiệm phản ánh, tố cáo, báo cáo theo quy định tại Mục 3 Chương III của Luật này.</w:t>
      </w:r>
    </w:p>
    <w:bookmarkStart w:colFirst="0" w:colLast="0" w:name="3bj1y38" w:id="116"/>
    <w:bookmarkEnd w:id="116"/>
    <w:p w:rsidR="00000000" w:rsidDel="00000000" w:rsidP="00000000" w:rsidRDefault="00000000" w:rsidRPr="00000000" w14:paraId="0000022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1qoc8b1" w:id="117"/>
    <w:bookmarkEnd w:id="117"/>
    <w:p w:rsidR="00000000" w:rsidDel="00000000" w:rsidP="00000000" w:rsidRDefault="00000000" w:rsidRPr="00000000" w14:paraId="0000022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CƠ QUAN NHÀ NƯỚC TRONG PHÒNG, CHỐNG THAM NHŨNG</w:t>
      </w:r>
    </w:p>
    <w:p w:rsidR="00000000" w:rsidDel="00000000" w:rsidP="00000000" w:rsidRDefault="00000000" w:rsidRPr="00000000" w14:paraId="00000227">
      <w:pPr>
        <w:jc w:val="center"/>
        <w:rPr>
          <w:rFonts w:ascii="Arial" w:cs="Arial" w:eastAsia="Arial" w:hAnsi="Arial"/>
          <w:sz w:val="20"/>
          <w:szCs w:val="20"/>
        </w:rPr>
      </w:pPr>
      <w:r w:rsidDel="00000000" w:rsidR="00000000" w:rsidRPr="00000000">
        <w:rPr>
          <w:rtl w:val="0"/>
        </w:rPr>
      </w:r>
    </w:p>
    <w:bookmarkStart w:colFirst="0" w:colLast="0" w:name="4anzqyu" w:id="118"/>
    <w:bookmarkEnd w:id="118"/>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Đơn vị chuyên trách về chống tham nhũng</w:t>
      </w:r>
      <w:r w:rsidDel="00000000" w:rsidR="00000000" w:rsidRPr="00000000">
        <w:rPr>
          <w:rtl w:val="0"/>
        </w:rPr>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Thanh tra Chính phủ, Bộ Công an, Viện kiểm sát nhân dân tối cao có đơn vị chuyên trách về chống tham nhũng.</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trưởng Viện kiểm sát nhân dân tối cao quy định tổ chức, nhiệm vụ, quyền hạn của đơn vị chuyên trách về chống tham nhũng trong Viện kiểm sát nhân dân tối cao trình Ủy ban Thường vụ Quốc hội phê chuẩn. Tổng thanh tra Chính phủ, Bộ trưởng Bộ Công an quy định tổ chức, nhiệm vụ, quyền hạn của đơn vị chuyên trách về chống tham nhũng trong Thanh tra Chính phủ, Bộ Công an.</w:t>
      </w:r>
    </w:p>
    <w:bookmarkStart w:colFirst="0" w:colLast="0" w:name="2pta16n" w:id="119"/>
    <w:bookmarkEnd w:id="119"/>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Trách nhiệm của Chính phủ, Bộ, cơ quan ngang Bộ</w:t>
      </w:r>
      <w:r w:rsidDel="00000000" w:rsidR="00000000" w:rsidRPr="00000000">
        <w:rPr>
          <w:rtl w:val="0"/>
        </w:rPr>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công tác phòng, chống tham nhũng trong phạm vi cả nước.</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Chính phủ là cơ quan đầu mối giúp Chính phủ quản lý nhà nước về công tác phòng, chống tham nhũng và có trách nhiệm sau đây:</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cơ quan nhà nước có thẩm quyền ban hành và tổ chức thực hiện chính sách, pháp luật về phòng, chống tham nhũng;</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việc thực hiện các biện pháp phòng ngừa tham nhũng theo thẩm quyền;</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Thanh tra, kiểm tra công tác phòng, chống tham nhũng theo thẩm quyền; tổ chức, chỉ đạo, hướng dẫn công tác thanh tra việc thực hiện pháp luật về phòng, chống tham nhũng;</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cơ sở dữ liệu quốc gia về kiểm soát tài sản, thu nhập;</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Phối hợp với cơ quan, tổ chức có liên quan đào tạo, bồi dưỡng chuyên môn, nghiệp vụ cho đội ngũ cán bộ làm công tác phòng, chống tham nhũng;</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Xây dựng báo cáo hằng năm về công tác phòng, chống tham nhũng.</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an, Bộ Quốc phòng, trong phạm vi nhiệm vụ, quyền hạn của mình, có trách nhiệm tổ chức hoạt động điều tra tội phạm tham nhũng.</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trong phạm vi nhiệm vụ, quyền hạn của mình, có trách nhiệm phối hợp với Thanh tra Chính phủ quản lý nhà nước về công tác phòng, chống tham nhũng.</w:t>
      </w:r>
    </w:p>
    <w:bookmarkStart w:colFirst="0" w:colLast="0" w:name="14ykbeg" w:id="120"/>
    <w:bookmarkEnd w:id="120"/>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Trách nhiệm của Ủy ban nhân dân các cấp</w:t>
      </w:r>
      <w:r w:rsidDel="00000000" w:rsidR="00000000" w:rsidRPr="00000000">
        <w:rPr>
          <w:rtl w:val="0"/>
        </w:rPr>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các cấp, trong phạm vi nhiệm vụ, quyền hạn của mình, có trách nhiệm sau đây:</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cấp có thẩm quyền ban hành văn bản pháp luật về phòng, chống tham nhũng;</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tuyên truyền, phổ biến, giáo dục pháp luật về phòng, chống tham nhũng;</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tổ chức thực hiện công tác phòng, chống tham nhũng;</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công tác thanh tra, giải quyết khiếu nại, tố cáo về phòng, chống tham nhũng;</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Hằng năm, báo cáo Hội đồng nhân dân cùng cấp về công tác phòng, chống tham nhũng.</w:t>
      </w:r>
    </w:p>
    <w:bookmarkStart w:colFirst="0" w:colLast="0" w:name="3oy7u29" w:id="121"/>
    <w:bookmarkEnd w:id="121"/>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Trách nhiệm của Viện kiểm sát nhân dân tối cao, Tòa án nhân dân tối cao</w:t>
      </w:r>
      <w:r w:rsidDel="00000000" w:rsidR="00000000" w:rsidRPr="00000000">
        <w:rPr>
          <w:rtl w:val="0"/>
        </w:rPr>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nhân dân tối cao có trách nhiệm tổ chức thực hiện, chỉ đạo thực hành quyền công tố, kiểm sát việc tuân theo pháp luật trong hoạt động tiếp nhận, giải quyết tố giác, tin báo về tội phạm, kiến nghị khởi tố, khởi tố, điều tra, truy tố, xét xử, thi hành án đối với tội phạm tham nhũng; điều tra tội phạm tham nhũng trong hoạt động tư pháp mà người phạm tội là cán bộ, công chức thuộc Cơ quan điều tra, Viện kiểm sát nhân dân, Tòa án nhân dân, Cơ quan thi hành án, người có thẩm quyền tiến hành hoạt động tư pháp.</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tối cao giám đốc thẩm, tái thẩm các vụ án tham nhũng thuộc thẩm quyền, giám đốc việc xét xử các vụ án tham nhũng của các tòa án khác, tổng kết thực tiễn xét xử, bảo đảm áp dụng thống nhất pháp luật trong xét xử các vụ án tham nhũng.</w:t>
      </w:r>
    </w:p>
    <w:bookmarkStart w:colFirst="0" w:colLast="0" w:name="243i4a2" w:id="122"/>
    <w:bookmarkEnd w:id="122"/>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Trách nhiệm của Kiểm toán nhà nước</w:t>
      </w:r>
      <w:r w:rsidDel="00000000" w:rsidR="00000000" w:rsidRPr="00000000">
        <w:rPr>
          <w:rtl w:val="0"/>
        </w:rPr>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Kiểm toán nhà nước có trách nhiệm kiểm toán nhằm phòng ngừa, phát hiện tham nhũng, kiểm toán vụ việc có dấu hiệu tham nhũng theo quy định của pháp luật.</w:t>
      </w:r>
    </w:p>
    <w:bookmarkStart w:colFirst="0" w:colLast="0" w:name="j8sehv" w:id="123"/>
    <w:bookmarkEnd w:id="123"/>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Trách nhiệm phối hợp của Cơ quan thanh tra, Kiểm toán nhà nước, Cơ quan điều tra, Viện kiểm sát nhân dân, Tòa án nhân dân và cơ quan, tổ chức, đơn vị khác</w:t>
      </w:r>
      <w:r w:rsidDel="00000000" w:rsidR="00000000" w:rsidRPr="00000000">
        <w:rPr>
          <w:rtl w:val="0"/>
        </w:rPr>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thanh tra, Kiểm toán nhà nước, Cơ quan điều tra, Viện kiểm sát nhân dân, Tòa án nhân dân, trong phạm vi nhiệm vụ, quyền hạn của mình, có trách nhiệm sau đây:</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nhau và phối hợp với cơ quan, tổ chức, đơn vị khác trong phòng ngừa, phát hiện, ngăn chặn, xử lý tham nhũng;</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trong việc tổng hợp, đánh giá, dự báo tình hình tham nhũng; kiến nghị chính sách, pháp luật, giải pháp phòng, chống tham nhũng.</w:t>
      </w:r>
    </w:p>
    <w:p w:rsidR="00000000" w:rsidDel="00000000" w:rsidP="00000000" w:rsidRDefault="00000000" w:rsidRPr="00000000" w14:paraId="0000024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đơn vị khác, trong phạm vi nhiệm vụ, quyền hạn của mình, có trách nhiệm tạo điều kiện, phối hợp với Cơ quan thanh tra, Kiểm toán nhà nước, Cơ quan điều tra, Viện kiểm sát nhân dân, Tòa án nhân dân trong việc phát hiện, xử lý tham nhũng.</w:t>
      </w:r>
    </w:p>
    <w:bookmarkStart w:colFirst="0" w:colLast="0" w:name="338fx5o" w:id="124"/>
    <w:bookmarkEnd w:id="124"/>
    <w:p w:rsidR="00000000" w:rsidDel="00000000" w:rsidP="00000000" w:rsidRDefault="00000000" w:rsidRPr="00000000" w14:paraId="0000024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1idq7dh" w:id="125"/>
    <w:bookmarkEnd w:id="125"/>
    <w:p w:rsidR="00000000" w:rsidDel="00000000" w:rsidP="00000000" w:rsidRDefault="00000000" w:rsidRPr="00000000" w14:paraId="0000024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HỢP TÁC QUỐC TẾ VỀ PHÒNG, CHỐNG THAM NHŨNG</w:t>
      </w:r>
    </w:p>
    <w:p w:rsidR="00000000" w:rsidDel="00000000" w:rsidP="00000000" w:rsidRDefault="00000000" w:rsidRPr="00000000" w14:paraId="0000024A">
      <w:pPr>
        <w:jc w:val="center"/>
        <w:rPr>
          <w:rFonts w:ascii="Arial" w:cs="Arial" w:eastAsia="Arial" w:hAnsi="Arial"/>
          <w:sz w:val="20"/>
          <w:szCs w:val="20"/>
        </w:rPr>
      </w:pPr>
      <w:r w:rsidDel="00000000" w:rsidR="00000000" w:rsidRPr="00000000">
        <w:rPr>
          <w:rtl w:val="0"/>
        </w:rPr>
      </w:r>
    </w:p>
    <w:bookmarkStart w:colFirst="0" w:colLast="0" w:name="42ddq1a" w:id="126"/>
    <w:bookmarkEnd w:id="126"/>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Nguyên tắc chung về hợp tác quốc tế</w:t>
      </w:r>
      <w:r w:rsidDel="00000000" w:rsidR="00000000" w:rsidRPr="00000000">
        <w:rPr>
          <w:rtl w:val="0"/>
        </w:rPr>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cam kết thực hiện các điều ước quốc tế về phòng, chống tham nhũng mà nước Cộng hòa xã hội chủ nghĩa Việt Nam là thành viên; hợp tác với các nước, tổ chức quốc tế, tổ chức, cá nhân nước ngoài trong hoạt động phòng, chống tham nhũng trên nguyên tắc tôn trọng độc lập, chủ quyền, toàn vẹn lãnh thổ và các bên cùng có lợi.</w:t>
      </w:r>
    </w:p>
    <w:bookmarkStart w:colFirst="0" w:colLast="0" w:name="2hio093" w:id="127"/>
    <w:bookmarkEnd w:id="127"/>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Trách nhiệm thực hiện hợp tác quốc tế</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Chính phủ phối hợp với Bộ Tư pháp, Bộ Ngoại giao, Bộ Công an và cơ quan khác thực hiện hợp tác quốc tế về nghiên cứu, đào tạo, xây dựng chính sách, hỗ trợ tài chính, trợ giúp kỹ thuật, trao đổi thông tin, kinh nghiệm trong phòng, chống tham nhũng.</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nhân dân tối cao, Tòa án nhân dân tối cao, Bộ Tư pháp, Bộ Ngoại giao, Bộ Công an, trong phạm vi nhiệm vụ, quyền hạn của mình, thực hiện hợp tác quốc tế về tương trợ tư pháp trong phòng, chống tham nhũng.</w:t>
      </w:r>
    </w:p>
    <w:bookmarkStart w:colFirst="0" w:colLast="0" w:name="wnyagw" w:id="128"/>
    <w:bookmarkEnd w:id="128"/>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Hợp tác quốc tế về thu hồi tài sản tham nhũng</w:t>
      </w:r>
      <w:r w:rsidDel="00000000" w:rsidR="00000000" w:rsidRPr="00000000">
        <w:rPr>
          <w:rtl w:val="0"/>
        </w:rPr>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Trên cơ sở điều ước quốc tế mà nước Cộng hòa xã hội chủ nghĩa Việt Nam là thành viên và phù hợp với các nguyên tắc cơ bản của pháp luật Việt Nam, các cơ quan có thẩm quyền của Việt Nam hợp tác với các cơ quan có thẩm quyền của nước ngoài trong kê biên tài sản, phong tỏa tài khoản, tịch thu hoặc thu hồi tài sản tham nhũng và trả lại tài sản đó cho chủ sở hữu, người quản lý hợp pháp.</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nhân dân tối cao là cơ quan trung ương về hợp tác quốc tế thu hồi tài sản tham nhũng trong tố tụng hình sự; tiếp nhận, xử lý yêu cầu tương trợ tư pháp hình sự của nước ngoài về thu hồi tài sản tham nhũng và đề nghị nước ngoài thực hiện yêu cầu tương trợ tư pháp hình sự về thu hồi tài sản tham nhũng của Việt Nam.</w:t>
      </w:r>
    </w:p>
    <w:p w:rsidR="00000000" w:rsidDel="00000000" w:rsidP="00000000" w:rsidRDefault="00000000" w:rsidRPr="00000000" w14:paraId="0000025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tra Chính phủ, Bộ Tư pháp, Bộ Ngoại giao và cơ quan nhà nước có liên quan, trong phạm vi nhiệm vụ, quyền hạn của mình, có trách nhiệm phối hợp với Viện kiểm sát nhân dân tối cao trong hợp tác quốc tế về thu hồi tài sản tham nhũng.</w:t>
      </w:r>
    </w:p>
    <w:bookmarkStart w:colFirst="0" w:colLast="0" w:name="3gnlt4p" w:id="129"/>
    <w:bookmarkEnd w:id="129"/>
    <w:p w:rsidR="00000000" w:rsidDel="00000000" w:rsidP="00000000" w:rsidRDefault="00000000" w:rsidRPr="00000000" w14:paraId="0000025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1vsw3ci" w:id="130"/>
    <w:bookmarkEnd w:id="130"/>
    <w:p w:rsidR="00000000" w:rsidDel="00000000" w:rsidP="00000000" w:rsidRDefault="00000000" w:rsidRPr="00000000" w14:paraId="0000025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XỬ LÝ THAM NHŨNG VÀ HÀNH VI KHÁC VI PHẠM PHÁP LUẬT VỀ PHÒNG, CHỐNG THAM NHŨNG</w:t>
      </w:r>
    </w:p>
    <w:p w:rsidR="00000000" w:rsidDel="00000000" w:rsidP="00000000" w:rsidRDefault="00000000" w:rsidRPr="00000000" w14:paraId="00000257">
      <w:pPr>
        <w:jc w:val="center"/>
        <w:rPr>
          <w:rFonts w:ascii="Arial" w:cs="Arial" w:eastAsia="Arial" w:hAnsi="Arial"/>
          <w:sz w:val="20"/>
          <w:szCs w:val="20"/>
        </w:rPr>
      </w:pPr>
      <w:r w:rsidDel="00000000" w:rsidR="00000000" w:rsidRPr="00000000">
        <w:rPr>
          <w:rtl w:val="0"/>
        </w:rPr>
      </w:r>
    </w:p>
    <w:bookmarkStart w:colFirst="0" w:colLast="0" w:name="4fsjm0b" w:id="131"/>
    <w:bookmarkEnd w:id="131"/>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XỬ LÝ THAM NHŨNG</w:t>
      </w:r>
      <w:r w:rsidDel="00000000" w:rsidR="00000000" w:rsidRPr="00000000">
        <w:rPr>
          <w:rtl w:val="0"/>
        </w:rPr>
      </w:r>
    </w:p>
    <w:bookmarkStart w:colFirst="0" w:colLast="0" w:name="2uxtw84" w:id="132"/>
    <w:bookmarkEnd w:id="132"/>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Xử lý người có hành vi tham nhũng</w:t>
      </w: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hành vi tham nhũng giữ bất kì chức vụ, vị trí công tác nào đều phải bị xử lý nghiêm minh theo quy định của pháp luật, kể cả người đã nghỉ hưu, thôi việc, chuyển công tác.</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hành vi tham nhũng quy định tại Điều 2 của Luật này thì tùy theo tính chất, mức độ vi phạm, phải bị xử lý kỷ luật, xử phạt vi phạm hành chính hoặc bị truy cứu trách nhiệm hình sự theo quy định của pháp luật.</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có hành vi tham nhũng bị xử lý kỷ luật là người đứng đầu hoặc cấp phó của người đứng đầu cơ quan, tổ chức, đơn vị thì bị xem xét tăng hình thức kỷ luật.</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có hành vi tham nhũng đã chủ động khai báo trước khi bị phát giác, tích cực hợp tác với cơ quan có thẩm quyền, góp phần hạn chế thiệt hại, tự giác nộp lại tài sản tham nhũng, khắc phục hậu quả của hành vi tham nhũng thì được xem xét giảm hình thức kỷ luật, giảm nhẹ trách nhiệm hình sự, miễn hình phạt hoặc miễn trách nhiệm hình sự theo quy định của pháp luật.</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bị kết án về tội phạm tham nhũng là cán bộ, công chức, viên chức mà bản án, quyết định của Tòa án đã có hiệu lực pháp luật thì đương nhiên bị buộc thôi việc đối với đại biểu Quốc hội, đại biểu Hội đồng nhân dân thì đương nhiên mất quyền đại biểu Quốc hội, đại biểu Hội đồng nhân dân.</w:t>
      </w:r>
    </w:p>
    <w:bookmarkStart w:colFirst="0" w:colLast="0" w:name="1a346fx" w:id="133"/>
    <w:bookmarkEnd w:id="133"/>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Xử lý tài sản tham nhũng</w:t>
      </w:r>
      <w:r w:rsidDel="00000000" w:rsidR="00000000" w:rsidRPr="00000000">
        <w:rPr>
          <w:rtl w:val="0"/>
        </w:rPr>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tham nhũng phải được thu hồi, trả lại cho chủ sở hữu, người quản lý hợp pháp hoặc tịch thu theo quy định của pháp luật.</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Thiệt hại do hành vi tham nhũng gây ra phải được khắc phục; người có hành vi tham nhũng gây thiệt hại phải bồi thường theo quy định của pháp luật.</w:t>
      </w:r>
    </w:p>
    <w:bookmarkStart w:colFirst="0" w:colLast="0" w:name="3u2rp3q" w:id="134"/>
    <w:bookmarkEnd w:id="134"/>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XỬ LÝ HÀNH VI KHÁC VI PHẠM PHÁP LUẬT VỀ PHÒNG, CHỐNG THAM NHŨNG</w:t>
      </w:r>
      <w:r w:rsidDel="00000000" w:rsidR="00000000" w:rsidRPr="00000000">
        <w:rPr>
          <w:rtl w:val="0"/>
        </w:rPr>
      </w:r>
    </w:p>
    <w:bookmarkStart w:colFirst="0" w:colLast="0" w:name="2981zbj" w:id="135"/>
    <w:bookmarkEnd w:id="135"/>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Xử lý hành vi khác vi phạm pháp luật về phòng, chống tham nhũng trong cơ quan, tổ chức, đơn vị</w:t>
      </w:r>
      <w:r w:rsidDel="00000000" w:rsidR="00000000" w:rsidRPr="00000000">
        <w:rPr>
          <w:rtl w:val="0"/>
        </w:rPr>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Hành vi khác vi phạm pháp luật về phòng, chống tham nhũng là những hành vi không thuộc trường hợp quy định tại Điều 2 của Luật này bao gồm:</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quy định về công khai, minh bạch trong hoạt động của cơ quan, tổ chức, đơn vị;</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quy định về định mức, tiêu chuẩn, chế độ;</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 phạm quy định về quy tắc ứng xử;</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 phạm quy định về xung đột lợi ích;</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 phạm quy định về chuyển đổi vị trí công tác của người có chức vụ, quyền hạn;</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Vi phạm quy định về nghĩa vụ báo cáo về hành vi tham nhũng và xử lý báo cáo về hành vi tham nhũng;</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Vi phạm quy định về nghĩa vụ trung thực trong kê khai tài sản, thu nhập, giải trình nguồn gốc của tài sản, thu nhập tăng thêm;</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Vi phạm quy định về thời hạn kê khai tài sản, thu nhập hoặc vi phạm quy định khác về kiểm soát tài sản, thu nhập.</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hành vi quy định tại một trong các điểm a, b, c, d, đ, e và h khoản 1 Điều này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hành vi quy định tại điểm g khoản 1 Điều này thì bị xử lý theo quy định tại Điều 51 của Luật này.</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hành vi vi phạm bị xử lý kỷ luật nếu là người đứng đầu hoặc cấp phó của người đứng đầu cơ quan, tổ chức, đơn vị thì bị xem xét áp dụng tăng hình thức kỷ luật.</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hành vi vi phạm bị xử lý kỷ luật nếu là thành viên của tổ chức chính trị, tổ chức chính trị - xã hội, tổ chức xã hội thì còn bị xử lý theo điều lệ, quy chế, quy định của tổ chức đó.</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xử lý kỷ luật, xử phạt vi phạm hành chính quy định tại Điều này.</w:t>
      </w:r>
    </w:p>
    <w:bookmarkStart w:colFirst="0" w:colLast="0" w:name="odc9jc" w:id="136"/>
    <w:bookmarkEnd w:id="136"/>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Xử lý hành vi khác vi phạm pháp luật về phòng, chống tham nhũng trong doanh nghiệp, tổ chức khu vực ngoài nhà nước</w:t>
      </w: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tổ chức khu vực ngoài nhà nước là công ty đại chúng, tổ chức tín dụng và tổ chức xã hội do Thủ tướng Chính phủ, Bộ trưởng Bộ Nội vụ hoặc Chủ tịch Ủy ban nhân dân cấp tỉnh quyết định thành lập hoặc phê duyệt điều lệ có huy động các khoản đóng góp của Nhân dân để hoạt động từ thiện vi phạm quy định tại Điều 80 của Luật này thì tùy theo tính chất, mức độ vi phạm mà bị xử lý như sau:</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tổ chức bị xử phạt vi phạm hành chính theo quy định của pháp luật;</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giữ chức danh, chức vụ quản lý trong doanh nghiệp, tổ chức bị xử lý theo điều lệ, quy chế, quy định của doanh nghiệp, tổ chức đó.</w:t>
      </w:r>
    </w:p>
    <w:p w:rsidR="00000000" w:rsidDel="00000000" w:rsidP="00000000" w:rsidRDefault="00000000" w:rsidRPr="00000000" w14:paraId="0000027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doanh nghiệp, tổ chức không thực hiện các biện pháp xử lý đối với người giữ chức danh, chức vụ quản lý thì bị cơ quan có thẩm quyền thanh tra công bố công khai về tên, địa chỉ và hành vi vi phạm theo quy định của pháp luật.</w:t>
      </w:r>
    </w:p>
    <w:bookmarkStart w:colFirst="0" w:colLast="0" w:name="38czs75" w:id="137"/>
    <w:bookmarkEnd w:id="137"/>
    <w:p w:rsidR="00000000" w:rsidDel="00000000" w:rsidP="00000000" w:rsidRDefault="00000000" w:rsidRPr="00000000" w14:paraId="0000027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bookmarkStart w:colFirst="0" w:colLast="0" w:name="1nia2ey" w:id="138"/>
    <w:bookmarkEnd w:id="138"/>
    <w:p w:rsidR="00000000" w:rsidDel="00000000" w:rsidP="00000000" w:rsidRDefault="00000000" w:rsidRPr="00000000" w14:paraId="0000027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79">
      <w:pPr>
        <w:jc w:val="center"/>
        <w:rPr>
          <w:rFonts w:ascii="Arial" w:cs="Arial" w:eastAsia="Arial" w:hAnsi="Arial"/>
          <w:sz w:val="20"/>
          <w:szCs w:val="20"/>
        </w:rPr>
      </w:pPr>
      <w:r w:rsidDel="00000000" w:rsidR="00000000" w:rsidRPr="00000000">
        <w:rPr>
          <w:rtl w:val="0"/>
        </w:rPr>
      </w:r>
    </w:p>
    <w:bookmarkStart w:colFirst="0" w:colLast="0" w:name="47hxl2r" w:id="139"/>
    <w:bookmarkEnd w:id="139"/>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Hiệu lực thi hành</w:t>
      </w:r>
      <w:r w:rsidDel="00000000" w:rsidR="00000000" w:rsidRPr="00000000">
        <w:rPr>
          <w:rtl w:val="0"/>
        </w:rPr>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2019.</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Phòng, chống tham nhũng số 55/2005/QH11 được sửa đổi, bổ sung một số điều theo Luật số 01/2007/QH12 và Luật số 27/2012/QH13 hết hiệu lực kể từ ngày Luật này có hiệu lực thi hành.</w:t>
      </w:r>
    </w:p>
    <w:p w:rsidR="00000000" w:rsidDel="00000000" w:rsidP="00000000" w:rsidRDefault="00000000" w:rsidRPr="00000000" w14:paraId="0000027D">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6 thông qua ngày 20 tháng 11 năm 2018.</w:t>
      </w:r>
      <w:r w:rsidDel="00000000" w:rsidR="00000000" w:rsidRPr="00000000">
        <w:rPr>
          <w:rtl w:val="0"/>
        </w:rPr>
      </w:r>
    </w:p>
    <w:p w:rsidR="00000000" w:rsidDel="00000000" w:rsidP="00000000" w:rsidRDefault="00000000" w:rsidRPr="00000000" w14:paraId="0000027E">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960"/>
        <w:gridCol w:w="5396"/>
        <w:tblGridChange w:id="0">
          <w:tblGrid>
            <w:gridCol w:w="3960"/>
            <w:gridCol w:w="53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7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8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r>
            <w:r w:rsidDel="00000000" w:rsidR="00000000" w:rsidRPr="00000000">
              <w:rPr>
                <w:rFonts w:ascii="Arial" w:cs="Arial" w:eastAsia="Arial" w:hAnsi="Arial"/>
                <w:b w:val="1"/>
                <w:bCs w:val="1"/>
                <w:i w:val="1"/>
                <w:iCs w:val="1"/>
                <w:sz w:val="20"/>
                <w:szCs w:val="20"/>
                <w:rtl w:val="0"/>
              </w:rPr>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Thị Kim Ngân</w:t>
            </w:r>
            <w:r w:rsidDel="00000000" w:rsidR="00000000" w:rsidRPr="00000000">
              <w:rPr>
                <w:rtl w:val="0"/>
              </w:rPr>
            </w:r>
          </w:p>
        </w:tc>
      </w:tr>
    </w:tbl>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28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before="240" w:lineRule="auto"/>
      <w:jc w:val="center"/>
    </w:pPr>
    <w:rPr>
      <w:b w:val="1"/>
      <w:bCs w:val="1"/>
      <w:i w:val="1"/>
      <w:iCs w:val="1"/>
      <w:sz w:val="26"/>
      <w:szCs w:val="26"/>
    </w:rPr>
  </w:style>
  <w:style w:type="paragraph" w:styleId="Subtitle">
    <w:name w:val="Subtitle"/>
    <w:basedOn w:val="Normal"/>
    <w:next w:val="Normal"/>
    <w:pPr>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