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7" w:type="dxa"/>
        <w:tblInd w:w="-694" w:type="dxa"/>
        <w:tblLayout w:type="fixed"/>
        <w:tblCellMar>
          <w:top w:w="15" w:type="dxa"/>
          <w:left w:w="15" w:type="dxa"/>
          <w:bottom w:w="15" w:type="dxa"/>
          <w:right w:w="15" w:type="dxa"/>
        </w:tblCellMar>
        <w:tblLook w:val="0000" w:firstRow="0" w:lastRow="0" w:firstColumn="0" w:lastColumn="0" w:noHBand="0" w:noVBand="0"/>
      </w:tblPr>
      <w:tblGrid>
        <w:gridCol w:w="3664"/>
        <w:gridCol w:w="589"/>
        <w:gridCol w:w="5954"/>
      </w:tblGrid>
      <w:tr w:rsidR="00106EAC" w:rsidRPr="0078181B" w14:paraId="3095E503" w14:textId="77777777" w:rsidTr="00D57685">
        <w:trPr>
          <w:trHeight w:val="1261"/>
        </w:trPr>
        <w:tc>
          <w:tcPr>
            <w:tcW w:w="3664" w:type="dxa"/>
            <w:shd w:val="clear" w:color="auto" w:fill="auto"/>
          </w:tcPr>
          <w:p w14:paraId="7EF1525D" w14:textId="77777777" w:rsidR="00C6085C" w:rsidRPr="0078181B" w:rsidRDefault="00D7759B" w:rsidP="006D5B23">
            <w:pPr>
              <w:spacing w:before="120" w:after="120" w:line="240" w:lineRule="atLeast"/>
              <w:jc w:val="center"/>
              <w:rPr>
                <w:rFonts w:asciiTheme="majorHAnsi" w:hAnsiTheme="majorHAnsi" w:cstheme="majorHAnsi"/>
                <w:color w:val="1A1A1A" w:themeColor="background1" w:themeShade="1A"/>
                <w:sz w:val="28"/>
                <w:szCs w:val="28"/>
              </w:rPr>
            </w:pPr>
            <w:r w:rsidRPr="0078181B">
              <w:rPr>
                <w:rFonts w:asciiTheme="majorHAnsi" w:hAnsiTheme="majorHAnsi" w:cstheme="majorHAnsi"/>
                <w:noProof/>
                <w:color w:val="1A1A1A" w:themeColor="background1" w:themeShade="1A"/>
                <w:sz w:val="28"/>
                <w:szCs w:val="28"/>
              </w:rPr>
              <mc:AlternateContent>
                <mc:Choice Requires="wps">
                  <w:drawing>
                    <wp:anchor distT="4294967295" distB="4294967295" distL="114300" distR="114300" simplePos="0" relativeHeight="251658240" behindDoc="0" locked="0" layoutInCell="1" allowOverlap="1" wp14:anchorId="4A540D06" wp14:editId="15847460">
                      <wp:simplePos x="0" y="0"/>
                      <wp:positionH relativeFrom="margin">
                        <wp:posOffset>930275</wp:posOffset>
                      </wp:positionH>
                      <wp:positionV relativeFrom="paragraph">
                        <wp:posOffset>285114</wp:posOffset>
                      </wp:positionV>
                      <wp:extent cx="446405"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6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EB9559" id="_x0000_t32" coordsize="21600,21600" o:spt="32" o:oned="t" path="m,l21600,21600e" filled="f">
                      <v:path arrowok="t" fillok="f" o:connecttype="none"/>
                      <o:lock v:ext="edit" shapetype="t"/>
                    </v:shapetype>
                    <v:shape id="Straight Arrow Connector 3" o:spid="_x0000_s1026" type="#_x0000_t32" style="position:absolute;margin-left:73.25pt;margin-top:22.45pt;width:35.15pt;height:0;z-index:25165824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">
                      <o:lock v:ext="edit" shapetype="f"/>
                      <w10:wrap anchorx="margin"/>
                    </v:shape>
                  </w:pict>
                </mc:Fallback>
              </mc:AlternateContent>
            </w:r>
            <w:r w:rsidR="00C6085C" w:rsidRPr="0078181B">
              <w:rPr>
                <w:rFonts w:asciiTheme="majorHAnsi" w:eastAsia="Times New Roman" w:hAnsiTheme="majorHAnsi" w:cstheme="majorHAnsi"/>
                <w:b/>
                <w:bCs/>
                <w:color w:val="1A1A1A" w:themeColor="background1" w:themeShade="1A"/>
                <w:sz w:val="28"/>
                <w:szCs w:val="28"/>
              </w:rPr>
              <w:t>QUỐC HỘI</w:t>
            </w:r>
          </w:p>
          <w:p w14:paraId="0AF1B0DA" w14:textId="77777777" w:rsidR="00D21CE2" w:rsidRPr="0078181B" w:rsidRDefault="00FF3AA8" w:rsidP="00DA5DB7">
            <w:pPr>
              <w:spacing w:before="240" w:after="120" w:line="240" w:lineRule="atLeast"/>
              <w:jc w:val="center"/>
              <w:rPr>
                <w:rFonts w:asciiTheme="majorHAnsi" w:eastAsia="Times New Roman" w:hAnsiTheme="majorHAnsi" w:cstheme="majorHAnsi"/>
                <w:color w:val="1A1A1A" w:themeColor="background1" w:themeShade="1A"/>
                <w:sz w:val="28"/>
                <w:szCs w:val="28"/>
              </w:rPr>
            </w:pPr>
            <w:r w:rsidRPr="0078181B">
              <w:rPr>
                <w:rFonts w:asciiTheme="majorHAnsi" w:eastAsia="Times New Roman" w:hAnsiTheme="majorHAnsi" w:cstheme="majorHAnsi"/>
                <w:color w:val="1A1A1A" w:themeColor="background1" w:themeShade="1A"/>
                <w:sz w:val="28"/>
                <w:szCs w:val="28"/>
              </w:rPr>
              <w:t>Luật số</w:t>
            </w:r>
            <w:r w:rsidR="00C6085C" w:rsidRPr="0078181B">
              <w:rPr>
                <w:rFonts w:asciiTheme="majorHAnsi" w:eastAsia="Times New Roman" w:hAnsiTheme="majorHAnsi" w:cstheme="majorHAnsi"/>
                <w:color w:val="1A1A1A" w:themeColor="background1" w:themeShade="1A"/>
                <w:sz w:val="28"/>
                <w:szCs w:val="28"/>
              </w:rPr>
              <w:t xml:space="preserve">: </w:t>
            </w:r>
            <w:proofErr w:type="gramStart"/>
            <w:r w:rsidR="00C6085C" w:rsidRPr="0078181B">
              <w:rPr>
                <w:rFonts w:asciiTheme="majorHAnsi" w:eastAsia="Times New Roman" w:hAnsiTheme="majorHAnsi" w:cstheme="majorHAnsi"/>
                <w:color w:val="1A1A1A" w:themeColor="background1" w:themeShade="1A"/>
                <w:sz w:val="28"/>
                <w:szCs w:val="28"/>
              </w:rPr>
              <w:t>…./</w:t>
            </w:r>
            <w:proofErr w:type="gramEnd"/>
            <w:r w:rsidR="00C6085C" w:rsidRPr="0078181B">
              <w:rPr>
                <w:rFonts w:asciiTheme="majorHAnsi" w:eastAsia="Times New Roman" w:hAnsiTheme="majorHAnsi" w:cstheme="majorHAnsi"/>
                <w:color w:val="1A1A1A" w:themeColor="background1" w:themeShade="1A"/>
                <w:sz w:val="28"/>
                <w:szCs w:val="28"/>
              </w:rPr>
              <w:t>202</w:t>
            </w:r>
            <w:r w:rsidR="0009229A" w:rsidRPr="0078181B">
              <w:rPr>
                <w:rFonts w:asciiTheme="majorHAnsi" w:eastAsia="Times New Roman" w:hAnsiTheme="majorHAnsi" w:cstheme="majorHAnsi"/>
                <w:color w:val="1A1A1A" w:themeColor="background1" w:themeShade="1A"/>
                <w:sz w:val="28"/>
                <w:szCs w:val="28"/>
              </w:rPr>
              <w:t>5</w:t>
            </w:r>
            <w:r w:rsidR="00C6085C" w:rsidRPr="0078181B">
              <w:rPr>
                <w:rFonts w:asciiTheme="majorHAnsi" w:eastAsia="Times New Roman" w:hAnsiTheme="majorHAnsi" w:cstheme="majorHAnsi"/>
                <w:color w:val="1A1A1A" w:themeColor="background1" w:themeShade="1A"/>
                <w:sz w:val="28"/>
                <w:szCs w:val="28"/>
              </w:rPr>
              <w:t>/QH1</w:t>
            </w:r>
            <w:r w:rsidR="0009229A" w:rsidRPr="0078181B">
              <w:rPr>
                <w:rFonts w:asciiTheme="majorHAnsi" w:eastAsia="Times New Roman" w:hAnsiTheme="majorHAnsi" w:cstheme="majorHAnsi"/>
                <w:color w:val="1A1A1A" w:themeColor="background1" w:themeShade="1A"/>
                <w:sz w:val="28"/>
                <w:szCs w:val="28"/>
              </w:rPr>
              <w:t>5</w:t>
            </w:r>
          </w:p>
        </w:tc>
        <w:tc>
          <w:tcPr>
            <w:tcW w:w="589" w:type="dxa"/>
            <w:shd w:val="clear" w:color="auto" w:fill="auto"/>
            <w:vAlign w:val="center"/>
          </w:tcPr>
          <w:p w14:paraId="751A406F" w14:textId="77777777" w:rsidR="00C6085C" w:rsidRPr="0078181B" w:rsidRDefault="00C6085C" w:rsidP="006D5B23">
            <w:pPr>
              <w:snapToGrid w:val="0"/>
              <w:spacing w:before="120" w:after="120" w:line="240" w:lineRule="atLeast"/>
              <w:rPr>
                <w:rFonts w:asciiTheme="majorHAnsi" w:eastAsia="Times New Roman" w:hAnsiTheme="majorHAnsi" w:cstheme="majorHAnsi"/>
                <w:color w:val="1A1A1A" w:themeColor="background1" w:themeShade="1A"/>
                <w:sz w:val="28"/>
                <w:szCs w:val="28"/>
              </w:rPr>
            </w:pPr>
          </w:p>
        </w:tc>
        <w:tc>
          <w:tcPr>
            <w:tcW w:w="5954" w:type="dxa"/>
            <w:shd w:val="clear" w:color="auto" w:fill="auto"/>
          </w:tcPr>
          <w:p w14:paraId="0B26C6BB" w14:textId="77777777" w:rsidR="00C6085C" w:rsidRPr="0078181B" w:rsidRDefault="00C6085C" w:rsidP="006D5B23">
            <w:pPr>
              <w:spacing w:after="0" w:line="240" w:lineRule="atLeast"/>
              <w:jc w:val="center"/>
              <w:rPr>
                <w:rFonts w:asciiTheme="majorHAnsi" w:eastAsia="Times New Roman" w:hAnsiTheme="majorHAnsi" w:cstheme="majorHAnsi"/>
                <w:b/>
                <w:bCs/>
                <w:color w:val="1A1A1A" w:themeColor="background1" w:themeShade="1A"/>
                <w:sz w:val="28"/>
                <w:szCs w:val="28"/>
              </w:rPr>
            </w:pPr>
            <w:r w:rsidRPr="0078181B">
              <w:rPr>
                <w:rFonts w:asciiTheme="majorHAnsi" w:eastAsia="Times New Roman" w:hAnsiTheme="majorHAnsi" w:cstheme="majorHAnsi"/>
                <w:b/>
                <w:bCs/>
                <w:color w:val="1A1A1A" w:themeColor="background1" w:themeShade="1A"/>
                <w:sz w:val="28"/>
                <w:szCs w:val="28"/>
              </w:rPr>
              <w:t xml:space="preserve">CỘNG </w:t>
            </w:r>
            <w:r w:rsidR="00CD702B" w:rsidRPr="0078181B">
              <w:rPr>
                <w:rFonts w:asciiTheme="majorHAnsi" w:eastAsia="Times New Roman" w:hAnsiTheme="majorHAnsi" w:cstheme="majorHAnsi"/>
                <w:b/>
                <w:bCs/>
                <w:color w:val="1A1A1A" w:themeColor="background1" w:themeShade="1A"/>
                <w:sz w:val="28"/>
                <w:szCs w:val="28"/>
              </w:rPr>
              <w:t>HÒA</w:t>
            </w:r>
            <w:r w:rsidRPr="0078181B">
              <w:rPr>
                <w:rFonts w:asciiTheme="majorHAnsi" w:eastAsia="Times New Roman" w:hAnsiTheme="majorHAnsi" w:cstheme="majorHAnsi"/>
                <w:b/>
                <w:bCs/>
                <w:color w:val="1A1A1A" w:themeColor="background1" w:themeShade="1A"/>
                <w:sz w:val="28"/>
                <w:szCs w:val="28"/>
              </w:rPr>
              <w:t xml:space="preserve"> XÃ HỘI CHỦ NGHĨA VIỆT NAM</w:t>
            </w:r>
          </w:p>
          <w:p w14:paraId="69A2B6B1" w14:textId="77777777" w:rsidR="00C6085C" w:rsidRPr="0078181B" w:rsidRDefault="00C6085C" w:rsidP="006D5B23">
            <w:pPr>
              <w:spacing w:after="0" w:line="240" w:lineRule="atLeast"/>
              <w:jc w:val="center"/>
              <w:rPr>
                <w:rFonts w:asciiTheme="majorHAnsi" w:eastAsia="Times New Roman" w:hAnsiTheme="majorHAnsi" w:cstheme="majorHAnsi"/>
                <w:i/>
                <w:iCs/>
                <w:color w:val="1A1A1A" w:themeColor="background1" w:themeShade="1A"/>
                <w:sz w:val="28"/>
                <w:szCs w:val="28"/>
              </w:rPr>
            </w:pPr>
            <w:r w:rsidRPr="0078181B">
              <w:rPr>
                <w:rFonts w:asciiTheme="majorHAnsi" w:eastAsia="Times New Roman" w:hAnsiTheme="majorHAnsi" w:cstheme="majorHAnsi"/>
                <w:b/>
                <w:bCs/>
                <w:color w:val="1A1A1A" w:themeColor="background1" w:themeShade="1A"/>
                <w:sz w:val="28"/>
                <w:szCs w:val="28"/>
              </w:rPr>
              <w:t>Độc lập - Tự do - Hạnh phúc</w:t>
            </w:r>
          </w:p>
          <w:p w14:paraId="22479E70" w14:textId="77777777" w:rsidR="00C6085C" w:rsidRPr="0078181B" w:rsidRDefault="00D7759B" w:rsidP="00D57685">
            <w:pPr>
              <w:spacing w:before="120" w:after="120" w:line="240" w:lineRule="atLeast"/>
              <w:rPr>
                <w:rFonts w:asciiTheme="majorHAnsi" w:hAnsiTheme="majorHAnsi" w:cstheme="majorHAnsi"/>
                <w:color w:val="1A1A1A" w:themeColor="background1" w:themeShade="1A"/>
                <w:sz w:val="28"/>
                <w:szCs w:val="28"/>
              </w:rPr>
            </w:pPr>
            <w:r w:rsidRPr="0078181B">
              <w:rPr>
                <w:rFonts w:asciiTheme="majorHAnsi" w:hAnsiTheme="majorHAnsi" w:cstheme="majorHAnsi"/>
                <w:noProof/>
                <w:color w:val="1A1A1A" w:themeColor="background1" w:themeShade="1A"/>
                <w:sz w:val="28"/>
                <w:szCs w:val="28"/>
              </w:rPr>
              <mc:AlternateContent>
                <mc:Choice Requires="wps">
                  <w:drawing>
                    <wp:anchor distT="0" distB="0" distL="114300" distR="114300" simplePos="0" relativeHeight="251658241" behindDoc="0" locked="0" layoutInCell="1" allowOverlap="1" wp14:anchorId="15714E82" wp14:editId="36DD9D94">
                      <wp:simplePos x="0" y="0"/>
                      <wp:positionH relativeFrom="margin">
                        <wp:posOffset>805180</wp:posOffset>
                      </wp:positionH>
                      <wp:positionV relativeFrom="paragraph">
                        <wp:posOffset>50800</wp:posOffset>
                      </wp:positionV>
                      <wp:extent cx="2160270" cy="0"/>
                      <wp:effectExtent l="0" t="0" r="0" b="0"/>
                      <wp:wrapNone/>
                      <wp:docPr id="193515512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60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26BA2B" id="Straight Arrow Connector 1" o:spid="_x0000_s1026" type="#_x0000_t32" style="position:absolute;margin-left:63.4pt;margin-top:4pt;width:170.1pt;height:0;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">
                      <o:lock v:ext="edit" shapetype="f"/>
                      <w10:wrap anchorx="margin"/>
                    </v:shape>
                  </w:pict>
                </mc:Fallback>
              </mc:AlternateContent>
            </w:r>
          </w:p>
        </w:tc>
      </w:tr>
    </w:tbl>
    <w:p w14:paraId="05BD3EF8" w14:textId="60365F5C" w:rsidR="007C1EB7" w:rsidRPr="0078181B" w:rsidRDefault="00833731" w:rsidP="007C1EB7">
      <w:pPr>
        <w:spacing w:after="0" w:line="240" w:lineRule="atLeast"/>
        <w:rPr>
          <w:rFonts w:asciiTheme="majorHAnsi" w:eastAsia="Times New Roman" w:hAnsiTheme="majorHAnsi" w:cstheme="majorHAnsi"/>
          <w:b/>
          <w:bCs/>
          <w:color w:val="1A1A1A" w:themeColor="background1" w:themeShade="1A"/>
          <w:sz w:val="28"/>
          <w:szCs w:val="28"/>
        </w:rPr>
      </w:pPr>
      <w:r>
        <w:rPr>
          <w:rFonts w:asciiTheme="majorHAnsi" w:eastAsia="Times New Roman" w:hAnsiTheme="majorHAnsi" w:cstheme="majorHAnsi"/>
          <w:b/>
          <w:bCs/>
          <w:noProof/>
          <w:color w:val="1A1A1A" w:themeColor="background1" w:themeShade="1A"/>
          <w:sz w:val="28"/>
          <w:szCs w:val="28"/>
        </w:rPr>
        <mc:AlternateContent>
          <mc:Choice Requires="wps">
            <w:drawing>
              <wp:anchor distT="0" distB="0" distL="114300" distR="114300" simplePos="0" relativeHeight="251659266" behindDoc="0" locked="0" layoutInCell="1" allowOverlap="1" wp14:anchorId="20F531E1" wp14:editId="387E4769">
                <wp:simplePos x="0" y="0"/>
                <wp:positionH relativeFrom="column">
                  <wp:posOffset>-626224</wp:posOffset>
                </wp:positionH>
                <wp:positionV relativeFrom="paragraph">
                  <wp:posOffset>68630</wp:posOffset>
                </wp:positionV>
                <wp:extent cx="1578820" cy="421019"/>
                <wp:effectExtent l="0" t="0" r="21590" b="17145"/>
                <wp:wrapNone/>
                <wp:docPr id="911941785" name="Text Box 4"/>
                <wp:cNvGraphicFramePr/>
                <a:graphic xmlns:a="http://schemas.openxmlformats.org/drawingml/2006/main">
                  <a:graphicData uri="http://schemas.microsoft.com/office/word/2010/wordprocessingShape">
                    <wps:wsp>
                      <wps:cNvSpPr txBox="1"/>
                      <wps:spPr>
                        <a:xfrm>
                          <a:off x="0" y="0"/>
                          <a:ext cx="1578820" cy="421019"/>
                        </a:xfrm>
                        <a:prstGeom prst="rect">
                          <a:avLst/>
                        </a:prstGeom>
                        <a:solidFill>
                          <a:schemeClr val="lt1"/>
                        </a:solidFill>
                        <a:ln w="6350">
                          <a:solidFill>
                            <a:prstClr val="black"/>
                          </a:solidFill>
                        </a:ln>
                      </wps:spPr>
                      <wps:txbx>
                        <w:txbxContent>
                          <w:p w14:paraId="601FE697" w14:textId="18DC94B3" w:rsidR="00833731" w:rsidRPr="00853EB9" w:rsidRDefault="00833731" w:rsidP="00833731">
                            <w:pPr>
                              <w:spacing w:after="0"/>
                              <w:jc w:val="center"/>
                              <w:rPr>
                                <w:rFonts w:asciiTheme="majorHAnsi" w:hAnsiTheme="majorHAnsi" w:cstheme="majorHAnsi"/>
                                <w:b/>
                                <w:bCs/>
                                <w:sz w:val="20"/>
                                <w:szCs w:val="20"/>
                              </w:rPr>
                            </w:pPr>
                            <w:r w:rsidRPr="00853EB9">
                              <w:rPr>
                                <w:rFonts w:asciiTheme="majorHAnsi" w:hAnsiTheme="majorHAnsi" w:cstheme="majorHAnsi"/>
                                <w:b/>
                                <w:bCs/>
                                <w:sz w:val="20"/>
                                <w:szCs w:val="20"/>
                              </w:rPr>
                              <w:t>DỰ THẢO TRÌNH</w:t>
                            </w:r>
                          </w:p>
                          <w:p w14:paraId="710B44A9" w14:textId="614145A2" w:rsidR="00833731" w:rsidRPr="00853EB9" w:rsidRDefault="00833731" w:rsidP="00833731">
                            <w:pPr>
                              <w:spacing w:after="0"/>
                              <w:jc w:val="center"/>
                              <w:rPr>
                                <w:rFonts w:asciiTheme="majorHAnsi" w:hAnsiTheme="majorHAnsi" w:cstheme="majorHAnsi"/>
                                <w:b/>
                                <w:bCs/>
                                <w:sz w:val="20"/>
                                <w:szCs w:val="20"/>
                              </w:rPr>
                            </w:pPr>
                            <w:r w:rsidRPr="00853EB9">
                              <w:rPr>
                                <w:rFonts w:asciiTheme="majorHAnsi" w:hAnsiTheme="majorHAnsi" w:cstheme="majorHAnsi"/>
                                <w:b/>
                                <w:bCs/>
                                <w:sz w:val="20"/>
                                <w:szCs w:val="20"/>
                              </w:rPr>
                              <w:t>THÔNG QUA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F531E1" id="_x0000_t202" coordsize="21600,21600" o:spt="202" path="m,l,21600r21600,l21600,xe">
                <v:stroke joinstyle="miter"/>
                <v:path gradientshapeok="t" o:connecttype="rect"/>
              </v:shapetype>
              <v:shape id="Text Box 4" o:spid="_x0000_s1026" type="#_x0000_t202" style="position:absolute;margin-left:-49.3pt;margin-top:5.4pt;width:124.3pt;height:33.15pt;z-index:2516592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" fillcolor="white [3201]" strokeweight=".5pt">
                <v:textbox>
                  <w:txbxContent>
                    <w:p w14:paraId="601FE697" w14:textId="18DC94B3" w:rsidR="00833731" w:rsidRPr="00853EB9" w:rsidRDefault="00833731" w:rsidP="00833731">
                      <w:pPr>
                        <w:spacing w:after="0"/>
                        <w:jc w:val="center"/>
                        <w:rPr>
                          <w:rFonts w:asciiTheme="majorHAnsi" w:hAnsiTheme="majorHAnsi" w:cstheme="majorHAnsi"/>
                          <w:b/>
                          <w:bCs/>
                          <w:sz w:val="20"/>
                          <w:szCs w:val="20"/>
                        </w:rPr>
                      </w:pPr>
                      <w:r w:rsidRPr="00853EB9">
                        <w:rPr>
                          <w:rFonts w:asciiTheme="majorHAnsi" w:hAnsiTheme="majorHAnsi" w:cstheme="majorHAnsi"/>
                          <w:b/>
                          <w:bCs/>
                          <w:sz w:val="20"/>
                          <w:szCs w:val="20"/>
                        </w:rPr>
                        <w:t>DỰ THẢO TRÌNH</w:t>
                      </w:r>
                    </w:p>
                    <w:p w14:paraId="710B44A9" w14:textId="614145A2" w:rsidR="00833731" w:rsidRPr="00853EB9" w:rsidRDefault="00833731" w:rsidP="00833731">
                      <w:pPr>
                        <w:spacing w:after="0"/>
                        <w:jc w:val="center"/>
                        <w:rPr>
                          <w:rFonts w:asciiTheme="majorHAnsi" w:hAnsiTheme="majorHAnsi" w:cstheme="majorHAnsi"/>
                          <w:b/>
                          <w:bCs/>
                          <w:sz w:val="20"/>
                          <w:szCs w:val="20"/>
                        </w:rPr>
                      </w:pPr>
                      <w:r w:rsidRPr="00853EB9">
                        <w:rPr>
                          <w:rFonts w:asciiTheme="majorHAnsi" w:hAnsiTheme="majorHAnsi" w:cstheme="majorHAnsi"/>
                          <w:b/>
                          <w:bCs/>
                          <w:sz w:val="20"/>
                          <w:szCs w:val="20"/>
                        </w:rPr>
                        <w:t>THÔNG QUA</w:t>
                      </w:r>
                    </w:p>
                  </w:txbxContent>
                </v:textbox>
              </v:shape>
            </w:pict>
          </mc:Fallback>
        </mc:AlternateContent>
      </w:r>
    </w:p>
    <w:p w14:paraId="5ED0DC82" w14:textId="77777777" w:rsidR="00C6085C" w:rsidRPr="0078181B" w:rsidRDefault="00C6085C" w:rsidP="00D57685">
      <w:pPr>
        <w:spacing w:after="0" w:line="240" w:lineRule="atLeast"/>
        <w:jc w:val="center"/>
        <w:rPr>
          <w:rFonts w:asciiTheme="majorHAnsi" w:eastAsia="Times New Roman" w:hAnsiTheme="majorHAnsi" w:cstheme="majorHAnsi"/>
          <w:b/>
          <w:bCs/>
          <w:color w:val="1A1A1A" w:themeColor="background1" w:themeShade="1A"/>
          <w:sz w:val="28"/>
          <w:szCs w:val="28"/>
        </w:rPr>
      </w:pPr>
      <w:r w:rsidRPr="0078181B">
        <w:rPr>
          <w:rFonts w:asciiTheme="majorHAnsi" w:eastAsia="Times New Roman" w:hAnsiTheme="majorHAnsi" w:cstheme="majorHAnsi"/>
          <w:b/>
          <w:bCs/>
          <w:color w:val="1A1A1A" w:themeColor="background1" w:themeShade="1A"/>
          <w:sz w:val="28"/>
          <w:szCs w:val="28"/>
        </w:rPr>
        <w:t>LUẬT</w:t>
      </w:r>
    </w:p>
    <w:p w14:paraId="0DA85886" w14:textId="77777777" w:rsidR="00C6085C" w:rsidRPr="0078181B" w:rsidRDefault="00C6085C" w:rsidP="00C6085C">
      <w:pPr>
        <w:spacing w:after="0" w:line="240" w:lineRule="atLeast"/>
        <w:jc w:val="center"/>
        <w:rPr>
          <w:rFonts w:asciiTheme="majorHAnsi" w:eastAsia="Times New Roman" w:hAnsiTheme="majorHAnsi" w:cstheme="majorHAnsi"/>
          <w:b/>
          <w:bCs/>
          <w:color w:val="1A1A1A" w:themeColor="background1" w:themeShade="1A"/>
          <w:sz w:val="28"/>
          <w:szCs w:val="28"/>
        </w:rPr>
      </w:pPr>
      <w:r w:rsidRPr="0078181B">
        <w:rPr>
          <w:rFonts w:asciiTheme="majorHAnsi" w:eastAsia="Times New Roman" w:hAnsiTheme="majorHAnsi" w:cstheme="majorHAnsi"/>
          <w:b/>
          <w:bCs/>
          <w:color w:val="1A1A1A" w:themeColor="background1" w:themeShade="1A"/>
          <w:sz w:val="28"/>
          <w:szCs w:val="28"/>
        </w:rPr>
        <w:t>SỬA ĐỔI, BỔ SUNG MỘT SỐ ĐIỀU CỦA</w:t>
      </w:r>
    </w:p>
    <w:p w14:paraId="0E58B25F" w14:textId="77777777" w:rsidR="00C6085C" w:rsidRPr="0078181B" w:rsidRDefault="00C6085C" w:rsidP="00C6085C">
      <w:pPr>
        <w:spacing w:after="0" w:line="240" w:lineRule="atLeast"/>
        <w:jc w:val="center"/>
        <w:rPr>
          <w:rFonts w:asciiTheme="majorHAnsi" w:eastAsia="Times New Roman" w:hAnsiTheme="majorHAnsi" w:cstheme="majorHAnsi"/>
          <w:b/>
          <w:bCs/>
          <w:color w:val="1A1A1A" w:themeColor="background1" w:themeShade="1A"/>
          <w:sz w:val="28"/>
          <w:szCs w:val="28"/>
        </w:rPr>
      </w:pPr>
      <w:r w:rsidRPr="0078181B">
        <w:rPr>
          <w:rFonts w:asciiTheme="majorHAnsi" w:eastAsia="Times New Roman" w:hAnsiTheme="majorHAnsi" w:cstheme="majorHAnsi"/>
          <w:b/>
          <w:bCs/>
          <w:color w:val="1A1A1A" w:themeColor="background1" w:themeShade="1A"/>
          <w:sz w:val="28"/>
          <w:szCs w:val="28"/>
        </w:rPr>
        <w:t xml:space="preserve">LUẬT BAN HÀNH VĂN BẢN QUY PHẠM PHÁP LUẬT </w:t>
      </w:r>
    </w:p>
    <w:p w14:paraId="7BBFA7FF" w14:textId="77777777" w:rsidR="00C6085C" w:rsidRPr="0078181B" w:rsidRDefault="00C6085C" w:rsidP="00D57685">
      <w:pPr>
        <w:spacing w:after="0" w:line="240" w:lineRule="auto"/>
        <w:jc w:val="center"/>
        <w:rPr>
          <w:rFonts w:asciiTheme="majorHAnsi" w:eastAsia="Times New Roman" w:hAnsiTheme="majorHAnsi" w:cstheme="majorHAnsi"/>
          <w:i/>
          <w:iCs/>
          <w:color w:val="1A1A1A" w:themeColor="background1" w:themeShade="1A"/>
          <w:sz w:val="28"/>
          <w:szCs w:val="28"/>
        </w:rPr>
      </w:pPr>
    </w:p>
    <w:p w14:paraId="029CD867" w14:textId="623BFEFD" w:rsidR="00C6085C" w:rsidRPr="0078181B" w:rsidRDefault="00C6085C" w:rsidP="00E02898">
      <w:pPr>
        <w:spacing w:before="120" w:after="120" w:line="320" w:lineRule="atLeast"/>
        <w:ind w:firstLine="562"/>
        <w:jc w:val="both"/>
        <w:rPr>
          <w:rFonts w:asciiTheme="majorHAnsi" w:eastAsia="Times New Roman" w:hAnsiTheme="majorHAnsi" w:cstheme="majorHAnsi"/>
          <w:i/>
          <w:iCs/>
          <w:color w:val="1A1A1A" w:themeColor="background1" w:themeShade="1A"/>
          <w:sz w:val="28"/>
          <w:szCs w:val="28"/>
        </w:rPr>
      </w:pPr>
      <w:r w:rsidRPr="00C765FC">
        <w:rPr>
          <w:rFonts w:asciiTheme="majorHAnsi" w:eastAsia="Times New Roman" w:hAnsiTheme="majorHAnsi" w:cstheme="majorHAnsi"/>
          <w:i/>
          <w:iCs/>
          <w:color w:val="1A1A1A" w:themeColor="background1" w:themeShade="1A"/>
          <w:spacing w:val="-4"/>
          <w:sz w:val="28"/>
          <w:szCs w:val="28"/>
        </w:rPr>
        <w:t>Căn cứ Hiến pháp nước Cộng hòa xã hội chủ nghĩa Việt Nam</w:t>
      </w:r>
      <w:r w:rsidR="002F0C10" w:rsidRPr="00C765FC">
        <w:rPr>
          <w:rFonts w:asciiTheme="majorHAnsi" w:eastAsia="Times New Roman" w:hAnsiTheme="majorHAnsi" w:cstheme="majorHAnsi"/>
          <w:i/>
          <w:iCs/>
          <w:color w:val="1A1A1A" w:themeColor="background1" w:themeShade="1A"/>
          <w:spacing w:val="-4"/>
          <w:sz w:val="28"/>
          <w:szCs w:val="28"/>
        </w:rPr>
        <w:t xml:space="preserve"> đã được sửa đổi,</w:t>
      </w:r>
      <w:r w:rsidR="002F0C10">
        <w:rPr>
          <w:rFonts w:asciiTheme="majorHAnsi" w:eastAsia="Times New Roman" w:hAnsiTheme="majorHAnsi" w:cstheme="majorHAnsi"/>
          <w:i/>
          <w:iCs/>
          <w:color w:val="1A1A1A" w:themeColor="background1" w:themeShade="1A"/>
          <w:sz w:val="28"/>
          <w:szCs w:val="28"/>
        </w:rPr>
        <w:t xml:space="preserve"> bổ sung một số điều theo Nghị quyết số 203/2025/</w:t>
      </w:r>
      <w:proofErr w:type="gramStart"/>
      <w:r w:rsidR="002F0C10">
        <w:rPr>
          <w:rFonts w:asciiTheme="majorHAnsi" w:eastAsia="Times New Roman" w:hAnsiTheme="majorHAnsi" w:cstheme="majorHAnsi"/>
          <w:i/>
          <w:iCs/>
          <w:color w:val="1A1A1A" w:themeColor="background1" w:themeShade="1A"/>
          <w:sz w:val="28"/>
          <w:szCs w:val="28"/>
        </w:rPr>
        <w:t>QH15</w:t>
      </w:r>
      <w:r w:rsidRPr="0078181B">
        <w:rPr>
          <w:rFonts w:asciiTheme="majorHAnsi" w:eastAsia="Times New Roman" w:hAnsiTheme="majorHAnsi" w:cstheme="majorHAnsi"/>
          <w:i/>
          <w:iCs/>
          <w:color w:val="1A1A1A" w:themeColor="background1" w:themeShade="1A"/>
          <w:sz w:val="28"/>
          <w:szCs w:val="28"/>
        </w:rPr>
        <w:t>;</w:t>
      </w:r>
      <w:proofErr w:type="gramEnd"/>
    </w:p>
    <w:p w14:paraId="56269725" w14:textId="648B0D47" w:rsidR="00C6085C" w:rsidRPr="0078181B" w:rsidRDefault="00C6085C" w:rsidP="00E02898">
      <w:pPr>
        <w:spacing w:before="120" w:after="120" w:line="320" w:lineRule="atLeast"/>
        <w:ind w:firstLine="562"/>
        <w:jc w:val="both"/>
        <w:rPr>
          <w:rFonts w:asciiTheme="majorHAnsi" w:eastAsia="Times New Roman" w:hAnsiTheme="majorHAnsi" w:cstheme="majorHAnsi"/>
          <w:b/>
          <w:bCs/>
          <w:color w:val="1A1A1A" w:themeColor="background1" w:themeShade="1A"/>
          <w:sz w:val="28"/>
          <w:szCs w:val="28"/>
        </w:rPr>
      </w:pPr>
      <w:r w:rsidRPr="0078181B">
        <w:rPr>
          <w:rFonts w:asciiTheme="majorHAnsi" w:eastAsia="Times New Roman" w:hAnsiTheme="majorHAnsi" w:cstheme="majorHAnsi"/>
          <w:i/>
          <w:iCs/>
          <w:color w:val="1A1A1A" w:themeColor="background1" w:themeShade="1A"/>
          <w:sz w:val="28"/>
          <w:szCs w:val="28"/>
        </w:rPr>
        <w:t xml:space="preserve">Quốc hội ban hành Luật sửa đổi, bổ sung một số điều của Luật Ban hành văn bản quy phạm pháp luật số </w:t>
      </w:r>
      <w:r w:rsidR="00BA48A4" w:rsidRPr="0078181B">
        <w:rPr>
          <w:rFonts w:asciiTheme="majorHAnsi" w:eastAsia="Times New Roman" w:hAnsiTheme="majorHAnsi" w:cstheme="majorHAnsi"/>
          <w:i/>
          <w:iCs/>
          <w:color w:val="1A1A1A" w:themeColor="background1" w:themeShade="1A"/>
          <w:sz w:val="28"/>
          <w:szCs w:val="28"/>
        </w:rPr>
        <w:t>64</w:t>
      </w:r>
      <w:r w:rsidRPr="0078181B">
        <w:rPr>
          <w:rFonts w:asciiTheme="majorHAnsi" w:eastAsia="Times New Roman" w:hAnsiTheme="majorHAnsi" w:cstheme="majorHAnsi"/>
          <w:i/>
          <w:iCs/>
          <w:color w:val="1A1A1A" w:themeColor="background1" w:themeShade="1A"/>
          <w:sz w:val="28"/>
          <w:szCs w:val="28"/>
        </w:rPr>
        <w:t>/20</w:t>
      </w:r>
      <w:r w:rsidR="00BA48A4" w:rsidRPr="0078181B">
        <w:rPr>
          <w:rFonts w:asciiTheme="majorHAnsi" w:eastAsia="Times New Roman" w:hAnsiTheme="majorHAnsi" w:cstheme="majorHAnsi"/>
          <w:i/>
          <w:iCs/>
          <w:color w:val="1A1A1A" w:themeColor="background1" w:themeShade="1A"/>
          <w:sz w:val="28"/>
          <w:szCs w:val="28"/>
        </w:rPr>
        <w:t>2</w:t>
      </w:r>
      <w:r w:rsidRPr="0078181B">
        <w:rPr>
          <w:rFonts w:asciiTheme="majorHAnsi" w:eastAsia="Times New Roman" w:hAnsiTheme="majorHAnsi" w:cstheme="majorHAnsi"/>
          <w:i/>
          <w:iCs/>
          <w:color w:val="1A1A1A" w:themeColor="background1" w:themeShade="1A"/>
          <w:sz w:val="28"/>
          <w:szCs w:val="28"/>
        </w:rPr>
        <w:t>5/QH1</w:t>
      </w:r>
      <w:r w:rsidR="00421926" w:rsidRPr="0078181B">
        <w:rPr>
          <w:rFonts w:asciiTheme="majorHAnsi" w:eastAsia="Times New Roman" w:hAnsiTheme="majorHAnsi" w:cstheme="majorHAnsi"/>
          <w:i/>
          <w:iCs/>
          <w:color w:val="1A1A1A" w:themeColor="background1" w:themeShade="1A"/>
          <w:sz w:val="28"/>
          <w:szCs w:val="28"/>
        </w:rPr>
        <w:t>5</w:t>
      </w:r>
      <w:r w:rsidRPr="0078181B">
        <w:rPr>
          <w:rFonts w:asciiTheme="majorHAnsi" w:eastAsia="Times New Roman" w:hAnsiTheme="majorHAnsi" w:cstheme="majorHAnsi"/>
          <w:i/>
          <w:iCs/>
          <w:color w:val="1A1A1A" w:themeColor="background1" w:themeShade="1A"/>
          <w:sz w:val="28"/>
          <w:szCs w:val="28"/>
        </w:rPr>
        <w:t>.</w:t>
      </w:r>
    </w:p>
    <w:p w14:paraId="21815B56" w14:textId="4BCDE30F" w:rsidR="00C6085C" w:rsidRPr="00661955" w:rsidRDefault="00C6085C" w:rsidP="00E02898">
      <w:pPr>
        <w:spacing w:before="120" w:after="120" w:line="320" w:lineRule="atLeast"/>
        <w:ind w:firstLine="562"/>
        <w:jc w:val="both"/>
        <w:rPr>
          <w:rFonts w:asciiTheme="majorHAnsi" w:eastAsia="Times New Roman" w:hAnsiTheme="majorHAnsi" w:cstheme="majorHAnsi"/>
          <w:b/>
          <w:color w:val="1A1A1A" w:themeColor="background1" w:themeShade="1A"/>
          <w:sz w:val="28"/>
          <w:szCs w:val="28"/>
          <w:shd w:val="clear" w:color="auto" w:fill="FFFF00"/>
        </w:rPr>
      </w:pPr>
      <w:r w:rsidRPr="00661955">
        <w:rPr>
          <w:rFonts w:asciiTheme="majorHAnsi" w:eastAsia="Times New Roman" w:hAnsiTheme="majorHAnsi" w:cstheme="majorHAnsi"/>
          <w:b/>
          <w:bCs/>
          <w:color w:val="1A1A1A" w:themeColor="background1" w:themeShade="1A"/>
          <w:sz w:val="28"/>
          <w:szCs w:val="28"/>
        </w:rPr>
        <w:t>Điều 1. Sửa đổi, bổ sung</w:t>
      </w:r>
      <w:r w:rsidR="006C7587" w:rsidRPr="00661955">
        <w:rPr>
          <w:rFonts w:asciiTheme="majorHAnsi" w:eastAsia="Times New Roman" w:hAnsiTheme="majorHAnsi" w:cstheme="majorHAnsi"/>
          <w:b/>
          <w:bCs/>
          <w:color w:val="1A1A1A" w:themeColor="background1" w:themeShade="1A"/>
          <w:sz w:val="28"/>
          <w:szCs w:val="28"/>
        </w:rPr>
        <w:t xml:space="preserve"> một số điều của</w:t>
      </w:r>
      <w:r w:rsidRPr="00661955">
        <w:rPr>
          <w:rFonts w:asciiTheme="majorHAnsi" w:eastAsia="Times New Roman" w:hAnsiTheme="majorHAnsi" w:cstheme="majorHAnsi"/>
          <w:b/>
          <w:bCs/>
          <w:color w:val="1A1A1A" w:themeColor="background1" w:themeShade="1A"/>
          <w:sz w:val="28"/>
          <w:szCs w:val="28"/>
        </w:rPr>
        <w:t xml:space="preserve"> Luật Ban </w:t>
      </w:r>
      <w:r w:rsidR="00A66927" w:rsidRPr="00661955">
        <w:rPr>
          <w:rFonts w:asciiTheme="majorHAnsi" w:eastAsia="Times New Roman" w:hAnsiTheme="majorHAnsi" w:cstheme="majorHAnsi"/>
          <w:b/>
          <w:bCs/>
          <w:color w:val="1A1A1A" w:themeColor="background1" w:themeShade="1A"/>
          <w:sz w:val="28"/>
          <w:szCs w:val="28"/>
        </w:rPr>
        <w:t>hành văn bản quy phạm pháp luật</w:t>
      </w:r>
    </w:p>
    <w:p w14:paraId="171D2D81" w14:textId="7005989B" w:rsidR="002F415C" w:rsidRPr="00661955" w:rsidRDefault="00BA48A4" w:rsidP="00E02898">
      <w:pPr>
        <w:spacing w:before="120" w:after="120" w:line="320" w:lineRule="atLeast"/>
        <w:ind w:firstLine="562"/>
        <w:jc w:val="both"/>
        <w:rPr>
          <w:rStyle w:val="Strong"/>
          <w:rFonts w:asciiTheme="majorHAnsi" w:hAnsiTheme="majorHAnsi" w:cstheme="majorHAnsi"/>
          <w:color w:val="1A1A1A" w:themeColor="background1" w:themeShade="1A"/>
          <w:sz w:val="28"/>
          <w:szCs w:val="28"/>
          <w:lang w:val="pt-BR"/>
        </w:rPr>
      </w:pPr>
      <w:bookmarkStart w:id="0" w:name="_Toc391449152"/>
      <w:bookmarkStart w:id="1" w:name="_Toc394420829"/>
      <w:bookmarkStart w:id="2" w:name="_Toc406999161"/>
      <w:r w:rsidRPr="00661955">
        <w:rPr>
          <w:rFonts w:asciiTheme="majorHAnsi" w:hAnsiTheme="majorHAnsi" w:cstheme="majorHAnsi"/>
          <w:bCs/>
          <w:color w:val="1A1A1A" w:themeColor="background1" w:themeShade="1A"/>
          <w:sz w:val="28"/>
          <w:szCs w:val="28"/>
          <w:lang w:val="pt-BR"/>
        </w:rPr>
        <w:t>1</w:t>
      </w:r>
      <w:r w:rsidR="004840D7" w:rsidRPr="00661955">
        <w:rPr>
          <w:rFonts w:asciiTheme="majorHAnsi" w:hAnsiTheme="majorHAnsi" w:cstheme="majorHAnsi"/>
          <w:bCs/>
          <w:color w:val="1A1A1A" w:themeColor="background1" w:themeShade="1A"/>
          <w:sz w:val="28"/>
          <w:szCs w:val="28"/>
          <w:lang w:val="pt-BR"/>
        </w:rPr>
        <w:t>. Sửa đổi, bổ sung</w:t>
      </w:r>
      <w:r w:rsidR="00421926" w:rsidRPr="00661955">
        <w:rPr>
          <w:rFonts w:asciiTheme="majorHAnsi" w:hAnsiTheme="majorHAnsi" w:cstheme="majorHAnsi"/>
          <w:bCs/>
          <w:color w:val="1A1A1A" w:themeColor="background1" w:themeShade="1A"/>
          <w:sz w:val="28"/>
          <w:szCs w:val="28"/>
          <w:lang w:val="pt-BR"/>
        </w:rPr>
        <w:t xml:space="preserve"> </w:t>
      </w:r>
      <w:r w:rsidR="004840D7" w:rsidRPr="00661955">
        <w:rPr>
          <w:rFonts w:asciiTheme="majorHAnsi" w:hAnsiTheme="majorHAnsi" w:cstheme="majorHAnsi"/>
          <w:bCs/>
          <w:color w:val="1A1A1A" w:themeColor="background1" w:themeShade="1A"/>
          <w:sz w:val="28"/>
          <w:szCs w:val="28"/>
          <w:lang w:val="pt-BR"/>
        </w:rPr>
        <w:t xml:space="preserve">Điều </w:t>
      </w:r>
      <w:r w:rsidRPr="00661955">
        <w:rPr>
          <w:rFonts w:asciiTheme="majorHAnsi" w:hAnsiTheme="majorHAnsi" w:cstheme="majorHAnsi"/>
          <w:bCs/>
          <w:color w:val="1A1A1A" w:themeColor="background1" w:themeShade="1A"/>
          <w:sz w:val="28"/>
          <w:szCs w:val="28"/>
          <w:lang w:val="pt-BR"/>
        </w:rPr>
        <w:t>4</w:t>
      </w:r>
      <w:r w:rsidR="004840D7" w:rsidRPr="00661955">
        <w:rPr>
          <w:rFonts w:asciiTheme="majorHAnsi" w:hAnsiTheme="majorHAnsi" w:cstheme="majorHAnsi"/>
          <w:bCs/>
          <w:color w:val="1A1A1A" w:themeColor="background1" w:themeShade="1A"/>
          <w:sz w:val="28"/>
          <w:szCs w:val="28"/>
          <w:lang w:val="pt-BR"/>
        </w:rPr>
        <w:t xml:space="preserve"> như sau:</w:t>
      </w:r>
    </w:p>
    <w:p w14:paraId="508B633C" w14:textId="77777777" w:rsidR="00D13BEA" w:rsidRPr="00661955" w:rsidRDefault="00BA48A4" w:rsidP="00D13BEA">
      <w:pPr>
        <w:suppressAutoHyphens w:val="0"/>
        <w:autoSpaceDE w:val="0"/>
        <w:autoSpaceDN w:val="0"/>
        <w:adjustRightInd w:val="0"/>
        <w:spacing w:before="120" w:after="120" w:line="320" w:lineRule="atLeast"/>
        <w:ind w:firstLine="562"/>
        <w:jc w:val="both"/>
        <w:outlineLvl w:val="0"/>
        <w:rPr>
          <w:rFonts w:asciiTheme="majorHAnsi" w:eastAsia="MS Mincho" w:hAnsiTheme="majorHAnsi" w:cstheme="majorHAnsi"/>
          <w:b/>
          <w:bCs/>
          <w:color w:val="1A1A1A" w:themeColor="background1" w:themeShade="1A"/>
          <w:sz w:val="28"/>
          <w:szCs w:val="28"/>
          <w:lang w:val="vi-VN" w:eastAsia="en-US"/>
        </w:rPr>
      </w:pPr>
      <w:bookmarkStart w:id="3" w:name="_Toc394420827"/>
      <w:bookmarkStart w:id="4" w:name="_Toc395969455"/>
      <w:bookmarkStart w:id="5" w:name="_Toc187237824"/>
      <w:bookmarkStart w:id="6" w:name="_Toc187322255"/>
      <w:bookmarkStart w:id="7" w:name="_Toc187740844"/>
      <w:bookmarkStart w:id="8" w:name="_Toc188014942"/>
      <w:bookmarkEnd w:id="0"/>
      <w:bookmarkEnd w:id="1"/>
      <w:bookmarkEnd w:id="2"/>
      <w:r w:rsidRPr="00661955">
        <w:rPr>
          <w:rFonts w:asciiTheme="majorHAnsi" w:eastAsia="MS Mincho" w:hAnsiTheme="majorHAnsi" w:cstheme="majorHAnsi"/>
          <w:color w:val="1A1A1A" w:themeColor="background1" w:themeShade="1A"/>
          <w:sz w:val="28"/>
          <w:szCs w:val="28"/>
          <w:lang w:val="pt-BR" w:eastAsia="en-US"/>
        </w:rPr>
        <w:t>“</w:t>
      </w:r>
      <w:bookmarkEnd w:id="3"/>
      <w:bookmarkEnd w:id="4"/>
      <w:bookmarkEnd w:id="5"/>
      <w:bookmarkEnd w:id="6"/>
      <w:bookmarkEnd w:id="7"/>
      <w:bookmarkEnd w:id="8"/>
      <w:r w:rsidR="00D13BEA" w:rsidRPr="00661955">
        <w:rPr>
          <w:rFonts w:asciiTheme="majorHAnsi" w:eastAsia="MS Mincho" w:hAnsiTheme="majorHAnsi" w:cstheme="majorHAnsi"/>
          <w:b/>
          <w:bCs/>
          <w:color w:val="1A1A1A" w:themeColor="background1" w:themeShade="1A"/>
          <w:sz w:val="28"/>
          <w:szCs w:val="28"/>
          <w:lang w:val="vi-VN" w:eastAsia="en-US"/>
        </w:rPr>
        <w:t>Điều 4. Hệ thống văn bản quy phạm pháp luật</w:t>
      </w:r>
    </w:p>
    <w:p w14:paraId="0E6ADA7A" w14:textId="77777777" w:rsidR="00D13BEA" w:rsidRPr="00661955" w:rsidRDefault="00D13BEA" w:rsidP="00603C53">
      <w:pPr>
        <w:spacing w:before="120" w:after="120" w:line="320" w:lineRule="atLeast"/>
        <w:ind w:firstLine="562"/>
        <w:jc w:val="both"/>
        <w:rPr>
          <w:rFonts w:asciiTheme="majorHAnsi" w:hAnsiTheme="majorHAnsi" w:cstheme="majorHAnsi"/>
          <w:bCs/>
          <w:color w:val="1A1A1A" w:themeColor="background1" w:themeShade="1A"/>
          <w:sz w:val="28"/>
          <w:szCs w:val="28"/>
          <w:lang w:val="pt-BR"/>
        </w:rPr>
      </w:pPr>
      <w:r w:rsidRPr="00661955">
        <w:rPr>
          <w:rFonts w:asciiTheme="majorHAnsi" w:hAnsiTheme="majorHAnsi" w:cstheme="majorHAnsi"/>
          <w:bCs/>
          <w:color w:val="1A1A1A" w:themeColor="background1" w:themeShade="1A"/>
          <w:sz w:val="28"/>
          <w:szCs w:val="28"/>
          <w:lang w:val="pt-BR"/>
        </w:rPr>
        <w:t>1. Hiến pháp.</w:t>
      </w:r>
    </w:p>
    <w:p w14:paraId="344C4074" w14:textId="77777777" w:rsidR="00D13BEA" w:rsidRPr="00661955" w:rsidRDefault="00D13BEA" w:rsidP="00603C53">
      <w:pPr>
        <w:spacing w:before="120" w:after="120" w:line="320" w:lineRule="atLeast"/>
        <w:ind w:firstLine="562"/>
        <w:jc w:val="both"/>
        <w:rPr>
          <w:rFonts w:asciiTheme="majorHAnsi" w:hAnsiTheme="majorHAnsi" w:cstheme="majorHAnsi"/>
          <w:bCs/>
          <w:color w:val="1A1A1A" w:themeColor="background1" w:themeShade="1A"/>
          <w:sz w:val="28"/>
          <w:szCs w:val="28"/>
          <w:lang w:val="pt-BR"/>
        </w:rPr>
      </w:pPr>
      <w:r w:rsidRPr="00661955">
        <w:rPr>
          <w:rFonts w:asciiTheme="majorHAnsi" w:hAnsiTheme="majorHAnsi" w:cstheme="majorHAnsi"/>
          <w:bCs/>
          <w:color w:val="1A1A1A" w:themeColor="background1" w:themeShade="1A"/>
          <w:sz w:val="28"/>
          <w:szCs w:val="28"/>
          <w:lang w:val="pt-BR"/>
        </w:rPr>
        <w:t>2. Bộ luật, luật (sau đây gọi chung là luật), nghị quyết của Quốc hội.</w:t>
      </w:r>
    </w:p>
    <w:p w14:paraId="6C517C94" w14:textId="77777777" w:rsidR="00D13BEA" w:rsidRPr="00661955" w:rsidRDefault="00D13BEA" w:rsidP="00603C53">
      <w:pPr>
        <w:spacing w:before="120" w:after="120" w:line="320" w:lineRule="atLeast"/>
        <w:ind w:firstLine="562"/>
        <w:jc w:val="both"/>
        <w:rPr>
          <w:rFonts w:asciiTheme="majorHAnsi" w:hAnsiTheme="majorHAnsi" w:cstheme="majorHAnsi"/>
          <w:bCs/>
          <w:color w:val="1A1A1A" w:themeColor="background1" w:themeShade="1A"/>
          <w:sz w:val="28"/>
          <w:szCs w:val="28"/>
          <w:lang w:val="pt-BR"/>
        </w:rPr>
      </w:pPr>
      <w:r w:rsidRPr="00661955">
        <w:rPr>
          <w:rFonts w:asciiTheme="majorHAnsi" w:hAnsiTheme="majorHAnsi" w:cstheme="majorHAnsi"/>
          <w:bCs/>
          <w:color w:val="1A1A1A" w:themeColor="background1" w:themeShade="1A"/>
          <w:sz w:val="28"/>
          <w:szCs w:val="28"/>
          <w:lang w:val="pt-BR"/>
        </w:rPr>
        <w:t>3. Pháp lệnh, nghị quyết của Ủy ban Thường vụ Quốc hội; nghị quyết liên tịch giữa Ủy ban Thường vụ Quốc hội với Đoàn Chủ tịch Ủy ban Trung ương Mặt trận Tổ quốc Việt Nam; nghị quyết liên tịch giữa Ủy ban Thường vụ Quốc hội, Chính phủ với Đoàn Chủ tịch Ủy ban Trung ương Mặt trận Tổ quốc Việt Nam.</w:t>
      </w:r>
    </w:p>
    <w:p w14:paraId="0D251CD3" w14:textId="77777777" w:rsidR="00D13BEA" w:rsidRPr="00661955" w:rsidRDefault="00D13BEA" w:rsidP="00603C53">
      <w:pPr>
        <w:spacing w:before="120" w:after="120" w:line="320" w:lineRule="atLeast"/>
        <w:ind w:firstLine="562"/>
        <w:jc w:val="both"/>
        <w:rPr>
          <w:rFonts w:asciiTheme="majorHAnsi" w:hAnsiTheme="majorHAnsi" w:cstheme="majorHAnsi"/>
          <w:bCs/>
          <w:color w:val="1A1A1A" w:themeColor="background1" w:themeShade="1A"/>
          <w:sz w:val="28"/>
          <w:szCs w:val="28"/>
          <w:lang w:val="pt-BR"/>
        </w:rPr>
      </w:pPr>
      <w:r w:rsidRPr="00661955">
        <w:rPr>
          <w:rFonts w:asciiTheme="majorHAnsi" w:hAnsiTheme="majorHAnsi" w:cstheme="majorHAnsi"/>
          <w:bCs/>
          <w:color w:val="1A1A1A" w:themeColor="background1" w:themeShade="1A"/>
          <w:sz w:val="28"/>
          <w:szCs w:val="28"/>
          <w:lang w:val="pt-BR"/>
        </w:rPr>
        <w:t>4. Lệnh, quyết định của Chủ tịch nước.</w:t>
      </w:r>
    </w:p>
    <w:p w14:paraId="63CF8339" w14:textId="77777777" w:rsidR="00D13BEA" w:rsidRPr="00661955" w:rsidRDefault="00D13BEA" w:rsidP="00603C53">
      <w:pPr>
        <w:spacing w:before="120" w:after="120" w:line="320" w:lineRule="atLeast"/>
        <w:ind w:firstLine="562"/>
        <w:jc w:val="both"/>
        <w:rPr>
          <w:rFonts w:asciiTheme="majorHAnsi" w:hAnsiTheme="majorHAnsi" w:cstheme="majorHAnsi"/>
          <w:bCs/>
          <w:color w:val="1A1A1A" w:themeColor="background1" w:themeShade="1A"/>
          <w:sz w:val="28"/>
          <w:szCs w:val="28"/>
          <w:lang w:val="pt-BR"/>
        </w:rPr>
      </w:pPr>
      <w:r w:rsidRPr="00661955">
        <w:rPr>
          <w:rFonts w:asciiTheme="majorHAnsi" w:hAnsiTheme="majorHAnsi" w:cstheme="majorHAnsi"/>
          <w:bCs/>
          <w:color w:val="1A1A1A" w:themeColor="background1" w:themeShade="1A"/>
          <w:sz w:val="28"/>
          <w:szCs w:val="28"/>
          <w:lang w:val="pt-BR"/>
        </w:rPr>
        <w:t>5. Nghị định, nghị quyết của Chính phủ; nghị quyết liên tịch giữa Chính phủ với Đoàn Chủ tịch Ủy ban Trung ương Mặt trận Tổ quốc Việt Nam.</w:t>
      </w:r>
    </w:p>
    <w:p w14:paraId="2AEA00DE" w14:textId="77777777" w:rsidR="00D13BEA" w:rsidRPr="00661955" w:rsidRDefault="00D13BEA" w:rsidP="00603C53">
      <w:pPr>
        <w:spacing w:before="120" w:after="120" w:line="320" w:lineRule="atLeast"/>
        <w:ind w:firstLine="562"/>
        <w:jc w:val="both"/>
        <w:rPr>
          <w:rFonts w:asciiTheme="majorHAnsi" w:hAnsiTheme="majorHAnsi" w:cstheme="majorHAnsi"/>
          <w:bCs/>
          <w:color w:val="1A1A1A" w:themeColor="background1" w:themeShade="1A"/>
          <w:sz w:val="28"/>
          <w:szCs w:val="28"/>
          <w:lang w:val="pt-BR"/>
        </w:rPr>
      </w:pPr>
      <w:r w:rsidRPr="00661955">
        <w:rPr>
          <w:rFonts w:asciiTheme="majorHAnsi" w:hAnsiTheme="majorHAnsi" w:cstheme="majorHAnsi"/>
          <w:bCs/>
          <w:color w:val="1A1A1A" w:themeColor="background1" w:themeShade="1A"/>
          <w:sz w:val="28"/>
          <w:szCs w:val="28"/>
          <w:lang w:val="pt-BR"/>
        </w:rPr>
        <w:t xml:space="preserve">6. Quyết định của Thủ tướng Chính phủ. </w:t>
      </w:r>
    </w:p>
    <w:p w14:paraId="6E301259" w14:textId="77777777" w:rsidR="00D13BEA" w:rsidRPr="00661955" w:rsidRDefault="00D13BEA" w:rsidP="00603C53">
      <w:pPr>
        <w:spacing w:before="120" w:after="120" w:line="320" w:lineRule="atLeast"/>
        <w:ind w:firstLine="562"/>
        <w:jc w:val="both"/>
        <w:rPr>
          <w:rFonts w:asciiTheme="majorHAnsi" w:hAnsiTheme="majorHAnsi" w:cstheme="majorHAnsi"/>
          <w:bCs/>
          <w:color w:val="1A1A1A" w:themeColor="background1" w:themeShade="1A"/>
          <w:sz w:val="28"/>
          <w:szCs w:val="28"/>
          <w:lang w:val="pt-BR"/>
        </w:rPr>
      </w:pPr>
      <w:r w:rsidRPr="00661955">
        <w:rPr>
          <w:rFonts w:asciiTheme="majorHAnsi" w:hAnsiTheme="majorHAnsi" w:cstheme="majorHAnsi"/>
          <w:bCs/>
          <w:color w:val="1A1A1A" w:themeColor="background1" w:themeShade="1A"/>
          <w:sz w:val="28"/>
          <w:szCs w:val="28"/>
          <w:lang w:val="pt-BR"/>
        </w:rPr>
        <w:t xml:space="preserve">7. Nghị quyết của Hội đồng Thẩm phán Tòa án nhân dân tối cao. </w:t>
      </w:r>
    </w:p>
    <w:p w14:paraId="453CC808" w14:textId="77777777" w:rsidR="00D13BEA" w:rsidRPr="00661955" w:rsidRDefault="00D13BEA" w:rsidP="00603C53">
      <w:pPr>
        <w:spacing w:before="120" w:after="120" w:line="320" w:lineRule="atLeast"/>
        <w:ind w:firstLine="562"/>
        <w:jc w:val="both"/>
        <w:rPr>
          <w:rFonts w:asciiTheme="majorHAnsi" w:hAnsiTheme="majorHAnsi" w:cstheme="majorHAnsi"/>
          <w:bCs/>
          <w:color w:val="1A1A1A" w:themeColor="background1" w:themeShade="1A"/>
          <w:sz w:val="28"/>
          <w:szCs w:val="28"/>
          <w:lang w:val="pt-BR"/>
        </w:rPr>
      </w:pPr>
      <w:r w:rsidRPr="00661955">
        <w:rPr>
          <w:rFonts w:asciiTheme="majorHAnsi" w:hAnsiTheme="majorHAnsi" w:cstheme="majorHAnsi"/>
          <w:bCs/>
          <w:color w:val="1A1A1A" w:themeColor="background1" w:themeShade="1A"/>
          <w:sz w:val="28"/>
          <w:szCs w:val="28"/>
          <w:lang w:val="pt-BR"/>
        </w:rPr>
        <w:t xml:space="preserve">8. Thông tư của Chánh án Tòa án nhân dân tối cao; thông tư của Viện trưởng Viện kiểm sát nhân dân tối cao; thông tư của Bộ trưởng, Thủ trưởng cơ quan ngang Bộ; thông tư của Tổng Kiểm toán nhà nước. </w:t>
      </w:r>
    </w:p>
    <w:p w14:paraId="47D2C3BB" w14:textId="77777777" w:rsidR="00D13BEA" w:rsidRPr="00661955" w:rsidRDefault="00D13BEA" w:rsidP="00603C53">
      <w:pPr>
        <w:spacing w:before="120" w:after="120" w:line="320" w:lineRule="atLeast"/>
        <w:ind w:firstLine="562"/>
        <w:jc w:val="both"/>
        <w:rPr>
          <w:rFonts w:asciiTheme="majorHAnsi" w:hAnsiTheme="majorHAnsi" w:cstheme="majorHAnsi"/>
          <w:bCs/>
          <w:color w:val="1A1A1A" w:themeColor="background1" w:themeShade="1A"/>
          <w:sz w:val="28"/>
          <w:szCs w:val="28"/>
          <w:lang w:val="pt-BR"/>
        </w:rPr>
      </w:pPr>
      <w:r w:rsidRPr="00661955">
        <w:rPr>
          <w:rFonts w:asciiTheme="majorHAnsi" w:hAnsiTheme="majorHAnsi" w:cstheme="majorHAnsi"/>
          <w:bCs/>
          <w:color w:val="1A1A1A" w:themeColor="background1" w:themeShade="1A"/>
          <w:sz w:val="28"/>
          <w:szCs w:val="28"/>
          <w:lang w:val="pt-BR"/>
        </w:rPr>
        <w:t xml:space="preserve">9. Thông tư liên tịch giữa Chánh án Tòa án nhân dân tối cao, Viện trưởng Viện kiểm sát nhân dân tối cao, Tổng Kiểm toán nhà nước, Bộ trưởng, Thủ trưởng cơ quan ngang Bộ. </w:t>
      </w:r>
    </w:p>
    <w:p w14:paraId="7BABBB31" w14:textId="77777777" w:rsidR="00D13BEA" w:rsidRPr="00661955" w:rsidRDefault="00D13BEA" w:rsidP="00603C53">
      <w:pPr>
        <w:spacing w:before="120" w:after="120" w:line="320" w:lineRule="atLeast"/>
        <w:ind w:firstLine="562"/>
        <w:jc w:val="both"/>
        <w:rPr>
          <w:rFonts w:asciiTheme="majorHAnsi" w:hAnsiTheme="majorHAnsi" w:cstheme="majorHAnsi"/>
          <w:bCs/>
          <w:color w:val="1A1A1A" w:themeColor="background1" w:themeShade="1A"/>
          <w:sz w:val="28"/>
          <w:szCs w:val="28"/>
          <w:lang w:val="pt-BR"/>
        </w:rPr>
      </w:pPr>
      <w:r w:rsidRPr="00661955">
        <w:rPr>
          <w:rFonts w:asciiTheme="majorHAnsi" w:hAnsiTheme="majorHAnsi" w:cstheme="majorHAnsi"/>
          <w:bCs/>
          <w:color w:val="1A1A1A" w:themeColor="background1" w:themeShade="1A"/>
          <w:sz w:val="28"/>
          <w:szCs w:val="28"/>
          <w:lang w:val="pt-BR"/>
        </w:rPr>
        <w:t>10. Nghị quyết của Hội đồng nhân dân tỉnh, thành phố trực thuộc trung ương (sau đây gọi chung là cấp tỉnh).</w:t>
      </w:r>
    </w:p>
    <w:p w14:paraId="032B9DBE" w14:textId="60C05CCD" w:rsidR="00AF175C" w:rsidRPr="00661955" w:rsidRDefault="00D13BEA" w:rsidP="00AF175C">
      <w:pPr>
        <w:spacing w:before="120" w:after="120" w:line="320" w:lineRule="atLeast"/>
        <w:ind w:firstLine="562"/>
        <w:jc w:val="both"/>
        <w:rPr>
          <w:rFonts w:asciiTheme="majorHAnsi" w:hAnsiTheme="majorHAnsi" w:cstheme="majorHAnsi"/>
          <w:bCs/>
          <w:color w:val="1A1A1A" w:themeColor="background1" w:themeShade="1A"/>
          <w:sz w:val="28"/>
          <w:szCs w:val="28"/>
          <w:lang w:val="pt-BR"/>
        </w:rPr>
      </w:pPr>
      <w:r w:rsidRPr="00661955">
        <w:rPr>
          <w:rFonts w:asciiTheme="majorHAnsi" w:hAnsiTheme="majorHAnsi" w:cstheme="majorHAnsi"/>
          <w:bCs/>
          <w:color w:val="1A1A1A" w:themeColor="background1" w:themeShade="1A"/>
          <w:sz w:val="28"/>
          <w:szCs w:val="28"/>
          <w:lang w:val="pt-BR"/>
        </w:rPr>
        <w:t>11. Quyết định của Ủy ban nhân dân cấp tỉnh.</w:t>
      </w:r>
    </w:p>
    <w:p w14:paraId="3CEC7721" w14:textId="2762D781" w:rsidR="00AF175C" w:rsidRPr="00661955" w:rsidRDefault="00AF175C" w:rsidP="00AF175C">
      <w:pPr>
        <w:spacing w:before="120" w:after="120" w:line="320" w:lineRule="atLeast"/>
        <w:ind w:firstLine="562"/>
        <w:jc w:val="both"/>
        <w:rPr>
          <w:rFonts w:asciiTheme="majorHAnsi" w:hAnsiTheme="majorHAnsi" w:cstheme="majorHAnsi"/>
          <w:bCs/>
          <w:color w:val="1A1A1A" w:themeColor="background1" w:themeShade="1A"/>
          <w:sz w:val="28"/>
          <w:szCs w:val="28"/>
          <w:lang w:val="pt-BR"/>
        </w:rPr>
      </w:pPr>
      <w:r w:rsidRPr="00661955">
        <w:rPr>
          <w:rFonts w:asciiTheme="majorHAnsi" w:hAnsiTheme="majorHAnsi" w:cstheme="majorHAnsi"/>
          <w:bCs/>
          <w:color w:val="1A1A1A" w:themeColor="background1" w:themeShade="1A"/>
          <w:sz w:val="28"/>
          <w:szCs w:val="28"/>
          <w:lang w:val="pt-BR"/>
        </w:rPr>
        <w:t>12. Quyết định của Chủ tịch Ủy ban nhân dân cấp tỉnh.</w:t>
      </w:r>
    </w:p>
    <w:p w14:paraId="78948AAB" w14:textId="6A1EC360" w:rsidR="00512823" w:rsidRPr="00661955" w:rsidRDefault="008C49C0" w:rsidP="00603C53">
      <w:pPr>
        <w:spacing w:before="120" w:after="120" w:line="320" w:lineRule="atLeast"/>
        <w:ind w:firstLine="562"/>
        <w:jc w:val="both"/>
        <w:rPr>
          <w:rFonts w:asciiTheme="majorHAnsi" w:eastAsia="MS Mincho" w:hAnsiTheme="majorHAnsi" w:cstheme="majorHAnsi"/>
          <w:color w:val="1A1A1A" w:themeColor="background1" w:themeShade="1A"/>
          <w:sz w:val="28"/>
          <w:szCs w:val="28"/>
          <w:lang w:val="pt-BR" w:eastAsia="en-US"/>
        </w:rPr>
      </w:pPr>
      <w:r w:rsidRPr="00661955">
        <w:rPr>
          <w:rFonts w:asciiTheme="majorHAnsi" w:hAnsiTheme="majorHAnsi" w:cstheme="majorHAnsi"/>
          <w:bCs/>
          <w:color w:val="1A1A1A" w:themeColor="background1" w:themeShade="1A"/>
          <w:sz w:val="28"/>
          <w:szCs w:val="28"/>
          <w:lang w:val="pt-BR"/>
        </w:rPr>
        <w:lastRenderedPageBreak/>
        <w:t xml:space="preserve">13. </w:t>
      </w:r>
      <w:r w:rsidR="002B4976" w:rsidRPr="00661955">
        <w:rPr>
          <w:rFonts w:asciiTheme="majorHAnsi" w:hAnsiTheme="majorHAnsi" w:cstheme="majorHAnsi"/>
          <w:bCs/>
          <w:color w:val="1A1A1A" w:themeColor="background1" w:themeShade="1A"/>
          <w:sz w:val="28"/>
          <w:szCs w:val="28"/>
          <w:lang w:val="vi-VN"/>
        </w:rPr>
        <w:t>Văn bản quy phạm pháp luật của chính quyền địa phương ở đơn vị hành chính - kinh tế đặc biệt.</w:t>
      </w:r>
    </w:p>
    <w:p w14:paraId="4B959B73" w14:textId="43C3DE92" w:rsidR="00BA48A4" w:rsidRPr="00661955" w:rsidRDefault="00BA48A4" w:rsidP="00D13BEA">
      <w:pPr>
        <w:suppressAutoHyphens w:val="0"/>
        <w:autoSpaceDE w:val="0"/>
        <w:autoSpaceDN w:val="0"/>
        <w:adjustRightInd w:val="0"/>
        <w:spacing w:before="120" w:after="120" w:line="320" w:lineRule="atLeast"/>
        <w:ind w:firstLine="562"/>
        <w:jc w:val="both"/>
        <w:outlineLvl w:val="0"/>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1</w:t>
      </w:r>
      <w:r w:rsidR="00C70113" w:rsidRPr="00661955">
        <w:rPr>
          <w:rFonts w:asciiTheme="majorHAnsi" w:eastAsia="Times New Roman" w:hAnsiTheme="majorHAnsi" w:cstheme="majorHAnsi"/>
          <w:color w:val="1A1A1A" w:themeColor="background1" w:themeShade="1A"/>
          <w:sz w:val="28"/>
          <w:szCs w:val="28"/>
          <w:lang w:val="pt-BR" w:eastAsia="en-US"/>
        </w:rPr>
        <w:t>4</w:t>
      </w:r>
      <w:r w:rsidRPr="00661955">
        <w:rPr>
          <w:rFonts w:asciiTheme="majorHAnsi" w:eastAsia="Times New Roman" w:hAnsiTheme="majorHAnsi" w:cstheme="majorHAnsi"/>
          <w:color w:val="1A1A1A" w:themeColor="background1" w:themeShade="1A"/>
          <w:sz w:val="28"/>
          <w:szCs w:val="28"/>
          <w:lang w:val="vi-VN" w:eastAsia="en-US"/>
        </w:rPr>
        <w:t xml:space="preserve">. </w:t>
      </w:r>
      <w:r w:rsidR="00C16A6F" w:rsidRPr="00661955">
        <w:rPr>
          <w:rFonts w:asciiTheme="majorHAnsi" w:eastAsia="Times New Roman" w:hAnsiTheme="majorHAnsi" w:cstheme="majorHAnsi"/>
          <w:color w:val="1A1A1A" w:themeColor="background1" w:themeShade="1A"/>
          <w:sz w:val="28"/>
          <w:szCs w:val="28"/>
          <w:lang w:val="vi-VN" w:eastAsia="en-US"/>
        </w:rPr>
        <w:t xml:space="preserve">Nghị quyết của Hội đồng nhân dân </w:t>
      </w:r>
      <w:r w:rsidR="00C16A6F" w:rsidRPr="00661955">
        <w:rPr>
          <w:rFonts w:asciiTheme="majorHAnsi" w:hAnsiTheme="majorHAnsi" w:cstheme="majorHAnsi"/>
          <w:color w:val="1A1A1A" w:themeColor="background1" w:themeShade="1A"/>
          <w:sz w:val="28"/>
          <w:szCs w:val="28"/>
          <w:lang w:val="vi-VN" w:eastAsia="en-US"/>
        </w:rPr>
        <w:t>xã, phường, đặc khu</w:t>
      </w:r>
      <w:r w:rsidR="00EB2580" w:rsidRPr="00661955">
        <w:rPr>
          <w:sz w:val="28"/>
          <w:szCs w:val="28"/>
          <w:lang w:val="pt-BR"/>
        </w:rPr>
        <w:t xml:space="preserve"> </w:t>
      </w:r>
      <w:r w:rsidR="00EB2580" w:rsidRPr="00661955">
        <w:rPr>
          <w:rFonts w:asciiTheme="majorHAnsi" w:hAnsiTheme="majorHAnsi" w:cstheme="majorHAnsi"/>
          <w:color w:val="1A1A1A" w:themeColor="background1" w:themeShade="1A"/>
          <w:sz w:val="28"/>
          <w:szCs w:val="28"/>
          <w:lang w:val="vi-VN" w:eastAsia="en-US"/>
        </w:rPr>
        <w:t>trực thuộc cấp tỉnh</w:t>
      </w:r>
      <w:r w:rsidR="00C16A6F" w:rsidRPr="00661955">
        <w:rPr>
          <w:rFonts w:asciiTheme="majorHAnsi" w:hAnsiTheme="majorHAnsi" w:cstheme="majorHAnsi"/>
          <w:color w:val="1A1A1A" w:themeColor="background1" w:themeShade="1A"/>
          <w:sz w:val="28"/>
          <w:szCs w:val="28"/>
          <w:lang w:val="vi-VN" w:eastAsia="en-US"/>
        </w:rPr>
        <w:t xml:space="preserve"> (sau đây gọi chung là cấp xã)</w:t>
      </w:r>
      <w:r w:rsidR="00C16A6F" w:rsidRPr="00661955">
        <w:rPr>
          <w:rFonts w:asciiTheme="majorHAnsi" w:eastAsia="Times New Roman" w:hAnsiTheme="majorHAnsi" w:cstheme="majorHAnsi"/>
          <w:color w:val="1A1A1A" w:themeColor="background1" w:themeShade="1A"/>
          <w:sz w:val="28"/>
          <w:szCs w:val="28"/>
          <w:lang w:val="vi-VN" w:eastAsia="en-US"/>
        </w:rPr>
        <w:t>.</w:t>
      </w:r>
    </w:p>
    <w:p w14:paraId="5DF8E8DA" w14:textId="507C3E35" w:rsidR="00BB273A" w:rsidRPr="00661955" w:rsidRDefault="00C70113"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15</w:t>
      </w:r>
      <w:r w:rsidR="00BB273A" w:rsidRPr="00661955">
        <w:rPr>
          <w:rFonts w:asciiTheme="majorHAnsi" w:eastAsia="Times New Roman" w:hAnsiTheme="majorHAnsi" w:cstheme="majorHAnsi"/>
          <w:color w:val="1A1A1A" w:themeColor="background1" w:themeShade="1A"/>
          <w:sz w:val="28"/>
          <w:szCs w:val="28"/>
          <w:lang w:val="vi-VN" w:eastAsia="en-US"/>
        </w:rPr>
        <w:t xml:space="preserve">. </w:t>
      </w:r>
      <w:r w:rsidR="00C16A6F" w:rsidRPr="00661955">
        <w:rPr>
          <w:rFonts w:asciiTheme="majorHAnsi" w:eastAsia="Times New Roman" w:hAnsiTheme="majorHAnsi" w:cstheme="majorHAnsi"/>
          <w:color w:val="1A1A1A" w:themeColor="background1" w:themeShade="1A"/>
          <w:sz w:val="28"/>
          <w:szCs w:val="28"/>
          <w:lang w:val="vi-VN" w:eastAsia="en-US"/>
        </w:rPr>
        <w:t>Quyết định của Ủy ban nhân dân cấp xã.</w:t>
      </w:r>
      <w:r w:rsidR="005206D1" w:rsidRPr="00661955">
        <w:rPr>
          <w:rFonts w:asciiTheme="majorHAnsi" w:eastAsia="Times New Roman" w:hAnsiTheme="majorHAnsi" w:cstheme="majorHAnsi"/>
          <w:color w:val="1A1A1A" w:themeColor="background1" w:themeShade="1A"/>
          <w:sz w:val="28"/>
          <w:szCs w:val="28"/>
          <w:lang w:val="vi-VN" w:eastAsia="en-US"/>
        </w:rPr>
        <w:t>”</w:t>
      </w:r>
      <w:r w:rsidR="00257707" w:rsidRPr="00661955">
        <w:rPr>
          <w:rFonts w:asciiTheme="majorHAnsi" w:eastAsia="Times New Roman" w:hAnsiTheme="majorHAnsi" w:cstheme="majorHAnsi"/>
          <w:color w:val="1A1A1A" w:themeColor="background1" w:themeShade="1A"/>
          <w:sz w:val="28"/>
          <w:szCs w:val="28"/>
          <w:lang w:val="vi-VN" w:eastAsia="en-US"/>
        </w:rPr>
        <w:t>.</w:t>
      </w:r>
    </w:p>
    <w:p w14:paraId="30362CDD" w14:textId="72BE0276" w:rsidR="007C4CAC" w:rsidRPr="00661955" w:rsidRDefault="006A4B10" w:rsidP="007C4CAC">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pt-BR" w:eastAsia="en-US"/>
        </w:rPr>
      </w:pPr>
      <w:bookmarkStart w:id="9" w:name="_Hlk187472912"/>
      <w:bookmarkStart w:id="10" w:name="_Toc188014963"/>
      <w:bookmarkStart w:id="11" w:name="_Toc187237851"/>
      <w:bookmarkStart w:id="12" w:name="_Toc187322278"/>
      <w:bookmarkStart w:id="13" w:name="_Toc187740866"/>
      <w:r w:rsidRPr="00661955">
        <w:rPr>
          <w:rFonts w:asciiTheme="majorHAnsi" w:eastAsia="Times New Roman" w:hAnsiTheme="majorHAnsi" w:cstheme="majorHAnsi"/>
          <w:color w:val="1A1A1A" w:themeColor="background1" w:themeShade="1A"/>
          <w:sz w:val="28"/>
          <w:szCs w:val="28"/>
          <w:lang w:val="pt-BR" w:eastAsia="en-US"/>
        </w:rPr>
        <w:t xml:space="preserve">2. </w:t>
      </w:r>
      <w:r w:rsidR="007C4CAC" w:rsidRPr="00661955">
        <w:rPr>
          <w:rFonts w:asciiTheme="majorHAnsi" w:eastAsia="Times New Roman" w:hAnsiTheme="majorHAnsi" w:cstheme="majorHAnsi"/>
          <w:color w:val="1A1A1A" w:themeColor="background1" w:themeShade="1A"/>
          <w:sz w:val="28"/>
          <w:szCs w:val="28"/>
          <w:lang w:val="pt-BR" w:eastAsia="en-US"/>
        </w:rPr>
        <w:t>Sửa đổi, bổ sung khoản 3 Điều 9 như sau:</w:t>
      </w:r>
    </w:p>
    <w:p w14:paraId="21BD5A80" w14:textId="4B6254A7" w:rsidR="007C4CAC" w:rsidRPr="00661955" w:rsidRDefault="00EB3AAF" w:rsidP="007C4CAC">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pt-BR" w:eastAsia="en-US"/>
        </w:rPr>
        <w:t>“</w:t>
      </w:r>
      <w:r w:rsidRPr="00661955">
        <w:rPr>
          <w:rFonts w:asciiTheme="majorHAnsi" w:eastAsia="Times New Roman" w:hAnsiTheme="majorHAnsi" w:cstheme="majorHAnsi"/>
          <w:color w:val="1A1A1A" w:themeColor="background1" w:themeShade="1A"/>
          <w:sz w:val="28"/>
          <w:szCs w:val="28"/>
          <w:lang w:val="vi-VN" w:eastAsia="en-US"/>
        </w:rPr>
        <w:t>3. Văn bản quy phạm pháp luật của cơ quan, người có thẩm quyền ở trung ương ban hành phải được đăng tải trên công báo điện tử nước Cộng hòa xã hội chủ nghĩa Việt Nam. Văn bản quy phạm pháp luật của Hội đồng nhân dân, Ủy ban nhân dân</w:t>
      </w:r>
      <w:r w:rsidR="003E6166" w:rsidRPr="00661955">
        <w:rPr>
          <w:rFonts w:ascii="Times New Roman" w:eastAsia="Times New Roman" w:hAnsi="Times New Roman"/>
          <w:b/>
          <w:bCs/>
          <w:sz w:val="28"/>
          <w:szCs w:val="28"/>
          <w:lang w:val="vi-VN" w:eastAsia="en-US"/>
        </w:rPr>
        <w:t xml:space="preserve"> </w:t>
      </w:r>
      <w:r w:rsidR="003E6166" w:rsidRPr="00661955">
        <w:rPr>
          <w:rFonts w:ascii="Times New Roman" w:eastAsia="Times New Roman" w:hAnsi="Times New Roman"/>
          <w:sz w:val="28"/>
          <w:szCs w:val="28"/>
          <w:lang w:val="vi-VN" w:eastAsia="en-US"/>
        </w:rPr>
        <w:t>các cấp, của Chủ tịch Ủy ban nhân dân cấp tỉnh, của</w:t>
      </w:r>
      <w:r w:rsidR="003E6166" w:rsidRPr="00661955">
        <w:rPr>
          <w:rFonts w:ascii="Times New Roman" w:eastAsia="Times New Roman" w:hAnsi="Times New Roman"/>
          <w:b/>
          <w:bCs/>
          <w:sz w:val="28"/>
          <w:szCs w:val="28"/>
          <w:lang w:val="vi-VN" w:eastAsia="en-US"/>
        </w:rPr>
        <w:t xml:space="preserve"> </w:t>
      </w:r>
      <w:r w:rsidRPr="00661955">
        <w:rPr>
          <w:rFonts w:asciiTheme="majorHAnsi" w:eastAsia="Times New Roman" w:hAnsiTheme="majorHAnsi" w:cstheme="majorHAnsi"/>
          <w:color w:val="1A1A1A" w:themeColor="background1" w:themeShade="1A"/>
          <w:sz w:val="28"/>
          <w:szCs w:val="28"/>
          <w:lang w:val="vi-VN" w:eastAsia="en-US"/>
        </w:rPr>
        <w:t>chính quyền địa phương ở đơn vị hành chính - kinh tế đặc biệt phải được đăng tải trên công báo điện tử cấp tỉnh.”.</w:t>
      </w:r>
    </w:p>
    <w:p w14:paraId="3109E04B" w14:textId="7E714C98" w:rsidR="000F3FD7" w:rsidRPr="00661955" w:rsidRDefault="008049B0"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3</w:t>
      </w:r>
      <w:r w:rsidR="009C055E" w:rsidRPr="00661955">
        <w:rPr>
          <w:rFonts w:asciiTheme="majorHAnsi" w:eastAsia="Times New Roman" w:hAnsiTheme="majorHAnsi" w:cstheme="majorHAnsi"/>
          <w:color w:val="1A1A1A" w:themeColor="background1" w:themeShade="1A"/>
          <w:sz w:val="28"/>
          <w:szCs w:val="28"/>
          <w:lang w:val="vi-VN" w:eastAsia="en-US"/>
        </w:rPr>
        <w:t xml:space="preserve">. </w:t>
      </w:r>
      <w:r w:rsidR="000F3FD7" w:rsidRPr="00661955">
        <w:rPr>
          <w:rFonts w:asciiTheme="majorHAnsi" w:eastAsia="Times New Roman" w:hAnsiTheme="majorHAnsi" w:cstheme="majorHAnsi"/>
          <w:color w:val="1A1A1A" w:themeColor="background1" w:themeShade="1A"/>
          <w:sz w:val="28"/>
          <w:szCs w:val="28"/>
          <w:lang w:val="vi-VN" w:eastAsia="en-US"/>
        </w:rPr>
        <w:t>Sửa đổi, bổ sung</w:t>
      </w:r>
      <w:r w:rsidR="006C760C" w:rsidRPr="00661955">
        <w:rPr>
          <w:rFonts w:asciiTheme="majorHAnsi" w:eastAsia="Times New Roman" w:hAnsiTheme="majorHAnsi" w:cstheme="majorHAnsi"/>
          <w:color w:val="1A1A1A" w:themeColor="background1" w:themeShade="1A"/>
          <w:sz w:val="28"/>
          <w:szCs w:val="28"/>
          <w:lang w:val="vi-VN" w:eastAsia="en-US"/>
        </w:rPr>
        <w:t xml:space="preserve"> </w:t>
      </w:r>
      <w:r w:rsidR="000F3FD7" w:rsidRPr="00661955">
        <w:rPr>
          <w:rFonts w:asciiTheme="majorHAnsi" w:eastAsia="Times New Roman" w:hAnsiTheme="majorHAnsi" w:cstheme="majorHAnsi"/>
          <w:color w:val="1A1A1A" w:themeColor="background1" w:themeShade="1A"/>
          <w:sz w:val="28"/>
          <w:szCs w:val="28"/>
          <w:lang w:val="vi-VN" w:eastAsia="en-US"/>
        </w:rPr>
        <w:t>Điều 21 như sau:</w:t>
      </w:r>
    </w:p>
    <w:p w14:paraId="49BAAA46" w14:textId="454EA9BA" w:rsidR="00DC0DF4" w:rsidRPr="00661955" w:rsidRDefault="00DC0DF4" w:rsidP="00DC0DF4">
      <w:pPr>
        <w:suppressAutoHyphens w:val="0"/>
        <w:spacing w:before="120" w:after="120" w:line="320" w:lineRule="atLeast"/>
        <w:ind w:firstLine="562"/>
        <w:jc w:val="both"/>
        <w:rPr>
          <w:rFonts w:asciiTheme="majorHAnsi" w:eastAsia="Times New Roman" w:hAnsiTheme="majorHAnsi" w:cstheme="majorHAnsi"/>
          <w:b/>
          <w:bCs/>
          <w:color w:val="1A1A1A" w:themeColor="background1" w:themeShade="1A"/>
          <w:spacing w:val="-4"/>
          <w:sz w:val="28"/>
          <w:szCs w:val="28"/>
          <w:lang w:val="vi-VN" w:eastAsia="en-US"/>
        </w:rPr>
      </w:pPr>
      <w:bookmarkStart w:id="14" w:name="_Toc187237849"/>
      <w:bookmarkStart w:id="15" w:name="_Toc187322277"/>
      <w:bookmarkStart w:id="16" w:name="_Toc187740865"/>
      <w:bookmarkStart w:id="17" w:name="_Toc188014962"/>
      <w:r w:rsidRPr="00661955">
        <w:rPr>
          <w:rFonts w:asciiTheme="majorHAnsi" w:eastAsia="Times New Roman" w:hAnsiTheme="majorHAnsi" w:cstheme="majorHAnsi"/>
          <w:b/>
          <w:bCs/>
          <w:color w:val="1A1A1A" w:themeColor="background1" w:themeShade="1A"/>
          <w:spacing w:val="-4"/>
          <w:sz w:val="28"/>
          <w:szCs w:val="28"/>
          <w:lang w:val="vi-VN" w:eastAsia="en-US"/>
        </w:rPr>
        <w:t>“Điều 21. Nghị quyết của Hội đồng nhân dân cấp tỉnh</w:t>
      </w:r>
      <w:bookmarkEnd w:id="14"/>
      <w:r w:rsidRPr="00661955">
        <w:rPr>
          <w:rFonts w:asciiTheme="majorHAnsi" w:eastAsia="Times New Roman" w:hAnsiTheme="majorHAnsi" w:cstheme="majorHAnsi"/>
          <w:b/>
          <w:bCs/>
          <w:color w:val="1A1A1A" w:themeColor="background1" w:themeShade="1A"/>
          <w:spacing w:val="-4"/>
          <w:sz w:val="28"/>
          <w:szCs w:val="28"/>
          <w:lang w:val="vi-VN" w:eastAsia="en-US"/>
        </w:rPr>
        <w:t>, quyết định của Ủy ban nhân dân cấp tỉnh</w:t>
      </w:r>
      <w:bookmarkEnd w:id="15"/>
      <w:bookmarkEnd w:id="16"/>
      <w:bookmarkEnd w:id="17"/>
      <w:r w:rsidR="003B48CF" w:rsidRPr="00661955">
        <w:rPr>
          <w:rFonts w:asciiTheme="majorHAnsi" w:eastAsia="Times New Roman" w:hAnsiTheme="majorHAnsi" w:cstheme="majorHAnsi"/>
          <w:b/>
          <w:bCs/>
          <w:color w:val="1A1A1A" w:themeColor="background1" w:themeShade="1A"/>
          <w:spacing w:val="-4"/>
          <w:sz w:val="28"/>
          <w:szCs w:val="28"/>
          <w:lang w:val="vi-VN" w:eastAsia="en-US"/>
        </w:rPr>
        <w:t>, quyết định của Chủ tịch Ủy ban nhân dân cấp tỉnh</w:t>
      </w:r>
    </w:p>
    <w:p w14:paraId="19232AA8" w14:textId="77777777" w:rsidR="00DC0DF4" w:rsidRPr="00661955" w:rsidRDefault="00DC0DF4" w:rsidP="00DC0DF4">
      <w:pPr>
        <w:suppressAutoHyphens w:val="0"/>
        <w:spacing w:before="120" w:after="120" w:line="320" w:lineRule="atLeast"/>
        <w:ind w:firstLine="562"/>
        <w:jc w:val="both"/>
        <w:rPr>
          <w:rFonts w:asciiTheme="majorHAnsi" w:eastAsia="Times New Roman" w:hAnsiTheme="majorHAnsi" w:cstheme="majorHAnsi"/>
          <w:bCs/>
          <w:color w:val="1A1A1A" w:themeColor="background1" w:themeShade="1A"/>
          <w:sz w:val="28"/>
          <w:szCs w:val="28"/>
          <w:lang w:val="vi-VN" w:eastAsia="en-US"/>
        </w:rPr>
      </w:pPr>
      <w:r w:rsidRPr="00661955">
        <w:rPr>
          <w:rFonts w:asciiTheme="majorHAnsi" w:eastAsia="Times New Roman" w:hAnsiTheme="majorHAnsi" w:cstheme="majorHAnsi"/>
          <w:bCs/>
          <w:color w:val="1A1A1A" w:themeColor="background1" w:themeShade="1A"/>
          <w:sz w:val="28"/>
          <w:szCs w:val="28"/>
          <w:lang w:val="vi-VN" w:eastAsia="en-US"/>
        </w:rPr>
        <w:t>1. Hội đồng nhân dân cấp tỉnh ban hành nghị quyết để quy định:</w:t>
      </w:r>
    </w:p>
    <w:p w14:paraId="75281FBB" w14:textId="77777777" w:rsidR="00DC0DF4" w:rsidRPr="00661955" w:rsidRDefault="00DC0DF4" w:rsidP="00DC0DF4">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a) Chi tiết điều, khoản, điểm và các nội dung khác được giao trong văn bản quy phạm pháp luật của cơ quan nhà nước cấp trên;</w:t>
      </w:r>
    </w:p>
    <w:p w14:paraId="1F564BB0" w14:textId="77777777" w:rsidR="00DC0DF4" w:rsidRPr="00661955" w:rsidRDefault="00DC0DF4" w:rsidP="00DC0DF4">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b) Chính sách, biện pháp nhằm bảo đảm thi hành Hiến pháp, luật, văn bản quy phạm pháp luật của cơ quan nhà nước cấp trên;</w:t>
      </w:r>
    </w:p>
    <w:p w14:paraId="62EE62B4" w14:textId="66C80D38" w:rsidR="00A00ADC" w:rsidRPr="00661955" w:rsidRDefault="00A00ADC"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 xml:space="preserve">c) </w:t>
      </w:r>
      <w:r w:rsidR="00FD0853" w:rsidRPr="00661955">
        <w:rPr>
          <w:rFonts w:asciiTheme="majorHAnsi" w:eastAsia="Times New Roman" w:hAnsiTheme="majorHAnsi" w:cstheme="majorHAnsi"/>
          <w:color w:val="1A1A1A" w:themeColor="background1" w:themeShade="1A"/>
          <w:sz w:val="28"/>
          <w:szCs w:val="28"/>
          <w:lang w:val="vi-VN" w:eastAsia="en-US"/>
        </w:rPr>
        <w:t xml:space="preserve">Chính sách, biện pháp nhằm phát triển kinh tế - xã hội, ngân sách, quốc phòng, an ninh ở địa phương; biện pháp khác có tính chất đặc thù phù hợp với điều kiện phát triển kinh tế - xã hội của địa phương; </w:t>
      </w:r>
      <w:r w:rsidR="00A409F3" w:rsidRPr="00661955">
        <w:rPr>
          <w:rFonts w:asciiTheme="majorHAnsi" w:eastAsia="Times New Roman" w:hAnsiTheme="majorHAnsi" w:cstheme="majorHAnsi"/>
          <w:color w:val="1A1A1A" w:themeColor="background1" w:themeShade="1A"/>
          <w:sz w:val="28"/>
          <w:szCs w:val="28"/>
          <w:lang w:val="vi-VN" w:eastAsia="en-US"/>
        </w:rPr>
        <w:t>phân cấp và</w:t>
      </w:r>
      <w:r w:rsidR="00A409F3" w:rsidRPr="00661955">
        <w:rPr>
          <w:rFonts w:asciiTheme="majorHAnsi" w:eastAsia="Times New Roman" w:hAnsiTheme="majorHAnsi" w:cstheme="majorHAnsi"/>
          <w:b/>
          <w:bCs/>
          <w:color w:val="1A1A1A" w:themeColor="background1" w:themeShade="1A"/>
          <w:sz w:val="28"/>
          <w:szCs w:val="28"/>
          <w:lang w:val="vi-VN" w:eastAsia="en-US"/>
        </w:rPr>
        <w:t xml:space="preserve"> </w:t>
      </w:r>
      <w:r w:rsidR="00FD0853" w:rsidRPr="00661955">
        <w:rPr>
          <w:rFonts w:asciiTheme="majorHAnsi" w:eastAsia="Times New Roman" w:hAnsiTheme="majorHAnsi" w:cstheme="majorHAnsi"/>
          <w:color w:val="1A1A1A" w:themeColor="background1" w:themeShade="1A"/>
          <w:sz w:val="28"/>
          <w:szCs w:val="28"/>
          <w:lang w:val="vi-VN" w:eastAsia="en-US"/>
        </w:rPr>
        <w:t>thực hiện nhiệm vụ, quyền hạn được phân cấp</w:t>
      </w:r>
      <w:r w:rsidRPr="00661955">
        <w:rPr>
          <w:rFonts w:asciiTheme="majorHAnsi" w:eastAsia="Times New Roman" w:hAnsiTheme="majorHAnsi" w:cstheme="majorHAnsi"/>
          <w:color w:val="1A1A1A" w:themeColor="background1" w:themeShade="1A"/>
          <w:sz w:val="28"/>
          <w:szCs w:val="28"/>
          <w:lang w:val="vi-VN" w:eastAsia="en-US"/>
        </w:rPr>
        <w:t>;</w:t>
      </w:r>
    </w:p>
    <w:p w14:paraId="5E4E961E" w14:textId="77777777" w:rsidR="00DF79DF" w:rsidRPr="00661955" w:rsidRDefault="00DF79DF" w:rsidP="00DF79DF">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d) Thực hiện thí điểm các chính sách theo quy định của Luật Tổ chức chính quyền địa phương.</w:t>
      </w:r>
    </w:p>
    <w:p w14:paraId="07E1E2E1" w14:textId="77777777" w:rsidR="00DF79DF" w:rsidRPr="00661955" w:rsidRDefault="00DF79DF" w:rsidP="00DF79DF">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2. Ủy ban nhân dân cấp tỉnh ban hành quyết định để quy định:</w:t>
      </w:r>
    </w:p>
    <w:p w14:paraId="7FC98D61" w14:textId="77777777" w:rsidR="00DF79DF" w:rsidRPr="00661955" w:rsidRDefault="00DF79DF" w:rsidP="00DF79DF">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a) Chi tiết điều, khoản, điểm và các nội dung khác được giao trong văn bản quy phạm pháp luật của cơ quan nhà nước cấp trên;</w:t>
      </w:r>
    </w:p>
    <w:p w14:paraId="7241B28E" w14:textId="77777777" w:rsidR="00DF79DF" w:rsidRPr="00661955" w:rsidRDefault="00DF79DF" w:rsidP="00DF79DF">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b) Biện pháp thi hành Hiến pháp, luật, văn bản quy phạm pháp luật của cơ quan nhà nước cấp trên, nghị quyết của Hội đồng nhân dân cùng cấp về phát triển kinh tế - xã hội, ngân sách, quốc phòng, an ninh ở địa phương;</w:t>
      </w:r>
    </w:p>
    <w:p w14:paraId="426E75D6" w14:textId="5D6BD637" w:rsidR="00DF21B5" w:rsidRPr="00661955" w:rsidRDefault="00DF79DF" w:rsidP="00DF79DF">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c) Biện pháp thực hiện chức năng quản lý nhà nước ở địa phương; phân cấp và thực hiện nhiệm vụ, quyền hạn được phân cấp.</w:t>
      </w:r>
    </w:p>
    <w:p w14:paraId="13B5A387" w14:textId="77777777" w:rsidR="00095464" w:rsidRPr="00661955" w:rsidRDefault="00DF79DF" w:rsidP="00DF79DF">
      <w:pPr>
        <w:suppressAutoHyphens w:val="0"/>
        <w:spacing w:before="120" w:after="120" w:line="320" w:lineRule="atLeast"/>
        <w:ind w:firstLine="562"/>
        <w:jc w:val="both"/>
        <w:rPr>
          <w:rFonts w:asciiTheme="majorHAnsi" w:eastAsia="Times New Roman" w:hAnsiTheme="majorHAnsi" w:cstheme="majorHAnsi"/>
          <w:bCs/>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3. Chủ tịch Ủy ban nhân dân cấp tỉnh</w:t>
      </w:r>
      <w:r w:rsidR="0013458B" w:rsidRPr="00661955">
        <w:rPr>
          <w:rFonts w:asciiTheme="majorHAnsi" w:eastAsia="Times New Roman" w:hAnsiTheme="majorHAnsi" w:cstheme="majorHAnsi"/>
          <w:bCs/>
          <w:color w:val="1A1A1A" w:themeColor="background1" w:themeShade="1A"/>
          <w:sz w:val="28"/>
          <w:szCs w:val="28"/>
          <w:lang w:val="vi-VN" w:eastAsia="en-US"/>
        </w:rPr>
        <w:t xml:space="preserve"> ban hành quyết định để </w:t>
      </w:r>
      <w:r w:rsidR="00095464" w:rsidRPr="00661955">
        <w:rPr>
          <w:rFonts w:asciiTheme="majorHAnsi" w:eastAsia="Times New Roman" w:hAnsiTheme="majorHAnsi" w:cstheme="majorHAnsi"/>
          <w:bCs/>
          <w:color w:val="1A1A1A" w:themeColor="background1" w:themeShade="1A"/>
          <w:sz w:val="28"/>
          <w:szCs w:val="28"/>
          <w:lang w:val="vi-VN" w:eastAsia="en-US"/>
        </w:rPr>
        <w:t>quy định:</w:t>
      </w:r>
    </w:p>
    <w:p w14:paraId="124A12F8" w14:textId="23274084" w:rsidR="00BB4077" w:rsidRPr="00661955" w:rsidRDefault="00095464" w:rsidP="00DF79DF">
      <w:pPr>
        <w:suppressAutoHyphens w:val="0"/>
        <w:spacing w:before="120" w:after="120" w:line="320" w:lineRule="atLeast"/>
        <w:ind w:firstLine="562"/>
        <w:jc w:val="both"/>
        <w:rPr>
          <w:rFonts w:asciiTheme="majorHAnsi" w:eastAsia="Times New Roman" w:hAnsiTheme="majorHAnsi" w:cstheme="majorHAnsi"/>
          <w:bCs/>
          <w:color w:val="1A1A1A" w:themeColor="background1" w:themeShade="1A"/>
          <w:sz w:val="28"/>
          <w:szCs w:val="28"/>
          <w:lang w:val="vi-VN" w:eastAsia="en-US"/>
        </w:rPr>
      </w:pPr>
      <w:r w:rsidRPr="00661955">
        <w:rPr>
          <w:rFonts w:asciiTheme="majorHAnsi" w:eastAsia="Times New Roman" w:hAnsiTheme="majorHAnsi" w:cstheme="majorHAnsi"/>
          <w:bCs/>
          <w:color w:val="1A1A1A" w:themeColor="background1" w:themeShade="1A"/>
          <w:sz w:val="28"/>
          <w:szCs w:val="28"/>
          <w:lang w:val="vi-VN" w:eastAsia="en-US"/>
        </w:rPr>
        <w:t xml:space="preserve">a) </w:t>
      </w:r>
      <w:r w:rsidR="0070389F" w:rsidRPr="00661955">
        <w:rPr>
          <w:rFonts w:asciiTheme="majorHAnsi" w:eastAsia="Times New Roman" w:hAnsiTheme="majorHAnsi" w:cstheme="majorHAnsi"/>
          <w:bCs/>
          <w:color w:val="1A1A1A" w:themeColor="background1" w:themeShade="1A"/>
          <w:sz w:val="28"/>
          <w:szCs w:val="28"/>
          <w:lang w:val="vi-VN" w:eastAsia="en-US"/>
        </w:rPr>
        <w:t>Biện pháp chỉ đạo, điều hành hoạt động của Ủy ban nhân dân</w:t>
      </w:r>
      <w:r w:rsidR="00DE634B" w:rsidRPr="00661955">
        <w:rPr>
          <w:rFonts w:asciiTheme="majorHAnsi" w:eastAsia="Times New Roman" w:hAnsiTheme="majorHAnsi" w:cstheme="majorHAnsi"/>
          <w:bCs/>
          <w:color w:val="1A1A1A" w:themeColor="background1" w:themeShade="1A"/>
          <w:sz w:val="28"/>
          <w:szCs w:val="28"/>
          <w:lang w:val="vi-VN" w:eastAsia="en-US"/>
        </w:rPr>
        <w:t xml:space="preserve"> cấp tỉnh</w:t>
      </w:r>
      <w:r w:rsidR="0070389F" w:rsidRPr="00661955">
        <w:rPr>
          <w:rFonts w:asciiTheme="majorHAnsi" w:eastAsia="Times New Roman" w:hAnsiTheme="majorHAnsi" w:cstheme="majorHAnsi"/>
          <w:bCs/>
          <w:color w:val="1A1A1A" w:themeColor="background1" w:themeShade="1A"/>
          <w:sz w:val="28"/>
          <w:szCs w:val="28"/>
          <w:lang w:val="vi-VN" w:eastAsia="en-US"/>
        </w:rPr>
        <w:t>; phối hợp hoạt động giữa các cơ quan chuyên môn, cơ quan, tổ chức khác thuộc Ủy ban nhân dân</w:t>
      </w:r>
      <w:r w:rsidR="00690BEE" w:rsidRPr="00661955">
        <w:rPr>
          <w:rFonts w:asciiTheme="majorHAnsi" w:eastAsia="Times New Roman" w:hAnsiTheme="majorHAnsi" w:cstheme="majorHAnsi"/>
          <w:bCs/>
          <w:color w:val="1A1A1A" w:themeColor="background1" w:themeShade="1A"/>
          <w:sz w:val="28"/>
          <w:szCs w:val="28"/>
          <w:lang w:val="vi-VN" w:eastAsia="en-US"/>
        </w:rPr>
        <w:t xml:space="preserve"> cấp tỉnh</w:t>
      </w:r>
      <w:r w:rsidR="00BB4077" w:rsidRPr="00661955">
        <w:rPr>
          <w:rFonts w:asciiTheme="majorHAnsi" w:eastAsia="Times New Roman" w:hAnsiTheme="majorHAnsi" w:cstheme="majorHAnsi"/>
          <w:bCs/>
          <w:color w:val="1A1A1A" w:themeColor="background1" w:themeShade="1A"/>
          <w:sz w:val="28"/>
          <w:szCs w:val="28"/>
          <w:lang w:val="vi-VN" w:eastAsia="en-US"/>
        </w:rPr>
        <w:t>;</w:t>
      </w:r>
    </w:p>
    <w:p w14:paraId="78CC9FE6" w14:textId="7F8F2F76" w:rsidR="00DF79DF" w:rsidRPr="00661955" w:rsidRDefault="00BB4077" w:rsidP="00DF79DF">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bCs/>
          <w:color w:val="1A1A1A" w:themeColor="background1" w:themeShade="1A"/>
          <w:sz w:val="28"/>
          <w:szCs w:val="28"/>
          <w:lang w:val="vi-VN" w:eastAsia="en-US"/>
        </w:rPr>
        <w:lastRenderedPageBreak/>
        <w:t xml:space="preserve">b) </w:t>
      </w:r>
      <w:r w:rsidR="009E6AC6" w:rsidRPr="00661955">
        <w:rPr>
          <w:rFonts w:asciiTheme="majorHAnsi" w:eastAsia="Times New Roman" w:hAnsiTheme="majorHAnsi" w:cstheme="majorHAnsi"/>
          <w:bCs/>
          <w:color w:val="1A1A1A" w:themeColor="background1" w:themeShade="1A"/>
          <w:sz w:val="28"/>
          <w:szCs w:val="28"/>
          <w:lang w:val="vi-VN" w:eastAsia="en-US"/>
        </w:rPr>
        <w:t>Phân cấp và thực hiện nhiệm vụ, quyền hạn được phân cấp</w:t>
      </w:r>
      <w:r w:rsidR="003913A8" w:rsidRPr="00661955">
        <w:rPr>
          <w:rFonts w:asciiTheme="majorHAnsi" w:eastAsia="Times New Roman" w:hAnsiTheme="majorHAnsi" w:cstheme="majorHAnsi"/>
          <w:bCs/>
          <w:color w:val="1A1A1A" w:themeColor="background1" w:themeShade="1A"/>
          <w:sz w:val="28"/>
          <w:szCs w:val="28"/>
          <w:lang w:val="vi-VN" w:eastAsia="en-US"/>
        </w:rPr>
        <w:t>.”</w:t>
      </w:r>
      <w:r w:rsidR="00695E50" w:rsidRPr="00661955">
        <w:rPr>
          <w:rFonts w:asciiTheme="majorHAnsi" w:eastAsia="Times New Roman" w:hAnsiTheme="majorHAnsi" w:cstheme="majorHAnsi"/>
          <w:bCs/>
          <w:color w:val="1A1A1A" w:themeColor="background1" w:themeShade="1A"/>
          <w:sz w:val="28"/>
          <w:szCs w:val="28"/>
          <w:lang w:val="vi-VN" w:eastAsia="en-US"/>
        </w:rPr>
        <w:t>.</w:t>
      </w:r>
    </w:p>
    <w:bookmarkEnd w:id="9"/>
    <w:p w14:paraId="6E4D7BD7" w14:textId="34D8CA96" w:rsidR="008B4BF3" w:rsidRPr="00661955" w:rsidRDefault="004430B5" w:rsidP="00E02898">
      <w:pPr>
        <w:spacing w:before="120" w:after="120" w:line="320" w:lineRule="atLeast"/>
        <w:ind w:firstLine="562"/>
        <w:jc w:val="both"/>
        <w:rPr>
          <w:rStyle w:val="Strong"/>
          <w:rFonts w:asciiTheme="majorHAnsi" w:hAnsiTheme="majorHAnsi" w:cstheme="majorHAnsi"/>
          <w:b w:val="0"/>
          <w:color w:val="1A1A1A" w:themeColor="background1" w:themeShade="1A"/>
          <w:sz w:val="28"/>
          <w:szCs w:val="28"/>
          <w:lang w:val="pt-BR"/>
        </w:rPr>
      </w:pPr>
      <w:r w:rsidRPr="00661955">
        <w:rPr>
          <w:rStyle w:val="Strong"/>
          <w:rFonts w:asciiTheme="majorHAnsi" w:hAnsiTheme="majorHAnsi" w:cstheme="majorHAnsi"/>
          <w:b w:val="0"/>
          <w:color w:val="1A1A1A" w:themeColor="background1" w:themeShade="1A"/>
          <w:sz w:val="28"/>
          <w:szCs w:val="28"/>
          <w:lang w:val="pt-BR"/>
        </w:rPr>
        <w:t>4</w:t>
      </w:r>
      <w:r w:rsidR="008B4BF3" w:rsidRPr="00661955">
        <w:rPr>
          <w:rStyle w:val="Strong"/>
          <w:rFonts w:asciiTheme="majorHAnsi" w:hAnsiTheme="majorHAnsi" w:cstheme="majorHAnsi"/>
          <w:b w:val="0"/>
          <w:color w:val="1A1A1A" w:themeColor="background1" w:themeShade="1A"/>
          <w:sz w:val="28"/>
          <w:szCs w:val="28"/>
          <w:lang w:val="pt-BR"/>
        </w:rPr>
        <w:t>. Sửa đổi, bổ sung</w:t>
      </w:r>
      <w:r w:rsidR="00380C79" w:rsidRPr="00661955">
        <w:rPr>
          <w:rStyle w:val="Strong"/>
          <w:rFonts w:asciiTheme="majorHAnsi" w:hAnsiTheme="majorHAnsi" w:cstheme="majorHAnsi"/>
          <w:b w:val="0"/>
          <w:color w:val="1A1A1A" w:themeColor="background1" w:themeShade="1A"/>
          <w:sz w:val="28"/>
          <w:szCs w:val="28"/>
          <w:lang w:val="pt-BR"/>
        </w:rPr>
        <w:t xml:space="preserve"> </w:t>
      </w:r>
      <w:r w:rsidR="008B4BF3" w:rsidRPr="00661955">
        <w:rPr>
          <w:rStyle w:val="Strong"/>
          <w:rFonts w:asciiTheme="majorHAnsi" w:hAnsiTheme="majorHAnsi" w:cstheme="majorHAnsi"/>
          <w:b w:val="0"/>
          <w:color w:val="1A1A1A" w:themeColor="background1" w:themeShade="1A"/>
          <w:sz w:val="28"/>
          <w:szCs w:val="28"/>
          <w:lang w:val="pt-BR"/>
        </w:rPr>
        <w:t>Điều 22 như sau:</w:t>
      </w:r>
    </w:p>
    <w:p w14:paraId="7F09FABD" w14:textId="513D3135" w:rsidR="00E46EB7" w:rsidRPr="00661955" w:rsidRDefault="00380C79" w:rsidP="00E02898">
      <w:pPr>
        <w:spacing w:before="120" w:after="120" w:line="320" w:lineRule="atLeast"/>
        <w:ind w:firstLine="562"/>
        <w:jc w:val="both"/>
        <w:rPr>
          <w:rFonts w:asciiTheme="majorHAnsi" w:eastAsia="MS Mincho" w:hAnsiTheme="majorHAnsi" w:cstheme="majorHAnsi"/>
          <w:b/>
          <w:color w:val="1A1A1A" w:themeColor="background1" w:themeShade="1A"/>
          <w:sz w:val="28"/>
          <w:szCs w:val="28"/>
          <w:lang w:val="pt-BR" w:eastAsia="x-none"/>
        </w:rPr>
      </w:pPr>
      <w:r w:rsidRPr="00661955">
        <w:rPr>
          <w:rFonts w:asciiTheme="majorHAnsi" w:eastAsia="MS Mincho" w:hAnsiTheme="majorHAnsi" w:cstheme="majorHAnsi"/>
          <w:bCs/>
          <w:color w:val="1A1A1A" w:themeColor="background1" w:themeShade="1A"/>
          <w:sz w:val="28"/>
          <w:szCs w:val="28"/>
          <w:lang w:val="pt-BR" w:eastAsia="x-none"/>
        </w:rPr>
        <w:t>“</w:t>
      </w:r>
      <w:r w:rsidR="00E46EB7" w:rsidRPr="00661955">
        <w:rPr>
          <w:rFonts w:asciiTheme="majorHAnsi" w:eastAsia="MS Mincho" w:hAnsiTheme="majorHAnsi" w:cstheme="majorHAnsi"/>
          <w:b/>
          <w:color w:val="1A1A1A" w:themeColor="background1" w:themeShade="1A"/>
          <w:sz w:val="28"/>
          <w:szCs w:val="28"/>
          <w:lang w:val="pt-BR" w:eastAsia="x-none"/>
        </w:rPr>
        <w:t>Điều 22. Văn bản quy phạm pháp luật của chính quyền địa phương ở đơn vị hành chính - kinh tế đặc biệt và cấp xã</w:t>
      </w:r>
    </w:p>
    <w:p w14:paraId="494A4D21" w14:textId="62143068" w:rsidR="0071037D" w:rsidRPr="00661955" w:rsidRDefault="00AB7936" w:rsidP="00E02898">
      <w:pPr>
        <w:spacing w:before="120" w:after="120" w:line="320" w:lineRule="atLeast"/>
        <w:ind w:firstLine="562"/>
        <w:jc w:val="both"/>
        <w:rPr>
          <w:rFonts w:asciiTheme="majorHAnsi" w:eastAsia="MS Mincho" w:hAnsiTheme="majorHAnsi" w:cstheme="majorHAnsi"/>
          <w:bCs/>
          <w:color w:val="1A1A1A" w:themeColor="background1" w:themeShade="1A"/>
          <w:sz w:val="28"/>
          <w:szCs w:val="28"/>
          <w:lang w:val="pt-BR" w:eastAsia="x-none"/>
        </w:rPr>
      </w:pPr>
      <w:r w:rsidRPr="00661955">
        <w:rPr>
          <w:rFonts w:asciiTheme="majorHAnsi" w:eastAsia="MS Mincho" w:hAnsiTheme="majorHAnsi" w:cstheme="majorHAnsi"/>
          <w:bCs/>
          <w:color w:val="1A1A1A" w:themeColor="background1" w:themeShade="1A"/>
          <w:sz w:val="28"/>
          <w:szCs w:val="28"/>
          <w:lang w:val="pt-BR" w:eastAsia="x-none"/>
        </w:rPr>
        <w:t xml:space="preserve">1. Chính quyền địa phương ở đơn vị hành chính - kinh tế đặc biệt ban hành văn bản quy phạm pháp luật theo quy định của Luật này và </w:t>
      </w:r>
      <w:r w:rsidR="00107294" w:rsidRPr="00661955">
        <w:rPr>
          <w:rFonts w:asciiTheme="majorHAnsi" w:eastAsia="MS Mincho" w:hAnsiTheme="majorHAnsi" w:cstheme="majorHAnsi"/>
          <w:bCs/>
          <w:color w:val="1A1A1A" w:themeColor="background1" w:themeShade="1A"/>
          <w:sz w:val="28"/>
          <w:szCs w:val="28"/>
          <w:lang w:val="pt-BR" w:eastAsia="x-none"/>
        </w:rPr>
        <w:t xml:space="preserve">quy định khác </w:t>
      </w:r>
      <w:r w:rsidR="00C61369" w:rsidRPr="00661955">
        <w:rPr>
          <w:rFonts w:asciiTheme="majorHAnsi" w:eastAsia="MS Mincho" w:hAnsiTheme="majorHAnsi" w:cstheme="majorHAnsi"/>
          <w:bCs/>
          <w:color w:val="1A1A1A" w:themeColor="background1" w:themeShade="1A"/>
          <w:sz w:val="28"/>
          <w:szCs w:val="28"/>
          <w:lang w:val="pt-BR" w:eastAsia="x-none"/>
        </w:rPr>
        <w:t>của</w:t>
      </w:r>
      <w:r w:rsidR="00107294" w:rsidRPr="00661955">
        <w:rPr>
          <w:rFonts w:asciiTheme="majorHAnsi" w:eastAsia="MS Mincho" w:hAnsiTheme="majorHAnsi" w:cstheme="majorHAnsi"/>
          <w:bCs/>
          <w:color w:val="1A1A1A" w:themeColor="background1" w:themeShade="1A"/>
          <w:sz w:val="28"/>
          <w:szCs w:val="28"/>
          <w:lang w:val="pt-BR" w:eastAsia="x-none"/>
        </w:rPr>
        <w:t xml:space="preserve"> </w:t>
      </w:r>
      <w:r w:rsidRPr="00661955">
        <w:rPr>
          <w:rFonts w:asciiTheme="majorHAnsi" w:eastAsia="MS Mincho" w:hAnsiTheme="majorHAnsi" w:cstheme="majorHAnsi"/>
          <w:bCs/>
          <w:color w:val="1A1A1A" w:themeColor="background1" w:themeShade="1A"/>
          <w:sz w:val="28"/>
          <w:szCs w:val="28"/>
          <w:lang w:val="pt-BR" w:eastAsia="x-none"/>
        </w:rPr>
        <w:t>văn bản quy phạm pháp luật có liên quan của Quốc hội.</w:t>
      </w:r>
    </w:p>
    <w:p w14:paraId="3CFEC026" w14:textId="77777777" w:rsidR="00E236D1" w:rsidRPr="00661955" w:rsidRDefault="00380C79" w:rsidP="00E02898">
      <w:pPr>
        <w:spacing w:before="120" w:after="120" w:line="320" w:lineRule="atLeast"/>
        <w:ind w:firstLine="562"/>
        <w:jc w:val="both"/>
        <w:rPr>
          <w:rFonts w:asciiTheme="majorHAnsi" w:eastAsia="Times New Roman" w:hAnsiTheme="majorHAnsi" w:cstheme="majorHAnsi"/>
          <w:color w:val="1A1A1A" w:themeColor="background1" w:themeShade="1A"/>
          <w:sz w:val="28"/>
          <w:szCs w:val="28"/>
          <w:lang w:val="pt-BR" w:eastAsia="en-US"/>
        </w:rPr>
      </w:pPr>
      <w:r w:rsidRPr="00661955">
        <w:rPr>
          <w:rFonts w:asciiTheme="majorHAnsi" w:eastAsia="MS Mincho" w:hAnsiTheme="majorHAnsi" w:cstheme="majorHAnsi"/>
          <w:bCs/>
          <w:color w:val="1A1A1A" w:themeColor="background1" w:themeShade="1A"/>
          <w:sz w:val="28"/>
          <w:szCs w:val="28"/>
          <w:lang w:val="pt-BR" w:eastAsia="x-none"/>
        </w:rPr>
        <w:t>2</w:t>
      </w:r>
      <w:bookmarkEnd w:id="10"/>
      <w:bookmarkEnd w:id="11"/>
      <w:bookmarkEnd w:id="12"/>
      <w:bookmarkEnd w:id="13"/>
      <w:r w:rsidR="0099095E" w:rsidRPr="00661955">
        <w:rPr>
          <w:rFonts w:asciiTheme="majorHAnsi" w:eastAsia="Times New Roman" w:hAnsiTheme="majorHAnsi" w:cstheme="majorHAnsi"/>
          <w:color w:val="1A1A1A" w:themeColor="background1" w:themeShade="1A"/>
          <w:sz w:val="28"/>
          <w:szCs w:val="28"/>
          <w:lang w:val="vi-VN" w:eastAsia="en-US"/>
        </w:rPr>
        <w:t>. Hội đồng nhân dân cấp xã ban hành nghị quyết để quy định</w:t>
      </w:r>
      <w:r w:rsidR="00E236D1" w:rsidRPr="00661955">
        <w:rPr>
          <w:rFonts w:asciiTheme="majorHAnsi" w:eastAsia="Times New Roman" w:hAnsiTheme="majorHAnsi" w:cstheme="majorHAnsi"/>
          <w:color w:val="1A1A1A" w:themeColor="background1" w:themeShade="1A"/>
          <w:sz w:val="28"/>
          <w:szCs w:val="28"/>
          <w:lang w:val="pt-BR" w:eastAsia="en-US"/>
        </w:rPr>
        <w:t>:</w:t>
      </w:r>
    </w:p>
    <w:p w14:paraId="750DB56A" w14:textId="4857EA7F" w:rsidR="000F3CF3" w:rsidRPr="00661955" w:rsidRDefault="00E236D1" w:rsidP="00E02898">
      <w:pPr>
        <w:spacing w:before="120" w:after="120" w:line="320" w:lineRule="atLeast"/>
        <w:ind w:firstLine="562"/>
        <w:jc w:val="both"/>
        <w:rPr>
          <w:rFonts w:asciiTheme="majorHAnsi" w:eastAsia="Times New Roman" w:hAnsiTheme="majorHAnsi" w:cstheme="majorHAnsi"/>
          <w:color w:val="1A1A1A" w:themeColor="background1" w:themeShade="1A"/>
          <w:sz w:val="28"/>
          <w:szCs w:val="28"/>
          <w:lang w:val="pt-BR" w:eastAsia="en-US"/>
        </w:rPr>
      </w:pPr>
      <w:r w:rsidRPr="00661955">
        <w:rPr>
          <w:rFonts w:asciiTheme="majorHAnsi" w:eastAsia="Times New Roman" w:hAnsiTheme="majorHAnsi" w:cstheme="majorHAnsi"/>
          <w:color w:val="1A1A1A" w:themeColor="background1" w:themeShade="1A"/>
          <w:sz w:val="28"/>
          <w:szCs w:val="28"/>
          <w:lang w:val="pt-BR" w:eastAsia="en-US"/>
        </w:rPr>
        <w:t>a)</w:t>
      </w:r>
      <w:r w:rsidR="00CC200C" w:rsidRPr="00661955" w:rsidDel="00CC200C">
        <w:rPr>
          <w:rFonts w:asciiTheme="majorHAnsi" w:eastAsia="Times New Roman" w:hAnsiTheme="majorHAnsi" w:cstheme="majorHAnsi"/>
          <w:color w:val="1A1A1A" w:themeColor="background1" w:themeShade="1A"/>
          <w:sz w:val="28"/>
          <w:szCs w:val="28"/>
          <w:lang w:val="vi-VN" w:eastAsia="en-US"/>
        </w:rPr>
        <w:t xml:space="preserve"> </w:t>
      </w:r>
      <w:r w:rsidR="00CC200C" w:rsidRPr="00661955">
        <w:rPr>
          <w:rFonts w:asciiTheme="majorHAnsi" w:eastAsia="Times New Roman" w:hAnsiTheme="majorHAnsi" w:cstheme="majorHAnsi"/>
          <w:color w:val="1A1A1A" w:themeColor="background1" w:themeShade="1A"/>
          <w:sz w:val="28"/>
          <w:szCs w:val="28"/>
          <w:lang w:val="pt-BR" w:eastAsia="en-US"/>
        </w:rPr>
        <w:t>N</w:t>
      </w:r>
      <w:r w:rsidR="0099095E" w:rsidRPr="00661955">
        <w:rPr>
          <w:rFonts w:asciiTheme="majorHAnsi" w:eastAsia="Times New Roman" w:hAnsiTheme="majorHAnsi" w:cstheme="majorHAnsi"/>
          <w:color w:val="1A1A1A" w:themeColor="background1" w:themeShade="1A"/>
          <w:sz w:val="28"/>
          <w:szCs w:val="28"/>
          <w:lang w:val="vi-VN" w:eastAsia="en-US"/>
        </w:rPr>
        <w:t xml:space="preserve">hững vấn đề được luật, nghị quyết của Quốc hội giao; </w:t>
      </w:r>
    </w:p>
    <w:p w14:paraId="62DF17AF" w14:textId="77777777" w:rsidR="00945F13" w:rsidRPr="00661955" w:rsidRDefault="00945F13" w:rsidP="00945F13">
      <w:pPr>
        <w:spacing w:before="120" w:after="120" w:line="320" w:lineRule="atLeast"/>
        <w:ind w:firstLine="562"/>
        <w:jc w:val="both"/>
        <w:rPr>
          <w:rFonts w:asciiTheme="majorHAnsi" w:eastAsia="Times New Roman" w:hAnsiTheme="majorHAnsi" w:cstheme="majorHAnsi"/>
          <w:color w:val="1A1A1A" w:themeColor="background1" w:themeShade="1A"/>
          <w:sz w:val="28"/>
          <w:szCs w:val="28"/>
          <w:lang w:val="pt-BR" w:eastAsia="en-US"/>
        </w:rPr>
      </w:pPr>
      <w:r w:rsidRPr="00661955">
        <w:rPr>
          <w:rFonts w:asciiTheme="majorHAnsi" w:eastAsia="Times New Roman" w:hAnsiTheme="majorHAnsi" w:cstheme="majorHAnsi"/>
          <w:color w:val="1A1A1A" w:themeColor="background1" w:themeShade="1A"/>
          <w:sz w:val="28"/>
          <w:szCs w:val="28"/>
          <w:lang w:val="pt-BR" w:eastAsia="en-US"/>
        </w:rPr>
        <w:t>b) Chính sách, biện pháp nhằm bảo đảm thi hành Hiến pháp, luật, văn bản quy phạm pháp luật của cơ quan nhà nước cấp trên;</w:t>
      </w:r>
    </w:p>
    <w:p w14:paraId="3FEB87F4" w14:textId="239C778E" w:rsidR="0099095E" w:rsidRPr="00661955" w:rsidRDefault="00945F13" w:rsidP="00945F13">
      <w:pPr>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pt-BR" w:eastAsia="en-US"/>
        </w:rPr>
        <w:t xml:space="preserve">c) Chính sách, biện pháp nhằm phát triển kinh tế - xã hội ở địa phương; </w:t>
      </w:r>
      <w:r w:rsidR="0099095E" w:rsidRPr="00661955">
        <w:rPr>
          <w:rFonts w:asciiTheme="majorHAnsi" w:eastAsia="Times New Roman" w:hAnsiTheme="majorHAnsi" w:cstheme="majorHAnsi"/>
          <w:color w:val="1A1A1A" w:themeColor="background1" w:themeShade="1A"/>
          <w:sz w:val="28"/>
          <w:szCs w:val="28"/>
          <w:lang w:val="vi-VN" w:eastAsia="en-US"/>
        </w:rPr>
        <w:t xml:space="preserve">thực hiện nhiệm vụ, quyền hạn được phân cấp. </w:t>
      </w:r>
    </w:p>
    <w:p w14:paraId="526611C1" w14:textId="77777777" w:rsidR="00D12408" w:rsidRPr="00661955" w:rsidRDefault="00380C79" w:rsidP="00E02898">
      <w:pPr>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3</w:t>
      </w:r>
      <w:r w:rsidR="0099095E" w:rsidRPr="00661955">
        <w:rPr>
          <w:rFonts w:asciiTheme="majorHAnsi" w:eastAsia="Times New Roman" w:hAnsiTheme="majorHAnsi" w:cstheme="majorHAnsi"/>
          <w:color w:val="1A1A1A" w:themeColor="background1" w:themeShade="1A"/>
          <w:sz w:val="28"/>
          <w:szCs w:val="28"/>
          <w:lang w:val="vi-VN" w:eastAsia="en-US"/>
        </w:rPr>
        <w:t>. Ủy ban nhân dân cấp xã ban hành quyết định để quy định</w:t>
      </w:r>
      <w:r w:rsidR="00D12408" w:rsidRPr="00661955">
        <w:rPr>
          <w:rFonts w:asciiTheme="majorHAnsi" w:eastAsia="Times New Roman" w:hAnsiTheme="majorHAnsi" w:cstheme="majorHAnsi"/>
          <w:color w:val="1A1A1A" w:themeColor="background1" w:themeShade="1A"/>
          <w:sz w:val="28"/>
          <w:szCs w:val="28"/>
          <w:lang w:val="vi-VN" w:eastAsia="en-US"/>
        </w:rPr>
        <w:t>:</w:t>
      </w:r>
    </w:p>
    <w:p w14:paraId="613C5D48" w14:textId="6FCBD6A3" w:rsidR="007815DA" w:rsidRPr="00661955" w:rsidRDefault="00D12408" w:rsidP="00E02898">
      <w:pPr>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 xml:space="preserve">a) </w:t>
      </w:r>
      <w:r w:rsidR="000E2207" w:rsidRPr="00661955">
        <w:rPr>
          <w:rFonts w:asciiTheme="majorHAnsi" w:eastAsia="Times New Roman" w:hAnsiTheme="majorHAnsi" w:cstheme="majorHAnsi"/>
          <w:color w:val="1A1A1A" w:themeColor="background1" w:themeShade="1A"/>
          <w:sz w:val="28"/>
          <w:szCs w:val="28"/>
          <w:lang w:val="vi-VN" w:eastAsia="en-US"/>
        </w:rPr>
        <w:t>N</w:t>
      </w:r>
      <w:r w:rsidR="0099095E" w:rsidRPr="00661955">
        <w:rPr>
          <w:rFonts w:asciiTheme="majorHAnsi" w:eastAsia="Times New Roman" w:hAnsiTheme="majorHAnsi" w:cstheme="majorHAnsi"/>
          <w:color w:val="1A1A1A" w:themeColor="background1" w:themeShade="1A"/>
          <w:sz w:val="28"/>
          <w:szCs w:val="28"/>
          <w:lang w:val="vi-VN" w:eastAsia="en-US"/>
        </w:rPr>
        <w:t xml:space="preserve">hững vấn đề được luật, nghị quyết của Quốc hội giao; </w:t>
      </w:r>
    </w:p>
    <w:p w14:paraId="07DD3945" w14:textId="77777777" w:rsidR="004846FB" w:rsidRPr="00661955" w:rsidRDefault="004846FB" w:rsidP="004846FB">
      <w:pPr>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b) Biện pháp thi hành Hiến pháp, luật, văn bản quy phạm pháp luật của cơ quan nhà nước cấp trên, nghị quyết của Hội đồng nhân dân cùng cấp;</w:t>
      </w:r>
    </w:p>
    <w:p w14:paraId="49CB6D2A" w14:textId="1279768C" w:rsidR="0099095E" w:rsidRPr="00661955" w:rsidRDefault="004846FB" w:rsidP="004846FB">
      <w:pPr>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 xml:space="preserve">c) Biện pháp thực hiện chức năng quản lý nhà nước ở địa phương; </w:t>
      </w:r>
      <w:r w:rsidR="0099095E" w:rsidRPr="00661955">
        <w:rPr>
          <w:rFonts w:asciiTheme="majorHAnsi" w:eastAsia="Times New Roman" w:hAnsiTheme="majorHAnsi" w:cstheme="majorHAnsi"/>
          <w:color w:val="1A1A1A" w:themeColor="background1" w:themeShade="1A"/>
          <w:sz w:val="28"/>
          <w:szCs w:val="28"/>
          <w:lang w:val="vi-VN" w:eastAsia="en-US"/>
        </w:rPr>
        <w:t>thực hiện nhiệm vụ, quyền hạn được phân cấp.</w:t>
      </w:r>
      <w:r w:rsidR="00380C79" w:rsidRPr="00661955">
        <w:rPr>
          <w:rFonts w:asciiTheme="majorHAnsi" w:eastAsia="Times New Roman" w:hAnsiTheme="majorHAnsi" w:cstheme="majorHAnsi"/>
          <w:color w:val="1A1A1A" w:themeColor="background1" w:themeShade="1A"/>
          <w:sz w:val="28"/>
          <w:szCs w:val="28"/>
          <w:lang w:val="vi-VN" w:eastAsia="en-US"/>
        </w:rPr>
        <w:t>”.</w:t>
      </w:r>
    </w:p>
    <w:p w14:paraId="7153B71F" w14:textId="2C96ED1B" w:rsidR="00540730" w:rsidRPr="00661955" w:rsidRDefault="00E5507D" w:rsidP="00E02898">
      <w:pPr>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5</w:t>
      </w:r>
      <w:r w:rsidR="00D6475C" w:rsidRPr="00661955">
        <w:rPr>
          <w:rFonts w:asciiTheme="majorHAnsi" w:eastAsia="Times New Roman" w:hAnsiTheme="majorHAnsi" w:cstheme="majorHAnsi"/>
          <w:color w:val="1A1A1A" w:themeColor="background1" w:themeShade="1A"/>
          <w:sz w:val="28"/>
          <w:szCs w:val="28"/>
          <w:lang w:val="vi-VN" w:eastAsia="en-US"/>
        </w:rPr>
        <w:t xml:space="preserve">. </w:t>
      </w:r>
      <w:r w:rsidR="00540730" w:rsidRPr="00661955">
        <w:rPr>
          <w:rFonts w:asciiTheme="majorHAnsi" w:eastAsia="Times New Roman" w:hAnsiTheme="majorHAnsi" w:cstheme="majorHAnsi"/>
          <w:color w:val="1A1A1A" w:themeColor="background1" w:themeShade="1A"/>
          <w:sz w:val="28"/>
          <w:szCs w:val="28"/>
          <w:lang w:val="vi-VN" w:eastAsia="en-US"/>
        </w:rPr>
        <w:t>Sửa đổi, bổ sung khoản 1 Điều 23 như sau:</w:t>
      </w:r>
    </w:p>
    <w:p w14:paraId="27764422" w14:textId="4E5A9A26" w:rsidR="00540730" w:rsidRPr="00661955" w:rsidRDefault="00540730" w:rsidP="00E02898">
      <w:pPr>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 xml:space="preserve">“1. Ủy ban Thường vụ Quốc hội chủ trì, phối hợp với Chính phủ xây dựng Định hướng lập pháp nhiệm kỳ của Quốc hội, hoàn thành </w:t>
      </w:r>
      <w:r w:rsidR="00112D29" w:rsidRPr="00661955">
        <w:rPr>
          <w:rFonts w:asciiTheme="majorHAnsi" w:eastAsia="Times New Roman" w:hAnsiTheme="majorHAnsi" w:cstheme="majorHAnsi"/>
          <w:color w:val="1A1A1A" w:themeColor="background1" w:themeShade="1A"/>
          <w:sz w:val="28"/>
          <w:szCs w:val="28"/>
          <w:lang w:val="vi-VN" w:eastAsia="en-US"/>
        </w:rPr>
        <w:t>trong thời hạn</w:t>
      </w:r>
      <w:r w:rsidR="005B5838" w:rsidRPr="00661955">
        <w:rPr>
          <w:rFonts w:asciiTheme="majorHAnsi" w:eastAsia="Times New Roman" w:hAnsiTheme="majorHAnsi" w:cstheme="majorHAnsi"/>
          <w:color w:val="1A1A1A" w:themeColor="background1" w:themeShade="1A"/>
          <w:sz w:val="28"/>
          <w:szCs w:val="28"/>
          <w:lang w:val="vi-VN" w:eastAsia="en-US"/>
        </w:rPr>
        <w:t xml:space="preserve"> </w:t>
      </w:r>
      <w:r w:rsidR="001B48C4" w:rsidRPr="00661955">
        <w:rPr>
          <w:rFonts w:asciiTheme="majorHAnsi" w:eastAsia="Times New Roman" w:hAnsiTheme="majorHAnsi" w:cstheme="majorHAnsi"/>
          <w:color w:val="1A1A1A" w:themeColor="background1" w:themeShade="1A"/>
          <w:sz w:val="28"/>
          <w:szCs w:val="28"/>
          <w:lang w:val="vi-VN" w:eastAsia="en-US"/>
        </w:rPr>
        <w:t>90 ngày</w:t>
      </w:r>
      <w:r w:rsidR="005B5838" w:rsidRPr="00661955">
        <w:rPr>
          <w:rFonts w:asciiTheme="majorHAnsi" w:eastAsia="Times New Roman" w:hAnsiTheme="majorHAnsi" w:cstheme="majorHAnsi"/>
          <w:color w:val="1A1A1A" w:themeColor="background1" w:themeShade="1A"/>
          <w:sz w:val="28"/>
          <w:szCs w:val="28"/>
          <w:lang w:val="vi-VN" w:eastAsia="en-US"/>
        </w:rPr>
        <w:t xml:space="preserve"> kể từ</w:t>
      </w:r>
      <w:r w:rsidR="004628F2" w:rsidRPr="00661955">
        <w:rPr>
          <w:rFonts w:asciiTheme="majorHAnsi" w:eastAsia="Times New Roman" w:hAnsiTheme="majorHAnsi" w:cstheme="majorHAnsi"/>
          <w:color w:val="1A1A1A" w:themeColor="background1" w:themeShade="1A"/>
          <w:sz w:val="28"/>
          <w:szCs w:val="28"/>
          <w:lang w:val="vi-VN" w:eastAsia="en-US"/>
        </w:rPr>
        <w:t xml:space="preserve"> ngày kết thúc Kỳ họp </w:t>
      </w:r>
      <w:r w:rsidRPr="00661955">
        <w:rPr>
          <w:rFonts w:asciiTheme="majorHAnsi" w:eastAsia="Times New Roman" w:hAnsiTheme="majorHAnsi" w:cstheme="majorHAnsi"/>
          <w:color w:val="1A1A1A" w:themeColor="background1" w:themeShade="1A"/>
          <w:sz w:val="28"/>
          <w:szCs w:val="28"/>
          <w:lang w:val="vi-VN" w:eastAsia="en-US"/>
        </w:rPr>
        <w:t>đầu tiên nhiệm kỳ Quốc hội, để trình cơ quan có thẩm quyền của Đảng phê duyệt.</w:t>
      </w:r>
    </w:p>
    <w:p w14:paraId="2F639B2C" w14:textId="4835FC28" w:rsidR="00540730" w:rsidRPr="00661955" w:rsidRDefault="00540730" w:rsidP="00E02898">
      <w:pPr>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 xml:space="preserve">Ủy ban Thường vụ Quốc hội tự mình đề xuất nhiệm vụ lập pháp; Chủ tịch nước, Hội đồng Dân tộc, Ủy ban của Quốc hội, Chính phủ, Tòa án nhân dân tối cao, Viện kiểm sát nhân dân tối cao, Kiểm toán nhà nước, Ủy ban Trung ương Mặt trận Tổ quốc Việt Nam </w:t>
      </w:r>
      <w:r w:rsidR="002A7094" w:rsidRPr="00661955">
        <w:rPr>
          <w:rFonts w:asciiTheme="majorHAnsi" w:eastAsia="Times New Roman" w:hAnsiTheme="majorHAnsi" w:cstheme="majorHAnsi"/>
          <w:sz w:val="28"/>
          <w:szCs w:val="28"/>
          <w:lang w:val="vi-VN" w:eastAsia="en-US"/>
        </w:rPr>
        <w:t>và cơ quan trung ương của tổ chức chính trị - xã hội</w:t>
      </w:r>
      <w:r w:rsidR="00514F3D" w:rsidRPr="00661955">
        <w:rPr>
          <w:rFonts w:asciiTheme="majorHAnsi" w:eastAsia="Times New Roman" w:hAnsiTheme="majorHAnsi" w:cstheme="majorHAnsi"/>
          <w:sz w:val="28"/>
          <w:szCs w:val="28"/>
          <w:lang w:val="vi-VN" w:eastAsia="en-US"/>
        </w:rPr>
        <w:t>,</w:t>
      </w:r>
      <w:r w:rsidR="002A7094" w:rsidRPr="00661955">
        <w:rPr>
          <w:rFonts w:asciiTheme="majorHAnsi" w:eastAsia="Times New Roman" w:hAnsiTheme="majorHAnsi" w:cstheme="majorHAnsi"/>
          <w:color w:val="1A1A1A" w:themeColor="background1" w:themeShade="1A"/>
          <w:sz w:val="28"/>
          <w:szCs w:val="28"/>
          <w:lang w:val="vi-VN" w:eastAsia="en-US"/>
        </w:rPr>
        <w:t xml:space="preserve"> </w:t>
      </w:r>
      <w:r w:rsidRPr="00661955">
        <w:rPr>
          <w:rFonts w:asciiTheme="majorHAnsi" w:eastAsia="Times New Roman" w:hAnsiTheme="majorHAnsi" w:cstheme="majorHAnsi"/>
          <w:color w:val="1A1A1A" w:themeColor="background1" w:themeShade="1A"/>
          <w:sz w:val="28"/>
          <w:szCs w:val="28"/>
          <w:lang w:val="vi-VN" w:eastAsia="en-US"/>
        </w:rPr>
        <w:t>đại biểu Quốc hội gửi đề xuất nhiệm vụ lập pháp đến Ủy ban Thường vụ Quốc hội</w:t>
      </w:r>
      <w:r w:rsidR="00CB16BA" w:rsidRPr="00661955">
        <w:rPr>
          <w:rFonts w:asciiTheme="majorHAnsi" w:eastAsia="Times New Roman" w:hAnsiTheme="majorHAnsi" w:cstheme="majorHAnsi"/>
          <w:color w:val="1A1A1A" w:themeColor="background1" w:themeShade="1A"/>
          <w:sz w:val="28"/>
          <w:szCs w:val="28"/>
          <w:lang w:val="vi-VN" w:eastAsia="en-US"/>
        </w:rPr>
        <w:t xml:space="preserve"> </w:t>
      </w:r>
      <w:r w:rsidR="00DC3CEE" w:rsidRPr="00661955">
        <w:rPr>
          <w:rFonts w:asciiTheme="majorHAnsi" w:eastAsia="Times New Roman" w:hAnsiTheme="majorHAnsi" w:cstheme="majorHAnsi"/>
          <w:color w:val="1A1A1A" w:themeColor="background1" w:themeShade="1A"/>
          <w:sz w:val="28"/>
          <w:szCs w:val="28"/>
          <w:lang w:val="vi-VN" w:eastAsia="en-US"/>
        </w:rPr>
        <w:t xml:space="preserve">trong thời hạn </w:t>
      </w:r>
      <w:r w:rsidR="001B48C4" w:rsidRPr="00661955">
        <w:rPr>
          <w:rFonts w:asciiTheme="majorHAnsi" w:eastAsia="Times New Roman" w:hAnsiTheme="majorHAnsi" w:cstheme="majorHAnsi"/>
          <w:color w:val="1A1A1A" w:themeColor="background1" w:themeShade="1A"/>
          <w:sz w:val="28"/>
          <w:szCs w:val="28"/>
          <w:lang w:val="vi-VN" w:eastAsia="en-US"/>
        </w:rPr>
        <w:t xml:space="preserve">60 </w:t>
      </w:r>
      <w:r w:rsidR="00702C05" w:rsidRPr="00661955">
        <w:rPr>
          <w:rFonts w:asciiTheme="majorHAnsi" w:eastAsia="Times New Roman" w:hAnsiTheme="majorHAnsi" w:cstheme="majorHAnsi"/>
          <w:color w:val="1A1A1A" w:themeColor="background1" w:themeShade="1A"/>
          <w:sz w:val="28"/>
          <w:szCs w:val="28"/>
          <w:lang w:val="vi-VN" w:eastAsia="en-US"/>
        </w:rPr>
        <w:t xml:space="preserve">ngày </w:t>
      </w:r>
      <w:r w:rsidR="00753BF7" w:rsidRPr="00661955">
        <w:rPr>
          <w:rFonts w:asciiTheme="majorHAnsi" w:eastAsia="Times New Roman" w:hAnsiTheme="majorHAnsi" w:cstheme="majorHAnsi"/>
          <w:color w:val="1A1A1A" w:themeColor="background1" w:themeShade="1A"/>
          <w:sz w:val="28"/>
          <w:szCs w:val="28"/>
          <w:lang w:val="vi-VN" w:eastAsia="en-US"/>
        </w:rPr>
        <w:t>kể từ ngày kết thúc Kỳ họp đầu tiên nhiệm kỳ Quốc hội</w:t>
      </w:r>
      <w:r w:rsidRPr="00661955">
        <w:rPr>
          <w:rFonts w:asciiTheme="majorHAnsi" w:eastAsia="Times New Roman" w:hAnsiTheme="majorHAnsi" w:cstheme="majorHAnsi"/>
          <w:color w:val="1A1A1A" w:themeColor="background1" w:themeShade="1A"/>
          <w:sz w:val="28"/>
          <w:szCs w:val="28"/>
          <w:lang w:val="vi-VN" w:eastAsia="en-US"/>
        </w:rPr>
        <w:t xml:space="preserve"> để xem xét đưa vào Định hướng lập pháp nhiệm kỳ của Quốc hội.”.</w:t>
      </w:r>
    </w:p>
    <w:p w14:paraId="6205B46A" w14:textId="33196AFD" w:rsidR="00711085" w:rsidRPr="00661955" w:rsidRDefault="00020932" w:rsidP="00E02898">
      <w:pPr>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6</w:t>
      </w:r>
      <w:r w:rsidR="00D91961" w:rsidRPr="00661955">
        <w:rPr>
          <w:rFonts w:asciiTheme="majorHAnsi" w:eastAsia="Times New Roman" w:hAnsiTheme="majorHAnsi" w:cstheme="majorHAnsi"/>
          <w:color w:val="1A1A1A" w:themeColor="background1" w:themeShade="1A"/>
          <w:sz w:val="28"/>
          <w:szCs w:val="28"/>
          <w:lang w:val="vi-VN" w:eastAsia="en-US"/>
        </w:rPr>
        <w:t xml:space="preserve">. </w:t>
      </w:r>
      <w:r w:rsidR="00711085" w:rsidRPr="00661955">
        <w:rPr>
          <w:rFonts w:asciiTheme="majorHAnsi" w:eastAsia="Times New Roman" w:hAnsiTheme="majorHAnsi" w:cstheme="majorHAnsi"/>
          <w:color w:val="1A1A1A" w:themeColor="background1" w:themeShade="1A"/>
          <w:sz w:val="28"/>
          <w:szCs w:val="28"/>
          <w:lang w:val="vi-VN" w:eastAsia="en-US"/>
        </w:rPr>
        <w:t>Sửa đổi, bổ sung khoản 1 Điều 24 như sau:</w:t>
      </w:r>
    </w:p>
    <w:p w14:paraId="75876A61" w14:textId="5A176A10" w:rsidR="00711085" w:rsidRPr="00661955" w:rsidRDefault="00711085" w:rsidP="00E02898">
      <w:pPr>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“1. Căn cứ Định hướng lập pháp nhiệm kỳ của Quốc hội hoặc yêu cầu giải quyết vấn đề bất cập, phát sinh từ thực tiễn (nếu có), Ủy ban Thường vụ Quốc hội tự mình đề xuất xây dựng luật, nghị quyết của Quốc hội, pháp lệnh, nghị quyết của Ủy ban Thường vụ Quốc hội; Chủ tịch nước, Hội đồng Dân tộc, Ủy ban của Quốc hội, Chính phủ, Tòa án nhân dân tối cao, Viện kiểm sát nhân dân tối cao, Kiểm toán nhà nước, Ủy ban Trung ương Mặt trận Tổ quốc Việt Nam</w:t>
      </w:r>
      <w:r w:rsidR="00246F3B" w:rsidRPr="00661955">
        <w:rPr>
          <w:rFonts w:asciiTheme="majorHAnsi" w:eastAsia="Times New Roman" w:hAnsiTheme="majorHAnsi" w:cstheme="majorHAnsi"/>
          <w:sz w:val="28"/>
          <w:szCs w:val="28"/>
          <w:lang w:val="vi-VN" w:eastAsia="en-US"/>
        </w:rPr>
        <w:t xml:space="preserve"> và cơ quan </w:t>
      </w:r>
      <w:r w:rsidR="00246F3B" w:rsidRPr="00661955">
        <w:rPr>
          <w:rFonts w:asciiTheme="majorHAnsi" w:eastAsia="Times New Roman" w:hAnsiTheme="majorHAnsi" w:cstheme="majorHAnsi"/>
          <w:sz w:val="28"/>
          <w:szCs w:val="28"/>
          <w:lang w:val="vi-VN" w:eastAsia="en-US"/>
        </w:rPr>
        <w:lastRenderedPageBreak/>
        <w:t>trung ương của tổ chức chính trị - xã hội</w:t>
      </w:r>
      <w:r w:rsidRPr="00661955">
        <w:rPr>
          <w:rFonts w:asciiTheme="majorHAnsi" w:eastAsia="Times New Roman" w:hAnsiTheme="majorHAnsi" w:cstheme="majorHAnsi"/>
          <w:color w:val="1A1A1A" w:themeColor="background1" w:themeShade="1A"/>
          <w:sz w:val="28"/>
          <w:szCs w:val="28"/>
          <w:lang w:val="vi-VN" w:eastAsia="en-US"/>
        </w:rPr>
        <w:t>, đại biểu Quốc hội (sau đây gọi chung là cơ quan trình) gửi tờ trình đề xuất xây dựng luật, nghị quyết của Quốc hội, pháp lệnh, nghị quyết của Ủy ban Thường vụ Quốc hội đến Ủy ban Thường vụ Quốc hội trước ngày 01 tháng 8 hằng năm để đưa vào Chương trình lập pháp của năm tiếp theo.”.</w:t>
      </w:r>
    </w:p>
    <w:p w14:paraId="1823E58A" w14:textId="712A3D48" w:rsidR="00DA53F3" w:rsidRPr="00661955" w:rsidRDefault="0085186C" w:rsidP="00E02898">
      <w:pPr>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7</w:t>
      </w:r>
      <w:r w:rsidR="00D91961" w:rsidRPr="00661955">
        <w:rPr>
          <w:rFonts w:asciiTheme="majorHAnsi" w:eastAsia="Times New Roman" w:hAnsiTheme="majorHAnsi" w:cstheme="majorHAnsi"/>
          <w:color w:val="1A1A1A" w:themeColor="background1" w:themeShade="1A"/>
          <w:sz w:val="28"/>
          <w:szCs w:val="28"/>
          <w:lang w:val="vi-VN" w:eastAsia="en-US"/>
        </w:rPr>
        <w:t>.</w:t>
      </w:r>
      <w:r w:rsidR="00D91961" w:rsidRPr="00661955">
        <w:rPr>
          <w:rFonts w:asciiTheme="majorHAnsi" w:eastAsia="Times New Roman" w:hAnsiTheme="majorHAnsi" w:cstheme="majorHAnsi"/>
          <w:b/>
          <w:color w:val="1A1A1A" w:themeColor="background1" w:themeShade="1A"/>
          <w:sz w:val="28"/>
          <w:szCs w:val="28"/>
          <w:lang w:val="vi-VN" w:eastAsia="en-US"/>
        </w:rPr>
        <w:t xml:space="preserve"> </w:t>
      </w:r>
      <w:r w:rsidR="00DA53F3" w:rsidRPr="00661955">
        <w:rPr>
          <w:rFonts w:asciiTheme="majorHAnsi" w:eastAsia="Times New Roman" w:hAnsiTheme="majorHAnsi" w:cstheme="majorHAnsi"/>
          <w:color w:val="1A1A1A" w:themeColor="background1" w:themeShade="1A"/>
          <w:sz w:val="28"/>
          <w:szCs w:val="28"/>
          <w:lang w:val="vi-VN" w:eastAsia="en-US"/>
        </w:rPr>
        <w:t>Sửa đổi, bổ sung khoản 2 Điều 26 như sau:</w:t>
      </w:r>
    </w:p>
    <w:p w14:paraId="600D6C10" w14:textId="2400EDEA" w:rsidR="00DA53F3" w:rsidRPr="00661955" w:rsidRDefault="00DA53F3" w:rsidP="00E02898">
      <w:pPr>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 xml:space="preserve">“2. Trường hợp cần ban hành luật, nghị quyết ngay tại kỳ họp Quốc hội đang diễn ra hoặc kỳ họp gần nhất để giải quyết ngay vấn đề cấp bách, vướng mắc, bất cập phát sinh từ thực tiễn mà nội dung đề xuất chưa có trong Chương trình lập pháp hằng năm thì cơ quan trình </w:t>
      </w:r>
      <w:r w:rsidR="00B535D7" w:rsidRPr="00661955">
        <w:rPr>
          <w:rFonts w:asciiTheme="majorHAnsi" w:eastAsia="Times New Roman" w:hAnsiTheme="majorHAnsi" w:cstheme="majorHAnsi"/>
          <w:color w:val="1A1A1A" w:themeColor="background1" w:themeShade="1A"/>
          <w:sz w:val="28"/>
          <w:szCs w:val="28"/>
          <w:lang w:val="pt-BR" w:eastAsia="en-US"/>
        </w:rPr>
        <w:t>áp dụng trình tự, thủ tục rút gọn để xây dựng dự án, dự thảo</w:t>
      </w:r>
      <w:r w:rsidRPr="00661955">
        <w:rPr>
          <w:rFonts w:asciiTheme="majorHAnsi" w:eastAsia="Times New Roman" w:hAnsiTheme="majorHAnsi" w:cstheme="majorHAnsi"/>
          <w:color w:val="1A1A1A" w:themeColor="background1" w:themeShade="1A"/>
          <w:sz w:val="28"/>
          <w:szCs w:val="28"/>
          <w:lang w:val="vi-VN" w:eastAsia="en-US"/>
        </w:rPr>
        <w:t>; gửi hồ sơ dự án để Hội đồng Dân tộc, Ủy ban của Quốc hội thẩm tra, trình Ủy ban Thường vụ Quốc hội cho ý kiến đồng thời quyết định việc bổ sung vào dự kiến chương trình kỳ họp Quốc hội để trình Quốc hội xem xét, thông qua.”.</w:t>
      </w:r>
    </w:p>
    <w:p w14:paraId="037310F8" w14:textId="7C7DD708" w:rsidR="00E25B90" w:rsidRPr="00661955" w:rsidRDefault="000C37DE" w:rsidP="00E02898">
      <w:pPr>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8</w:t>
      </w:r>
      <w:r w:rsidR="008D69CD" w:rsidRPr="00661955">
        <w:rPr>
          <w:rFonts w:asciiTheme="majorHAnsi" w:eastAsia="Times New Roman" w:hAnsiTheme="majorHAnsi" w:cstheme="majorHAnsi"/>
          <w:color w:val="1A1A1A" w:themeColor="background1" w:themeShade="1A"/>
          <w:sz w:val="28"/>
          <w:szCs w:val="28"/>
          <w:lang w:val="vi-VN" w:eastAsia="en-US"/>
        </w:rPr>
        <w:t xml:space="preserve">. </w:t>
      </w:r>
      <w:bookmarkStart w:id="18" w:name="_Hlk194932820"/>
      <w:r w:rsidR="00E25B90" w:rsidRPr="00661955">
        <w:rPr>
          <w:rFonts w:asciiTheme="majorHAnsi" w:eastAsia="Times New Roman" w:hAnsiTheme="majorHAnsi" w:cstheme="majorHAnsi"/>
          <w:color w:val="1A1A1A" w:themeColor="background1" w:themeShade="1A"/>
          <w:sz w:val="28"/>
          <w:szCs w:val="28"/>
          <w:lang w:val="vi-VN" w:eastAsia="en-US"/>
        </w:rPr>
        <w:t>Sửa đổi, bổ sung điểm b khoản 2 Điều 29 như sau:</w:t>
      </w:r>
    </w:p>
    <w:p w14:paraId="3BB36880" w14:textId="38898004" w:rsidR="00B05387" w:rsidRPr="00661955" w:rsidRDefault="00E25B90"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“b) Tác động về kinh tế - xã hội được đánh giá trên cơ sở phân tích, dự báo chi phí, lợi ích, tác động tích cực, tiêu cực về một hoặc một số nội dung liên quan đến sản xuất, kinh doanh, việc làm, dân tộc, tôn giáo, văn hóa, y tế, giáo dục, môi trường, quốc phòng, an ninh</w:t>
      </w:r>
      <w:r w:rsidR="00B05387" w:rsidRPr="00661955">
        <w:rPr>
          <w:rFonts w:asciiTheme="majorHAnsi" w:eastAsia="Times New Roman" w:hAnsiTheme="majorHAnsi" w:cstheme="majorHAnsi"/>
          <w:color w:val="1A1A1A" w:themeColor="background1" w:themeShade="1A"/>
          <w:sz w:val="28"/>
          <w:szCs w:val="28"/>
          <w:lang w:val="vi-VN" w:eastAsia="en-US"/>
        </w:rPr>
        <w:t xml:space="preserve">, </w:t>
      </w:r>
      <w:r w:rsidR="00D62945" w:rsidRPr="00661955">
        <w:rPr>
          <w:rFonts w:asciiTheme="majorHAnsi" w:eastAsia="Times New Roman" w:hAnsiTheme="majorHAnsi" w:cstheme="majorHAnsi"/>
          <w:color w:val="1A1A1A" w:themeColor="background1" w:themeShade="1A"/>
          <w:sz w:val="28"/>
          <w:szCs w:val="28"/>
          <w:lang w:val="vi-VN" w:eastAsia="en-US"/>
        </w:rPr>
        <w:t>phân quyền, phân cấp</w:t>
      </w:r>
      <w:r w:rsidR="00262D97" w:rsidRPr="00661955">
        <w:rPr>
          <w:rFonts w:asciiTheme="majorHAnsi" w:eastAsia="Times New Roman" w:hAnsiTheme="majorHAnsi" w:cstheme="majorHAnsi"/>
          <w:color w:val="1A1A1A" w:themeColor="background1" w:themeShade="1A"/>
          <w:sz w:val="28"/>
          <w:szCs w:val="28"/>
          <w:lang w:val="vi-VN" w:eastAsia="en-US"/>
        </w:rPr>
        <w:t>, khoa học, công nghệ, đổi mới sáng tạo và chuyển đổi số</w:t>
      </w:r>
      <w:r w:rsidR="008C4410" w:rsidRPr="00661955">
        <w:rPr>
          <w:rFonts w:asciiTheme="majorHAnsi" w:eastAsia="Times New Roman" w:hAnsiTheme="majorHAnsi" w:cstheme="majorHAnsi"/>
          <w:color w:val="1A1A1A" w:themeColor="background1" w:themeShade="1A"/>
          <w:sz w:val="28"/>
          <w:szCs w:val="28"/>
          <w:lang w:val="vi-VN" w:eastAsia="en-US"/>
        </w:rPr>
        <w:t xml:space="preserve">, </w:t>
      </w:r>
      <w:r w:rsidRPr="00661955">
        <w:rPr>
          <w:rFonts w:asciiTheme="majorHAnsi" w:eastAsia="Times New Roman" w:hAnsiTheme="majorHAnsi" w:cstheme="majorHAnsi"/>
          <w:color w:val="1A1A1A" w:themeColor="background1" w:themeShade="1A"/>
          <w:sz w:val="28"/>
          <w:szCs w:val="28"/>
          <w:lang w:val="vi-VN" w:eastAsia="en-US"/>
        </w:rPr>
        <w:t>các vấn đề khác có liên quan đến kinh tế - xã hội;”.</w:t>
      </w:r>
    </w:p>
    <w:bookmarkEnd w:id="18"/>
    <w:p w14:paraId="79B73CE8" w14:textId="02AF530F" w:rsidR="00996531" w:rsidRPr="00661955" w:rsidRDefault="000C37DE" w:rsidP="00E02898">
      <w:pPr>
        <w:spacing w:before="120" w:after="120" w:line="320" w:lineRule="atLeast"/>
        <w:ind w:firstLine="562"/>
        <w:jc w:val="both"/>
        <w:rPr>
          <w:rStyle w:val="Strong"/>
          <w:rFonts w:asciiTheme="majorHAnsi" w:hAnsiTheme="majorHAnsi" w:cstheme="majorHAnsi"/>
          <w:b w:val="0"/>
          <w:color w:val="1A1A1A" w:themeColor="background1" w:themeShade="1A"/>
          <w:sz w:val="28"/>
          <w:szCs w:val="28"/>
          <w:lang w:val="pt-BR"/>
        </w:rPr>
      </w:pPr>
      <w:r w:rsidRPr="00661955">
        <w:rPr>
          <w:rStyle w:val="Strong"/>
          <w:rFonts w:asciiTheme="majorHAnsi" w:hAnsiTheme="majorHAnsi" w:cstheme="majorHAnsi"/>
          <w:b w:val="0"/>
          <w:color w:val="1A1A1A" w:themeColor="background1" w:themeShade="1A"/>
          <w:sz w:val="28"/>
          <w:szCs w:val="28"/>
          <w:lang w:val="pt-BR"/>
        </w:rPr>
        <w:t>9</w:t>
      </w:r>
      <w:r w:rsidR="00996531" w:rsidRPr="00661955">
        <w:rPr>
          <w:rStyle w:val="Strong"/>
          <w:rFonts w:asciiTheme="majorHAnsi" w:hAnsiTheme="majorHAnsi" w:cstheme="majorHAnsi"/>
          <w:b w:val="0"/>
          <w:bCs w:val="0"/>
          <w:color w:val="1A1A1A" w:themeColor="background1" w:themeShade="1A"/>
          <w:sz w:val="28"/>
          <w:szCs w:val="28"/>
          <w:lang w:val="pt-BR"/>
        </w:rPr>
        <w:t>.</w:t>
      </w:r>
      <w:r w:rsidR="00996531" w:rsidRPr="00661955">
        <w:rPr>
          <w:rStyle w:val="Strong"/>
          <w:rFonts w:asciiTheme="majorHAnsi" w:hAnsiTheme="majorHAnsi" w:cstheme="majorHAnsi"/>
          <w:b w:val="0"/>
          <w:color w:val="1A1A1A" w:themeColor="background1" w:themeShade="1A"/>
          <w:sz w:val="28"/>
          <w:szCs w:val="28"/>
          <w:lang w:val="pt-BR"/>
        </w:rPr>
        <w:t xml:space="preserve"> Sửa đổi, bổ sung</w:t>
      </w:r>
      <w:r w:rsidR="00F17A5B" w:rsidRPr="00661955">
        <w:rPr>
          <w:rStyle w:val="Strong"/>
          <w:rFonts w:asciiTheme="majorHAnsi" w:hAnsiTheme="majorHAnsi" w:cstheme="majorHAnsi"/>
          <w:b w:val="0"/>
          <w:color w:val="1A1A1A" w:themeColor="background1" w:themeShade="1A"/>
          <w:sz w:val="28"/>
          <w:szCs w:val="28"/>
          <w:lang w:val="pt-BR"/>
        </w:rPr>
        <w:t xml:space="preserve"> </w:t>
      </w:r>
      <w:r w:rsidR="005D7580" w:rsidRPr="00661955">
        <w:rPr>
          <w:rStyle w:val="Strong"/>
          <w:rFonts w:asciiTheme="majorHAnsi" w:hAnsiTheme="majorHAnsi" w:cstheme="majorHAnsi"/>
          <w:b w:val="0"/>
          <w:color w:val="1A1A1A" w:themeColor="background1" w:themeShade="1A"/>
          <w:sz w:val="28"/>
          <w:szCs w:val="28"/>
          <w:lang w:val="pt-BR"/>
        </w:rPr>
        <w:t xml:space="preserve">một số </w:t>
      </w:r>
      <w:r w:rsidR="008C4410" w:rsidRPr="00661955">
        <w:rPr>
          <w:rStyle w:val="Strong"/>
          <w:rFonts w:asciiTheme="majorHAnsi" w:hAnsiTheme="majorHAnsi" w:cstheme="majorHAnsi"/>
          <w:b w:val="0"/>
          <w:color w:val="1A1A1A" w:themeColor="background1" w:themeShade="1A"/>
          <w:sz w:val="28"/>
          <w:szCs w:val="28"/>
          <w:lang w:val="pt-BR"/>
        </w:rPr>
        <w:t xml:space="preserve">điểm, </w:t>
      </w:r>
      <w:r w:rsidR="00996531" w:rsidRPr="00661955">
        <w:rPr>
          <w:rStyle w:val="Strong"/>
          <w:rFonts w:asciiTheme="majorHAnsi" w:hAnsiTheme="majorHAnsi" w:cstheme="majorHAnsi"/>
          <w:b w:val="0"/>
          <w:color w:val="1A1A1A" w:themeColor="background1" w:themeShade="1A"/>
          <w:sz w:val="28"/>
          <w:szCs w:val="28"/>
          <w:lang w:val="pt-BR"/>
        </w:rPr>
        <w:t xml:space="preserve">khoản </w:t>
      </w:r>
      <w:r w:rsidR="008A1D54" w:rsidRPr="00661955">
        <w:rPr>
          <w:rStyle w:val="Strong"/>
          <w:rFonts w:asciiTheme="majorHAnsi" w:hAnsiTheme="majorHAnsi" w:cstheme="majorHAnsi"/>
          <w:b w:val="0"/>
          <w:color w:val="1A1A1A" w:themeColor="background1" w:themeShade="1A"/>
          <w:sz w:val="28"/>
          <w:szCs w:val="28"/>
          <w:lang w:val="pt-BR"/>
        </w:rPr>
        <w:t>của</w:t>
      </w:r>
      <w:r w:rsidR="001749BE" w:rsidRPr="00661955">
        <w:rPr>
          <w:rStyle w:val="Strong"/>
          <w:rFonts w:asciiTheme="majorHAnsi" w:hAnsiTheme="majorHAnsi" w:cstheme="majorHAnsi"/>
          <w:b w:val="0"/>
          <w:color w:val="1A1A1A" w:themeColor="background1" w:themeShade="1A"/>
          <w:sz w:val="28"/>
          <w:szCs w:val="28"/>
          <w:lang w:val="pt-BR"/>
        </w:rPr>
        <w:t xml:space="preserve"> </w:t>
      </w:r>
      <w:r w:rsidR="00996531" w:rsidRPr="00661955">
        <w:rPr>
          <w:rStyle w:val="Strong"/>
          <w:rFonts w:asciiTheme="majorHAnsi" w:hAnsiTheme="majorHAnsi" w:cstheme="majorHAnsi"/>
          <w:b w:val="0"/>
          <w:color w:val="1A1A1A" w:themeColor="background1" w:themeShade="1A"/>
          <w:sz w:val="28"/>
          <w:szCs w:val="28"/>
          <w:lang w:val="pt-BR"/>
        </w:rPr>
        <w:t>Điều 31 như sau:</w:t>
      </w:r>
    </w:p>
    <w:p w14:paraId="05A89B21" w14:textId="77777777" w:rsidR="00F17A5B" w:rsidRPr="00661955" w:rsidRDefault="00F17A5B"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pt-BR" w:eastAsia="en-US"/>
        </w:rPr>
      </w:pPr>
      <w:r w:rsidRPr="00661955">
        <w:rPr>
          <w:rFonts w:asciiTheme="majorHAnsi" w:eastAsia="Times New Roman" w:hAnsiTheme="majorHAnsi" w:cstheme="majorHAnsi"/>
          <w:color w:val="1A1A1A" w:themeColor="background1" w:themeShade="1A"/>
          <w:sz w:val="28"/>
          <w:szCs w:val="28"/>
          <w:lang w:val="pt-BR" w:eastAsia="en-US"/>
        </w:rPr>
        <w:t>a) Sửa đổi, bổ sung khoản 1 như sau:</w:t>
      </w:r>
    </w:p>
    <w:p w14:paraId="6F0B626F" w14:textId="77777777" w:rsidR="00724461" w:rsidRPr="00661955" w:rsidRDefault="00996531"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pt-BR" w:eastAsia="en-US"/>
        </w:rPr>
        <w:t>“</w:t>
      </w:r>
      <w:r w:rsidRPr="00661955">
        <w:rPr>
          <w:rFonts w:asciiTheme="majorHAnsi" w:eastAsia="Times New Roman" w:hAnsiTheme="majorHAnsi" w:cstheme="majorHAnsi"/>
          <w:color w:val="1A1A1A" w:themeColor="background1" w:themeShade="1A"/>
          <w:sz w:val="28"/>
          <w:szCs w:val="28"/>
          <w:lang w:val="vi-VN" w:eastAsia="en-US"/>
        </w:rPr>
        <w:t>1. Bộ Tư pháp chủ trì, phối hợp với Bộ Tài chính, Bộ Nội vụ, Bộ Ngoại giao, Bộ Công an, Bộ Quốc phòng</w:t>
      </w:r>
      <w:r w:rsidRPr="00661955">
        <w:rPr>
          <w:rFonts w:asciiTheme="majorHAnsi" w:eastAsia="Times New Roman" w:hAnsiTheme="majorHAnsi" w:cstheme="majorHAnsi"/>
          <w:color w:val="1A1A1A" w:themeColor="background1" w:themeShade="1A"/>
          <w:sz w:val="28"/>
          <w:szCs w:val="28"/>
          <w:lang w:val="pt-BR" w:eastAsia="en-US"/>
        </w:rPr>
        <w:t>, Bộ Khoa học và Công nghệ</w:t>
      </w:r>
      <w:r w:rsidR="00D6761E" w:rsidRPr="00661955">
        <w:rPr>
          <w:rFonts w:asciiTheme="majorHAnsi" w:eastAsia="Times New Roman" w:hAnsiTheme="majorHAnsi" w:cstheme="majorHAnsi"/>
          <w:color w:val="1A1A1A" w:themeColor="background1" w:themeShade="1A"/>
          <w:sz w:val="28"/>
          <w:szCs w:val="28"/>
          <w:lang w:val="pt-BR" w:eastAsia="en-US"/>
        </w:rPr>
        <w:t>,</w:t>
      </w:r>
      <w:r w:rsidRPr="00661955">
        <w:rPr>
          <w:rFonts w:asciiTheme="majorHAnsi" w:eastAsia="Times New Roman" w:hAnsiTheme="majorHAnsi" w:cstheme="majorHAnsi"/>
          <w:color w:val="1A1A1A" w:themeColor="background1" w:themeShade="1A"/>
          <w:sz w:val="28"/>
          <w:szCs w:val="28"/>
          <w:lang w:val="vi-VN" w:eastAsia="en-US"/>
        </w:rPr>
        <w:t xml:space="preserve"> các cơ quan, tổ chức, cá nhân có liên quan tổ chức</w:t>
      </w:r>
      <w:r w:rsidRPr="00661955">
        <w:rPr>
          <w:rFonts w:asciiTheme="majorHAnsi" w:eastAsia="Times New Roman" w:hAnsiTheme="majorHAnsi" w:cstheme="majorHAnsi"/>
          <w:b/>
          <w:color w:val="1A1A1A" w:themeColor="background1" w:themeShade="1A"/>
          <w:sz w:val="28"/>
          <w:szCs w:val="28"/>
          <w:lang w:val="vi-VN" w:eastAsia="en-US"/>
        </w:rPr>
        <w:t xml:space="preserve"> </w:t>
      </w:r>
      <w:r w:rsidRPr="00661955">
        <w:rPr>
          <w:rFonts w:asciiTheme="majorHAnsi" w:eastAsia="Times New Roman" w:hAnsiTheme="majorHAnsi" w:cstheme="majorHAnsi"/>
          <w:color w:val="1A1A1A" w:themeColor="background1" w:themeShade="1A"/>
          <w:sz w:val="28"/>
          <w:szCs w:val="28"/>
          <w:lang w:val="vi-VN" w:eastAsia="en-US"/>
        </w:rPr>
        <w:t>thẩm định chính sách của luật, nghị quyết của Quốc hội, pháp lệnh của Ủy ban Thường vụ Quốc hội trước khi trình Chính phủ trong thời hạn 30 ngày kể từ ngày nhận đủ hồ sơ. Việc thẩm định được thực hiện trên cơ sở hồ sơ chính sách gửi thẩm định.</w:t>
      </w:r>
    </w:p>
    <w:p w14:paraId="1D6F2695" w14:textId="4F86BD78" w:rsidR="00996531" w:rsidRPr="00661955" w:rsidRDefault="00724461" w:rsidP="00E02898">
      <w:pPr>
        <w:spacing w:before="120" w:after="120" w:line="320" w:lineRule="atLeast"/>
        <w:ind w:firstLine="567"/>
        <w:jc w:val="both"/>
        <w:rPr>
          <w:rFonts w:asciiTheme="majorHAnsi" w:eastAsia="Times New Roman" w:hAnsiTheme="majorHAnsi" w:cstheme="majorHAnsi"/>
          <w:sz w:val="28"/>
          <w:szCs w:val="28"/>
          <w:lang w:val="vi-VN" w:eastAsia="en-US"/>
        </w:rPr>
      </w:pPr>
      <w:r w:rsidRPr="00661955">
        <w:rPr>
          <w:rFonts w:asciiTheme="majorHAnsi" w:eastAsia="Times New Roman" w:hAnsiTheme="majorHAnsi" w:cstheme="majorHAnsi"/>
          <w:sz w:val="28"/>
          <w:szCs w:val="28"/>
          <w:lang w:val="vi-VN" w:eastAsia="en-US"/>
        </w:rPr>
        <w:t>Đối với chính sách do Bộ Tư pháp đề xuất hoặc trong trường hợp cần thiết, Bộ trưởng Bộ Tư pháp thành lập hội đồng thẩm định.</w:t>
      </w:r>
      <w:r w:rsidR="00996531" w:rsidRPr="00661955">
        <w:rPr>
          <w:rFonts w:asciiTheme="majorHAnsi" w:eastAsia="Times New Roman" w:hAnsiTheme="majorHAnsi" w:cstheme="majorHAnsi"/>
          <w:color w:val="1A1A1A" w:themeColor="background1" w:themeShade="1A"/>
          <w:sz w:val="28"/>
          <w:szCs w:val="28"/>
          <w:lang w:val="vi-VN" w:eastAsia="en-US"/>
        </w:rPr>
        <w:t>”</w:t>
      </w:r>
      <w:r w:rsidR="00184BD3" w:rsidRPr="00661955">
        <w:rPr>
          <w:rFonts w:asciiTheme="majorHAnsi" w:eastAsia="Times New Roman" w:hAnsiTheme="majorHAnsi" w:cstheme="majorHAnsi"/>
          <w:color w:val="1A1A1A" w:themeColor="background1" w:themeShade="1A"/>
          <w:sz w:val="28"/>
          <w:szCs w:val="28"/>
          <w:lang w:val="vi-VN" w:eastAsia="en-US"/>
        </w:rPr>
        <w:t>;</w:t>
      </w:r>
    </w:p>
    <w:p w14:paraId="4C27D4B5" w14:textId="49000268" w:rsidR="00F17A5B" w:rsidRPr="00661955" w:rsidRDefault="00F17A5B"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b) Sửa đổi</w:t>
      </w:r>
      <w:r w:rsidR="00776CEB" w:rsidRPr="00661955">
        <w:rPr>
          <w:rFonts w:asciiTheme="majorHAnsi" w:eastAsia="Times New Roman" w:hAnsiTheme="majorHAnsi" w:cstheme="majorHAnsi"/>
          <w:color w:val="1A1A1A" w:themeColor="background1" w:themeShade="1A"/>
          <w:sz w:val="28"/>
          <w:szCs w:val="28"/>
          <w:lang w:val="vi-VN" w:eastAsia="en-US"/>
        </w:rPr>
        <w:t>,</w:t>
      </w:r>
      <w:r w:rsidRPr="00661955">
        <w:rPr>
          <w:rFonts w:asciiTheme="majorHAnsi" w:eastAsia="Times New Roman" w:hAnsiTheme="majorHAnsi" w:cstheme="majorHAnsi"/>
          <w:color w:val="1A1A1A" w:themeColor="background1" w:themeShade="1A"/>
          <w:sz w:val="28"/>
          <w:szCs w:val="28"/>
          <w:lang w:val="vi-VN" w:eastAsia="en-US"/>
        </w:rPr>
        <w:t xml:space="preserve"> bổ sung</w:t>
      </w:r>
      <w:r w:rsidR="008C4410" w:rsidRPr="00661955">
        <w:rPr>
          <w:rFonts w:asciiTheme="majorHAnsi" w:eastAsia="Times New Roman" w:hAnsiTheme="majorHAnsi" w:cstheme="majorHAnsi"/>
          <w:color w:val="1A1A1A" w:themeColor="background1" w:themeShade="1A"/>
          <w:sz w:val="28"/>
          <w:szCs w:val="28"/>
          <w:lang w:val="vi-VN" w:eastAsia="en-US"/>
        </w:rPr>
        <w:t xml:space="preserve"> điểm đ</w:t>
      </w:r>
      <w:r w:rsidRPr="00661955">
        <w:rPr>
          <w:rFonts w:asciiTheme="majorHAnsi" w:eastAsia="Times New Roman" w:hAnsiTheme="majorHAnsi" w:cstheme="majorHAnsi"/>
          <w:color w:val="1A1A1A" w:themeColor="background1" w:themeShade="1A"/>
          <w:sz w:val="28"/>
          <w:szCs w:val="28"/>
          <w:lang w:val="vi-VN" w:eastAsia="en-US"/>
        </w:rPr>
        <w:t xml:space="preserve"> khoản 4 như sau:</w:t>
      </w:r>
    </w:p>
    <w:p w14:paraId="52DB1D54" w14:textId="31DE85AB" w:rsidR="00F17A5B" w:rsidRPr="00661955" w:rsidRDefault="00F17A5B"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bCs/>
          <w:color w:val="1A1A1A" w:themeColor="background1" w:themeShade="1A"/>
          <w:sz w:val="28"/>
          <w:szCs w:val="28"/>
          <w:lang w:val="vi-VN" w:eastAsia="en-US"/>
        </w:rPr>
        <w:t>“</w:t>
      </w:r>
      <w:r w:rsidR="000C2429" w:rsidRPr="00661955">
        <w:rPr>
          <w:rFonts w:asciiTheme="majorHAnsi" w:eastAsia="Times New Roman" w:hAnsiTheme="majorHAnsi" w:cstheme="majorHAnsi"/>
          <w:bCs/>
          <w:color w:val="1A1A1A" w:themeColor="background1" w:themeShade="1A"/>
          <w:sz w:val="28"/>
          <w:szCs w:val="28"/>
          <w:lang w:val="vi-VN" w:eastAsia="en-US"/>
        </w:rPr>
        <w:t>đ) Sự cần thiết quy định thủ tục hành chính</w:t>
      </w:r>
      <w:r w:rsidR="00C11946" w:rsidRPr="00661955">
        <w:rPr>
          <w:rFonts w:asciiTheme="majorHAnsi" w:eastAsia="Times New Roman" w:hAnsiTheme="majorHAnsi" w:cstheme="majorHAnsi"/>
          <w:bCs/>
          <w:color w:val="1A1A1A" w:themeColor="background1" w:themeShade="1A"/>
          <w:sz w:val="28"/>
          <w:szCs w:val="28"/>
          <w:lang w:val="vi-VN" w:eastAsia="en-US"/>
        </w:rPr>
        <w:t>,</w:t>
      </w:r>
      <w:r w:rsidR="000C2429" w:rsidRPr="00661955">
        <w:rPr>
          <w:rFonts w:asciiTheme="majorHAnsi" w:eastAsia="Times New Roman" w:hAnsiTheme="majorHAnsi" w:cstheme="majorHAnsi"/>
          <w:bCs/>
          <w:color w:val="1A1A1A" w:themeColor="background1" w:themeShade="1A"/>
          <w:sz w:val="28"/>
          <w:szCs w:val="28"/>
          <w:lang w:val="vi-VN" w:eastAsia="en-US"/>
        </w:rPr>
        <w:t xml:space="preserve"> việc phân quyền, phân cấp</w:t>
      </w:r>
      <w:r w:rsidR="00C11946" w:rsidRPr="00661955">
        <w:rPr>
          <w:rFonts w:asciiTheme="majorHAnsi" w:eastAsia="Times New Roman" w:hAnsiTheme="majorHAnsi" w:cstheme="majorHAnsi"/>
          <w:bCs/>
          <w:color w:val="1A1A1A" w:themeColor="background1" w:themeShade="1A"/>
          <w:sz w:val="28"/>
          <w:szCs w:val="28"/>
          <w:lang w:val="vi-VN" w:eastAsia="en-US"/>
        </w:rPr>
        <w:t>,</w:t>
      </w:r>
      <w:r w:rsidR="000C2429" w:rsidRPr="00661955">
        <w:rPr>
          <w:rFonts w:asciiTheme="majorHAnsi" w:eastAsia="Times New Roman" w:hAnsiTheme="majorHAnsi" w:cstheme="majorHAnsi"/>
          <w:bCs/>
          <w:color w:val="1A1A1A" w:themeColor="background1" w:themeShade="1A"/>
          <w:sz w:val="28"/>
          <w:szCs w:val="28"/>
          <w:lang w:val="vi-VN" w:eastAsia="en-US"/>
        </w:rPr>
        <w:t xml:space="preserve"> </w:t>
      </w:r>
      <w:r w:rsidR="00C11946" w:rsidRPr="00661955">
        <w:rPr>
          <w:rFonts w:asciiTheme="majorHAnsi" w:eastAsia="Times New Roman" w:hAnsiTheme="majorHAnsi" w:cstheme="majorHAnsi"/>
          <w:bCs/>
          <w:color w:val="1A1A1A" w:themeColor="background1" w:themeShade="1A"/>
          <w:sz w:val="28"/>
          <w:szCs w:val="28"/>
          <w:lang w:val="vi-VN" w:eastAsia="en-US"/>
        </w:rPr>
        <w:t xml:space="preserve">việc ứng dụng, thúc đẩy phát triển khoa học, công nghệ, đổi mới sáng tạo và chuyển đổi số, </w:t>
      </w:r>
      <w:r w:rsidR="000C2429" w:rsidRPr="00661955">
        <w:rPr>
          <w:rFonts w:asciiTheme="majorHAnsi" w:eastAsia="Times New Roman" w:hAnsiTheme="majorHAnsi" w:cstheme="majorHAnsi"/>
          <w:bCs/>
          <w:color w:val="1A1A1A" w:themeColor="background1" w:themeShade="1A"/>
          <w:sz w:val="28"/>
          <w:szCs w:val="28"/>
          <w:lang w:val="vi-VN" w:eastAsia="en-US"/>
        </w:rPr>
        <w:t>việc bảo đảm bình đẳng giới, chính sách dân tộc (nếu có);</w:t>
      </w:r>
      <w:r w:rsidR="55AA503A" w:rsidRPr="00661955">
        <w:rPr>
          <w:rFonts w:asciiTheme="majorHAnsi" w:eastAsia="Times New Roman" w:hAnsiTheme="majorHAnsi" w:cstheme="majorHAnsi"/>
          <w:color w:val="1A1A1A"/>
          <w:sz w:val="28"/>
          <w:szCs w:val="28"/>
          <w:lang w:val="vi-VN" w:eastAsia="en-US"/>
        </w:rPr>
        <w:t>”</w:t>
      </w:r>
      <w:r w:rsidR="006C5566" w:rsidRPr="00661955">
        <w:rPr>
          <w:rFonts w:asciiTheme="majorHAnsi" w:eastAsia="Times New Roman" w:hAnsiTheme="majorHAnsi" w:cstheme="majorHAnsi"/>
          <w:color w:val="1A1A1A"/>
          <w:sz w:val="28"/>
          <w:szCs w:val="28"/>
          <w:lang w:val="vi-VN" w:eastAsia="en-US"/>
        </w:rPr>
        <w:t>.</w:t>
      </w:r>
    </w:p>
    <w:p w14:paraId="2E7BA0E1" w14:textId="1B121163" w:rsidR="00911095" w:rsidRPr="00661955" w:rsidRDefault="00026FC8" w:rsidP="00E02898">
      <w:pPr>
        <w:suppressAutoHyphens w:val="0"/>
        <w:spacing w:before="120" w:after="120" w:line="320" w:lineRule="atLeast"/>
        <w:ind w:firstLine="562"/>
        <w:jc w:val="both"/>
        <w:rPr>
          <w:rFonts w:asciiTheme="majorHAnsi" w:eastAsia="Times New Roman" w:hAnsiTheme="majorHAnsi" w:cstheme="majorHAnsi"/>
          <w:color w:val="000000" w:themeColor="text1"/>
          <w:sz w:val="28"/>
          <w:szCs w:val="28"/>
          <w:lang w:val="vi-VN" w:eastAsia="en-US"/>
        </w:rPr>
      </w:pPr>
      <w:r w:rsidRPr="00661955">
        <w:rPr>
          <w:rFonts w:asciiTheme="majorHAnsi" w:eastAsia="Times New Roman" w:hAnsiTheme="majorHAnsi" w:cstheme="majorHAnsi"/>
          <w:color w:val="000000" w:themeColor="text1"/>
          <w:sz w:val="28"/>
          <w:szCs w:val="28"/>
          <w:lang w:val="vi-VN" w:eastAsia="en-US"/>
        </w:rPr>
        <w:t>1</w:t>
      </w:r>
      <w:r w:rsidR="00DF7D10" w:rsidRPr="00661955">
        <w:rPr>
          <w:rFonts w:asciiTheme="majorHAnsi" w:eastAsia="Times New Roman" w:hAnsiTheme="majorHAnsi" w:cstheme="majorHAnsi"/>
          <w:color w:val="000000" w:themeColor="text1"/>
          <w:sz w:val="28"/>
          <w:szCs w:val="28"/>
          <w:lang w:val="vi-VN" w:eastAsia="en-US"/>
        </w:rPr>
        <w:t>0</w:t>
      </w:r>
      <w:r w:rsidR="00996531" w:rsidRPr="00661955">
        <w:rPr>
          <w:rFonts w:asciiTheme="majorHAnsi" w:eastAsia="Times New Roman" w:hAnsiTheme="majorHAnsi" w:cstheme="majorHAnsi"/>
          <w:color w:val="000000" w:themeColor="text1"/>
          <w:sz w:val="28"/>
          <w:szCs w:val="28"/>
          <w:lang w:val="vi-VN" w:eastAsia="en-US"/>
        </w:rPr>
        <w:t xml:space="preserve">. </w:t>
      </w:r>
      <w:r w:rsidR="00911095" w:rsidRPr="00661955">
        <w:rPr>
          <w:rFonts w:asciiTheme="majorHAnsi" w:eastAsia="Times New Roman" w:hAnsiTheme="majorHAnsi" w:cstheme="majorHAnsi"/>
          <w:color w:val="000000" w:themeColor="text1"/>
          <w:sz w:val="28"/>
          <w:szCs w:val="28"/>
          <w:lang w:val="vi-VN" w:eastAsia="en-US"/>
        </w:rPr>
        <w:t xml:space="preserve">Sửa đổi, bổ sung </w:t>
      </w:r>
      <w:r w:rsidR="00581E37" w:rsidRPr="00661955">
        <w:rPr>
          <w:rFonts w:asciiTheme="majorHAnsi" w:eastAsia="Times New Roman" w:hAnsiTheme="majorHAnsi" w:cstheme="majorHAnsi"/>
          <w:bCs/>
          <w:color w:val="000000" w:themeColor="text1"/>
          <w:sz w:val="28"/>
          <w:szCs w:val="28"/>
          <w:lang w:val="vi-VN" w:eastAsia="en-US"/>
        </w:rPr>
        <w:t>một số điểm, khoản của</w:t>
      </w:r>
      <w:r w:rsidR="00581E37" w:rsidRPr="00661955">
        <w:rPr>
          <w:rFonts w:asciiTheme="majorHAnsi" w:eastAsia="Times New Roman" w:hAnsiTheme="majorHAnsi" w:cstheme="majorHAnsi"/>
          <w:b/>
          <w:bCs/>
          <w:color w:val="000000" w:themeColor="text1"/>
          <w:sz w:val="28"/>
          <w:szCs w:val="28"/>
          <w:lang w:val="vi-VN" w:eastAsia="en-US"/>
        </w:rPr>
        <w:t xml:space="preserve"> </w:t>
      </w:r>
      <w:r w:rsidR="005B58A6" w:rsidRPr="00661955">
        <w:rPr>
          <w:rFonts w:asciiTheme="majorHAnsi" w:eastAsia="Times New Roman" w:hAnsiTheme="majorHAnsi" w:cstheme="majorHAnsi"/>
          <w:color w:val="000000" w:themeColor="text1"/>
          <w:sz w:val="28"/>
          <w:szCs w:val="28"/>
          <w:lang w:val="vi-VN" w:eastAsia="en-US"/>
        </w:rPr>
        <w:t>Điều 33</w:t>
      </w:r>
      <w:r w:rsidR="00911095" w:rsidRPr="00661955">
        <w:rPr>
          <w:rFonts w:asciiTheme="majorHAnsi" w:eastAsia="Times New Roman" w:hAnsiTheme="majorHAnsi" w:cstheme="majorHAnsi"/>
          <w:color w:val="000000" w:themeColor="text1"/>
          <w:sz w:val="28"/>
          <w:szCs w:val="28"/>
          <w:lang w:val="vi-VN" w:eastAsia="en-US"/>
        </w:rPr>
        <w:t xml:space="preserve"> như sau:</w:t>
      </w:r>
    </w:p>
    <w:p w14:paraId="778B0D69" w14:textId="0E3013E6" w:rsidR="00581E37" w:rsidRPr="00661955" w:rsidRDefault="00581E37" w:rsidP="00E02898">
      <w:pPr>
        <w:suppressAutoHyphens w:val="0"/>
        <w:spacing w:before="120" w:after="120" w:line="320" w:lineRule="atLeast"/>
        <w:ind w:firstLine="562"/>
        <w:jc w:val="both"/>
        <w:rPr>
          <w:rFonts w:asciiTheme="majorHAnsi" w:eastAsia="Times New Roman" w:hAnsiTheme="majorHAnsi" w:cstheme="majorHAnsi"/>
          <w:bCs/>
          <w:color w:val="1A1A1A" w:themeColor="background1" w:themeShade="1A"/>
          <w:sz w:val="28"/>
          <w:szCs w:val="28"/>
          <w:lang w:val="vi-VN" w:eastAsia="en-US"/>
        </w:rPr>
      </w:pPr>
      <w:r w:rsidRPr="00661955">
        <w:rPr>
          <w:rFonts w:asciiTheme="majorHAnsi" w:eastAsia="Times New Roman" w:hAnsiTheme="majorHAnsi" w:cstheme="majorHAnsi"/>
          <w:bCs/>
          <w:color w:val="1A1A1A" w:themeColor="background1" w:themeShade="1A"/>
          <w:sz w:val="28"/>
          <w:szCs w:val="28"/>
          <w:lang w:val="vi-VN" w:eastAsia="en-US"/>
        </w:rPr>
        <w:t xml:space="preserve">a) </w:t>
      </w:r>
      <w:r w:rsidR="00D437D6" w:rsidRPr="00661955">
        <w:rPr>
          <w:rFonts w:asciiTheme="majorHAnsi" w:eastAsia="Times New Roman" w:hAnsiTheme="majorHAnsi" w:cstheme="majorHAnsi"/>
          <w:bCs/>
          <w:color w:val="1A1A1A" w:themeColor="background1" w:themeShade="1A"/>
          <w:sz w:val="28"/>
          <w:szCs w:val="28"/>
          <w:lang w:val="vi-VN" w:eastAsia="en-US"/>
        </w:rPr>
        <w:t xml:space="preserve">Sửa đổi, bổ sung điểm b </w:t>
      </w:r>
      <w:r w:rsidR="008C415F" w:rsidRPr="00661955">
        <w:rPr>
          <w:rFonts w:asciiTheme="majorHAnsi" w:eastAsia="Times New Roman" w:hAnsiTheme="majorHAnsi" w:cstheme="majorHAnsi"/>
          <w:bCs/>
          <w:color w:val="1A1A1A" w:themeColor="background1" w:themeShade="1A"/>
          <w:sz w:val="28"/>
          <w:szCs w:val="28"/>
          <w:lang w:val="vi-VN" w:eastAsia="en-US"/>
        </w:rPr>
        <w:t xml:space="preserve">và điểm c </w:t>
      </w:r>
      <w:r w:rsidR="00D437D6" w:rsidRPr="00661955">
        <w:rPr>
          <w:rFonts w:asciiTheme="majorHAnsi" w:eastAsia="Times New Roman" w:hAnsiTheme="majorHAnsi" w:cstheme="majorHAnsi"/>
          <w:bCs/>
          <w:color w:val="1A1A1A" w:themeColor="background1" w:themeShade="1A"/>
          <w:sz w:val="28"/>
          <w:szCs w:val="28"/>
          <w:lang w:val="vi-VN" w:eastAsia="en-US"/>
        </w:rPr>
        <w:t>khoản 3 như sau:</w:t>
      </w:r>
    </w:p>
    <w:p w14:paraId="2607FAEF" w14:textId="5F7872B5" w:rsidR="00D437D6" w:rsidRPr="00661955" w:rsidRDefault="00D437D6" w:rsidP="00E02898">
      <w:pPr>
        <w:suppressAutoHyphens w:val="0"/>
        <w:spacing w:before="120" w:after="120" w:line="320" w:lineRule="atLeast"/>
        <w:ind w:firstLine="562"/>
        <w:jc w:val="both"/>
        <w:rPr>
          <w:rFonts w:asciiTheme="majorHAnsi" w:eastAsia="Times New Roman" w:hAnsiTheme="majorHAnsi" w:cstheme="majorHAnsi"/>
          <w:bCs/>
          <w:color w:val="1A1A1A" w:themeColor="background1" w:themeShade="1A"/>
          <w:sz w:val="28"/>
          <w:szCs w:val="28"/>
          <w:lang w:val="vi-VN" w:eastAsia="en-US"/>
        </w:rPr>
      </w:pPr>
      <w:r w:rsidRPr="00661955">
        <w:rPr>
          <w:rFonts w:asciiTheme="majorHAnsi" w:eastAsia="Times New Roman" w:hAnsiTheme="majorHAnsi" w:cstheme="majorHAnsi"/>
          <w:bCs/>
          <w:color w:val="1A1A1A" w:themeColor="background1" w:themeShade="1A"/>
          <w:sz w:val="28"/>
          <w:szCs w:val="28"/>
          <w:lang w:val="vi-VN" w:eastAsia="en-US"/>
        </w:rPr>
        <w:t>“b) Lấy ý kiến phản biện xã hội của Mặt trận Tổ quốc Việt Nam và cử đại diện tham gia cuộc họp phản biện xã hội khi được đề nghị.</w:t>
      </w:r>
    </w:p>
    <w:p w14:paraId="36FA4E8E" w14:textId="04CAE173" w:rsidR="0046003C" w:rsidRPr="00661955" w:rsidRDefault="00D437D6" w:rsidP="00E02898">
      <w:pPr>
        <w:suppressAutoHyphens w:val="0"/>
        <w:spacing w:before="120" w:after="120" w:line="320" w:lineRule="atLeast"/>
        <w:ind w:firstLine="562"/>
        <w:jc w:val="both"/>
        <w:rPr>
          <w:rFonts w:asciiTheme="majorHAnsi" w:eastAsia="Times New Roman" w:hAnsiTheme="majorHAnsi" w:cstheme="majorHAnsi"/>
          <w:bCs/>
          <w:color w:val="1A1A1A" w:themeColor="background1" w:themeShade="1A"/>
          <w:sz w:val="28"/>
          <w:szCs w:val="28"/>
          <w:lang w:val="vi-VN" w:eastAsia="en-US"/>
        </w:rPr>
      </w:pPr>
      <w:r w:rsidRPr="00661955">
        <w:rPr>
          <w:rFonts w:asciiTheme="majorHAnsi" w:eastAsia="Times New Roman" w:hAnsiTheme="majorHAnsi" w:cstheme="majorHAnsi"/>
          <w:bCs/>
          <w:color w:val="1A1A1A" w:themeColor="background1" w:themeShade="1A"/>
          <w:sz w:val="28"/>
          <w:szCs w:val="28"/>
          <w:lang w:val="vi-VN" w:eastAsia="en-US"/>
        </w:rPr>
        <w:t xml:space="preserve">Mặt trận Tổ quốc Việt Nam chủ trì </w:t>
      </w:r>
      <w:r w:rsidR="00DB25FD" w:rsidRPr="00661955">
        <w:rPr>
          <w:rFonts w:asciiTheme="majorHAnsi" w:eastAsia="Times New Roman" w:hAnsiTheme="majorHAnsi" w:cstheme="majorHAnsi"/>
          <w:bCs/>
          <w:color w:val="1A1A1A" w:themeColor="background1" w:themeShade="1A"/>
          <w:sz w:val="28"/>
          <w:szCs w:val="28"/>
          <w:lang w:val="vi-VN" w:eastAsia="en-US"/>
        </w:rPr>
        <w:t xml:space="preserve">hoặc </w:t>
      </w:r>
      <w:r w:rsidR="00DB25FD" w:rsidRPr="00661955">
        <w:rPr>
          <w:rFonts w:asciiTheme="majorHAnsi" w:eastAsia="Times New Roman" w:hAnsiTheme="majorHAnsi" w:cstheme="majorHAnsi"/>
          <w:color w:val="1A1A1A" w:themeColor="background1" w:themeShade="1A"/>
          <w:sz w:val="28"/>
          <w:szCs w:val="28"/>
          <w:lang w:val="vi-VN" w:eastAsia="en-US"/>
        </w:rPr>
        <w:t>các tổ chức chính trị - xã hội trên cơ sở thống nhất với Mặt trận Tổ quốc Việt Nam chủ trì</w:t>
      </w:r>
      <w:r w:rsidR="00DB25FD" w:rsidRPr="00661955">
        <w:rPr>
          <w:rFonts w:asciiTheme="majorHAnsi" w:eastAsia="Times New Roman" w:hAnsiTheme="majorHAnsi" w:cstheme="majorHAnsi"/>
          <w:bCs/>
          <w:color w:val="1A1A1A" w:themeColor="background1" w:themeShade="1A"/>
          <w:sz w:val="28"/>
          <w:szCs w:val="28"/>
          <w:lang w:val="vi-VN" w:eastAsia="en-US"/>
        </w:rPr>
        <w:t xml:space="preserve"> </w:t>
      </w:r>
      <w:r w:rsidRPr="00661955">
        <w:rPr>
          <w:rFonts w:asciiTheme="majorHAnsi" w:eastAsia="Times New Roman" w:hAnsiTheme="majorHAnsi" w:cstheme="majorHAnsi"/>
          <w:bCs/>
          <w:color w:val="1A1A1A" w:themeColor="background1" w:themeShade="1A"/>
          <w:sz w:val="28"/>
          <w:szCs w:val="28"/>
          <w:lang w:val="vi-VN" w:eastAsia="en-US"/>
        </w:rPr>
        <w:t xml:space="preserve">tổ chức phản biện xã hội. </w:t>
      </w:r>
      <w:r w:rsidRPr="00661955">
        <w:rPr>
          <w:rFonts w:asciiTheme="majorHAnsi" w:eastAsia="Times New Roman" w:hAnsiTheme="majorHAnsi" w:cstheme="majorHAnsi"/>
          <w:bCs/>
          <w:color w:val="1A1A1A" w:themeColor="background1" w:themeShade="1A"/>
          <w:sz w:val="28"/>
          <w:szCs w:val="28"/>
          <w:lang w:val="vi-VN" w:eastAsia="en-US"/>
        </w:rPr>
        <w:lastRenderedPageBreak/>
        <w:t>Văn bản phản biện được gửi đến cơ quan chủ trì soạn thảo chậm nhất là 20 ngày kể từ ngày nhận được hồ sơ;</w:t>
      </w:r>
    </w:p>
    <w:p w14:paraId="1B326118" w14:textId="7D6DD50F" w:rsidR="00D437D6" w:rsidRPr="00661955" w:rsidRDefault="006F2083" w:rsidP="00E02898">
      <w:pPr>
        <w:suppressAutoHyphens w:val="0"/>
        <w:spacing w:before="120" w:after="120" w:line="320" w:lineRule="atLeast"/>
        <w:ind w:firstLine="562"/>
        <w:jc w:val="both"/>
        <w:rPr>
          <w:rFonts w:asciiTheme="majorHAnsi" w:eastAsia="Times New Roman" w:hAnsiTheme="majorHAnsi" w:cstheme="majorHAnsi"/>
          <w:bCs/>
          <w:color w:val="1A1A1A" w:themeColor="background1" w:themeShade="1A"/>
          <w:sz w:val="28"/>
          <w:szCs w:val="28"/>
          <w:lang w:val="vi-VN" w:eastAsia="en-US"/>
        </w:rPr>
      </w:pPr>
      <w:r w:rsidRPr="00661955">
        <w:rPr>
          <w:rFonts w:asciiTheme="majorHAnsi" w:eastAsia="Times New Roman" w:hAnsiTheme="majorHAnsi" w:cstheme="majorHAnsi"/>
          <w:bCs/>
          <w:color w:val="1A1A1A" w:themeColor="background1" w:themeShade="1A"/>
          <w:sz w:val="28"/>
          <w:szCs w:val="28"/>
          <w:lang w:val="vi-VN" w:eastAsia="en-US"/>
        </w:rPr>
        <w:t xml:space="preserve">c) Đăng tải hồ sơ dự án luật, pháp lệnh, nghị quyết </w:t>
      </w:r>
      <w:r w:rsidR="003B48CF" w:rsidRPr="00661955">
        <w:rPr>
          <w:rFonts w:asciiTheme="majorHAnsi" w:eastAsia="Times New Roman" w:hAnsiTheme="majorHAnsi" w:cstheme="majorHAnsi"/>
          <w:bCs/>
          <w:color w:val="1A1A1A" w:themeColor="background1" w:themeShade="1A"/>
          <w:sz w:val="28"/>
          <w:szCs w:val="28"/>
          <w:lang w:val="vi-VN" w:eastAsia="en-US"/>
        </w:rPr>
        <w:t>trên cổng thông tin điện tử của cơ quan chủ trì soạn thảo</w:t>
      </w:r>
      <w:r w:rsidR="00BC35E8" w:rsidRPr="00661955">
        <w:rPr>
          <w:rFonts w:asciiTheme="majorHAnsi" w:eastAsia="MS Mincho" w:hAnsiTheme="majorHAnsi" w:cstheme="majorHAnsi"/>
          <w:b/>
          <w:bCs/>
          <w:color w:val="000000"/>
          <w:sz w:val="28"/>
          <w:szCs w:val="28"/>
          <w:lang w:val="vi-VN" w:eastAsia="x-none"/>
        </w:rPr>
        <w:t xml:space="preserve"> </w:t>
      </w:r>
      <w:r w:rsidR="00BC35E8" w:rsidRPr="00661955">
        <w:rPr>
          <w:rFonts w:asciiTheme="majorHAnsi" w:eastAsia="Times New Roman" w:hAnsiTheme="majorHAnsi" w:cstheme="majorHAnsi"/>
          <w:color w:val="1A1A1A" w:themeColor="background1" w:themeShade="1A"/>
          <w:sz w:val="28"/>
          <w:szCs w:val="28"/>
          <w:lang w:val="vi-VN" w:eastAsia="en-US"/>
        </w:rPr>
        <w:t>và Cổng Pháp luật quốc gia</w:t>
      </w:r>
      <w:r w:rsidR="003B48CF" w:rsidRPr="00661955">
        <w:rPr>
          <w:rFonts w:asciiTheme="majorHAnsi" w:eastAsia="Times New Roman" w:hAnsiTheme="majorHAnsi" w:cstheme="majorHAnsi"/>
          <w:bCs/>
          <w:color w:val="1A1A1A" w:themeColor="background1" w:themeShade="1A"/>
          <w:sz w:val="28"/>
          <w:szCs w:val="28"/>
          <w:lang w:val="vi-VN" w:eastAsia="en-US"/>
        </w:rPr>
        <w:t xml:space="preserve"> </w:t>
      </w:r>
      <w:r w:rsidRPr="00661955">
        <w:rPr>
          <w:rFonts w:asciiTheme="majorHAnsi" w:eastAsia="Times New Roman" w:hAnsiTheme="majorHAnsi" w:cstheme="majorHAnsi"/>
          <w:bCs/>
          <w:color w:val="1A1A1A" w:themeColor="background1" w:themeShade="1A"/>
          <w:sz w:val="28"/>
          <w:szCs w:val="28"/>
          <w:lang w:val="vi-VN" w:eastAsia="en-US"/>
        </w:rPr>
        <w:t>trong thời gian ít nhất là 20 ngày để các cơ quan, tổ chức, cá nhân tham gia góp ý kiến, trừ trường hợp điều ước quốc tế có liên quan mà nước Cộng hòa xã hội chủ nghĩa Việt Nam là thành viên có quy định khác. Trường hợp văn bản quy phạm pháp luật được ban hành theo trình tự, thủ tục rút gọn thì việc đăng tải thực hiện theo quy định tại điểm b khoản 4 Điều 51 của Luật này;</w:t>
      </w:r>
      <w:r w:rsidR="00D437D6" w:rsidRPr="00661955">
        <w:rPr>
          <w:rFonts w:asciiTheme="majorHAnsi" w:eastAsia="Times New Roman" w:hAnsiTheme="majorHAnsi" w:cstheme="majorHAnsi"/>
          <w:bCs/>
          <w:color w:val="1A1A1A" w:themeColor="background1" w:themeShade="1A"/>
          <w:sz w:val="28"/>
          <w:szCs w:val="28"/>
          <w:lang w:val="vi-VN" w:eastAsia="en-US"/>
        </w:rPr>
        <w:t>”;</w:t>
      </w:r>
    </w:p>
    <w:p w14:paraId="754564AA" w14:textId="1D959639" w:rsidR="00581E37" w:rsidRPr="00661955" w:rsidRDefault="00581E37"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bCs/>
          <w:color w:val="1A1A1A" w:themeColor="background1" w:themeShade="1A"/>
          <w:sz w:val="28"/>
          <w:szCs w:val="28"/>
          <w:lang w:val="vi-VN" w:eastAsia="en-US"/>
        </w:rPr>
        <w:t>b) Sửa đổi, bổ sung điểm đ khoản 4</w:t>
      </w:r>
      <w:r w:rsidR="00D437D6" w:rsidRPr="00661955">
        <w:rPr>
          <w:rFonts w:asciiTheme="majorHAnsi" w:eastAsia="Times New Roman" w:hAnsiTheme="majorHAnsi" w:cstheme="majorHAnsi"/>
          <w:bCs/>
          <w:color w:val="1A1A1A" w:themeColor="background1" w:themeShade="1A"/>
          <w:sz w:val="28"/>
          <w:szCs w:val="28"/>
          <w:lang w:val="vi-VN" w:eastAsia="en-US"/>
        </w:rPr>
        <w:t xml:space="preserve"> như sau:</w:t>
      </w:r>
    </w:p>
    <w:p w14:paraId="21C2E817" w14:textId="6E1D224D" w:rsidR="007A02BB" w:rsidRPr="00661955" w:rsidRDefault="00911095"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 xml:space="preserve">“đ) Bản đánh giá về thủ tục hành chính, việc phân quyền, phân cấp, </w:t>
      </w:r>
      <w:r w:rsidR="00736A0A" w:rsidRPr="00661955">
        <w:rPr>
          <w:rFonts w:asciiTheme="majorHAnsi" w:eastAsia="Times New Roman" w:hAnsiTheme="majorHAnsi" w:cstheme="majorHAnsi"/>
          <w:color w:val="1A1A1A" w:themeColor="background1" w:themeShade="1A"/>
          <w:sz w:val="28"/>
          <w:szCs w:val="28"/>
          <w:lang w:val="vi-VN" w:eastAsia="en-US"/>
        </w:rPr>
        <w:t xml:space="preserve">việc ứng dụng, thúc đẩy phát triển khoa học, công nghệ, đổi mới sáng tạo và chuyển đổi số, </w:t>
      </w:r>
      <w:r w:rsidRPr="00661955">
        <w:rPr>
          <w:rFonts w:asciiTheme="majorHAnsi" w:eastAsia="Times New Roman" w:hAnsiTheme="majorHAnsi" w:cstheme="majorHAnsi"/>
          <w:color w:val="1A1A1A" w:themeColor="background1" w:themeShade="1A"/>
          <w:sz w:val="28"/>
          <w:szCs w:val="28"/>
          <w:lang w:val="vi-VN" w:eastAsia="en-US"/>
        </w:rPr>
        <w:t>bảo đảm bình đẳng giới, chính sách dân tộc (nếu có);”.</w:t>
      </w:r>
    </w:p>
    <w:p w14:paraId="06548881" w14:textId="31362504" w:rsidR="00CA119D" w:rsidRPr="00661955" w:rsidRDefault="00770BF4"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11</w:t>
      </w:r>
      <w:r w:rsidR="009814A2" w:rsidRPr="00661955">
        <w:rPr>
          <w:rFonts w:asciiTheme="majorHAnsi" w:eastAsia="Times New Roman" w:hAnsiTheme="majorHAnsi" w:cstheme="majorHAnsi"/>
          <w:color w:val="1A1A1A" w:themeColor="background1" w:themeShade="1A"/>
          <w:sz w:val="28"/>
          <w:szCs w:val="28"/>
          <w:lang w:val="vi-VN" w:eastAsia="en-US"/>
        </w:rPr>
        <w:t xml:space="preserve">. </w:t>
      </w:r>
      <w:r w:rsidR="00CA119D" w:rsidRPr="00661955">
        <w:rPr>
          <w:rStyle w:val="Strong"/>
          <w:rFonts w:asciiTheme="majorHAnsi" w:hAnsiTheme="majorHAnsi" w:cstheme="majorHAnsi"/>
          <w:b w:val="0"/>
          <w:color w:val="1A1A1A" w:themeColor="background1" w:themeShade="1A"/>
          <w:sz w:val="28"/>
          <w:szCs w:val="28"/>
          <w:lang w:val="pt-BR"/>
        </w:rPr>
        <w:t xml:space="preserve">Sửa đổi, bổ sung </w:t>
      </w:r>
      <w:r w:rsidR="002B2CE5" w:rsidRPr="00661955">
        <w:rPr>
          <w:rStyle w:val="Strong"/>
          <w:rFonts w:asciiTheme="majorHAnsi" w:hAnsiTheme="majorHAnsi" w:cstheme="majorHAnsi"/>
          <w:b w:val="0"/>
          <w:color w:val="1A1A1A" w:themeColor="background1" w:themeShade="1A"/>
          <w:sz w:val="28"/>
          <w:szCs w:val="28"/>
          <w:lang w:val="pt-BR"/>
        </w:rPr>
        <w:t xml:space="preserve">một số </w:t>
      </w:r>
      <w:r w:rsidR="001749BE" w:rsidRPr="00661955">
        <w:rPr>
          <w:rStyle w:val="Strong"/>
          <w:rFonts w:asciiTheme="majorHAnsi" w:hAnsiTheme="majorHAnsi" w:cstheme="majorHAnsi"/>
          <w:b w:val="0"/>
          <w:color w:val="1A1A1A" w:themeColor="background1" w:themeShade="1A"/>
          <w:sz w:val="28"/>
          <w:szCs w:val="28"/>
          <w:lang w:val="pt-BR"/>
        </w:rPr>
        <w:t>điểm</w:t>
      </w:r>
      <w:r w:rsidR="002B2CE5" w:rsidRPr="00661955">
        <w:rPr>
          <w:rStyle w:val="Strong"/>
          <w:rFonts w:asciiTheme="majorHAnsi" w:hAnsiTheme="majorHAnsi" w:cstheme="majorHAnsi"/>
          <w:b w:val="0"/>
          <w:color w:val="1A1A1A" w:themeColor="background1" w:themeShade="1A"/>
          <w:sz w:val="28"/>
          <w:szCs w:val="28"/>
          <w:lang w:val="pt-BR"/>
        </w:rPr>
        <w:t>,</w:t>
      </w:r>
      <w:r w:rsidR="001749BE" w:rsidRPr="00661955">
        <w:rPr>
          <w:rStyle w:val="Strong"/>
          <w:rFonts w:asciiTheme="majorHAnsi" w:hAnsiTheme="majorHAnsi" w:cstheme="majorHAnsi"/>
          <w:b w:val="0"/>
          <w:color w:val="1A1A1A" w:themeColor="background1" w:themeShade="1A"/>
          <w:sz w:val="28"/>
          <w:szCs w:val="28"/>
          <w:lang w:val="pt-BR"/>
        </w:rPr>
        <w:t xml:space="preserve"> khoản</w:t>
      </w:r>
      <w:r w:rsidR="002B2CE5" w:rsidRPr="00661955">
        <w:rPr>
          <w:rStyle w:val="Strong"/>
          <w:rFonts w:asciiTheme="majorHAnsi" w:hAnsiTheme="majorHAnsi" w:cstheme="majorHAnsi"/>
          <w:b w:val="0"/>
          <w:color w:val="1A1A1A" w:themeColor="background1" w:themeShade="1A"/>
          <w:sz w:val="28"/>
          <w:szCs w:val="28"/>
          <w:lang w:val="pt-BR"/>
        </w:rPr>
        <w:t xml:space="preserve"> của</w:t>
      </w:r>
      <w:r w:rsidR="00CA119D" w:rsidRPr="00661955">
        <w:rPr>
          <w:rStyle w:val="Strong"/>
          <w:rFonts w:asciiTheme="majorHAnsi" w:hAnsiTheme="majorHAnsi" w:cstheme="majorHAnsi"/>
          <w:b w:val="0"/>
          <w:color w:val="1A1A1A" w:themeColor="background1" w:themeShade="1A"/>
          <w:sz w:val="28"/>
          <w:szCs w:val="28"/>
          <w:lang w:val="pt-BR"/>
        </w:rPr>
        <w:t xml:space="preserve"> Điều 34 như sau:</w:t>
      </w:r>
    </w:p>
    <w:p w14:paraId="74057BCD" w14:textId="77777777" w:rsidR="00E25B90" w:rsidRPr="00661955" w:rsidRDefault="00E25B90"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pt-BR" w:eastAsia="en-US"/>
        </w:rPr>
      </w:pPr>
      <w:r w:rsidRPr="00661955">
        <w:rPr>
          <w:rFonts w:asciiTheme="majorHAnsi" w:eastAsia="Times New Roman" w:hAnsiTheme="majorHAnsi" w:cstheme="majorHAnsi"/>
          <w:color w:val="1A1A1A" w:themeColor="background1" w:themeShade="1A"/>
          <w:sz w:val="28"/>
          <w:szCs w:val="28"/>
          <w:lang w:val="pt-BR" w:eastAsia="en-US"/>
        </w:rPr>
        <w:t>a) Sửa đổi, bổ sung khoản 1 như sau:</w:t>
      </w:r>
    </w:p>
    <w:p w14:paraId="21EC2996" w14:textId="77777777" w:rsidR="00027FA1" w:rsidRPr="00661955" w:rsidRDefault="00CA119D"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“1. Bộ Tư pháp chủ trì, phối hợp với Bộ Tài chính, Bộ Nội vụ, Bộ Ngoại giao, Bộ Công an, Bộ Quốc phòng, Bộ Khoa học và Công nghệ</w:t>
      </w:r>
      <w:r w:rsidR="007A02BB" w:rsidRPr="00661955">
        <w:rPr>
          <w:rFonts w:asciiTheme="majorHAnsi" w:eastAsia="Times New Roman" w:hAnsiTheme="majorHAnsi" w:cstheme="majorHAnsi"/>
          <w:color w:val="1A1A1A" w:themeColor="background1" w:themeShade="1A"/>
          <w:sz w:val="28"/>
          <w:szCs w:val="28"/>
          <w:lang w:val="pt-BR" w:eastAsia="en-US"/>
        </w:rPr>
        <w:t>,</w:t>
      </w:r>
      <w:r w:rsidRPr="00661955">
        <w:rPr>
          <w:rFonts w:asciiTheme="majorHAnsi" w:eastAsia="Times New Roman" w:hAnsiTheme="majorHAnsi" w:cstheme="majorHAnsi"/>
          <w:color w:val="1A1A1A" w:themeColor="background1" w:themeShade="1A"/>
          <w:sz w:val="28"/>
          <w:szCs w:val="28"/>
          <w:lang w:val="vi-VN" w:eastAsia="en-US"/>
        </w:rPr>
        <w:t xml:space="preserve"> các cơ quan, tổ chức, cá nhân có liên quan tổ chức thẩm định dự án luật, pháp lệnh, nghị quyết trước khi trình Chính phủ trong thời hạn 30 ngày kể từ ngày nhận đủ hồ sơ. Việc thẩm định được thực hiện trên cơ sở hồ sơ dự án gửi thẩm định.</w:t>
      </w:r>
    </w:p>
    <w:p w14:paraId="5E084587" w14:textId="5A6C8053" w:rsidR="004E1CCB" w:rsidRPr="00661955" w:rsidRDefault="00027FA1"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Đối với dự án do Bộ Tư pháp chủ trì soạn thảo hoặc trong trường hợp cần thiết, Bộ trưởng Bộ Tư pháp thành lập hội đồng thẩm định.</w:t>
      </w:r>
      <w:r w:rsidR="00E25B90" w:rsidRPr="00661955">
        <w:rPr>
          <w:rFonts w:asciiTheme="majorHAnsi" w:eastAsia="Times New Roman" w:hAnsiTheme="majorHAnsi" w:cstheme="majorHAnsi"/>
          <w:color w:val="1A1A1A" w:themeColor="background1" w:themeShade="1A"/>
          <w:sz w:val="28"/>
          <w:szCs w:val="28"/>
          <w:lang w:val="vi-VN" w:eastAsia="en-US"/>
        </w:rPr>
        <w:t>”</w:t>
      </w:r>
      <w:r w:rsidR="002949B3" w:rsidRPr="00661955">
        <w:rPr>
          <w:rFonts w:asciiTheme="majorHAnsi" w:eastAsia="Times New Roman" w:hAnsiTheme="majorHAnsi" w:cstheme="majorHAnsi"/>
          <w:color w:val="1A1A1A" w:themeColor="background1" w:themeShade="1A"/>
          <w:sz w:val="28"/>
          <w:szCs w:val="28"/>
          <w:lang w:val="vi-VN" w:eastAsia="en-US"/>
        </w:rPr>
        <w:t>;</w:t>
      </w:r>
    </w:p>
    <w:p w14:paraId="7E603431" w14:textId="77777777" w:rsidR="00BE1FCC" w:rsidRPr="00661955" w:rsidRDefault="004E1CCB"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 xml:space="preserve">b) </w:t>
      </w:r>
      <w:r w:rsidR="00BE1FCC" w:rsidRPr="00661955">
        <w:rPr>
          <w:rFonts w:asciiTheme="majorHAnsi" w:eastAsia="Times New Roman" w:hAnsiTheme="majorHAnsi" w:cstheme="majorHAnsi"/>
          <w:color w:val="1A1A1A" w:themeColor="background1" w:themeShade="1A"/>
          <w:sz w:val="28"/>
          <w:szCs w:val="28"/>
          <w:lang w:val="vi-VN" w:eastAsia="en-US"/>
        </w:rPr>
        <w:t>Sửa đổi, bổ sung điểm e khoản 2 như sau:</w:t>
      </w:r>
    </w:p>
    <w:p w14:paraId="4BBF2812" w14:textId="669BCFFB" w:rsidR="00BE1FCC" w:rsidRPr="00661955" w:rsidRDefault="00BE1FCC"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“e) Bản đánh giá thủ tục hành chính</w:t>
      </w:r>
      <w:r w:rsidR="00CE412B" w:rsidRPr="00661955">
        <w:rPr>
          <w:rFonts w:asciiTheme="majorHAnsi" w:eastAsia="Times New Roman" w:hAnsiTheme="majorHAnsi" w:cstheme="majorHAnsi"/>
          <w:color w:val="1A1A1A" w:themeColor="background1" w:themeShade="1A"/>
          <w:sz w:val="28"/>
          <w:szCs w:val="28"/>
          <w:lang w:val="vi-VN" w:eastAsia="en-US"/>
        </w:rPr>
        <w:t xml:space="preserve">, </w:t>
      </w:r>
      <w:r w:rsidRPr="00661955">
        <w:rPr>
          <w:rFonts w:asciiTheme="majorHAnsi" w:eastAsia="Times New Roman" w:hAnsiTheme="majorHAnsi" w:cstheme="majorHAnsi"/>
          <w:color w:val="1A1A1A" w:themeColor="background1" w:themeShade="1A"/>
          <w:sz w:val="28"/>
          <w:szCs w:val="28"/>
          <w:lang w:val="vi-VN" w:eastAsia="en-US"/>
        </w:rPr>
        <w:t xml:space="preserve">việc phân quyền, phân cấp, </w:t>
      </w:r>
      <w:r w:rsidR="00B824E2" w:rsidRPr="00661955">
        <w:rPr>
          <w:rFonts w:asciiTheme="majorHAnsi" w:eastAsia="Times New Roman" w:hAnsiTheme="majorHAnsi" w:cstheme="majorHAnsi"/>
          <w:color w:val="1A1A1A" w:themeColor="background1" w:themeShade="1A"/>
          <w:sz w:val="28"/>
          <w:szCs w:val="28"/>
          <w:lang w:val="vi-VN" w:eastAsia="en-US"/>
        </w:rPr>
        <w:t xml:space="preserve">việc ứng dụng, thúc đẩy phát triển khoa học, công nghệ, đổi mới sáng tạo và chuyển đổi số, </w:t>
      </w:r>
      <w:r w:rsidRPr="00661955">
        <w:rPr>
          <w:rFonts w:asciiTheme="majorHAnsi" w:eastAsia="Times New Roman" w:hAnsiTheme="majorHAnsi" w:cstheme="majorHAnsi"/>
          <w:color w:val="1A1A1A" w:themeColor="background1" w:themeShade="1A"/>
          <w:sz w:val="28"/>
          <w:szCs w:val="28"/>
          <w:lang w:val="vi-VN" w:eastAsia="en-US"/>
        </w:rPr>
        <w:t>bảo đảm bình đẳng giới, chính sách dân tộc</w:t>
      </w:r>
      <w:bookmarkStart w:id="19" w:name="_Hlk194795648"/>
      <w:r w:rsidRPr="00661955">
        <w:rPr>
          <w:rFonts w:asciiTheme="majorHAnsi" w:eastAsia="Times New Roman" w:hAnsiTheme="majorHAnsi" w:cstheme="majorHAnsi"/>
          <w:color w:val="1A1A1A" w:themeColor="background1" w:themeShade="1A"/>
          <w:sz w:val="28"/>
          <w:szCs w:val="28"/>
          <w:lang w:val="vi-VN" w:eastAsia="en-US"/>
        </w:rPr>
        <w:t xml:space="preserve"> </w:t>
      </w:r>
      <w:bookmarkEnd w:id="19"/>
      <w:r w:rsidRPr="00661955">
        <w:rPr>
          <w:rFonts w:asciiTheme="majorHAnsi" w:eastAsia="Times New Roman" w:hAnsiTheme="majorHAnsi" w:cstheme="majorHAnsi"/>
          <w:color w:val="1A1A1A" w:themeColor="background1" w:themeShade="1A"/>
          <w:sz w:val="28"/>
          <w:szCs w:val="28"/>
          <w:lang w:val="vi-VN" w:eastAsia="en-US"/>
        </w:rPr>
        <w:t>(nếu có);”</w:t>
      </w:r>
      <w:r w:rsidR="008D27CE" w:rsidRPr="00661955">
        <w:rPr>
          <w:rFonts w:asciiTheme="majorHAnsi" w:eastAsia="Times New Roman" w:hAnsiTheme="majorHAnsi" w:cstheme="majorHAnsi"/>
          <w:color w:val="1A1A1A" w:themeColor="background1" w:themeShade="1A"/>
          <w:sz w:val="28"/>
          <w:szCs w:val="28"/>
          <w:lang w:val="vi-VN" w:eastAsia="en-US"/>
        </w:rPr>
        <w:t>;</w:t>
      </w:r>
    </w:p>
    <w:p w14:paraId="7F712682" w14:textId="4405BB8E" w:rsidR="004E1CCB" w:rsidRPr="00661955" w:rsidRDefault="008D27CE"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 xml:space="preserve">c) </w:t>
      </w:r>
      <w:r w:rsidR="004E1CCB" w:rsidRPr="00661955">
        <w:rPr>
          <w:rFonts w:asciiTheme="majorHAnsi" w:eastAsia="Times New Roman" w:hAnsiTheme="majorHAnsi" w:cstheme="majorHAnsi"/>
          <w:color w:val="1A1A1A" w:themeColor="background1" w:themeShade="1A"/>
          <w:sz w:val="28"/>
          <w:szCs w:val="28"/>
          <w:lang w:val="vi-VN" w:eastAsia="en-US"/>
        </w:rPr>
        <w:t>Sửa đổi, bổ sung</w:t>
      </w:r>
      <w:r w:rsidR="008C4410" w:rsidRPr="00661955">
        <w:rPr>
          <w:rFonts w:asciiTheme="majorHAnsi" w:eastAsia="Times New Roman" w:hAnsiTheme="majorHAnsi" w:cstheme="majorHAnsi"/>
          <w:color w:val="1A1A1A" w:themeColor="background1" w:themeShade="1A"/>
          <w:sz w:val="28"/>
          <w:szCs w:val="28"/>
          <w:lang w:val="vi-VN" w:eastAsia="en-US"/>
        </w:rPr>
        <w:t xml:space="preserve"> điểm </w:t>
      </w:r>
      <w:r w:rsidR="00C03DB8" w:rsidRPr="00661955">
        <w:rPr>
          <w:rFonts w:asciiTheme="majorHAnsi" w:eastAsia="Times New Roman" w:hAnsiTheme="majorHAnsi" w:cstheme="majorHAnsi"/>
          <w:color w:val="1A1A1A" w:themeColor="background1" w:themeShade="1A"/>
          <w:sz w:val="28"/>
          <w:szCs w:val="28"/>
          <w:lang w:val="vi-VN" w:eastAsia="en-US"/>
        </w:rPr>
        <w:t>đ</w:t>
      </w:r>
      <w:r w:rsidR="004E1CCB" w:rsidRPr="00661955">
        <w:rPr>
          <w:rFonts w:asciiTheme="majorHAnsi" w:eastAsia="Times New Roman" w:hAnsiTheme="majorHAnsi" w:cstheme="majorHAnsi"/>
          <w:color w:val="1A1A1A" w:themeColor="background1" w:themeShade="1A"/>
          <w:sz w:val="28"/>
          <w:szCs w:val="28"/>
          <w:lang w:val="vi-VN" w:eastAsia="en-US"/>
        </w:rPr>
        <w:t xml:space="preserve"> khoản 4 như sau:</w:t>
      </w:r>
    </w:p>
    <w:p w14:paraId="0B6242D9" w14:textId="7D0E779F" w:rsidR="007F4215" w:rsidRPr="00661955" w:rsidRDefault="004E1CCB" w:rsidP="00E02898">
      <w:pPr>
        <w:suppressAutoHyphens w:val="0"/>
        <w:spacing w:before="120" w:after="120" w:line="320" w:lineRule="atLeast"/>
        <w:ind w:firstLine="562"/>
        <w:jc w:val="both"/>
        <w:rPr>
          <w:rFonts w:asciiTheme="majorHAnsi" w:eastAsia="Times New Roman" w:hAnsiTheme="majorHAnsi" w:cstheme="majorHAnsi"/>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w:t>
      </w:r>
      <w:r w:rsidR="007F4215" w:rsidRPr="00661955">
        <w:rPr>
          <w:rFonts w:asciiTheme="majorHAnsi" w:eastAsia="Times New Roman" w:hAnsiTheme="majorHAnsi" w:cstheme="majorHAnsi"/>
          <w:sz w:val="28"/>
          <w:szCs w:val="28"/>
          <w:lang w:val="vi-VN" w:eastAsia="en-US"/>
        </w:rPr>
        <w:t>đ) Sự cần thiết, tính hợp lý của thủ tục hành chính</w:t>
      </w:r>
      <w:r w:rsidR="006064E1" w:rsidRPr="00661955">
        <w:rPr>
          <w:rFonts w:asciiTheme="majorHAnsi" w:eastAsia="Times New Roman" w:hAnsiTheme="majorHAnsi" w:cstheme="majorHAnsi"/>
          <w:sz w:val="28"/>
          <w:szCs w:val="28"/>
          <w:lang w:val="vi-VN" w:eastAsia="en-US"/>
        </w:rPr>
        <w:t>,</w:t>
      </w:r>
      <w:r w:rsidR="007F4215" w:rsidRPr="00661955">
        <w:rPr>
          <w:rFonts w:asciiTheme="majorHAnsi" w:eastAsia="Times New Roman" w:hAnsiTheme="majorHAnsi" w:cstheme="majorHAnsi"/>
          <w:sz w:val="28"/>
          <w:szCs w:val="28"/>
          <w:lang w:val="vi-VN" w:eastAsia="en-US"/>
        </w:rPr>
        <w:t xml:space="preserve"> </w:t>
      </w:r>
      <w:r w:rsidR="007F4215" w:rsidRPr="00661955">
        <w:rPr>
          <w:rFonts w:asciiTheme="majorHAnsi" w:eastAsia="Times New Roman" w:hAnsiTheme="majorHAnsi" w:cstheme="majorHAnsi"/>
          <w:bCs/>
          <w:sz w:val="28"/>
          <w:szCs w:val="28"/>
          <w:lang w:val="vi-VN" w:eastAsia="en-US"/>
        </w:rPr>
        <w:t>việc phân quyền, phân cấp</w:t>
      </w:r>
      <w:r w:rsidR="006064E1" w:rsidRPr="00661955">
        <w:rPr>
          <w:rFonts w:asciiTheme="majorHAnsi" w:eastAsia="Times New Roman" w:hAnsiTheme="majorHAnsi" w:cstheme="majorHAnsi"/>
          <w:bCs/>
          <w:sz w:val="28"/>
          <w:szCs w:val="28"/>
          <w:lang w:val="vi-VN" w:eastAsia="en-US"/>
        </w:rPr>
        <w:t>, việc ứng dụng, thúc đẩy phát triển khoa học, công nghệ, đổi mới sáng tạo và chuyển đổi số,</w:t>
      </w:r>
      <w:r w:rsidR="007F4215" w:rsidRPr="00661955">
        <w:rPr>
          <w:rFonts w:asciiTheme="majorHAnsi" w:eastAsia="Times New Roman" w:hAnsiTheme="majorHAnsi" w:cstheme="majorHAnsi"/>
          <w:sz w:val="28"/>
          <w:szCs w:val="28"/>
          <w:lang w:val="vi-VN" w:eastAsia="en-US"/>
        </w:rPr>
        <w:t xml:space="preserve"> việc bảo đảm bình đẳng giới, chính sách dân tộc (nếu có);</w:t>
      </w:r>
      <w:r w:rsidR="008C4410" w:rsidRPr="00661955">
        <w:rPr>
          <w:rFonts w:asciiTheme="majorHAnsi" w:eastAsia="Times New Roman" w:hAnsiTheme="majorHAnsi" w:cstheme="majorHAnsi"/>
          <w:sz w:val="28"/>
          <w:szCs w:val="28"/>
          <w:lang w:val="vi-VN" w:eastAsia="en-US"/>
        </w:rPr>
        <w:t>”.</w:t>
      </w:r>
    </w:p>
    <w:p w14:paraId="1991FD76" w14:textId="26371F0A" w:rsidR="00E25B90" w:rsidRPr="00661955" w:rsidRDefault="006C14A6" w:rsidP="00E02898">
      <w:pPr>
        <w:suppressAutoHyphens w:val="0"/>
        <w:spacing w:before="120" w:after="120" w:line="320" w:lineRule="atLeast"/>
        <w:ind w:firstLine="562"/>
        <w:jc w:val="both"/>
        <w:rPr>
          <w:rStyle w:val="Strong"/>
          <w:rFonts w:asciiTheme="majorHAnsi" w:hAnsiTheme="majorHAnsi" w:cstheme="majorHAnsi"/>
          <w:b w:val="0"/>
          <w:color w:val="1A1A1A" w:themeColor="background1" w:themeShade="1A"/>
          <w:sz w:val="28"/>
          <w:szCs w:val="28"/>
          <w:lang w:val="pt-BR"/>
        </w:rPr>
      </w:pPr>
      <w:r w:rsidRPr="00661955">
        <w:rPr>
          <w:rFonts w:asciiTheme="majorHAnsi" w:eastAsia="Times New Roman" w:hAnsiTheme="majorHAnsi" w:cstheme="majorHAnsi"/>
          <w:color w:val="1A1A1A" w:themeColor="background1" w:themeShade="1A"/>
          <w:sz w:val="28"/>
          <w:szCs w:val="28"/>
          <w:lang w:val="vi-VN" w:eastAsia="en-US"/>
        </w:rPr>
        <w:t>12</w:t>
      </w:r>
      <w:r w:rsidR="009814A2" w:rsidRPr="00661955">
        <w:rPr>
          <w:rFonts w:asciiTheme="majorHAnsi" w:eastAsia="Times New Roman" w:hAnsiTheme="majorHAnsi" w:cstheme="majorHAnsi"/>
          <w:color w:val="1A1A1A" w:themeColor="background1" w:themeShade="1A"/>
          <w:sz w:val="28"/>
          <w:szCs w:val="28"/>
          <w:lang w:val="vi-VN" w:eastAsia="en-US"/>
        </w:rPr>
        <w:t xml:space="preserve">. </w:t>
      </w:r>
      <w:r w:rsidR="0059415B" w:rsidRPr="00661955">
        <w:rPr>
          <w:rStyle w:val="Strong"/>
          <w:rFonts w:asciiTheme="majorHAnsi" w:hAnsiTheme="majorHAnsi" w:cstheme="majorHAnsi"/>
          <w:b w:val="0"/>
          <w:color w:val="1A1A1A" w:themeColor="background1" w:themeShade="1A"/>
          <w:sz w:val="28"/>
          <w:szCs w:val="28"/>
          <w:lang w:val="pt-BR"/>
        </w:rPr>
        <w:t xml:space="preserve">Sửa đổi, bổ sung </w:t>
      </w:r>
      <w:r w:rsidR="00444796" w:rsidRPr="00661955">
        <w:rPr>
          <w:rStyle w:val="Strong"/>
          <w:rFonts w:asciiTheme="majorHAnsi" w:hAnsiTheme="majorHAnsi" w:cstheme="majorHAnsi"/>
          <w:b w:val="0"/>
          <w:color w:val="1A1A1A" w:themeColor="background1" w:themeShade="1A"/>
          <w:sz w:val="28"/>
          <w:szCs w:val="28"/>
          <w:lang w:val="pt-BR"/>
        </w:rPr>
        <w:t xml:space="preserve">một số </w:t>
      </w:r>
      <w:r w:rsidR="009A04D4" w:rsidRPr="00661955">
        <w:rPr>
          <w:rStyle w:val="Strong"/>
          <w:rFonts w:asciiTheme="majorHAnsi" w:hAnsiTheme="majorHAnsi" w:cstheme="majorHAnsi"/>
          <w:b w:val="0"/>
          <w:color w:val="1A1A1A" w:themeColor="background1" w:themeShade="1A"/>
          <w:sz w:val="28"/>
          <w:szCs w:val="28"/>
          <w:lang w:val="pt-BR"/>
        </w:rPr>
        <w:t>điểm</w:t>
      </w:r>
      <w:r w:rsidR="00444796" w:rsidRPr="00661955">
        <w:rPr>
          <w:rStyle w:val="Strong"/>
          <w:rFonts w:asciiTheme="majorHAnsi" w:hAnsiTheme="majorHAnsi" w:cstheme="majorHAnsi"/>
          <w:b w:val="0"/>
          <w:color w:val="1A1A1A" w:themeColor="background1" w:themeShade="1A"/>
          <w:sz w:val="28"/>
          <w:szCs w:val="28"/>
          <w:lang w:val="pt-BR"/>
        </w:rPr>
        <w:t>,</w:t>
      </w:r>
      <w:r w:rsidR="009A04D4" w:rsidRPr="00661955">
        <w:rPr>
          <w:rStyle w:val="Strong"/>
          <w:rFonts w:asciiTheme="majorHAnsi" w:hAnsiTheme="majorHAnsi" w:cstheme="majorHAnsi"/>
          <w:b w:val="0"/>
          <w:color w:val="1A1A1A" w:themeColor="background1" w:themeShade="1A"/>
          <w:sz w:val="28"/>
          <w:szCs w:val="28"/>
          <w:lang w:val="pt-BR"/>
        </w:rPr>
        <w:t xml:space="preserve"> khoản </w:t>
      </w:r>
      <w:r w:rsidR="0059415B" w:rsidRPr="00661955">
        <w:rPr>
          <w:rStyle w:val="Strong"/>
          <w:rFonts w:asciiTheme="majorHAnsi" w:hAnsiTheme="majorHAnsi" w:cstheme="majorHAnsi"/>
          <w:b w:val="0"/>
          <w:color w:val="1A1A1A" w:themeColor="background1" w:themeShade="1A"/>
          <w:sz w:val="28"/>
          <w:szCs w:val="28"/>
          <w:lang w:val="pt-BR"/>
        </w:rPr>
        <w:t>của Điều 3</w:t>
      </w:r>
      <w:r w:rsidR="00F26038" w:rsidRPr="00661955">
        <w:rPr>
          <w:rStyle w:val="Strong"/>
          <w:rFonts w:asciiTheme="majorHAnsi" w:hAnsiTheme="majorHAnsi" w:cstheme="majorHAnsi"/>
          <w:b w:val="0"/>
          <w:color w:val="1A1A1A" w:themeColor="background1" w:themeShade="1A"/>
          <w:sz w:val="28"/>
          <w:szCs w:val="28"/>
          <w:lang w:val="pt-BR"/>
        </w:rPr>
        <w:t>7</w:t>
      </w:r>
      <w:r w:rsidR="0059415B" w:rsidRPr="00661955">
        <w:rPr>
          <w:rStyle w:val="Strong"/>
          <w:rFonts w:asciiTheme="majorHAnsi" w:hAnsiTheme="majorHAnsi" w:cstheme="majorHAnsi"/>
          <w:b w:val="0"/>
          <w:color w:val="1A1A1A" w:themeColor="background1" w:themeShade="1A"/>
          <w:sz w:val="28"/>
          <w:szCs w:val="28"/>
          <w:lang w:val="pt-BR"/>
        </w:rPr>
        <w:t xml:space="preserve"> như sau:</w:t>
      </w:r>
    </w:p>
    <w:p w14:paraId="51DF0758" w14:textId="2FE613CC" w:rsidR="0016155F" w:rsidRPr="00661955" w:rsidRDefault="0059415B" w:rsidP="00227C79">
      <w:pPr>
        <w:suppressAutoHyphens w:val="0"/>
        <w:spacing w:before="120" w:after="120" w:line="320" w:lineRule="atLeast"/>
        <w:ind w:firstLine="562"/>
        <w:jc w:val="both"/>
        <w:rPr>
          <w:rStyle w:val="Strong"/>
          <w:rFonts w:asciiTheme="majorHAnsi" w:hAnsiTheme="majorHAnsi" w:cstheme="majorHAnsi"/>
          <w:b w:val="0"/>
          <w:color w:val="1A1A1A" w:themeColor="background1" w:themeShade="1A"/>
          <w:sz w:val="28"/>
          <w:szCs w:val="28"/>
          <w:lang w:val="pt-BR"/>
        </w:rPr>
      </w:pPr>
      <w:r w:rsidRPr="00661955">
        <w:rPr>
          <w:rStyle w:val="Strong"/>
          <w:rFonts w:asciiTheme="majorHAnsi" w:hAnsiTheme="majorHAnsi" w:cstheme="majorHAnsi"/>
          <w:b w:val="0"/>
          <w:color w:val="1A1A1A" w:themeColor="background1" w:themeShade="1A"/>
          <w:sz w:val="28"/>
          <w:szCs w:val="28"/>
          <w:lang w:val="pt-BR"/>
        </w:rPr>
        <w:t xml:space="preserve">a) </w:t>
      </w:r>
      <w:r w:rsidR="0016155F" w:rsidRPr="00661955">
        <w:rPr>
          <w:rStyle w:val="Strong"/>
          <w:rFonts w:asciiTheme="majorHAnsi" w:hAnsiTheme="majorHAnsi" w:cstheme="majorHAnsi"/>
          <w:b w:val="0"/>
          <w:color w:val="1A1A1A" w:themeColor="background1" w:themeShade="1A"/>
          <w:sz w:val="28"/>
          <w:szCs w:val="28"/>
          <w:lang w:val="pt-BR"/>
        </w:rPr>
        <w:t>Sửa đổi, bổ sung khoản 1 như sau:</w:t>
      </w:r>
    </w:p>
    <w:p w14:paraId="5273EC86" w14:textId="161C6C0B" w:rsidR="00500BFE" w:rsidRPr="00661955" w:rsidRDefault="00CB16BA" w:rsidP="00500BFE">
      <w:pPr>
        <w:suppressAutoHyphens w:val="0"/>
        <w:spacing w:before="120" w:after="120" w:line="320" w:lineRule="atLeast"/>
        <w:ind w:firstLine="562"/>
        <w:jc w:val="both"/>
        <w:rPr>
          <w:rFonts w:asciiTheme="majorHAnsi" w:hAnsiTheme="majorHAnsi" w:cstheme="majorHAnsi"/>
          <w:bCs/>
          <w:color w:val="1A1A1A" w:themeColor="background1" w:themeShade="1A"/>
          <w:sz w:val="28"/>
          <w:szCs w:val="28"/>
          <w:lang w:val="pt-BR"/>
        </w:rPr>
      </w:pPr>
      <w:r w:rsidRPr="00661955">
        <w:rPr>
          <w:rFonts w:asciiTheme="majorHAnsi" w:hAnsiTheme="majorHAnsi" w:cstheme="majorHAnsi"/>
          <w:bCs/>
          <w:color w:val="1A1A1A" w:themeColor="background1" w:themeShade="1A"/>
          <w:sz w:val="28"/>
          <w:szCs w:val="28"/>
          <w:lang w:val="pt-BR"/>
        </w:rPr>
        <w:t>“</w:t>
      </w:r>
      <w:r w:rsidR="00500BFE" w:rsidRPr="00661955">
        <w:rPr>
          <w:rFonts w:asciiTheme="majorHAnsi" w:hAnsiTheme="majorHAnsi" w:cstheme="majorHAnsi"/>
          <w:bCs/>
          <w:color w:val="1A1A1A" w:themeColor="background1" w:themeShade="1A"/>
          <w:sz w:val="28"/>
          <w:szCs w:val="28"/>
          <w:lang w:val="vi-VN"/>
        </w:rPr>
        <w:t xml:space="preserve">1. Đối với dự án trình Quốc hội thì chậm nhất là 45 ngày trước ngày khai mạc kỳ họp Quốc hội, cơ quan trình phải gửi hồ sơ quy định tại khoản 3 Điều này đến cơ quan chủ trì thẩm tra để tiến hành thẩm tra và gửi hồ sơ quy định tại khoản 3 Điều này bằng bản điện tử đến Tổng Thư ký Quốc hội - Chủ nhiệm Văn phòng Quốc hội để gửi đến các Đoàn đại biểu Quốc hội và đăng tải trên Cổng thông tin điện tử của Quốc hội. </w:t>
      </w:r>
    </w:p>
    <w:p w14:paraId="4445B635" w14:textId="77777777" w:rsidR="00500BFE" w:rsidRPr="00661955" w:rsidRDefault="00500BFE" w:rsidP="00500BFE">
      <w:pPr>
        <w:suppressAutoHyphens w:val="0"/>
        <w:spacing w:before="120" w:after="120" w:line="320" w:lineRule="atLeast"/>
        <w:ind w:firstLine="562"/>
        <w:jc w:val="both"/>
        <w:rPr>
          <w:rFonts w:asciiTheme="majorHAnsi" w:hAnsiTheme="majorHAnsi" w:cstheme="majorHAnsi"/>
          <w:bCs/>
          <w:color w:val="1A1A1A" w:themeColor="background1" w:themeShade="1A"/>
          <w:sz w:val="28"/>
          <w:szCs w:val="28"/>
          <w:lang w:val="pt-BR"/>
        </w:rPr>
      </w:pPr>
      <w:r w:rsidRPr="00661955">
        <w:rPr>
          <w:rFonts w:asciiTheme="majorHAnsi" w:hAnsiTheme="majorHAnsi" w:cstheme="majorHAnsi"/>
          <w:bCs/>
          <w:color w:val="1A1A1A" w:themeColor="background1" w:themeShade="1A"/>
          <w:sz w:val="28"/>
          <w:szCs w:val="28"/>
          <w:lang w:val="vi-VN"/>
        </w:rPr>
        <w:lastRenderedPageBreak/>
        <w:t>Đối với dự án trình Ủy ban Thường vụ Quốc hội thì chậm nhất là 20 ngày trước ngày bắt đầu phiên họp Ủy ban Thường vụ Quốc hội, cơ quan trình phải gửi hồ sơ quy định tại khoản 3 Điều này đến cơ quan chủ trì thẩm tra để tiến hành thẩm tra.</w:t>
      </w:r>
    </w:p>
    <w:p w14:paraId="416BEDD0" w14:textId="536CB985" w:rsidR="00500BFE" w:rsidRPr="00661955" w:rsidRDefault="00500BFE" w:rsidP="00500BFE">
      <w:pPr>
        <w:suppressAutoHyphens w:val="0"/>
        <w:spacing w:before="120" w:after="120" w:line="320" w:lineRule="atLeast"/>
        <w:ind w:firstLine="562"/>
        <w:jc w:val="both"/>
        <w:rPr>
          <w:rFonts w:asciiTheme="majorHAnsi" w:hAnsiTheme="majorHAnsi" w:cstheme="majorHAnsi"/>
          <w:bCs/>
          <w:color w:val="1A1A1A" w:themeColor="background1" w:themeShade="1A"/>
          <w:sz w:val="28"/>
          <w:szCs w:val="28"/>
          <w:lang w:val="pt-BR"/>
        </w:rPr>
      </w:pPr>
      <w:r w:rsidRPr="00661955">
        <w:rPr>
          <w:rFonts w:asciiTheme="majorHAnsi" w:hAnsiTheme="majorHAnsi" w:cstheme="majorHAnsi"/>
          <w:color w:val="1A1A1A" w:themeColor="background1" w:themeShade="1A"/>
          <w:sz w:val="28"/>
          <w:szCs w:val="28"/>
          <w:lang w:val="vi-VN"/>
        </w:rPr>
        <w:t xml:space="preserve">Cơ </w:t>
      </w:r>
      <w:r w:rsidRPr="00661955">
        <w:rPr>
          <w:rFonts w:asciiTheme="majorHAnsi" w:hAnsiTheme="majorHAnsi" w:cstheme="majorHAnsi"/>
          <w:color w:val="1A1A1A" w:themeColor="background1" w:themeShade="1A"/>
          <w:sz w:val="28"/>
          <w:szCs w:val="28"/>
          <w:lang w:val="pt-BR"/>
        </w:rPr>
        <w:t xml:space="preserve">quan trình phải đăng tải hồ sơ dự án trình </w:t>
      </w:r>
      <w:r w:rsidRPr="00661955">
        <w:rPr>
          <w:rFonts w:asciiTheme="majorHAnsi" w:hAnsiTheme="majorHAnsi" w:cstheme="majorHAnsi"/>
          <w:color w:val="1A1A1A" w:themeColor="background1" w:themeShade="1A"/>
          <w:sz w:val="28"/>
          <w:szCs w:val="28"/>
          <w:lang w:val="vi-VN"/>
        </w:rPr>
        <w:t>Quốc hội</w:t>
      </w:r>
      <w:r w:rsidRPr="00661955">
        <w:rPr>
          <w:rFonts w:asciiTheme="majorHAnsi" w:hAnsiTheme="majorHAnsi" w:cstheme="majorHAnsi"/>
          <w:color w:val="1A1A1A" w:themeColor="background1" w:themeShade="1A"/>
          <w:sz w:val="28"/>
          <w:szCs w:val="28"/>
          <w:lang w:val="pt-BR"/>
        </w:rPr>
        <w:t xml:space="preserve">, </w:t>
      </w:r>
      <w:r w:rsidRPr="00661955">
        <w:rPr>
          <w:rFonts w:asciiTheme="majorHAnsi" w:hAnsiTheme="majorHAnsi" w:cstheme="majorHAnsi"/>
          <w:color w:val="1A1A1A" w:themeColor="background1" w:themeShade="1A"/>
          <w:sz w:val="28"/>
          <w:szCs w:val="28"/>
          <w:lang w:val="vi-VN"/>
        </w:rPr>
        <w:t>Ủy ban Thường vụ Quốc hội</w:t>
      </w:r>
      <w:r w:rsidRPr="00661955">
        <w:rPr>
          <w:rFonts w:asciiTheme="majorHAnsi" w:hAnsiTheme="majorHAnsi" w:cstheme="majorHAnsi"/>
          <w:color w:val="1A1A1A" w:themeColor="background1" w:themeShade="1A"/>
          <w:sz w:val="28"/>
          <w:szCs w:val="28"/>
          <w:lang w:val="pt-BR"/>
        </w:rPr>
        <w:t xml:space="preserve"> trên Cổng Pháp luật quốc gia.</w:t>
      </w:r>
      <w:r w:rsidRPr="00661955">
        <w:rPr>
          <w:rFonts w:asciiTheme="majorHAnsi" w:hAnsiTheme="majorHAnsi" w:cstheme="majorHAnsi"/>
          <w:bCs/>
          <w:color w:val="1A1A1A" w:themeColor="background1" w:themeShade="1A"/>
          <w:sz w:val="28"/>
          <w:szCs w:val="28"/>
          <w:lang w:val="pt-BR"/>
        </w:rPr>
        <w:t>”</w:t>
      </w:r>
      <w:r w:rsidR="00905949">
        <w:rPr>
          <w:rFonts w:asciiTheme="majorHAnsi" w:hAnsiTheme="majorHAnsi" w:cstheme="majorHAnsi"/>
          <w:bCs/>
          <w:color w:val="1A1A1A" w:themeColor="background1" w:themeShade="1A"/>
          <w:sz w:val="28"/>
          <w:szCs w:val="28"/>
          <w:lang w:val="pt-BR"/>
        </w:rPr>
        <w:t>;</w:t>
      </w:r>
    </w:p>
    <w:p w14:paraId="10B54726" w14:textId="4DAA90B7" w:rsidR="0059415B" w:rsidRPr="00661955" w:rsidRDefault="0016155F" w:rsidP="00227C79">
      <w:pPr>
        <w:suppressAutoHyphens w:val="0"/>
        <w:spacing w:before="120" w:after="120" w:line="320" w:lineRule="atLeast"/>
        <w:ind w:firstLine="562"/>
        <w:jc w:val="both"/>
        <w:rPr>
          <w:rStyle w:val="Strong"/>
          <w:rFonts w:asciiTheme="majorHAnsi" w:hAnsiTheme="majorHAnsi" w:cstheme="majorHAnsi"/>
          <w:b w:val="0"/>
          <w:color w:val="1A1A1A" w:themeColor="background1" w:themeShade="1A"/>
          <w:sz w:val="28"/>
          <w:szCs w:val="28"/>
          <w:lang w:val="pt-BR"/>
        </w:rPr>
      </w:pPr>
      <w:r w:rsidRPr="00661955">
        <w:rPr>
          <w:rStyle w:val="Strong"/>
          <w:rFonts w:asciiTheme="majorHAnsi" w:hAnsiTheme="majorHAnsi" w:cstheme="majorHAnsi"/>
          <w:b w:val="0"/>
          <w:color w:val="1A1A1A" w:themeColor="background1" w:themeShade="1A"/>
          <w:sz w:val="28"/>
          <w:szCs w:val="28"/>
          <w:lang w:val="pt-BR"/>
        </w:rPr>
        <w:t xml:space="preserve">b) </w:t>
      </w:r>
      <w:r w:rsidR="0059415B" w:rsidRPr="00661955">
        <w:rPr>
          <w:rStyle w:val="Strong"/>
          <w:rFonts w:asciiTheme="majorHAnsi" w:hAnsiTheme="majorHAnsi" w:cstheme="majorHAnsi"/>
          <w:b w:val="0"/>
          <w:color w:val="1A1A1A" w:themeColor="background1" w:themeShade="1A"/>
          <w:sz w:val="28"/>
          <w:szCs w:val="28"/>
          <w:lang w:val="pt-BR"/>
        </w:rPr>
        <w:t>Sửa đổi, bổ sung điểm đ khoản 3 như sau:</w:t>
      </w:r>
    </w:p>
    <w:p w14:paraId="157747E3" w14:textId="7ABE8D59" w:rsidR="0059415B" w:rsidRPr="00661955" w:rsidRDefault="0059415B"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pt-BR" w:eastAsia="en-US"/>
        </w:rPr>
      </w:pPr>
      <w:r w:rsidRPr="00661955">
        <w:rPr>
          <w:rFonts w:asciiTheme="majorHAnsi" w:eastAsia="Times New Roman" w:hAnsiTheme="majorHAnsi" w:cstheme="majorHAnsi"/>
          <w:color w:val="1A1A1A" w:themeColor="background1" w:themeShade="1A"/>
          <w:sz w:val="28"/>
          <w:szCs w:val="28"/>
          <w:lang w:val="pt-BR" w:eastAsia="en-US"/>
        </w:rPr>
        <w:t>“đ) Bản đánh giá về thủ tục hành chính</w:t>
      </w:r>
      <w:r w:rsidR="00F349CE" w:rsidRPr="00661955">
        <w:rPr>
          <w:rFonts w:asciiTheme="majorHAnsi" w:eastAsia="Times New Roman" w:hAnsiTheme="majorHAnsi" w:cstheme="majorHAnsi"/>
          <w:color w:val="1A1A1A" w:themeColor="background1" w:themeShade="1A"/>
          <w:sz w:val="28"/>
          <w:szCs w:val="28"/>
          <w:lang w:val="pt-BR" w:eastAsia="en-US"/>
        </w:rPr>
        <w:t xml:space="preserve">, </w:t>
      </w:r>
      <w:r w:rsidR="00D44ADB" w:rsidRPr="00661955">
        <w:rPr>
          <w:rFonts w:asciiTheme="majorHAnsi" w:eastAsia="Times New Roman" w:hAnsiTheme="majorHAnsi" w:cstheme="majorHAnsi"/>
          <w:color w:val="1A1A1A" w:themeColor="background1" w:themeShade="1A"/>
          <w:sz w:val="28"/>
          <w:szCs w:val="28"/>
          <w:lang w:val="pt-BR" w:eastAsia="en-US"/>
        </w:rPr>
        <w:t xml:space="preserve">việc phân quyền, phân cấp, </w:t>
      </w:r>
      <w:r w:rsidR="004F291C" w:rsidRPr="00661955">
        <w:rPr>
          <w:rFonts w:asciiTheme="majorHAnsi" w:eastAsia="Times New Roman" w:hAnsiTheme="majorHAnsi" w:cstheme="majorHAnsi"/>
          <w:color w:val="1A1A1A" w:themeColor="background1" w:themeShade="1A"/>
          <w:sz w:val="28"/>
          <w:szCs w:val="28"/>
          <w:lang w:val="pt-BR" w:eastAsia="en-US"/>
        </w:rPr>
        <w:t>v</w:t>
      </w:r>
      <w:r w:rsidR="004F291C" w:rsidRPr="00661955">
        <w:rPr>
          <w:rFonts w:asciiTheme="majorHAnsi" w:eastAsia="Times New Roman" w:hAnsiTheme="majorHAnsi" w:cstheme="majorHAnsi"/>
          <w:color w:val="1A1A1A" w:themeColor="background1" w:themeShade="1A"/>
          <w:sz w:val="28"/>
          <w:szCs w:val="28"/>
          <w:lang w:val="vi-VN" w:eastAsia="en-US"/>
        </w:rPr>
        <w:t xml:space="preserve">iệc ứng dụng, thúc đẩy phát triển </w:t>
      </w:r>
      <w:r w:rsidR="00F349CE" w:rsidRPr="00661955">
        <w:rPr>
          <w:rFonts w:asciiTheme="majorHAnsi" w:eastAsia="Times New Roman" w:hAnsiTheme="majorHAnsi" w:cstheme="majorHAnsi"/>
          <w:color w:val="1A1A1A" w:themeColor="background1" w:themeShade="1A"/>
          <w:sz w:val="28"/>
          <w:szCs w:val="28"/>
          <w:lang w:val="pt-BR" w:eastAsia="en-US"/>
        </w:rPr>
        <w:t>khoa học, công nghệ, đổi mới sáng tạo</w:t>
      </w:r>
      <w:r w:rsidR="0058451E" w:rsidRPr="00661955">
        <w:rPr>
          <w:rFonts w:asciiTheme="majorHAnsi" w:eastAsia="Times New Roman" w:hAnsiTheme="majorHAnsi" w:cstheme="majorHAnsi"/>
          <w:color w:val="1A1A1A" w:themeColor="background1" w:themeShade="1A"/>
          <w:sz w:val="28"/>
          <w:szCs w:val="28"/>
          <w:lang w:val="pt-BR" w:eastAsia="en-US"/>
        </w:rPr>
        <w:t xml:space="preserve"> và </w:t>
      </w:r>
      <w:r w:rsidR="00F349CE" w:rsidRPr="00661955">
        <w:rPr>
          <w:rFonts w:asciiTheme="majorHAnsi" w:eastAsia="Times New Roman" w:hAnsiTheme="majorHAnsi" w:cstheme="majorHAnsi"/>
          <w:color w:val="1A1A1A" w:themeColor="background1" w:themeShade="1A"/>
          <w:sz w:val="28"/>
          <w:szCs w:val="28"/>
          <w:lang w:val="pt-BR" w:eastAsia="en-US"/>
        </w:rPr>
        <w:t>chuyển đổi số</w:t>
      </w:r>
      <w:r w:rsidRPr="00661955">
        <w:rPr>
          <w:rFonts w:asciiTheme="majorHAnsi" w:eastAsia="Times New Roman" w:hAnsiTheme="majorHAnsi" w:cstheme="majorHAnsi"/>
          <w:color w:val="1A1A1A" w:themeColor="background1" w:themeShade="1A"/>
          <w:sz w:val="28"/>
          <w:szCs w:val="28"/>
          <w:lang w:val="pt-BR" w:eastAsia="en-US"/>
        </w:rPr>
        <w:t>, bảo đảm bình đẳng giới, chính sách dân tộc (nếu có);”;</w:t>
      </w:r>
    </w:p>
    <w:p w14:paraId="1C0D8318" w14:textId="1DA45FDE" w:rsidR="0059415B" w:rsidRPr="00661955" w:rsidRDefault="0016155F" w:rsidP="00E02898">
      <w:pPr>
        <w:suppressAutoHyphens w:val="0"/>
        <w:spacing w:before="120" w:after="120" w:line="320" w:lineRule="atLeast"/>
        <w:ind w:firstLine="562"/>
        <w:jc w:val="both"/>
        <w:rPr>
          <w:rStyle w:val="Strong"/>
          <w:rFonts w:asciiTheme="majorHAnsi" w:hAnsiTheme="majorHAnsi" w:cstheme="majorHAnsi"/>
          <w:b w:val="0"/>
          <w:color w:val="1A1A1A" w:themeColor="background1" w:themeShade="1A"/>
          <w:sz w:val="28"/>
          <w:szCs w:val="28"/>
          <w:lang w:val="pt-BR"/>
        </w:rPr>
      </w:pPr>
      <w:r w:rsidRPr="00661955">
        <w:rPr>
          <w:rFonts w:asciiTheme="majorHAnsi" w:eastAsia="Times New Roman" w:hAnsiTheme="majorHAnsi" w:cstheme="majorHAnsi"/>
          <w:color w:val="1A1A1A" w:themeColor="background1" w:themeShade="1A"/>
          <w:sz w:val="28"/>
          <w:szCs w:val="28"/>
          <w:lang w:val="pt-BR" w:eastAsia="en-US"/>
        </w:rPr>
        <w:t>c</w:t>
      </w:r>
      <w:r w:rsidR="0059415B" w:rsidRPr="00661955">
        <w:rPr>
          <w:rFonts w:asciiTheme="majorHAnsi" w:eastAsia="Times New Roman" w:hAnsiTheme="majorHAnsi" w:cstheme="majorHAnsi"/>
          <w:color w:val="1A1A1A" w:themeColor="background1" w:themeShade="1A"/>
          <w:sz w:val="28"/>
          <w:szCs w:val="28"/>
          <w:lang w:val="pt-BR" w:eastAsia="en-US"/>
        </w:rPr>
        <w:t xml:space="preserve">) </w:t>
      </w:r>
      <w:r w:rsidR="0059415B" w:rsidRPr="00661955">
        <w:rPr>
          <w:rStyle w:val="Strong"/>
          <w:rFonts w:asciiTheme="majorHAnsi" w:hAnsiTheme="majorHAnsi" w:cstheme="majorHAnsi"/>
          <w:b w:val="0"/>
          <w:color w:val="1A1A1A" w:themeColor="background1" w:themeShade="1A"/>
          <w:sz w:val="28"/>
          <w:szCs w:val="28"/>
          <w:lang w:val="pt-BR"/>
        </w:rPr>
        <w:t>Sửa đổi, bổ sung điểm e khoản 4 như sau:</w:t>
      </w:r>
    </w:p>
    <w:p w14:paraId="4D6AE8F7" w14:textId="3FECE043" w:rsidR="0059415B" w:rsidRPr="00661955" w:rsidRDefault="0059415B"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pt-BR" w:eastAsia="en-US"/>
        </w:rPr>
      </w:pPr>
      <w:r w:rsidRPr="00661955">
        <w:rPr>
          <w:rFonts w:asciiTheme="majorHAnsi" w:eastAsia="Times New Roman" w:hAnsiTheme="majorHAnsi" w:cstheme="majorHAnsi"/>
          <w:color w:val="1A1A1A" w:themeColor="background1" w:themeShade="1A"/>
          <w:sz w:val="28"/>
          <w:szCs w:val="28"/>
          <w:lang w:val="pt-BR" w:eastAsia="en-US"/>
        </w:rPr>
        <w:t>“e) Sự cần thiết, tính hợp lý của thủ tục hành chính</w:t>
      </w:r>
      <w:r w:rsidR="0058451E" w:rsidRPr="00661955">
        <w:rPr>
          <w:rFonts w:asciiTheme="majorHAnsi" w:eastAsia="Times New Roman" w:hAnsiTheme="majorHAnsi" w:cstheme="majorHAnsi"/>
          <w:color w:val="1A1A1A" w:themeColor="background1" w:themeShade="1A"/>
          <w:sz w:val="28"/>
          <w:szCs w:val="28"/>
          <w:lang w:val="pt-BR" w:eastAsia="en-US"/>
        </w:rPr>
        <w:t xml:space="preserve">, </w:t>
      </w:r>
      <w:r w:rsidR="00175AEE" w:rsidRPr="00661955">
        <w:rPr>
          <w:rFonts w:asciiTheme="majorHAnsi" w:eastAsia="Times New Roman" w:hAnsiTheme="majorHAnsi" w:cstheme="majorHAnsi"/>
          <w:color w:val="1A1A1A" w:themeColor="background1" w:themeShade="1A"/>
          <w:sz w:val="28"/>
          <w:szCs w:val="28"/>
          <w:lang w:val="pt-BR" w:eastAsia="en-US"/>
        </w:rPr>
        <w:t xml:space="preserve">việc phân quyền, phân cấp, </w:t>
      </w:r>
      <w:r w:rsidR="002C6897" w:rsidRPr="00661955">
        <w:rPr>
          <w:rFonts w:asciiTheme="majorHAnsi" w:eastAsia="Times New Roman" w:hAnsiTheme="majorHAnsi" w:cstheme="majorHAnsi"/>
          <w:color w:val="1A1A1A" w:themeColor="background1" w:themeShade="1A"/>
          <w:sz w:val="28"/>
          <w:szCs w:val="28"/>
          <w:lang w:val="pt-BR" w:eastAsia="en-US"/>
        </w:rPr>
        <w:t>v</w:t>
      </w:r>
      <w:r w:rsidR="002C6897" w:rsidRPr="00661955">
        <w:rPr>
          <w:rFonts w:asciiTheme="majorHAnsi" w:eastAsia="Times New Roman" w:hAnsiTheme="majorHAnsi" w:cstheme="majorHAnsi"/>
          <w:color w:val="1A1A1A" w:themeColor="background1" w:themeShade="1A"/>
          <w:sz w:val="28"/>
          <w:szCs w:val="28"/>
          <w:lang w:val="vi-VN" w:eastAsia="en-US"/>
        </w:rPr>
        <w:t xml:space="preserve">iệc ứng dụng, thúc đẩy phát triển </w:t>
      </w:r>
      <w:r w:rsidR="00F349CE" w:rsidRPr="00661955">
        <w:rPr>
          <w:rFonts w:asciiTheme="majorHAnsi" w:eastAsia="Times New Roman" w:hAnsiTheme="majorHAnsi" w:cstheme="majorHAnsi"/>
          <w:color w:val="1A1A1A" w:themeColor="background1" w:themeShade="1A"/>
          <w:sz w:val="28"/>
          <w:szCs w:val="28"/>
          <w:lang w:val="pt-BR" w:eastAsia="en-US"/>
        </w:rPr>
        <w:t xml:space="preserve">khoa học, công nghệ, </w:t>
      </w:r>
      <w:r w:rsidR="00F349CE" w:rsidRPr="00661955">
        <w:rPr>
          <w:rFonts w:asciiTheme="majorHAnsi" w:eastAsia="Times New Roman" w:hAnsiTheme="majorHAnsi" w:cstheme="majorHAnsi"/>
          <w:color w:val="1A1A1A" w:themeColor="background1" w:themeShade="1A"/>
          <w:sz w:val="28"/>
          <w:szCs w:val="28"/>
          <w:lang w:val="vi-VN" w:eastAsia="en-US"/>
        </w:rPr>
        <w:t>đổi mới sáng tạo</w:t>
      </w:r>
      <w:r w:rsidR="0058451E" w:rsidRPr="00661955">
        <w:rPr>
          <w:rFonts w:asciiTheme="majorHAnsi" w:eastAsia="Times New Roman" w:hAnsiTheme="majorHAnsi" w:cstheme="majorHAnsi"/>
          <w:color w:val="1A1A1A" w:themeColor="background1" w:themeShade="1A"/>
          <w:sz w:val="28"/>
          <w:szCs w:val="28"/>
          <w:lang w:val="pt-BR" w:eastAsia="en-US"/>
        </w:rPr>
        <w:t xml:space="preserve"> và</w:t>
      </w:r>
      <w:r w:rsidR="0058451E" w:rsidRPr="00661955">
        <w:rPr>
          <w:rFonts w:asciiTheme="majorHAnsi" w:eastAsia="Times New Roman" w:hAnsiTheme="majorHAnsi" w:cstheme="majorHAnsi"/>
          <w:color w:val="1A1A1A" w:themeColor="background1" w:themeShade="1A"/>
          <w:sz w:val="28"/>
          <w:szCs w:val="28"/>
          <w:lang w:val="vi-VN" w:eastAsia="en-US"/>
        </w:rPr>
        <w:t xml:space="preserve"> </w:t>
      </w:r>
      <w:r w:rsidR="00F349CE" w:rsidRPr="00661955">
        <w:rPr>
          <w:rFonts w:asciiTheme="majorHAnsi" w:eastAsia="Times New Roman" w:hAnsiTheme="majorHAnsi" w:cstheme="majorHAnsi"/>
          <w:color w:val="1A1A1A" w:themeColor="background1" w:themeShade="1A"/>
          <w:sz w:val="28"/>
          <w:szCs w:val="28"/>
          <w:lang w:val="vi-VN" w:eastAsia="en-US"/>
        </w:rPr>
        <w:t>chuyển đổi số</w:t>
      </w:r>
      <w:r w:rsidR="0058451E" w:rsidRPr="00661955">
        <w:rPr>
          <w:rFonts w:asciiTheme="majorHAnsi" w:eastAsia="Times New Roman" w:hAnsiTheme="majorHAnsi" w:cstheme="majorHAnsi"/>
          <w:color w:val="1A1A1A" w:themeColor="background1" w:themeShade="1A"/>
          <w:sz w:val="28"/>
          <w:szCs w:val="28"/>
          <w:lang w:val="pt-BR" w:eastAsia="en-US"/>
        </w:rPr>
        <w:t xml:space="preserve">, </w:t>
      </w:r>
      <w:r w:rsidRPr="00661955">
        <w:rPr>
          <w:rFonts w:asciiTheme="majorHAnsi" w:eastAsia="Times New Roman" w:hAnsiTheme="majorHAnsi" w:cstheme="majorHAnsi"/>
          <w:color w:val="1A1A1A" w:themeColor="background1" w:themeShade="1A"/>
          <w:sz w:val="28"/>
          <w:szCs w:val="28"/>
          <w:lang w:val="pt-BR" w:eastAsia="en-US"/>
        </w:rPr>
        <w:t>việc bảo đảm bình đẳng giới, chính sách dân tộc (nếu có);”</w:t>
      </w:r>
      <w:r w:rsidR="001479A4" w:rsidRPr="00661955">
        <w:rPr>
          <w:rFonts w:asciiTheme="majorHAnsi" w:eastAsia="Times New Roman" w:hAnsiTheme="majorHAnsi" w:cstheme="majorHAnsi"/>
          <w:color w:val="1A1A1A" w:themeColor="background1" w:themeShade="1A"/>
          <w:sz w:val="28"/>
          <w:szCs w:val="28"/>
          <w:lang w:val="pt-BR" w:eastAsia="en-US"/>
        </w:rPr>
        <w:t>.</w:t>
      </w:r>
    </w:p>
    <w:p w14:paraId="2D1074D2" w14:textId="60043821" w:rsidR="003A417D" w:rsidRPr="00661955" w:rsidRDefault="00F30971" w:rsidP="00E02898">
      <w:pPr>
        <w:suppressAutoHyphens w:val="0"/>
        <w:spacing w:before="120" w:after="120" w:line="320" w:lineRule="atLeast"/>
        <w:ind w:firstLine="562"/>
        <w:jc w:val="both"/>
        <w:rPr>
          <w:rStyle w:val="Strong"/>
          <w:rFonts w:asciiTheme="majorHAnsi" w:hAnsiTheme="majorHAnsi" w:cstheme="majorHAnsi"/>
          <w:b w:val="0"/>
          <w:color w:val="1A1A1A" w:themeColor="background1" w:themeShade="1A"/>
          <w:sz w:val="28"/>
          <w:szCs w:val="28"/>
          <w:lang w:val="pt-BR"/>
        </w:rPr>
      </w:pPr>
      <w:r w:rsidRPr="00661955">
        <w:rPr>
          <w:rFonts w:asciiTheme="majorHAnsi" w:eastAsia="Times New Roman" w:hAnsiTheme="majorHAnsi" w:cstheme="majorHAnsi"/>
          <w:color w:val="1A1A1A" w:themeColor="background1" w:themeShade="1A"/>
          <w:spacing w:val="2"/>
          <w:sz w:val="28"/>
          <w:szCs w:val="28"/>
          <w:lang w:val="pt-BR" w:eastAsia="en-US"/>
        </w:rPr>
        <w:t>13</w:t>
      </w:r>
      <w:r w:rsidR="00E6745C" w:rsidRPr="00661955">
        <w:rPr>
          <w:rFonts w:asciiTheme="majorHAnsi" w:eastAsia="Times New Roman" w:hAnsiTheme="majorHAnsi" w:cstheme="majorHAnsi"/>
          <w:color w:val="1A1A1A" w:themeColor="background1" w:themeShade="1A"/>
          <w:spacing w:val="2"/>
          <w:sz w:val="28"/>
          <w:szCs w:val="28"/>
          <w:lang w:val="pt-BR" w:eastAsia="en-US"/>
        </w:rPr>
        <w:t xml:space="preserve">. </w:t>
      </w:r>
      <w:r w:rsidR="000918F0" w:rsidRPr="00661955">
        <w:rPr>
          <w:rStyle w:val="Strong"/>
          <w:rFonts w:asciiTheme="majorHAnsi" w:hAnsiTheme="majorHAnsi" w:cstheme="majorHAnsi"/>
          <w:b w:val="0"/>
          <w:color w:val="1A1A1A" w:themeColor="background1" w:themeShade="1A"/>
          <w:sz w:val="28"/>
          <w:szCs w:val="28"/>
          <w:lang w:val="pt-BR"/>
        </w:rPr>
        <w:t>Sửa đổi, bổ sung khoản 4 Điều 44 như sau:</w:t>
      </w:r>
    </w:p>
    <w:p w14:paraId="64B4DDA1" w14:textId="1F997C1B" w:rsidR="000918F0" w:rsidRPr="00661955" w:rsidRDefault="00BE33BE"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nl-NL" w:eastAsia="en-US"/>
        </w:rPr>
      </w:pPr>
      <w:r w:rsidRPr="00661955">
        <w:rPr>
          <w:rFonts w:asciiTheme="majorHAnsi" w:eastAsia="Times New Roman" w:hAnsiTheme="majorHAnsi" w:cstheme="majorHAnsi"/>
          <w:color w:val="1A1A1A" w:themeColor="background1" w:themeShade="1A"/>
          <w:sz w:val="28"/>
          <w:szCs w:val="28"/>
          <w:lang w:val="nl-NL" w:eastAsia="en-US"/>
        </w:rPr>
        <w:t xml:space="preserve">“4. Tùy theo nội dung của dự thảo lệnh, quyết định, Chủ tịch nước quyết định việc đăng tải toàn văn trên </w:t>
      </w:r>
      <w:r w:rsidR="002B3346" w:rsidRPr="00661955">
        <w:rPr>
          <w:rFonts w:asciiTheme="majorHAnsi" w:eastAsia="Times New Roman" w:hAnsiTheme="majorHAnsi" w:cstheme="majorHAnsi"/>
          <w:color w:val="1A1A1A" w:themeColor="background1" w:themeShade="1A"/>
          <w:sz w:val="28"/>
          <w:szCs w:val="28"/>
          <w:lang w:val="nl-NL" w:eastAsia="en-US"/>
        </w:rPr>
        <w:t>cổng thông tin điện tử của cơ quan chủ trì soạn thảo</w:t>
      </w:r>
      <w:r w:rsidR="004A3A87" w:rsidRPr="00661955">
        <w:rPr>
          <w:rFonts w:asciiTheme="majorHAnsi" w:eastAsia="Times New Roman" w:hAnsiTheme="majorHAnsi" w:cstheme="majorHAnsi"/>
          <w:color w:val="1A1A1A" w:themeColor="background1" w:themeShade="1A"/>
          <w:sz w:val="28"/>
          <w:szCs w:val="28"/>
          <w:lang w:val="nl-NL" w:eastAsia="en-US"/>
        </w:rPr>
        <w:t xml:space="preserve"> và Cổng Pháp luật quốc gia</w:t>
      </w:r>
      <w:r w:rsidRPr="00661955">
        <w:rPr>
          <w:rFonts w:asciiTheme="majorHAnsi" w:eastAsia="Times New Roman" w:hAnsiTheme="majorHAnsi" w:cstheme="majorHAnsi"/>
          <w:color w:val="1A1A1A" w:themeColor="background1" w:themeShade="1A"/>
          <w:sz w:val="28"/>
          <w:szCs w:val="28"/>
          <w:lang w:val="nl-NL" w:eastAsia="en-US"/>
        </w:rPr>
        <w:t>. Việc đăng tải dự thảo lệnh, quyết định trong thời gian ít nhất là 20 ngày để các cơ quan, tổ chức, cá nhân tham gia góp ý kiến, trừ trường hợp điều ước quốc tế có liên quan mà nước Cộng hòa xã hội chủ nghĩa Việt Nam là thành viên có quy định khác. Trường hợp văn bản quy phạm pháp luật được ban hành theo trình tự, thủ tục rút gọn thì việc đăng tải thực hiện theo quy định tại điểm b khoản 4 Điều 51 của Luật này.”.</w:t>
      </w:r>
    </w:p>
    <w:p w14:paraId="02C7ED72" w14:textId="1AE24970" w:rsidR="003D4E7F" w:rsidRPr="00661955" w:rsidRDefault="00690BD2"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pacing w:val="2"/>
          <w:sz w:val="28"/>
          <w:szCs w:val="28"/>
          <w:lang w:val="pt-BR" w:eastAsia="en-US"/>
        </w:rPr>
      </w:pPr>
      <w:r w:rsidRPr="00661955">
        <w:rPr>
          <w:rFonts w:asciiTheme="majorHAnsi" w:eastAsia="Times New Roman" w:hAnsiTheme="majorHAnsi" w:cstheme="majorHAnsi"/>
          <w:color w:val="1A1A1A" w:themeColor="background1" w:themeShade="1A"/>
          <w:spacing w:val="2"/>
          <w:sz w:val="28"/>
          <w:szCs w:val="28"/>
          <w:lang w:val="pt-BR" w:eastAsia="en-US"/>
        </w:rPr>
        <w:t>1</w:t>
      </w:r>
      <w:r w:rsidR="00C51733" w:rsidRPr="00661955">
        <w:rPr>
          <w:rFonts w:asciiTheme="majorHAnsi" w:eastAsia="Times New Roman" w:hAnsiTheme="majorHAnsi" w:cstheme="majorHAnsi"/>
          <w:color w:val="1A1A1A" w:themeColor="background1" w:themeShade="1A"/>
          <w:spacing w:val="2"/>
          <w:sz w:val="28"/>
          <w:szCs w:val="28"/>
          <w:lang w:val="pt-BR" w:eastAsia="en-US"/>
        </w:rPr>
        <w:t>4</w:t>
      </w:r>
      <w:r w:rsidR="00202C18" w:rsidRPr="00661955">
        <w:rPr>
          <w:rFonts w:asciiTheme="majorHAnsi" w:eastAsia="Times New Roman" w:hAnsiTheme="majorHAnsi" w:cstheme="majorHAnsi"/>
          <w:color w:val="1A1A1A" w:themeColor="background1" w:themeShade="1A"/>
          <w:spacing w:val="2"/>
          <w:sz w:val="28"/>
          <w:szCs w:val="28"/>
          <w:lang w:val="pt-BR" w:eastAsia="en-US"/>
        </w:rPr>
        <w:t xml:space="preserve">. </w:t>
      </w:r>
      <w:r w:rsidR="003D4E7F" w:rsidRPr="00661955">
        <w:rPr>
          <w:rFonts w:asciiTheme="majorHAnsi" w:eastAsia="Times New Roman" w:hAnsiTheme="majorHAnsi" w:cstheme="majorHAnsi"/>
          <w:color w:val="1A1A1A" w:themeColor="background1" w:themeShade="1A"/>
          <w:spacing w:val="2"/>
          <w:sz w:val="28"/>
          <w:szCs w:val="28"/>
          <w:lang w:val="pt-BR" w:eastAsia="en-US"/>
        </w:rPr>
        <w:t>Sửa đổi, bổ sung một số điểm, khoản của Điều 46 như sau:</w:t>
      </w:r>
    </w:p>
    <w:p w14:paraId="11F37618" w14:textId="77777777" w:rsidR="00AA7314" w:rsidRPr="00661955" w:rsidRDefault="00F319F3"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pacing w:val="2"/>
          <w:sz w:val="28"/>
          <w:szCs w:val="28"/>
          <w:lang w:val="pt-BR" w:eastAsia="en-US"/>
        </w:rPr>
      </w:pPr>
      <w:r w:rsidRPr="00661955">
        <w:rPr>
          <w:rFonts w:asciiTheme="majorHAnsi" w:eastAsia="Times New Roman" w:hAnsiTheme="majorHAnsi" w:cstheme="majorHAnsi"/>
          <w:color w:val="1A1A1A" w:themeColor="background1" w:themeShade="1A"/>
          <w:spacing w:val="2"/>
          <w:sz w:val="28"/>
          <w:szCs w:val="28"/>
          <w:lang w:val="pt-BR" w:eastAsia="en-US"/>
        </w:rPr>
        <w:t>a)</w:t>
      </w:r>
      <w:r w:rsidR="00AA7314" w:rsidRPr="00661955">
        <w:rPr>
          <w:rFonts w:asciiTheme="majorHAnsi" w:eastAsia="Times New Roman" w:hAnsiTheme="majorHAnsi" w:cstheme="majorHAnsi"/>
          <w:color w:val="1A1A1A" w:themeColor="background1" w:themeShade="1A"/>
          <w:spacing w:val="2"/>
          <w:sz w:val="28"/>
          <w:szCs w:val="28"/>
          <w:lang w:val="pt-BR" w:eastAsia="en-US"/>
        </w:rPr>
        <w:t xml:space="preserve"> Sửa đổi, bổ sung điểm b khoản 1 như sau:</w:t>
      </w:r>
    </w:p>
    <w:p w14:paraId="172DCFB1" w14:textId="0867C1CD" w:rsidR="003D4E7F" w:rsidRPr="00661955" w:rsidRDefault="00AA7314"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pacing w:val="2"/>
          <w:sz w:val="28"/>
          <w:szCs w:val="28"/>
          <w:lang w:val="pt-BR" w:eastAsia="en-US"/>
        </w:rPr>
      </w:pPr>
      <w:r w:rsidRPr="00661955">
        <w:rPr>
          <w:rFonts w:asciiTheme="majorHAnsi" w:eastAsia="Times New Roman" w:hAnsiTheme="majorHAnsi" w:cstheme="majorHAnsi"/>
          <w:color w:val="1A1A1A" w:themeColor="background1" w:themeShade="1A"/>
          <w:spacing w:val="2"/>
          <w:sz w:val="28"/>
          <w:szCs w:val="28"/>
          <w:lang w:val="pt-BR" w:eastAsia="en-US"/>
        </w:rPr>
        <w:t>“b) Dự thảo nghị quyết được đăng tải trên Cổng thông tin điện tử của Tòa án nhân dân tối cao</w:t>
      </w:r>
      <w:r w:rsidR="00A223E2" w:rsidRPr="00661955">
        <w:rPr>
          <w:rFonts w:asciiTheme="majorHAnsi" w:eastAsia="Times New Roman" w:hAnsiTheme="majorHAnsi" w:cstheme="majorHAnsi"/>
          <w:color w:val="1A1A1A" w:themeColor="background1" w:themeShade="1A"/>
          <w:spacing w:val="2"/>
          <w:sz w:val="28"/>
          <w:szCs w:val="28"/>
          <w:lang w:val="pt-BR" w:eastAsia="en-US"/>
        </w:rPr>
        <w:t xml:space="preserve"> và Cổng Pháp luật quốc gia </w:t>
      </w:r>
      <w:r w:rsidRPr="00661955">
        <w:rPr>
          <w:rFonts w:asciiTheme="majorHAnsi" w:eastAsia="Times New Roman" w:hAnsiTheme="majorHAnsi" w:cstheme="majorHAnsi"/>
          <w:color w:val="1A1A1A" w:themeColor="background1" w:themeShade="1A"/>
          <w:spacing w:val="2"/>
          <w:sz w:val="28"/>
          <w:szCs w:val="28"/>
          <w:lang w:val="pt-BR" w:eastAsia="en-US"/>
        </w:rPr>
        <w:t>trong thời gian ít nhất là 20 ngày để các cơ quan, tổ chức, cá nhân tham gia góp ý kiến, trừ trường hợp điều ước quốc tế có liên quan mà nước Cộng hòa xã hội chủ nghĩa Việt Nam là thành viên có quy định khác; trường hợp nghị quyết được ban hành theo trình tự, thủ tục rút gọn thì việc đăng tải thực hiện theo quy định tại điểm b khoản 4 Điều 51 của Luật này.”</w:t>
      </w:r>
      <w:r w:rsidR="00F319F3" w:rsidRPr="00661955">
        <w:rPr>
          <w:rFonts w:asciiTheme="majorHAnsi" w:eastAsia="Times New Roman" w:hAnsiTheme="majorHAnsi" w:cstheme="majorHAnsi"/>
          <w:color w:val="1A1A1A" w:themeColor="background1" w:themeShade="1A"/>
          <w:spacing w:val="2"/>
          <w:sz w:val="28"/>
          <w:szCs w:val="28"/>
          <w:lang w:val="pt-BR" w:eastAsia="en-US"/>
        </w:rPr>
        <w:t>;</w:t>
      </w:r>
    </w:p>
    <w:p w14:paraId="7E198B18" w14:textId="77777777" w:rsidR="00705712" w:rsidRPr="00661955" w:rsidRDefault="00F319F3"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pacing w:val="2"/>
          <w:sz w:val="28"/>
          <w:szCs w:val="28"/>
          <w:lang w:val="pt-BR" w:eastAsia="en-US"/>
        </w:rPr>
      </w:pPr>
      <w:r w:rsidRPr="00661955">
        <w:rPr>
          <w:rFonts w:asciiTheme="majorHAnsi" w:eastAsia="Times New Roman" w:hAnsiTheme="majorHAnsi" w:cstheme="majorHAnsi"/>
          <w:color w:val="1A1A1A" w:themeColor="background1" w:themeShade="1A"/>
          <w:spacing w:val="2"/>
          <w:sz w:val="28"/>
          <w:szCs w:val="28"/>
          <w:lang w:val="pt-BR" w:eastAsia="en-US"/>
        </w:rPr>
        <w:t>b)</w:t>
      </w:r>
      <w:r w:rsidR="0031185F" w:rsidRPr="00661955">
        <w:rPr>
          <w:rFonts w:asciiTheme="majorHAnsi" w:eastAsia="Times New Roman" w:hAnsiTheme="majorHAnsi" w:cstheme="majorHAnsi"/>
          <w:color w:val="1A1A1A" w:themeColor="background1" w:themeShade="1A"/>
          <w:spacing w:val="2"/>
          <w:sz w:val="28"/>
          <w:szCs w:val="28"/>
          <w:lang w:val="pt-BR" w:eastAsia="en-US"/>
        </w:rPr>
        <w:t xml:space="preserve"> Sửa đổi, bổ sung điểm b khoản </w:t>
      </w:r>
      <w:r w:rsidR="00705712" w:rsidRPr="00661955">
        <w:rPr>
          <w:rFonts w:asciiTheme="majorHAnsi" w:eastAsia="Times New Roman" w:hAnsiTheme="majorHAnsi" w:cstheme="majorHAnsi"/>
          <w:color w:val="1A1A1A" w:themeColor="background1" w:themeShade="1A"/>
          <w:spacing w:val="2"/>
          <w:sz w:val="28"/>
          <w:szCs w:val="28"/>
          <w:lang w:val="pt-BR" w:eastAsia="en-US"/>
        </w:rPr>
        <w:t>2</w:t>
      </w:r>
      <w:r w:rsidR="0031185F" w:rsidRPr="00661955">
        <w:rPr>
          <w:rFonts w:asciiTheme="majorHAnsi" w:eastAsia="Times New Roman" w:hAnsiTheme="majorHAnsi" w:cstheme="majorHAnsi"/>
          <w:color w:val="1A1A1A" w:themeColor="background1" w:themeShade="1A"/>
          <w:spacing w:val="2"/>
          <w:sz w:val="28"/>
          <w:szCs w:val="28"/>
          <w:lang w:val="pt-BR" w:eastAsia="en-US"/>
        </w:rPr>
        <w:t xml:space="preserve"> như sau:</w:t>
      </w:r>
    </w:p>
    <w:p w14:paraId="13D96330" w14:textId="77777777" w:rsidR="00705712" w:rsidRPr="00661955" w:rsidRDefault="00705712" w:rsidP="00705712">
      <w:pPr>
        <w:suppressAutoHyphens w:val="0"/>
        <w:spacing w:before="120" w:after="120" w:line="320" w:lineRule="atLeast"/>
        <w:ind w:firstLine="562"/>
        <w:jc w:val="both"/>
        <w:rPr>
          <w:rFonts w:asciiTheme="majorHAnsi" w:eastAsia="Times New Roman" w:hAnsiTheme="majorHAnsi" w:cstheme="majorHAnsi"/>
          <w:color w:val="1A1A1A" w:themeColor="background1" w:themeShade="1A"/>
          <w:spacing w:val="2"/>
          <w:sz w:val="28"/>
          <w:szCs w:val="28"/>
          <w:lang w:val="nl-NL" w:eastAsia="en-US"/>
        </w:rPr>
      </w:pPr>
      <w:r w:rsidRPr="00661955">
        <w:rPr>
          <w:rFonts w:asciiTheme="majorHAnsi" w:eastAsia="Times New Roman" w:hAnsiTheme="majorHAnsi" w:cstheme="majorHAnsi"/>
          <w:color w:val="1A1A1A" w:themeColor="background1" w:themeShade="1A"/>
          <w:spacing w:val="2"/>
          <w:sz w:val="28"/>
          <w:szCs w:val="28"/>
          <w:lang w:val="pt-BR" w:eastAsia="en-US"/>
        </w:rPr>
        <w:t>“</w:t>
      </w:r>
      <w:r w:rsidRPr="00661955">
        <w:rPr>
          <w:rFonts w:asciiTheme="majorHAnsi" w:eastAsia="Times New Roman" w:hAnsiTheme="majorHAnsi" w:cstheme="majorHAnsi"/>
          <w:color w:val="1A1A1A" w:themeColor="background1" w:themeShade="1A"/>
          <w:spacing w:val="2"/>
          <w:sz w:val="28"/>
          <w:szCs w:val="28"/>
          <w:lang w:val="nl-NL" w:eastAsia="en-US"/>
        </w:rPr>
        <w:t>b) Đơn vị được phân công chủ trì soạn thảo có trách nhiệm tổng kết thực tiễn thi hành pháp luật liên quan đến dự thảo; nghiên cứu thông tin, tư liệu có liên quan; chuẩn bị đề cương, soạn thảo và chỉnh lý dự thảo; tổ chức lấy ý kiến; chuẩn bị tờ trình và tài liệu có liên quan đến dự thảo.</w:t>
      </w:r>
    </w:p>
    <w:p w14:paraId="15BEF70A" w14:textId="15E51BDF" w:rsidR="00705712" w:rsidRPr="00661955" w:rsidRDefault="00705712" w:rsidP="00705712">
      <w:pPr>
        <w:suppressAutoHyphens w:val="0"/>
        <w:spacing w:before="120" w:after="120" w:line="320" w:lineRule="atLeast"/>
        <w:ind w:firstLine="562"/>
        <w:jc w:val="both"/>
        <w:rPr>
          <w:rFonts w:asciiTheme="majorHAnsi" w:eastAsia="Times New Roman" w:hAnsiTheme="majorHAnsi" w:cstheme="majorHAnsi"/>
          <w:color w:val="1A1A1A" w:themeColor="background1" w:themeShade="1A"/>
          <w:spacing w:val="2"/>
          <w:sz w:val="28"/>
          <w:szCs w:val="28"/>
          <w:lang w:val="nl-NL" w:eastAsia="en-US"/>
        </w:rPr>
      </w:pPr>
      <w:r w:rsidRPr="00661955">
        <w:rPr>
          <w:rFonts w:asciiTheme="majorHAnsi" w:eastAsia="Times New Roman" w:hAnsiTheme="majorHAnsi" w:cstheme="majorHAnsi"/>
          <w:color w:val="1A1A1A" w:themeColor="background1" w:themeShade="1A"/>
          <w:spacing w:val="2"/>
          <w:sz w:val="28"/>
          <w:szCs w:val="28"/>
          <w:lang w:val="nl-NL" w:eastAsia="en-US"/>
        </w:rPr>
        <w:t>Dự thảo thông tư được đăng tải trên Cổng thông tin điện tử của Tòa án nhân dân tối cao</w:t>
      </w:r>
      <w:r w:rsidR="000C14D3" w:rsidRPr="00661955">
        <w:rPr>
          <w:rFonts w:asciiTheme="majorHAnsi" w:eastAsia="Times New Roman" w:hAnsiTheme="majorHAnsi" w:cstheme="majorHAnsi"/>
          <w:color w:val="1A1A1A" w:themeColor="background1" w:themeShade="1A"/>
          <w:spacing w:val="2"/>
          <w:sz w:val="28"/>
          <w:szCs w:val="28"/>
          <w:lang w:val="nl-NL" w:eastAsia="en-US"/>
        </w:rPr>
        <w:t xml:space="preserve"> và Cổng Pháp luật quốc gia </w:t>
      </w:r>
      <w:r w:rsidRPr="00661955">
        <w:rPr>
          <w:rFonts w:asciiTheme="majorHAnsi" w:eastAsia="Times New Roman" w:hAnsiTheme="majorHAnsi" w:cstheme="majorHAnsi"/>
          <w:color w:val="1A1A1A" w:themeColor="background1" w:themeShade="1A"/>
          <w:spacing w:val="2"/>
          <w:sz w:val="28"/>
          <w:szCs w:val="28"/>
          <w:lang w:val="nl-NL" w:eastAsia="en-US"/>
        </w:rPr>
        <w:t xml:space="preserve">trong thời gian ít nhất </w:t>
      </w:r>
      <w:r w:rsidRPr="00661955">
        <w:rPr>
          <w:rFonts w:asciiTheme="majorHAnsi" w:eastAsia="Times New Roman" w:hAnsiTheme="majorHAnsi" w:cstheme="majorHAnsi"/>
          <w:color w:val="1A1A1A" w:themeColor="background1" w:themeShade="1A"/>
          <w:spacing w:val="2"/>
          <w:sz w:val="28"/>
          <w:szCs w:val="28"/>
          <w:lang w:val="vi-VN" w:eastAsia="en-US"/>
        </w:rPr>
        <w:t xml:space="preserve">là </w:t>
      </w:r>
      <w:r w:rsidRPr="00661955">
        <w:rPr>
          <w:rFonts w:asciiTheme="majorHAnsi" w:eastAsia="Times New Roman" w:hAnsiTheme="majorHAnsi" w:cstheme="majorHAnsi"/>
          <w:color w:val="1A1A1A" w:themeColor="background1" w:themeShade="1A"/>
          <w:spacing w:val="2"/>
          <w:sz w:val="28"/>
          <w:szCs w:val="28"/>
          <w:lang w:val="nl-NL" w:eastAsia="en-US"/>
        </w:rPr>
        <w:t xml:space="preserve">20 ngày để các </w:t>
      </w:r>
      <w:r w:rsidRPr="00661955">
        <w:rPr>
          <w:rFonts w:asciiTheme="majorHAnsi" w:eastAsia="Times New Roman" w:hAnsiTheme="majorHAnsi" w:cstheme="majorHAnsi"/>
          <w:color w:val="1A1A1A" w:themeColor="background1" w:themeShade="1A"/>
          <w:spacing w:val="2"/>
          <w:sz w:val="28"/>
          <w:szCs w:val="28"/>
          <w:lang w:val="nl-NL" w:eastAsia="en-US"/>
        </w:rPr>
        <w:lastRenderedPageBreak/>
        <w:t>cơ quan, tổ chức, cá nhân tham gia góp ý kiến, trừ trường hợp điều ước quốc tế có liên quan mà nước Cộng hòa xã hội chủ nghĩa Việt Nam là thành viên có quy định khác; trường hợp thông tư được ban hành theo trình tự, thủ tục rút gọn thì việc đăng tải thực hiện theo quy định tại điểm b khoản 4 Điều 51 của Luật này.</w:t>
      </w:r>
    </w:p>
    <w:p w14:paraId="5F3C8824" w14:textId="52537D6E" w:rsidR="00F319F3" w:rsidRPr="00661955" w:rsidRDefault="00705712"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pacing w:val="2"/>
          <w:sz w:val="28"/>
          <w:szCs w:val="28"/>
          <w:lang w:val="pt-BR" w:eastAsia="en-US"/>
        </w:rPr>
      </w:pPr>
      <w:r w:rsidRPr="00661955">
        <w:rPr>
          <w:rFonts w:asciiTheme="majorHAnsi" w:eastAsia="Times New Roman" w:hAnsiTheme="majorHAnsi" w:cstheme="majorHAnsi"/>
          <w:color w:val="1A1A1A" w:themeColor="background1" w:themeShade="1A"/>
          <w:spacing w:val="2"/>
          <w:sz w:val="28"/>
          <w:szCs w:val="28"/>
          <w:lang w:val="nl-NL" w:eastAsia="en-US"/>
        </w:rPr>
        <w:t>Tùy theo tính chất và nội dung của dự thảo, Chánh án Tòa án nhân dân tối cao quyết định gửi dự thảo thông tư để lấy ý kiến Tòa án nhân dân</w:t>
      </w:r>
      <w:r w:rsidR="00CD2C97" w:rsidRPr="00661955">
        <w:rPr>
          <w:rFonts w:asciiTheme="majorHAnsi" w:eastAsia="Times New Roman" w:hAnsiTheme="majorHAnsi" w:cstheme="majorHAnsi"/>
          <w:color w:val="1A1A1A" w:themeColor="background1" w:themeShade="1A"/>
          <w:spacing w:val="2"/>
          <w:sz w:val="28"/>
          <w:szCs w:val="28"/>
          <w:lang w:val="nl-NL" w:eastAsia="en-US"/>
        </w:rPr>
        <w:t xml:space="preserve"> ở</w:t>
      </w:r>
      <w:r w:rsidRPr="00661955">
        <w:rPr>
          <w:rFonts w:asciiTheme="majorHAnsi" w:eastAsia="Times New Roman" w:hAnsiTheme="majorHAnsi" w:cstheme="majorHAnsi"/>
          <w:color w:val="1A1A1A" w:themeColor="background1" w:themeShade="1A"/>
          <w:spacing w:val="2"/>
          <w:sz w:val="28"/>
          <w:szCs w:val="28"/>
          <w:lang w:val="nl-NL" w:eastAsia="en-US"/>
        </w:rPr>
        <w:t xml:space="preserve"> địa phương, Tòa án quân sự và cơ quan, tổ chức có liên quan;”</w:t>
      </w:r>
      <w:r w:rsidR="00F319F3" w:rsidRPr="00661955">
        <w:rPr>
          <w:rFonts w:asciiTheme="majorHAnsi" w:eastAsia="Times New Roman" w:hAnsiTheme="majorHAnsi" w:cstheme="majorHAnsi"/>
          <w:color w:val="1A1A1A" w:themeColor="background1" w:themeShade="1A"/>
          <w:spacing w:val="2"/>
          <w:sz w:val="28"/>
          <w:szCs w:val="28"/>
          <w:lang w:val="pt-BR" w:eastAsia="en-US"/>
        </w:rPr>
        <w:t xml:space="preserve">. </w:t>
      </w:r>
    </w:p>
    <w:p w14:paraId="22DCEA3E" w14:textId="79C9C285" w:rsidR="004A5383" w:rsidRPr="00661955" w:rsidRDefault="00107016"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pacing w:val="2"/>
          <w:sz w:val="28"/>
          <w:szCs w:val="28"/>
          <w:lang w:val="pt-BR" w:eastAsia="en-US"/>
        </w:rPr>
      </w:pPr>
      <w:r w:rsidRPr="00661955">
        <w:rPr>
          <w:rFonts w:asciiTheme="majorHAnsi" w:eastAsia="Times New Roman" w:hAnsiTheme="majorHAnsi" w:cstheme="majorHAnsi"/>
          <w:color w:val="1A1A1A" w:themeColor="background1" w:themeShade="1A"/>
          <w:spacing w:val="2"/>
          <w:sz w:val="28"/>
          <w:szCs w:val="28"/>
          <w:lang w:val="pt-BR" w:eastAsia="en-US"/>
        </w:rPr>
        <w:t>1</w:t>
      </w:r>
      <w:r w:rsidR="00C51733" w:rsidRPr="00661955">
        <w:rPr>
          <w:rFonts w:asciiTheme="majorHAnsi" w:eastAsia="Times New Roman" w:hAnsiTheme="majorHAnsi" w:cstheme="majorHAnsi"/>
          <w:color w:val="1A1A1A" w:themeColor="background1" w:themeShade="1A"/>
          <w:spacing w:val="2"/>
          <w:sz w:val="28"/>
          <w:szCs w:val="28"/>
          <w:lang w:val="pt-BR" w:eastAsia="en-US"/>
        </w:rPr>
        <w:t>5</w:t>
      </w:r>
      <w:r w:rsidR="00202C18" w:rsidRPr="00661955">
        <w:rPr>
          <w:rFonts w:asciiTheme="majorHAnsi" w:eastAsia="Times New Roman" w:hAnsiTheme="majorHAnsi" w:cstheme="majorHAnsi"/>
          <w:color w:val="1A1A1A" w:themeColor="background1" w:themeShade="1A"/>
          <w:spacing w:val="2"/>
          <w:sz w:val="28"/>
          <w:szCs w:val="28"/>
          <w:lang w:val="pt-BR" w:eastAsia="en-US"/>
        </w:rPr>
        <w:t xml:space="preserve">. </w:t>
      </w:r>
      <w:r w:rsidR="004A5383" w:rsidRPr="00661955">
        <w:rPr>
          <w:rFonts w:asciiTheme="majorHAnsi" w:eastAsia="Times New Roman" w:hAnsiTheme="majorHAnsi" w:cstheme="majorHAnsi"/>
          <w:color w:val="1A1A1A" w:themeColor="background1" w:themeShade="1A"/>
          <w:spacing w:val="2"/>
          <w:sz w:val="28"/>
          <w:szCs w:val="28"/>
          <w:lang w:val="pt-BR" w:eastAsia="en-US"/>
        </w:rPr>
        <w:t xml:space="preserve">Sửa đổi, bổ sung </w:t>
      </w:r>
      <w:r w:rsidR="004D1DE2" w:rsidRPr="00661955">
        <w:rPr>
          <w:rFonts w:asciiTheme="majorHAnsi" w:eastAsia="Times New Roman" w:hAnsiTheme="majorHAnsi" w:cstheme="majorHAnsi"/>
          <w:color w:val="1A1A1A" w:themeColor="background1" w:themeShade="1A"/>
          <w:spacing w:val="2"/>
          <w:sz w:val="28"/>
          <w:szCs w:val="28"/>
          <w:lang w:val="pt-BR" w:eastAsia="en-US"/>
        </w:rPr>
        <w:t>khoản 3 Điều 47 như sau:</w:t>
      </w:r>
    </w:p>
    <w:p w14:paraId="0A988EA0" w14:textId="2F392D1B" w:rsidR="004D1DE2" w:rsidRPr="00661955" w:rsidRDefault="004D1DE2" w:rsidP="004D1DE2">
      <w:pPr>
        <w:suppressAutoHyphens w:val="0"/>
        <w:spacing w:before="120" w:after="120" w:line="320" w:lineRule="atLeast"/>
        <w:ind w:firstLine="562"/>
        <w:jc w:val="both"/>
        <w:rPr>
          <w:rFonts w:asciiTheme="majorHAnsi" w:eastAsia="Times New Roman" w:hAnsiTheme="majorHAnsi" w:cstheme="majorHAnsi"/>
          <w:color w:val="1A1A1A" w:themeColor="background1" w:themeShade="1A"/>
          <w:spacing w:val="2"/>
          <w:sz w:val="28"/>
          <w:szCs w:val="28"/>
          <w:lang w:val="nl-NL" w:eastAsia="en-US"/>
        </w:rPr>
      </w:pPr>
      <w:r w:rsidRPr="00661955">
        <w:rPr>
          <w:rFonts w:asciiTheme="majorHAnsi" w:eastAsia="Times New Roman" w:hAnsiTheme="majorHAnsi" w:cstheme="majorHAnsi"/>
          <w:color w:val="1A1A1A" w:themeColor="background1" w:themeShade="1A"/>
          <w:spacing w:val="2"/>
          <w:sz w:val="28"/>
          <w:szCs w:val="28"/>
          <w:lang w:val="pt-BR" w:eastAsia="en-US"/>
        </w:rPr>
        <w:t>“</w:t>
      </w:r>
      <w:r w:rsidRPr="00661955">
        <w:rPr>
          <w:rFonts w:asciiTheme="majorHAnsi" w:eastAsia="Times New Roman" w:hAnsiTheme="majorHAnsi" w:cstheme="majorHAnsi"/>
          <w:color w:val="1A1A1A" w:themeColor="background1" w:themeShade="1A"/>
          <w:spacing w:val="2"/>
          <w:sz w:val="28"/>
          <w:szCs w:val="28"/>
          <w:lang w:val="nl-NL" w:eastAsia="en-US"/>
        </w:rPr>
        <w:t xml:space="preserve">3. Dự thảo thông tư được đăng tải trên Cổng thông tin điện tử của Viện kiểm sát nhân dân tối cao </w:t>
      </w:r>
      <w:r w:rsidR="00D53100" w:rsidRPr="00661955">
        <w:rPr>
          <w:rFonts w:asciiTheme="majorHAnsi" w:eastAsia="Times New Roman" w:hAnsiTheme="majorHAnsi" w:cstheme="majorHAnsi"/>
          <w:color w:val="1A1A1A" w:themeColor="background1" w:themeShade="1A"/>
          <w:spacing w:val="2"/>
          <w:sz w:val="28"/>
          <w:szCs w:val="28"/>
          <w:lang w:val="nl-NL" w:eastAsia="en-US"/>
        </w:rPr>
        <w:t xml:space="preserve">và Cổng Pháp luật quốc gia </w:t>
      </w:r>
      <w:r w:rsidRPr="00661955">
        <w:rPr>
          <w:rFonts w:asciiTheme="majorHAnsi" w:eastAsia="Times New Roman" w:hAnsiTheme="majorHAnsi" w:cstheme="majorHAnsi"/>
          <w:color w:val="1A1A1A" w:themeColor="background1" w:themeShade="1A"/>
          <w:spacing w:val="2"/>
          <w:sz w:val="28"/>
          <w:szCs w:val="28"/>
          <w:lang w:val="nl-NL" w:eastAsia="en-US"/>
        </w:rPr>
        <w:t xml:space="preserve">trong thời gian ít nhất </w:t>
      </w:r>
      <w:r w:rsidRPr="00661955">
        <w:rPr>
          <w:rFonts w:asciiTheme="majorHAnsi" w:eastAsia="Times New Roman" w:hAnsiTheme="majorHAnsi" w:cstheme="majorHAnsi"/>
          <w:color w:val="1A1A1A" w:themeColor="background1" w:themeShade="1A"/>
          <w:spacing w:val="2"/>
          <w:sz w:val="28"/>
          <w:szCs w:val="28"/>
          <w:lang w:val="vi-VN" w:eastAsia="en-US"/>
        </w:rPr>
        <w:t xml:space="preserve">là </w:t>
      </w:r>
      <w:r w:rsidRPr="00661955">
        <w:rPr>
          <w:rFonts w:asciiTheme="majorHAnsi" w:eastAsia="Times New Roman" w:hAnsiTheme="majorHAnsi" w:cstheme="majorHAnsi"/>
          <w:color w:val="1A1A1A" w:themeColor="background1" w:themeShade="1A"/>
          <w:spacing w:val="2"/>
          <w:sz w:val="28"/>
          <w:szCs w:val="28"/>
          <w:lang w:val="nl-NL" w:eastAsia="en-US"/>
        </w:rPr>
        <w:t>20 ngày để các cơ quan, tổ chức, cá nhân tham gia góp ý kiến, trừ trường hợp điều ước quốc tế có liên quan mà nước Cộng hòa xã hội chủ nghĩa Việt Nam là thành viên có quy định khác; trường hợp thông tư được ban hành theo trình tự, thủ tục rút gọn thì việc đăng tải thực hiện theo quy định tại điểm b khoản 4 Điều 51 của Luật này.</w:t>
      </w:r>
    </w:p>
    <w:p w14:paraId="3C384845" w14:textId="53B28A0B" w:rsidR="004D1DE2" w:rsidRPr="00661955" w:rsidRDefault="004D1DE2"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pacing w:val="2"/>
          <w:sz w:val="28"/>
          <w:szCs w:val="28"/>
          <w:lang w:val="nl-NL" w:eastAsia="en-US"/>
        </w:rPr>
      </w:pPr>
      <w:r w:rsidRPr="00661955">
        <w:rPr>
          <w:rFonts w:asciiTheme="majorHAnsi" w:eastAsia="Times New Roman" w:hAnsiTheme="majorHAnsi" w:cstheme="majorHAnsi"/>
          <w:color w:val="1A1A1A" w:themeColor="background1" w:themeShade="1A"/>
          <w:spacing w:val="2"/>
          <w:sz w:val="28"/>
          <w:szCs w:val="28"/>
          <w:lang w:val="nl-NL" w:eastAsia="en-US"/>
        </w:rPr>
        <w:t xml:space="preserve">Tùy theo tính chất và nội dung của dự thảo, Viện trưởng Viện kiểm sát nhân dân tối cao quyết định gửi dự thảo thông tư để lấy ý kiến Viện kiểm sát nhân dân </w:t>
      </w:r>
      <w:r w:rsidR="00CD2C97" w:rsidRPr="00661955">
        <w:rPr>
          <w:rFonts w:asciiTheme="majorHAnsi" w:eastAsia="Times New Roman" w:hAnsiTheme="majorHAnsi" w:cstheme="majorHAnsi"/>
          <w:color w:val="1A1A1A" w:themeColor="background1" w:themeShade="1A"/>
          <w:spacing w:val="2"/>
          <w:sz w:val="28"/>
          <w:szCs w:val="28"/>
          <w:lang w:val="nl-NL" w:eastAsia="en-US"/>
        </w:rPr>
        <w:t>ở</w:t>
      </w:r>
      <w:r w:rsidR="00BA2B8C" w:rsidRPr="00661955">
        <w:rPr>
          <w:rFonts w:asciiTheme="majorHAnsi" w:eastAsia="Times New Roman" w:hAnsiTheme="majorHAnsi" w:cstheme="majorHAnsi"/>
          <w:color w:val="1A1A1A" w:themeColor="background1" w:themeShade="1A"/>
          <w:spacing w:val="2"/>
          <w:sz w:val="28"/>
          <w:szCs w:val="28"/>
          <w:lang w:val="nl-NL" w:eastAsia="en-US"/>
        </w:rPr>
        <w:t xml:space="preserve"> </w:t>
      </w:r>
      <w:r w:rsidRPr="00661955">
        <w:rPr>
          <w:rFonts w:asciiTheme="majorHAnsi" w:eastAsia="Times New Roman" w:hAnsiTheme="majorHAnsi" w:cstheme="majorHAnsi"/>
          <w:color w:val="1A1A1A" w:themeColor="background1" w:themeShade="1A"/>
          <w:spacing w:val="2"/>
          <w:sz w:val="28"/>
          <w:szCs w:val="28"/>
          <w:lang w:val="nl-NL" w:eastAsia="en-US"/>
        </w:rPr>
        <w:t>địa phương, Viện kiểm sát quân sự và cơ quan, tổ chức có liên quan.”.</w:t>
      </w:r>
    </w:p>
    <w:p w14:paraId="7C8BF1F6" w14:textId="2873A612" w:rsidR="002B3346" w:rsidRPr="00661955" w:rsidRDefault="00107016"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nl-NL" w:eastAsia="en-US"/>
        </w:rPr>
      </w:pPr>
      <w:r w:rsidRPr="00661955">
        <w:rPr>
          <w:rFonts w:asciiTheme="majorHAnsi" w:eastAsia="Times New Roman" w:hAnsiTheme="majorHAnsi" w:cstheme="majorHAnsi"/>
          <w:color w:val="1A1A1A" w:themeColor="background1" w:themeShade="1A"/>
          <w:sz w:val="28"/>
          <w:szCs w:val="28"/>
          <w:lang w:val="nl-NL" w:eastAsia="en-US"/>
        </w:rPr>
        <w:t>1</w:t>
      </w:r>
      <w:r w:rsidR="00C51733" w:rsidRPr="00661955">
        <w:rPr>
          <w:rFonts w:asciiTheme="majorHAnsi" w:eastAsia="Times New Roman" w:hAnsiTheme="majorHAnsi" w:cstheme="majorHAnsi"/>
          <w:color w:val="1A1A1A" w:themeColor="background1" w:themeShade="1A"/>
          <w:sz w:val="28"/>
          <w:szCs w:val="28"/>
          <w:lang w:val="nl-NL" w:eastAsia="en-US"/>
        </w:rPr>
        <w:t>6</w:t>
      </w:r>
      <w:r w:rsidR="002B3346" w:rsidRPr="00661955">
        <w:rPr>
          <w:rFonts w:asciiTheme="majorHAnsi" w:eastAsia="Times New Roman" w:hAnsiTheme="majorHAnsi" w:cstheme="majorHAnsi"/>
          <w:color w:val="1A1A1A" w:themeColor="background1" w:themeShade="1A"/>
          <w:sz w:val="28"/>
          <w:szCs w:val="28"/>
          <w:lang w:val="nl-NL" w:eastAsia="en-US"/>
        </w:rPr>
        <w:t>. Sửa đổi, bổ sung khoản 2 Điều 48 như sau:</w:t>
      </w:r>
    </w:p>
    <w:p w14:paraId="5D167CCD" w14:textId="1D786BC7" w:rsidR="002B3346" w:rsidRPr="00661955" w:rsidRDefault="002B3346"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nl-NL" w:eastAsia="en-US"/>
        </w:rPr>
      </w:pPr>
      <w:r w:rsidRPr="00661955">
        <w:rPr>
          <w:rFonts w:asciiTheme="majorHAnsi" w:eastAsia="Times New Roman" w:hAnsiTheme="majorHAnsi" w:cstheme="majorHAnsi"/>
          <w:color w:val="1A1A1A" w:themeColor="background1" w:themeShade="1A"/>
          <w:sz w:val="28"/>
          <w:szCs w:val="28"/>
          <w:lang w:val="nl-NL" w:eastAsia="en-US"/>
        </w:rPr>
        <w:t xml:space="preserve">“2. Dự thảo thông tư được đăng tải trên Cổng thông tin điện tử của Kiểm toán nhà nước </w:t>
      </w:r>
      <w:r w:rsidR="001F332D" w:rsidRPr="00661955">
        <w:rPr>
          <w:rFonts w:asciiTheme="majorHAnsi" w:eastAsia="Times New Roman" w:hAnsiTheme="majorHAnsi" w:cstheme="majorHAnsi"/>
          <w:color w:val="1A1A1A" w:themeColor="background1" w:themeShade="1A"/>
          <w:sz w:val="28"/>
          <w:szCs w:val="28"/>
          <w:lang w:val="nl-NL" w:eastAsia="en-US"/>
        </w:rPr>
        <w:t xml:space="preserve">và Cổng Pháp luật quốc gia </w:t>
      </w:r>
      <w:r w:rsidRPr="00661955">
        <w:rPr>
          <w:rFonts w:asciiTheme="majorHAnsi" w:eastAsia="Times New Roman" w:hAnsiTheme="majorHAnsi" w:cstheme="majorHAnsi"/>
          <w:color w:val="1A1A1A" w:themeColor="background1" w:themeShade="1A"/>
          <w:sz w:val="28"/>
          <w:szCs w:val="28"/>
          <w:lang w:val="nl-NL" w:eastAsia="en-US"/>
        </w:rPr>
        <w:t xml:space="preserve">trong thời gian ít nhất là 20 ngày để các cơ quan, tổ chức, cá nhân tham gia góp ý kiến, trừ trường hợp điều ước quốc tế có liên quan mà nước Cộng hòa xã hội chủ nghĩa Việt Nam là thành viên có </w:t>
      </w:r>
      <w:r w:rsidRPr="00661955">
        <w:rPr>
          <w:rFonts w:asciiTheme="majorHAnsi" w:eastAsia="Times New Roman" w:hAnsiTheme="majorHAnsi" w:cstheme="majorHAnsi"/>
          <w:color w:val="1A1A1A" w:themeColor="background1" w:themeShade="1A"/>
          <w:spacing w:val="-4"/>
          <w:sz w:val="28"/>
          <w:szCs w:val="28"/>
          <w:lang w:val="nl-NL" w:eastAsia="en-US"/>
        </w:rPr>
        <w:t>quy định khác; trường hợp thông tư được ban hành theo trình tự, thủ tục rút gọn thì việc đăng tải thực hiện theo quy định tại </w:t>
      </w:r>
      <w:bookmarkStart w:id="20" w:name="tc_27"/>
      <w:r w:rsidRPr="00661955">
        <w:rPr>
          <w:rFonts w:asciiTheme="majorHAnsi" w:eastAsia="Times New Roman" w:hAnsiTheme="majorHAnsi" w:cstheme="majorHAnsi"/>
          <w:color w:val="1A1A1A" w:themeColor="background1" w:themeShade="1A"/>
          <w:spacing w:val="-4"/>
          <w:sz w:val="28"/>
          <w:szCs w:val="28"/>
          <w:lang w:val="nl-NL" w:eastAsia="en-US"/>
        </w:rPr>
        <w:t>điểm b khoản 4 Điều 51 của Luật này</w:t>
      </w:r>
      <w:bookmarkEnd w:id="20"/>
      <w:r w:rsidRPr="00661955">
        <w:rPr>
          <w:rFonts w:asciiTheme="majorHAnsi" w:eastAsia="Times New Roman" w:hAnsiTheme="majorHAnsi" w:cstheme="majorHAnsi"/>
          <w:color w:val="1A1A1A" w:themeColor="background1" w:themeShade="1A"/>
          <w:spacing w:val="-4"/>
          <w:sz w:val="28"/>
          <w:szCs w:val="28"/>
          <w:lang w:val="nl-NL" w:eastAsia="en-US"/>
        </w:rPr>
        <w:t>.”.</w:t>
      </w:r>
    </w:p>
    <w:p w14:paraId="716C1321" w14:textId="37ABE90C" w:rsidR="006637DD" w:rsidRPr="00661955" w:rsidRDefault="00107016"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nl-NL" w:eastAsia="en-US"/>
        </w:rPr>
      </w:pPr>
      <w:r w:rsidRPr="00661955">
        <w:rPr>
          <w:rFonts w:asciiTheme="majorHAnsi" w:eastAsia="Times New Roman" w:hAnsiTheme="majorHAnsi" w:cstheme="majorHAnsi"/>
          <w:color w:val="1A1A1A" w:themeColor="background1" w:themeShade="1A"/>
          <w:sz w:val="28"/>
          <w:szCs w:val="28"/>
          <w:lang w:val="nl-NL" w:eastAsia="en-US"/>
        </w:rPr>
        <w:t>1</w:t>
      </w:r>
      <w:r w:rsidR="00C51733" w:rsidRPr="00661955">
        <w:rPr>
          <w:rFonts w:asciiTheme="majorHAnsi" w:eastAsia="Times New Roman" w:hAnsiTheme="majorHAnsi" w:cstheme="majorHAnsi"/>
          <w:color w:val="1A1A1A" w:themeColor="background1" w:themeShade="1A"/>
          <w:sz w:val="28"/>
          <w:szCs w:val="28"/>
          <w:lang w:val="nl-NL" w:eastAsia="en-US"/>
        </w:rPr>
        <w:t>7</w:t>
      </w:r>
      <w:r w:rsidR="00202C18" w:rsidRPr="00661955">
        <w:rPr>
          <w:rFonts w:asciiTheme="majorHAnsi" w:eastAsia="Times New Roman" w:hAnsiTheme="majorHAnsi" w:cstheme="majorHAnsi"/>
          <w:color w:val="1A1A1A" w:themeColor="background1" w:themeShade="1A"/>
          <w:sz w:val="28"/>
          <w:szCs w:val="28"/>
          <w:lang w:val="nl-NL" w:eastAsia="en-US"/>
        </w:rPr>
        <w:t xml:space="preserve">. </w:t>
      </w:r>
      <w:r w:rsidR="006637DD" w:rsidRPr="00661955">
        <w:rPr>
          <w:rFonts w:asciiTheme="majorHAnsi" w:eastAsia="Times New Roman" w:hAnsiTheme="majorHAnsi" w:cstheme="majorHAnsi"/>
          <w:color w:val="1A1A1A" w:themeColor="background1" w:themeShade="1A"/>
          <w:sz w:val="28"/>
          <w:szCs w:val="28"/>
          <w:lang w:val="nl-NL" w:eastAsia="en-US"/>
        </w:rPr>
        <w:t>Sửa đổi, bổ sung điểm c khoản 2 Điều 49 như sau:</w:t>
      </w:r>
    </w:p>
    <w:p w14:paraId="370A8D70" w14:textId="586510F5" w:rsidR="00095975" w:rsidRPr="00661955" w:rsidRDefault="00095975" w:rsidP="00095975">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nl-NL" w:eastAsia="en-US"/>
        </w:rPr>
      </w:pPr>
      <w:r w:rsidRPr="00661955">
        <w:rPr>
          <w:rFonts w:asciiTheme="majorHAnsi" w:eastAsia="Times New Roman" w:hAnsiTheme="majorHAnsi" w:cstheme="majorHAnsi"/>
          <w:color w:val="1A1A1A" w:themeColor="background1" w:themeShade="1A"/>
          <w:sz w:val="28"/>
          <w:szCs w:val="28"/>
          <w:lang w:val="nl-NL" w:eastAsia="en-US"/>
        </w:rPr>
        <w:t xml:space="preserve">“c) Dự thảo được đăng tải trên </w:t>
      </w:r>
      <w:r w:rsidR="002B3346" w:rsidRPr="00661955">
        <w:rPr>
          <w:rFonts w:asciiTheme="majorHAnsi" w:eastAsia="Times New Roman" w:hAnsiTheme="majorHAnsi" w:cstheme="majorHAnsi"/>
          <w:color w:val="1A1A1A" w:themeColor="background1" w:themeShade="1A"/>
          <w:sz w:val="28"/>
          <w:szCs w:val="28"/>
          <w:lang w:val="nl-NL" w:eastAsia="en-US"/>
        </w:rPr>
        <w:t>cổng thông tin điện tử của cơ quan chủ trì soạn thảo</w:t>
      </w:r>
      <w:r w:rsidRPr="00661955">
        <w:rPr>
          <w:rFonts w:asciiTheme="majorHAnsi" w:eastAsia="Times New Roman" w:hAnsiTheme="majorHAnsi" w:cstheme="majorHAnsi"/>
          <w:color w:val="1A1A1A" w:themeColor="background1" w:themeShade="1A"/>
          <w:sz w:val="28"/>
          <w:szCs w:val="28"/>
          <w:lang w:val="nl-NL" w:eastAsia="en-US"/>
        </w:rPr>
        <w:t xml:space="preserve"> </w:t>
      </w:r>
      <w:r w:rsidR="00332DCF" w:rsidRPr="00661955">
        <w:rPr>
          <w:rFonts w:asciiTheme="majorHAnsi" w:eastAsia="Times New Roman" w:hAnsiTheme="majorHAnsi" w:cstheme="majorHAnsi"/>
          <w:color w:val="1A1A1A" w:themeColor="background1" w:themeShade="1A"/>
          <w:sz w:val="28"/>
          <w:szCs w:val="28"/>
          <w:lang w:val="nl-NL" w:eastAsia="en-US"/>
        </w:rPr>
        <w:t xml:space="preserve">và Cổng Pháp luật quốc gia </w:t>
      </w:r>
      <w:r w:rsidRPr="00661955">
        <w:rPr>
          <w:rFonts w:asciiTheme="majorHAnsi" w:eastAsia="Times New Roman" w:hAnsiTheme="majorHAnsi" w:cstheme="majorHAnsi"/>
          <w:color w:val="1A1A1A" w:themeColor="background1" w:themeShade="1A"/>
          <w:sz w:val="28"/>
          <w:szCs w:val="28"/>
          <w:lang w:val="nl-NL" w:eastAsia="en-US"/>
        </w:rPr>
        <w:t xml:space="preserve">trong thời gian ít nhất </w:t>
      </w:r>
      <w:r w:rsidRPr="00661955">
        <w:rPr>
          <w:rFonts w:asciiTheme="majorHAnsi" w:eastAsia="Times New Roman" w:hAnsiTheme="majorHAnsi" w:cstheme="majorHAnsi"/>
          <w:color w:val="1A1A1A" w:themeColor="background1" w:themeShade="1A"/>
          <w:sz w:val="28"/>
          <w:szCs w:val="28"/>
          <w:lang w:val="vi-VN" w:eastAsia="en-US"/>
        </w:rPr>
        <w:t xml:space="preserve">là </w:t>
      </w:r>
      <w:r w:rsidRPr="00661955">
        <w:rPr>
          <w:rFonts w:asciiTheme="majorHAnsi" w:eastAsia="Times New Roman" w:hAnsiTheme="majorHAnsi" w:cstheme="majorHAnsi"/>
          <w:color w:val="1A1A1A" w:themeColor="background1" w:themeShade="1A"/>
          <w:sz w:val="28"/>
          <w:szCs w:val="28"/>
          <w:lang w:val="nl-NL" w:eastAsia="en-US"/>
        </w:rPr>
        <w:t xml:space="preserve">20 ngày để các cơ quan, tổ chức, cá nhân tham gia góp ý kiến, trừ trường hợp điều ước quốc tế có liên quan mà nước Cộng hòa xã hội chủ nghĩa Việt Nam là thành viên có quy định khác; trường hợp thông tư liên tịch được ban hành theo trình tự, thủ tục rút gọn thì việc đăng tải thực hiện theo quy định tại điểm b khoản 4 Điều 51 của Luật này. </w:t>
      </w:r>
    </w:p>
    <w:p w14:paraId="281B2B7E" w14:textId="2BF7888E" w:rsidR="006637DD" w:rsidRPr="00661955" w:rsidRDefault="00095975" w:rsidP="00095975">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nl-NL" w:eastAsia="en-US"/>
        </w:rPr>
      </w:pPr>
      <w:r w:rsidRPr="00661955">
        <w:rPr>
          <w:rFonts w:asciiTheme="majorHAnsi" w:eastAsia="Times New Roman" w:hAnsiTheme="majorHAnsi" w:cstheme="majorHAnsi"/>
          <w:color w:val="1A1A1A" w:themeColor="background1" w:themeShade="1A"/>
          <w:sz w:val="28"/>
          <w:szCs w:val="28"/>
          <w:lang w:val="nl-NL" w:eastAsia="en-US"/>
        </w:rPr>
        <w:t>Dự thảo thông tư liên tịch có sự tham gia của Chánh án Tòa án nhân dân tối cao phải được lấy ý kiến các thành viên Hội đồng Thẩm phán Tòa án nhân dân tối cao; dự thảo thông tư liên tịch có sự tham gia của Viện trưởng Viện kiểm sát nhân dân tối cao phải được lấy ý kiến các thành viên Ủy ban kiểm sát Viện kiểm sát nhân dân tối cao;”.</w:t>
      </w:r>
    </w:p>
    <w:p w14:paraId="604B052C" w14:textId="6738D632" w:rsidR="00AC7162" w:rsidRPr="00661955" w:rsidRDefault="00107016"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pacing w:val="2"/>
          <w:sz w:val="28"/>
          <w:szCs w:val="28"/>
          <w:lang w:val="pt-BR" w:eastAsia="en-US"/>
        </w:rPr>
      </w:pPr>
      <w:r w:rsidRPr="00661955">
        <w:rPr>
          <w:rFonts w:asciiTheme="majorHAnsi" w:eastAsia="Times New Roman" w:hAnsiTheme="majorHAnsi" w:cstheme="majorHAnsi"/>
          <w:color w:val="1A1A1A" w:themeColor="background1" w:themeShade="1A"/>
          <w:spacing w:val="2"/>
          <w:sz w:val="28"/>
          <w:szCs w:val="28"/>
          <w:lang w:val="pt-BR" w:eastAsia="en-US"/>
        </w:rPr>
        <w:t>1</w:t>
      </w:r>
      <w:r w:rsidR="00C51733" w:rsidRPr="00661955">
        <w:rPr>
          <w:rFonts w:asciiTheme="majorHAnsi" w:eastAsia="Times New Roman" w:hAnsiTheme="majorHAnsi" w:cstheme="majorHAnsi"/>
          <w:color w:val="1A1A1A" w:themeColor="background1" w:themeShade="1A"/>
          <w:spacing w:val="2"/>
          <w:sz w:val="28"/>
          <w:szCs w:val="28"/>
          <w:lang w:val="pt-BR" w:eastAsia="en-US"/>
        </w:rPr>
        <w:t>8</w:t>
      </w:r>
      <w:r w:rsidR="00202C18" w:rsidRPr="00661955">
        <w:rPr>
          <w:rFonts w:asciiTheme="majorHAnsi" w:eastAsia="Times New Roman" w:hAnsiTheme="majorHAnsi" w:cstheme="majorHAnsi"/>
          <w:color w:val="1A1A1A" w:themeColor="background1" w:themeShade="1A"/>
          <w:spacing w:val="2"/>
          <w:sz w:val="28"/>
          <w:szCs w:val="28"/>
          <w:lang w:val="pt-BR" w:eastAsia="en-US"/>
        </w:rPr>
        <w:t xml:space="preserve">. </w:t>
      </w:r>
      <w:r w:rsidR="00F76704" w:rsidRPr="00661955">
        <w:rPr>
          <w:rFonts w:asciiTheme="majorHAnsi" w:eastAsia="Times New Roman" w:hAnsiTheme="majorHAnsi" w:cstheme="majorHAnsi"/>
          <w:color w:val="1A1A1A" w:themeColor="background1" w:themeShade="1A"/>
          <w:spacing w:val="2"/>
          <w:sz w:val="28"/>
          <w:szCs w:val="28"/>
          <w:lang w:val="pt-BR" w:eastAsia="en-US"/>
        </w:rPr>
        <w:t>Sửa đổi, bổ sung điểm đ khoản 2 Điều 50 như sau:</w:t>
      </w:r>
    </w:p>
    <w:p w14:paraId="6A9B494C" w14:textId="080138DF" w:rsidR="00F76704" w:rsidRPr="00661955" w:rsidRDefault="0048101D"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pacing w:val="2"/>
          <w:sz w:val="28"/>
          <w:szCs w:val="28"/>
          <w:lang w:val="nl-NL" w:eastAsia="en-US"/>
        </w:rPr>
      </w:pPr>
      <w:r w:rsidRPr="00661955">
        <w:rPr>
          <w:rFonts w:asciiTheme="majorHAnsi" w:eastAsia="Times New Roman" w:hAnsiTheme="majorHAnsi" w:cstheme="majorHAnsi"/>
          <w:color w:val="1A1A1A" w:themeColor="background1" w:themeShade="1A"/>
          <w:spacing w:val="2"/>
          <w:sz w:val="28"/>
          <w:szCs w:val="28"/>
          <w:lang w:val="nl-NL" w:eastAsia="en-US"/>
        </w:rPr>
        <w:t xml:space="preserve">“đ) Thường trực Hội đồng nhân dân theo đề nghị của cơ quan trình quyết định việc áp dụng trình tự, thủ tục rút gọn trong xây dựng, ban hành nghị quyết </w:t>
      </w:r>
      <w:r w:rsidRPr="00661955">
        <w:rPr>
          <w:rFonts w:asciiTheme="majorHAnsi" w:eastAsia="Times New Roman" w:hAnsiTheme="majorHAnsi" w:cstheme="majorHAnsi"/>
          <w:color w:val="1A1A1A" w:themeColor="background1" w:themeShade="1A"/>
          <w:spacing w:val="2"/>
          <w:sz w:val="28"/>
          <w:szCs w:val="28"/>
          <w:lang w:val="nl-NL" w:eastAsia="en-US"/>
        </w:rPr>
        <w:lastRenderedPageBreak/>
        <w:t xml:space="preserve">của Hội đồng nhân dân; Chủ tịch Ủy ban nhân dân theo đề nghị của cơ quan chủ trì soạn thảo quyết định việc áp dụng trình tự, thủ tục rút gọn trong xây dựng, </w:t>
      </w:r>
      <w:r w:rsidRPr="00661955">
        <w:rPr>
          <w:rFonts w:asciiTheme="majorHAnsi" w:eastAsia="Times New Roman" w:hAnsiTheme="majorHAnsi" w:cstheme="majorHAnsi"/>
          <w:color w:val="1A1A1A" w:themeColor="background1" w:themeShade="1A"/>
          <w:spacing w:val="-6"/>
          <w:sz w:val="28"/>
          <w:szCs w:val="28"/>
          <w:lang w:val="nl-NL" w:eastAsia="en-US"/>
        </w:rPr>
        <w:t>ban hành quyết định của Ủy ban nhân dân</w:t>
      </w:r>
      <w:r w:rsidR="000D42E8" w:rsidRPr="00661955">
        <w:rPr>
          <w:rFonts w:asciiTheme="majorHAnsi" w:eastAsia="Times New Roman" w:hAnsiTheme="majorHAnsi" w:cstheme="majorHAnsi"/>
          <w:color w:val="1A1A1A" w:themeColor="background1" w:themeShade="1A"/>
          <w:sz w:val="28"/>
          <w:szCs w:val="28"/>
          <w:lang w:val="nl-NL" w:eastAsia="en-US"/>
        </w:rPr>
        <w:t xml:space="preserve">; Chủ tịch Ủy ban nhân dân cấp tỉnh </w:t>
      </w:r>
      <w:r w:rsidR="0018710D" w:rsidRPr="00661955">
        <w:rPr>
          <w:rFonts w:asciiTheme="majorHAnsi" w:eastAsia="Times New Roman" w:hAnsiTheme="majorHAnsi" w:cstheme="majorHAnsi"/>
          <w:color w:val="1A1A1A" w:themeColor="background1" w:themeShade="1A"/>
          <w:sz w:val="28"/>
          <w:szCs w:val="28"/>
          <w:lang w:val="nl-NL" w:eastAsia="en-US"/>
        </w:rPr>
        <w:t xml:space="preserve">tự mình hoặc theo đề nghị của cơ quan chủ trì soạn thảo </w:t>
      </w:r>
      <w:r w:rsidR="000D42E8" w:rsidRPr="00661955">
        <w:rPr>
          <w:rFonts w:asciiTheme="majorHAnsi" w:eastAsia="Times New Roman" w:hAnsiTheme="majorHAnsi" w:cstheme="majorHAnsi"/>
          <w:color w:val="1A1A1A" w:themeColor="background1" w:themeShade="1A"/>
          <w:sz w:val="28"/>
          <w:szCs w:val="28"/>
          <w:lang w:val="nl-NL" w:eastAsia="en-US"/>
        </w:rPr>
        <w:t xml:space="preserve">quyết định việc áp dụng trình tự, thủ tục rút gọn trong xây dựng, ban hành </w:t>
      </w:r>
      <w:r w:rsidR="00150542" w:rsidRPr="00661955">
        <w:rPr>
          <w:rFonts w:asciiTheme="majorHAnsi" w:eastAsia="Times New Roman" w:hAnsiTheme="majorHAnsi" w:cstheme="majorHAnsi"/>
          <w:color w:val="1A1A1A" w:themeColor="background1" w:themeShade="1A"/>
          <w:sz w:val="28"/>
          <w:szCs w:val="28"/>
          <w:lang w:val="nl-NL" w:eastAsia="en-US"/>
        </w:rPr>
        <w:t>quyết định</w:t>
      </w:r>
      <w:r w:rsidR="0018710D" w:rsidRPr="00661955">
        <w:rPr>
          <w:rFonts w:asciiTheme="majorHAnsi" w:eastAsia="Times New Roman" w:hAnsiTheme="majorHAnsi" w:cstheme="majorHAnsi"/>
          <w:color w:val="1A1A1A" w:themeColor="background1" w:themeShade="1A"/>
          <w:sz w:val="28"/>
          <w:szCs w:val="28"/>
          <w:lang w:val="nl-NL" w:eastAsia="en-US"/>
        </w:rPr>
        <w:t xml:space="preserve"> </w:t>
      </w:r>
      <w:r w:rsidR="003B30E2" w:rsidRPr="00661955">
        <w:rPr>
          <w:rFonts w:asciiTheme="majorHAnsi" w:eastAsia="Times New Roman" w:hAnsiTheme="majorHAnsi" w:cstheme="majorHAnsi"/>
          <w:color w:val="1A1A1A" w:themeColor="background1" w:themeShade="1A"/>
          <w:sz w:val="28"/>
          <w:szCs w:val="28"/>
          <w:lang w:val="nl-NL" w:eastAsia="en-US"/>
        </w:rPr>
        <w:t>của mình</w:t>
      </w:r>
      <w:r w:rsidRPr="00661955">
        <w:rPr>
          <w:rFonts w:asciiTheme="majorHAnsi" w:eastAsia="Times New Roman" w:hAnsiTheme="majorHAnsi" w:cstheme="majorHAnsi"/>
          <w:color w:val="1A1A1A" w:themeColor="background1" w:themeShade="1A"/>
          <w:sz w:val="28"/>
          <w:szCs w:val="28"/>
          <w:lang w:val="nl-NL" w:eastAsia="en-US"/>
        </w:rPr>
        <w:t>;”.</w:t>
      </w:r>
    </w:p>
    <w:p w14:paraId="19781CE1" w14:textId="2471FB44" w:rsidR="00C319C3" w:rsidRPr="00661955" w:rsidRDefault="00C51733"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pt-BR" w:eastAsia="en-US"/>
        </w:rPr>
      </w:pPr>
      <w:r w:rsidRPr="00661955">
        <w:rPr>
          <w:rFonts w:asciiTheme="majorHAnsi" w:eastAsia="Times New Roman" w:hAnsiTheme="majorHAnsi" w:cstheme="majorHAnsi"/>
          <w:color w:val="1A1A1A" w:themeColor="background1" w:themeShade="1A"/>
          <w:sz w:val="28"/>
          <w:szCs w:val="28"/>
          <w:lang w:val="pt-BR" w:eastAsia="en-US"/>
        </w:rPr>
        <w:t>19</w:t>
      </w:r>
      <w:r w:rsidR="00202C18" w:rsidRPr="00661955">
        <w:rPr>
          <w:rFonts w:asciiTheme="majorHAnsi" w:eastAsia="Times New Roman" w:hAnsiTheme="majorHAnsi" w:cstheme="majorHAnsi"/>
          <w:color w:val="1A1A1A" w:themeColor="background1" w:themeShade="1A"/>
          <w:sz w:val="28"/>
          <w:szCs w:val="28"/>
          <w:lang w:val="pt-BR" w:eastAsia="en-US"/>
        </w:rPr>
        <w:t xml:space="preserve">. </w:t>
      </w:r>
      <w:r w:rsidR="00C319C3" w:rsidRPr="00661955">
        <w:rPr>
          <w:rFonts w:asciiTheme="majorHAnsi" w:eastAsia="Times New Roman" w:hAnsiTheme="majorHAnsi" w:cstheme="majorHAnsi"/>
          <w:color w:val="1A1A1A" w:themeColor="background1" w:themeShade="1A"/>
          <w:sz w:val="28"/>
          <w:szCs w:val="28"/>
          <w:lang w:val="pt-BR" w:eastAsia="en-US"/>
        </w:rPr>
        <w:t xml:space="preserve">Sửa đổi, bổ sung </w:t>
      </w:r>
      <w:r w:rsidR="007A4341" w:rsidRPr="00661955">
        <w:rPr>
          <w:rFonts w:asciiTheme="majorHAnsi" w:eastAsia="Times New Roman" w:hAnsiTheme="majorHAnsi" w:cstheme="majorHAnsi"/>
          <w:color w:val="1A1A1A" w:themeColor="background1" w:themeShade="1A"/>
          <w:sz w:val="28"/>
          <w:szCs w:val="28"/>
          <w:lang w:val="pt-BR" w:eastAsia="en-US"/>
        </w:rPr>
        <w:t xml:space="preserve">một số </w:t>
      </w:r>
      <w:r w:rsidR="000E71B8" w:rsidRPr="00661955">
        <w:rPr>
          <w:rFonts w:asciiTheme="majorHAnsi" w:eastAsia="Times New Roman" w:hAnsiTheme="majorHAnsi" w:cstheme="majorHAnsi"/>
          <w:color w:val="1A1A1A" w:themeColor="background1" w:themeShade="1A"/>
          <w:sz w:val="28"/>
          <w:szCs w:val="28"/>
          <w:lang w:val="pt-BR" w:eastAsia="en-US"/>
        </w:rPr>
        <w:t xml:space="preserve">điểm, khoản </w:t>
      </w:r>
      <w:r w:rsidR="007A4341" w:rsidRPr="00661955">
        <w:rPr>
          <w:rFonts w:asciiTheme="majorHAnsi" w:eastAsia="Times New Roman" w:hAnsiTheme="majorHAnsi" w:cstheme="majorHAnsi"/>
          <w:color w:val="1A1A1A" w:themeColor="background1" w:themeShade="1A"/>
          <w:sz w:val="28"/>
          <w:szCs w:val="28"/>
          <w:lang w:val="pt-BR" w:eastAsia="en-US"/>
        </w:rPr>
        <w:t>của</w:t>
      </w:r>
      <w:r w:rsidR="000E71B8" w:rsidRPr="00661955">
        <w:rPr>
          <w:rFonts w:asciiTheme="majorHAnsi" w:eastAsia="Times New Roman" w:hAnsiTheme="majorHAnsi" w:cstheme="majorHAnsi"/>
          <w:color w:val="1A1A1A" w:themeColor="background1" w:themeShade="1A"/>
          <w:sz w:val="28"/>
          <w:szCs w:val="28"/>
          <w:lang w:val="vi-VN" w:eastAsia="en-US"/>
        </w:rPr>
        <w:t xml:space="preserve"> </w:t>
      </w:r>
      <w:r w:rsidR="00C319C3" w:rsidRPr="00661955">
        <w:rPr>
          <w:rFonts w:asciiTheme="majorHAnsi" w:eastAsia="Times New Roman" w:hAnsiTheme="majorHAnsi" w:cstheme="majorHAnsi"/>
          <w:color w:val="1A1A1A" w:themeColor="background1" w:themeShade="1A"/>
          <w:sz w:val="28"/>
          <w:szCs w:val="28"/>
          <w:lang w:val="pt-BR" w:eastAsia="en-US"/>
        </w:rPr>
        <w:t>Điều 51 như sau:</w:t>
      </w:r>
    </w:p>
    <w:p w14:paraId="2FF8B2B7" w14:textId="7BEB7862" w:rsidR="00E6745C" w:rsidRPr="00661955" w:rsidRDefault="00C319C3" w:rsidP="003A4136">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pt-BR" w:eastAsia="en-US"/>
        </w:rPr>
      </w:pPr>
      <w:r w:rsidRPr="00661955">
        <w:rPr>
          <w:rFonts w:asciiTheme="majorHAnsi" w:eastAsia="Times New Roman" w:hAnsiTheme="majorHAnsi" w:cstheme="majorHAnsi"/>
          <w:color w:val="1A1A1A" w:themeColor="background1" w:themeShade="1A"/>
          <w:sz w:val="28"/>
          <w:szCs w:val="28"/>
          <w:lang w:val="pt-BR" w:eastAsia="en-US"/>
        </w:rPr>
        <w:t xml:space="preserve">a) </w:t>
      </w:r>
      <w:r w:rsidR="00E6745C" w:rsidRPr="00661955">
        <w:rPr>
          <w:rFonts w:asciiTheme="majorHAnsi" w:eastAsia="Times New Roman" w:hAnsiTheme="majorHAnsi" w:cstheme="majorHAnsi"/>
          <w:color w:val="1A1A1A" w:themeColor="background1" w:themeShade="1A"/>
          <w:sz w:val="28"/>
          <w:szCs w:val="28"/>
          <w:lang w:val="pt-BR" w:eastAsia="en-US"/>
        </w:rPr>
        <w:t>Sửa đổi, bổ sung khoản 5</w:t>
      </w:r>
      <w:r w:rsidR="00945240" w:rsidRPr="00661955">
        <w:rPr>
          <w:rFonts w:asciiTheme="majorHAnsi" w:eastAsia="Times New Roman" w:hAnsiTheme="majorHAnsi" w:cstheme="majorHAnsi"/>
          <w:color w:val="1A1A1A" w:themeColor="background1" w:themeShade="1A"/>
          <w:sz w:val="28"/>
          <w:szCs w:val="28"/>
          <w:lang w:val="pt-BR" w:eastAsia="en-US"/>
        </w:rPr>
        <w:t xml:space="preserve"> </w:t>
      </w:r>
      <w:r w:rsidR="00E6745C" w:rsidRPr="00661955">
        <w:rPr>
          <w:rFonts w:asciiTheme="majorHAnsi" w:eastAsia="Times New Roman" w:hAnsiTheme="majorHAnsi" w:cstheme="majorHAnsi"/>
          <w:color w:val="1A1A1A" w:themeColor="background1" w:themeShade="1A"/>
          <w:sz w:val="28"/>
          <w:szCs w:val="28"/>
          <w:lang w:val="pt-BR" w:eastAsia="en-US"/>
        </w:rPr>
        <w:t>như sau:</w:t>
      </w:r>
    </w:p>
    <w:p w14:paraId="4AF2EE7D" w14:textId="56E06FA1" w:rsidR="007C7483" w:rsidRPr="00661955" w:rsidRDefault="00E6745C"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pacing w:val="2"/>
          <w:sz w:val="28"/>
          <w:szCs w:val="28"/>
          <w:lang w:val="pt-BR" w:eastAsia="en-US"/>
        </w:rPr>
      </w:pPr>
      <w:r w:rsidRPr="00661955">
        <w:rPr>
          <w:rFonts w:asciiTheme="majorHAnsi" w:eastAsia="Times New Roman" w:hAnsiTheme="majorHAnsi" w:cstheme="majorHAnsi"/>
          <w:color w:val="1A1A1A" w:themeColor="background1" w:themeShade="1A"/>
          <w:spacing w:val="2"/>
          <w:sz w:val="28"/>
          <w:szCs w:val="28"/>
          <w:lang w:val="pt-BR" w:eastAsia="en-US"/>
        </w:rPr>
        <w:t>“</w:t>
      </w:r>
      <w:r w:rsidR="008562FF" w:rsidRPr="00661955">
        <w:rPr>
          <w:rFonts w:asciiTheme="majorHAnsi" w:eastAsia="Times New Roman" w:hAnsiTheme="majorHAnsi" w:cstheme="majorHAnsi"/>
          <w:color w:val="1A1A1A" w:themeColor="background1" w:themeShade="1A"/>
          <w:sz w:val="28"/>
          <w:szCs w:val="28"/>
          <w:lang w:val="pt-BR" w:eastAsia="en-US"/>
        </w:rPr>
        <w:t>5. Việc thẩm định, thẩm tra</w:t>
      </w:r>
      <w:r w:rsidR="00870E39" w:rsidRPr="00661955">
        <w:rPr>
          <w:rFonts w:asciiTheme="majorHAnsi" w:eastAsia="Times New Roman" w:hAnsiTheme="majorHAnsi" w:cstheme="majorHAnsi"/>
          <w:color w:val="1A1A1A" w:themeColor="background1" w:themeShade="1A"/>
          <w:sz w:val="28"/>
          <w:szCs w:val="28"/>
          <w:lang w:val="pt-BR" w:eastAsia="en-US"/>
        </w:rPr>
        <w:t xml:space="preserve"> văn bản quy phạm pháp luật</w:t>
      </w:r>
      <w:r w:rsidR="008562FF" w:rsidRPr="00661955">
        <w:rPr>
          <w:rFonts w:asciiTheme="majorHAnsi" w:eastAsia="Times New Roman" w:hAnsiTheme="majorHAnsi" w:cstheme="majorHAnsi"/>
          <w:color w:val="1A1A1A" w:themeColor="background1" w:themeShade="1A"/>
          <w:sz w:val="28"/>
          <w:szCs w:val="28"/>
          <w:lang w:val="pt-BR" w:eastAsia="en-US"/>
        </w:rPr>
        <w:t>; cho ý kiến đối với dự án, dự thảo không do Chính phủ trình theo trình tự, thủ tục rút gọn được thực hiện như sau</w:t>
      </w:r>
      <w:r w:rsidR="007C7483" w:rsidRPr="00661955">
        <w:rPr>
          <w:rFonts w:asciiTheme="majorHAnsi" w:eastAsia="Times New Roman" w:hAnsiTheme="majorHAnsi" w:cstheme="majorHAnsi"/>
          <w:color w:val="000000"/>
          <w:sz w:val="28"/>
          <w:szCs w:val="28"/>
          <w:lang w:val="vi-VN" w:eastAsia="en-US"/>
        </w:rPr>
        <w:t>:</w:t>
      </w:r>
    </w:p>
    <w:p w14:paraId="7B5C9F96" w14:textId="7B276839" w:rsidR="009D4AFE" w:rsidRPr="00661955" w:rsidRDefault="009D4AFE"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pt-BR" w:eastAsia="en-US"/>
        </w:rPr>
      </w:pPr>
      <w:r w:rsidRPr="00661955">
        <w:rPr>
          <w:rFonts w:asciiTheme="majorHAnsi" w:eastAsia="Times New Roman" w:hAnsiTheme="majorHAnsi" w:cstheme="majorHAnsi"/>
          <w:color w:val="1A1A1A" w:themeColor="background1" w:themeShade="1A"/>
          <w:sz w:val="28"/>
          <w:szCs w:val="28"/>
          <w:lang w:val="pt-BR" w:eastAsia="en-US"/>
        </w:rPr>
        <w:t>a) Hồ sơ gửi thẩm định dự thảo gồm văn bản đề nghị thẩm định; dự thảo tờ trình; dự thảo văn bản; bản so sánh dự thảo sửa đổi, bổ sung, thay thế với luật, nghị quyết của Quốc hội, pháp lệnh, nghị quyết của Ủy ban Thường vụ Quốc hội hiện hành</w:t>
      </w:r>
      <w:r w:rsidR="0007394D" w:rsidRPr="00661955">
        <w:rPr>
          <w:rFonts w:asciiTheme="majorHAnsi" w:eastAsia="Times New Roman" w:hAnsiTheme="majorHAnsi" w:cstheme="majorHAnsi"/>
          <w:color w:val="1A1A1A" w:themeColor="background1" w:themeShade="1A"/>
          <w:sz w:val="28"/>
          <w:szCs w:val="28"/>
          <w:lang w:val="pt-BR" w:eastAsia="en-US"/>
        </w:rPr>
        <w:t xml:space="preserve"> và lý do đề xuất sửa đổi, bổ sung, thay thế</w:t>
      </w:r>
      <w:r w:rsidRPr="00661955">
        <w:rPr>
          <w:rFonts w:asciiTheme="majorHAnsi" w:eastAsia="Times New Roman" w:hAnsiTheme="majorHAnsi" w:cstheme="majorHAnsi"/>
          <w:color w:val="1A1A1A" w:themeColor="background1" w:themeShade="1A"/>
          <w:sz w:val="28"/>
          <w:szCs w:val="28"/>
          <w:lang w:val="pt-BR" w:eastAsia="en-US"/>
        </w:rPr>
        <w:t>; bản rà soát các chủ trương, đường lối của Đảng, văn bản quy phạm pháp luật, điều ước quốc tế có liên quan đến dự thảo; bản tổng hợp ý kiến, tiếp thu, giải trình ý kiến góp ý của cơ quan, tổ chức, cá nhân (nếu có);</w:t>
      </w:r>
    </w:p>
    <w:p w14:paraId="052B0F2A" w14:textId="31D652C3" w:rsidR="007D76C2" w:rsidRPr="00661955" w:rsidRDefault="00E6745C"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pt-BR" w:eastAsia="en-US"/>
        </w:rPr>
      </w:pPr>
      <w:r w:rsidRPr="00661955">
        <w:rPr>
          <w:rFonts w:asciiTheme="majorHAnsi" w:eastAsia="Times New Roman" w:hAnsiTheme="majorHAnsi" w:cstheme="majorHAnsi"/>
          <w:color w:val="1A1A1A" w:themeColor="background1" w:themeShade="1A"/>
          <w:sz w:val="28"/>
          <w:szCs w:val="28"/>
          <w:lang w:val="vi-VN" w:eastAsia="en-US"/>
        </w:rPr>
        <w:t xml:space="preserve">b) </w:t>
      </w:r>
      <w:r w:rsidR="00B36B93" w:rsidRPr="00661955">
        <w:rPr>
          <w:rFonts w:asciiTheme="majorHAnsi" w:eastAsia="Times New Roman" w:hAnsiTheme="majorHAnsi" w:cstheme="majorHAnsi"/>
          <w:color w:val="1A1A1A" w:themeColor="background1" w:themeShade="1A"/>
          <w:sz w:val="28"/>
          <w:szCs w:val="28"/>
          <w:lang w:val="vi-VN" w:eastAsia="en-US"/>
        </w:rPr>
        <w:t>Hồ sơ gửi Chính phủ cho ý kiến đối với dự án, dự thảo không do Chính phủ trình gồm văn bản đề nghị cho ý kiến; dự thảo tờ trình; dự thảo văn bản; bản so sánh dự thảo sửa đổi, bổ sung, thay thế với luật, nghị quyết của Quốc hội, pháp lệnh, nghị quyết của Ủy ban Thường vụ Quốc hội hiện hành</w:t>
      </w:r>
      <w:r w:rsidR="00AA4D72" w:rsidRPr="00661955">
        <w:rPr>
          <w:rFonts w:asciiTheme="majorHAnsi" w:eastAsia="Times New Roman" w:hAnsiTheme="majorHAnsi" w:cstheme="majorHAnsi"/>
          <w:color w:val="1A1A1A" w:themeColor="background1" w:themeShade="1A"/>
          <w:sz w:val="28"/>
          <w:szCs w:val="28"/>
          <w:lang w:val="pt-BR" w:eastAsia="en-US"/>
        </w:rPr>
        <w:t xml:space="preserve"> và lý do đề xuất sửa đổi, bổ sung, thay thế</w:t>
      </w:r>
      <w:r w:rsidR="00B36B93" w:rsidRPr="00661955">
        <w:rPr>
          <w:rFonts w:asciiTheme="majorHAnsi" w:eastAsia="Times New Roman" w:hAnsiTheme="majorHAnsi" w:cstheme="majorHAnsi"/>
          <w:color w:val="1A1A1A" w:themeColor="background1" w:themeShade="1A"/>
          <w:sz w:val="28"/>
          <w:szCs w:val="28"/>
          <w:lang w:val="vi-VN" w:eastAsia="en-US"/>
        </w:rPr>
        <w:t>; bản rà soát các chủ trương, đường lối của Đảng, văn bản quy phạm pháp luật, điều ước quốc tế có liên quan đến dự thảo; bản tổng hợp ý kiến, tiếp thu, giải trình ý kiến góp ý của cơ quan, tổ chức, cá nhân (nếu có);</w:t>
      </w:r>
    </w:p>
    <w:p w14:paraId="0393681B" w14:textId="3E9EB6E8" w:rsidR="00AB323B" w:rsidRPr="00661955" w:rsidRDefault="007D76C2"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pt-BR" w:eastAsia="en-US"/>
        </w:rPr>
      </w:pPr>
      <w:r w:rsidRPr="00661955">
        <w:rPr>
          <w:rFonts w:asciiTheme="majorHAnsi" w:eastAsia="Times New Roman" w:hAnsiTheme="majorHAnsi" w:cstheme="majorHAnsi"/>
          <w:color w:val="1A1A1A" w:themeColor="background1" w:themeShade="1A"/>
          <w:sz w:val="28"/>
          <w:szCs w:val="28"/>
          <w:lang w:val="vi-VN" w:eastAsia="en-US"/>
        </w:rPr>
        <w:t xml:space="preserve">c) </w:t>
      </w:r>
      <w:r w:rsidR="00AB323B" w:rsidRPr="00661955">
        <w:rPr>
          <w:rFonts w:asciiTheme="majorHAnsi" w:eastAsia="Times New Roman" w:hAnsiTheme="majorHAnsi" w:cstheme="majorHAnsi"/>
          <w:color w:val="1A1A1A" w:themeColor="background1" w:themeShade="1A"/>
          <w:sz w:val="28"/>
          <w:szCs w:val="28"/>
          <w:lang w:val="pt-BR" w:eastAsia="en-US"/>
        </w:rPr>
        <w:t>Hồ sơ gửi thẩm tra gồm tờ trình; dự thảo văn bản; báo cáo thẩm định; báo cáo tiếp thu, giải trình ý kiến thẩm định; bản so sánh dự thảo sửa đổi, bổ sung, thay thế với luật, nghị quyết của Quốc hội, pháp lệnh, nghị quyết của Ủy ban Thường vụ Quốc hội hiện hành</w:t>
      </w:r>
      <w:r w:rsidR="00FC7050" w:rsidRPr="00661955">
        <w:rPr>
          <w:rFonts w:asciiTheme="majorHAnsi" w:eastAsia="Times New Roman" w:hAnsiTheme="majorHAnsi" w:cstheme="majorHAnsi"/>
          <w:color w:val="1A1A1A" w:themeColor="background1" w:themeShade="1A"/>
          <w:sz w:val="28"/>
          <w:szCs w:val="28"/>
          <w:lang w:val="pt-BR" w:eastAsia="en-US"/>
        </w:rPr>
        <w:t xml:space="preserve"> và lý do đề xuất sửa đổi, bổ sung, thay thế</w:t>
      </w:r>
      <w:r w:rsidR="00AB323B" w:rsidRPr="00661955">
        <w:rPr>
          <w:rFonts w:asciiTheme="majorHAnsi" w:eastAsia="Times New Roman" w:hAnsiTheme="majorHAnsi" w:cstheme="majorHAnsi"/>
          <w:color w:val="1A1A1A" w:themeColor="background1" w:themeShade="1A"/>
          <w:sz w:val="28"/>
          <w:szCs w:val="28"/>
          <w:lang w:val="pt-BR" w:eastAsia="en-US"/>
        </w:rPr>
        <w:t>; bản rà soát các chủ trương, đường lối của Đảng, văn bản quy phạm pháp luật, điều ước quốc tế có liên quan đến dự thảo; bản tổng hợp ý kiến, tiếp thu, giải trình ý kiến góp ý của cơ quan, tổ chức, cá nhân (nếu có);</w:t>
      </w:r>
    </w:p>
    <w:p w14:paraId="0CFC947C" w14:textId="404654B2" w:rsidR="003C2BCC" w:rsidRPr="00661955" w:rsidRDefault="003C2BCC"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 xml:space="preserve">d) </w:t>
      </w:r>
      <w:r w:rsidR="00CE6881" w:rsidRPr="00661955">
        <w:rPr>
          <w:rFonts w:asciiTheme="majorHAnsi" w:eastAsia="Times New Roman" w:hAnsiTheme="majorHAnsi" w:cstheme="majorHAnsi"/>
          <w:color w:val="1A1A1A" w:themeColor="background1" w:themeShade="1A"/>
          <w:sz w:val="28"/>
          <w:szCs w:val="28"/>
          <w:lang w:val="vi-VN" w:eastAsia="en-US"/>
        </w:rPr>
        <w:t>Trong thời hạn 07 ngày kể từ ngày nhận được hồ sơ dự án</w:t>
      </w:r>
      <w:r w:rsidR="00914134" w:rsidRPr="00661955">
        <w:rPr>
          <w:rFonts w:asciiTheme="majorHAnsi" w:eastAsiaTheme="minorHAnsi" w:hAnsiTheme="majorHAnsi" w:cstheme="majorHAnsi"/>
          <w:noProof/>
          <w:sz w:val="28"/>
          <w:szCs w:val="28"/>
          <w:lang w:val="nl-NL" w:eastAsia="en-US"/>
        </w:rPr>
        <w:t xml:space="preserve"> </w:t>
      </w:r>
      <w:r w:rsidR="00914134" w:rsidRPr="00661955">
        <w:rPr>
          <w:rFonts w:asciiTheme="majorHAnsi" w:eastAsia="Times New Roman" w:hAnsiTheme="majorHAnsi" w:cstheme="majorHAnsi"/>
          <w:color w:val="1A1A1A" w:themeColor="background1" w:themeShade="1A"/>
          <w:sz w:val="28"/>
          <w:szCs w:val="28"/>
          <w:lang w:val="nl-NL" w:eastAsia="en-US"/>
        </w:rPr>
        <w:t xml:space="preserve">theo quy định tại điểm a và điểm </w:t>
      </w:r>
      <w:r w:rsidR="00C85DC1" w:rsidRPr="00661955">
        <w:rPr>
          <w:rFonts w:asciiTheme="majorHAnsi" w:eastAsia="Times New Roman" w:hAnsiTheme="majorHAnsi" w:cstheme="majorHAnsi"/>
          <w:color w:val="1A1A1A" w:themeColor="background1" w:themeShade="1A"/>
          <w:sz w:val="28"/>
          <w:szCs w:val="28"/>
          <w:lang w:val="nl-NL" w:eastAsia="en-US"/>
        </w:rPr>
        <w:t>c</w:t>
      </w:r>
      <w:r w:rsidR="00914134" w:rsidRPr="00661955">
        <w:rPr>
          <w:rFonts w:asciiTheme="majorHAnsi" w:eastAsia="Times New Roman" w:hAnsiTheme="majorHAnsi" w:cstheme="majorHAnsi"/>
          <w:color w:val="1A1A1A" w:themeColor="background1" w:themeShade="1A"/>
          <w:sz w:val="28"/>
          <w:szCs w:val="28"/>
          <w:lang w:val="nl-NL" w:eastAsia="en-US"/>
        </w:rPr>
        <w:t xml:space="preserve"> khoản này</w:t>
      </w:r>
      <w:r w:rsidR="00CE6881" w:rsidRPr="00661955">
        <w:rPr>
          <w:rFonts w:asciiTheme="majorHAnsi" w:eastAsia="Times New Roman" w:hAnsiTheme="majorHAnsi" w:cstheme="majorHAnsi"/>
          <w:color w:val="1A1A1A" w:themeColor="background1" w:themeShade="1A"/>
          <w:sz w:val="28"/>
          <w:szCs w:val="28"/>
          <w:lang w:val="vi-VN" w:eastAsia="en-US"/>
        </w:rPr>
        <w:t>, cơ quan thẩm định có trách nhiệm thẩm định, cơ quan thẩm tra có trách nhiệm thẩm tra dự án. Đối với dự án có nội dung phức tạp, liên quan đến nhiều ngành, nhiều lĩnh vực thì thời gian thẩm định không quá 15 ngày kể từ ngày nhận được hồ sơ;</w:t>
      </w:r>
    </w:p>
    <w:p w14:paraId="64DB22DA" w14:textId="642416F2" w:rsidR="005867B9" w:rsidRPr="00661955" w:rsidRDefault="00534E28"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đ</w:t>
      </w:r>
      <w:r w:rsidR="005867B9" w:rsidRPr="00661955">
        <w:rPr>
          <w:rFonts w:asciiTheme="majorHAnsi" w:eastAsia="Times New Roman" w:hAnsiTheme="majorHAnsi" w:cstheme="majorHAnsi"/>
          <w:color w:val="1A1A1A" w:themeColor="background1" w:themeShade="1A"/>
          <w:sz w:val="28"/>
          <w:szCs w:val="28"/>
          <w:lang w:val="vi-VN" w:eastAsia="en-US"/>
        </w:rPr>
        <w:t xml:space="preserve">) Cơ quan chủ trì soạn thảo có trách nhiệm nghiên cứu, giải trình ý kiến thẩm định, thẩm tra và ý kiến của Chính phủ </w:t>
      </w:r>
      <w:r w:rsidR="008C4410" w:rsidRPr="00661955">
        <w:rPr>
          <w:rFonts w:asciiTheme="majorHAnsi" w:eastAsia="Times New Roman" w:hAnsiTheme="majorHAnsi" w:cstheme="majorHAnsi"/>
          <w:color w:val="1A1A1A" w:themeColor="background1" w:themeShade="1A"/>
          <w:sz w:val="28"/>
          <w:szCs w:val="28"/>
          <w:lang w:val="vi-VN" w:eastAsia="en-US"/>
        </w:rPr>
        <w:t xml:space="preserve">đối với </w:t>
      </w:r>
      <w:r w:rsidR="005867B9" w:rsidRPr="00661955">
        <w:rPr>
          <w:rFonts w:asciiTheme="majorHAnsi" w:eastAsia="Times New Roman" w:hAnsiTheme="majorHAnsi" w:cstheme="majorHAnsi"/>
          <w:color w:val="1A1A1A" w:themeColor="background1" w:themeShade="1A"/>
          <w:sz w:val="28"/>
          <w:szCs w:val="28"/>
          <w:lang w:val="vi-VN" w:eastAsia="en-US"/>
        </w:rPr>
        <w:t>dự án</w:t>
      </w:r>
      <w:r w:rsidR="00026FC8" w:rsidRPr="00661955">
        <w:rPr>
          <w:rFonts w:asciiTheme="majorHAnsi" w:eastAsia="Times New Roman" w:hAnsiTheme="majorHAnsi" w:cstheme="majorHAnsi"/>
          <w:color w:val="1A1A1A" w:themeColor="background1" w:themeShade="1A"/>
          <w:sz w:val="28"/>
          <w:szCs w:val="28"/>
          <w:lang w:val="vi-VN" w:eastAsia="en-US"/>
        </w:rPr>
        <w:t>, dự thảo</w:t>
      </w:r>
      <w:r w:rsidR="005867B9" w:rsidRPr="00661955">
        <w:rPr>
          <w:rFonts w:asciiTheme="majorHAnsi" w:eastAsia="Times New Roman" w:hAnsiTheme="majorHAnsi" w:cstheme="majorHAnsi"/>
          <w:color w:val="1A1A1A" w:themeColor="background1" w:themeShade="1A"/>
          <w:sz w:val="28"/>
          <w:szCs w:val="28"/>
          <w:lang w:val="vi-VN" w:eastAsia="en-US"/>
        </w:rPr>
        <w:t xml:space="preserve"> không do Chính phủ trình.</w:t>
      </w:r>
    </w:p>
    <w:p w14:paraId="03A1AFEF" w14:textId="5317A516" w:rsidR="00E6745C" w:rsidRPr="00661955" w:rsidRDefault="005867B9"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 xml:space="preserve">Trường hợp cơ quan thẩm định kết luận dự án chưa đủ điều kiện trình Chính phủ, cơ quan chủ trì soạn thảo phải tiếp thu, giải trình, hoàn thiện dự án để thẩm </w:t>
      </w:r>
      <w:r w:rsidRPr="00661955">
        <w:rPr>
          <w:rFonts w:asciiTheme="majorHAnsi" w:eastAsia="Times New Roman" w:hAnsiTheme="majorHAnsi" w:cstheme="majorHAnsi"/>
          <w:color w:val="1A1A1A" w:themeColor="background1" w:themeShade="1A"/>
          <w:sz w:val="28"/>
          <w:szCs w:val="28"/>
          <w:lang w:val="vi-VN" w:eastAsia="en-US"/>
        </w:rPr>
        <w:lastRenderedPageBreak/>
        <w:t>định lại. Trường hợp cơ quan chủ trì thẩm tra có ý kiến dự án chưa đủ điều kiện trình Ủy ban Thường vụ Quốc hội, Quốc hội thì báo cáo Ủy ban Thường vụ Quốc hội xem xét trả lại hồ sơ cho cơ quan trình dự án để tiếp tục chỉnh lý, hoàn thiện</w:t>
      </w:r>
      <w:r w:rsidR="00484074" w:rsidRPr="00661955">
        <w:rPr>
          <w:rFonts w:asciiTheme="majorHAnsi" w:eastAsia="Times New Roman" w:hAnsiTheme="majorHAnsi" w:cstheme="majorHAnsi"/>
          <w:color w:val="1A1A1A" w:themeColor="background1" w:themeShade="1A"/>
          <w:sz w:val="28"/>
          <w:szCs w:val="28"/>
          <w:lang w:val="vi-VN" w:eastAsia="en-US"/>
        </w:rPr>
        <w:t>.”;</w:t>
      </w:r>
    </w:p>
    <w:p w14:paraId="0A1132BB" w14:textId="13763B5E" w:rsidR="006C1224" w:rsidRPr="00661955" w:rsidRDefault="003A4136"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pacing w:val="2"/>
          <w:sz w:val="28"/>
          <w:szCs w:val="28"/>
          <w:lang w:val="vi-VN" w:eastAsia="en-US"/>
        </w:rPr>
      </w:pPr>
      <w:r w:rsidRPr="00661955">
        <w:rPr>
          <w:rFonts w:asciiTheme="majorHAnsi" w:eastAsia="Times New Roman" w:hAnsiTheme="majorHAnsi" w:cstheme="majorHAnsi"/>
          <w:color w:val="1A1A1A" w:themeColor="background1" w:themeShade="1A"/>
          <w:spacing w:val="2"/>
          <w:sz w:val="28"/>
          <w:szCs w:val="28"/>
          <w:lang w:val="vi-VN" w:eastAsia="en-US"/>
        </w:rPr>
        <w:t>b</w:t>
      </w:r>
      <w:r w:rsidR="00C319C3" w:rsidRPr="00661955">
        <w:rPr>
          <w:rFonts w:asciiTheme="majorHAnsi" w:eastAsia="Times New Roman" w:hAnsiTheme="majorHAnsi" w:cstheme="majorHAnsi"/>
          <w:color w:val="1A1A1A" w:themeColor="background1" w:themeShade="1A"/>
          <w:spacing w:val="2"/>
          <w:sz w:val="28"/>
          <w:szCs w:val="28"/>
          <w:lang w:val="vi-VN" w:eastAsia="en-US"/>
        </w:rPr>
        <w:t>) Sửa đổi, bổ sung</w:t>
      </w:r>
      <w:r w:rsidR="00945240" w:rsidRPr="00661955">
        <w:rPr>
          <w:rFonts w:asciiTheme="majorHAnsi" w:eastAsia="Times New Roman" w:hAnsiTheme="majorHAnsi" w:cstheme="majorHAnsi"/>
          <w:color w:val="1A1A1A" w:themeColor="background1" w:themeShade="1A"/>
          <w:spacing w:val="2"/>
          <w:sz w:val="28"/>
          <w:szCs w:val="28"/>
          <w:lang w:val="vi-VN" w:eastAsia="en-US"/>
        </w:rPr>
        <w:t xml:space="preserve"> điểm a</w:t>
      </w:r>
      <w:r w:rsidR="00C319C3" w:rsidRPr="00661955">
        <w:rPr>
          <w:rFonts w:asciiTheme="majorHAnsi" w:eastAsia="Times New Roman" w:hAnsiTheme="majorHAnsi" w:cstheme="majorHAnsi"/>
          <w:color w:val="1A1A1A" w:themeColor="background1" w:themeShade="1A"/>
          <w:spacing w:val="2"/>
          <w:sz w:val="28"/>
          <w:szCs w:val="28"/>
          <w:lang w:val="vi-VN" w:eastAsia="en-US"/>
        </w:rPr>
        <w:t xml:space="preserve"> khoản 6 như sau:</w:t>
      </w:r>
    </w:p>
    <w:p w14:paraId="3842C457" w14:textId="18CCDF3A" w:rsidR="0011141E" w:rsidRPr="00661955" w:rsidRDefault="00945240"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pacing w:val="2"/>
          <w:sz w:val="28"/>
          <w:szCs w:val="28"/>
          <w:lang w:val="vi-VN" w:eastAsia="en-US"/>
        </w:rPr>
      </w:pPr>
      <w:r w:rsidRPr="00661955">
        <w:rPr>
          <w:rFonts w:asciiTheme="majorHAnsi" w:eastAsia="Times New Roman" w:hAnsiTheme="majorHAnsi" w:cstheme="majorHAnsi"/>
          <w:color w:val="1A1A1A" w:themeColor="background1" w:themeShade="1A"/>
          <w:spacing w:val="2"/>
          <w:sz w:val="28"/>
          <w:szCs w:val="28"/>
          <w:lang w:val="vi-VN" w:eastAsia="en-US"/>
        </w:rPr>
        <w:t>“</w:t>
      </w:r>
      <w:r w:rsidR="00C319C3" w:rsidRPr="00661955">
        <w:rPr>
          <w:rFonts w:asciiTheme="majorHAnsi" w:eastAsia="Times New Roman" w:hAnsiTheme="majorHAnsi" w:cstheme="majorHAnsi"/>
          <w:color w:val="1A1A1A" w:themeColor="background1" w:themeShade="1A"/>
          <w:spacing w:val="2"/>
          <w:sz w:val="28"/>
          <w:szCs w:val="28"/>
          <w:lang w:val="vi-VN" w:eastAsia="en-US"/>
        </w:rPr>
        <w:t xml:space="preserve">a) </w:t>
      </w:r>
      <w:r w:rsidR="003677A5" w:rsidRPr="00661955">
        <w:rPr>
          <w:rFonts w:asciiTheme="majorHAnsi" w:eastAsia="Times New Roman" w:hAnsiTheme="majorHAnsi" w:cstheme="majorHAnsi"/>
          <w:color w:val="1A1A1A" w:themeColor="background1" w:themeShade="1A"/>
          <w:spacing w:val="2"/>
          <w:sz w:val="28"/>
          <w:szCs w:val="28"/>
          <w:lang w:val="vi-VN" w:eastAsia="en-US"/>
        </w:rPr>
        <w:t>Hồ sơ trình dự án luật, nghị quyết của Quốc hội, pháp lệnh, nghị quyết của Ủy ban Thường vụ Quốc hội bao gồm tờ trình</w:t>
      </w:r>
      <w:r w:rsidR="00FA14FC" w:rsidRPr="00661955">
        <w:rPr>
          <w:rFonts w:asciiTheme="majorHAnsi" w:eastAsia="Times New Roman" w:hAnsiTheme="majorHAnsi" w:cstheme="majorHAnsi"/>
          <w:color w:val="1A1A1A" w:themeColor="background1" w:themeShade="1A"/>
          <w:spacing w:val="2"/>
          <w:sz w:val="28"/>
          <w:szCs w:val="28"/>
          <w:lang w:val="vi-VN" w:eastAsia="en-US"/>
        </w:rPr>
        <w:t xml:space="preserve">; </w:t>
      </w:r>
      <w:r w:rsidR="003677A5" w:rsidRPr="00661955">
        <w:rPr>
          <w:rFonts w:asciiTheme="majorHAnsi" w:eastAsia="Times New Roman" w:hAnsiTheme="majorHAnsi" w:cstheme="majorHAnsi"/>
          <w:color w:val="1A1A1A" w:themeColor="background1" w:themeShade="1A"/>
          <w:spacing w:val="2"/>
          <w:sz w:val="28"/>
          <w:szCs w:val="28"/>
          <w:lang w:val="vi-VN" w:eastAsia="en-US"/>
        </w:rPr>
        <w:t>dự thảo</w:t>
      </w:r>
      <w:r w:rsidR="00FA14FC" w:rsidRPr="00661955">
        <w:rPr>
          <w:rFonts w:asciiTheme="majorHAnsi" w:eastAsia="Times New Roman" w:hAnsiTheme="majorHAnsi" w:cstheme="majorHAnsi"/>
          <w:color w:val="1A1A1A" w:themeColor="background1" w:themeShade="1A"/>
          <w:spacing w:val="2"/>
          <w:sz w:val="28"/>
          <w:szCs w:val="28"/>
          <w:lang w:val="vi-VN" w:eastAsia="en-US"/>
        </w:rPr>
        <w:t xml:space="preserve"> văn bản; </w:t>
      </w:r>
      <w:r w:rsidR="003677A5" w:rsidRPr="00661955">
        <w:rPr>
          <w:rFonts w:asciiTheme="majorHAnsi" w:eastAsia="Times New Roman" w:hAnsiTheme="majorHAnsi" w:cstheme="majorHAnsi"/>
          <w:color w:val="1A1A1A" w:themeColor="background1" w:themeShade="1A"/>
          <w:spacing w:val="2"/>
          <w:sz w:val="28"/>
          <w:szCs w:val="28"/>
          <w:lang w:val="vi-VN" w:eastAsia="en-US"/>
        </w:rPr>
        <w:t>bản so sánh dự thảo sửa đổi, bổ sung, thay thế với luật, nghị quyết của Quốc hội, pháp lệnh, nghị quyết của Ủy ban Thường vụ Quốc hội hiện hành</w:t>
      </w:r>
      <w:r w:rsidR="00FA14FC" w:rsidRPr="00661955">
        <w:rPr>
          <w:rFonts w:asciiTheme="majorHAnsi" w:eastAsia="Times New Roman" w:hAnsiTheme="majorHAnsi" w:cstheme="majorHAnsi"/>
          <w:color w:val="1A1A1A" w:themeColor="background1" w:themeShade="1A"/>
          <w:sz w:val="28"/>
          <w:szCs w:val="28"/>
          <w:lang w:val="pt-BR" w:eastAsia="en-US"/>
        </w:rPr>
        <w:t xml:space="preserve"> và lý do đề xuất sửa đổi, bổ sung, thay thế</w:t>
      </w:r>
      <w:r w:rsidR="00623365" w:rsidRPr="00661955">
        <w:rPr>
          <w:rFonts w:asciiTheme="majorHAnsi" w:eastAsia="Times New Roman" w:hAnsiTheme="majorHAnsi" w:cstheme="majorHAnsi"/>
          <w:color w:val="1A1A1A" w:themeColor="background1" w:themeShade="1A"/>
          <w:spacing w:val="2"/>
          <w:sz w:val="28"/>
          <w:szCs w:val="28"/>
          <w:lang w:val="vi-VN" w:eastAsia="en-US"/>
        </w:rPr>
        <w:t xml:space="preserve">; </w:t>
      </w:r>
      <w:r w:rsidR="003677A5" w:rsidRPr="00661955">
        <w:rPr>
          <w:rFonts w:asciiTheme="majorHAnsi" w:eastAsia="Times New Roman" w:hAnsiTheme="majorHAnsi" w:cstheme="majorHAnsi"/>
          <w:color w:val="1A1A1A" w:themeColor="background1" w:themeShade="1A"/>
          <w:spacing w:val="2"/>
          <w:sz w:val="28"/>
          <w:szCs w:val="28"/>
          <w:lang w:val="vi-VN" w:eastAsia="en-US"/>
        </w:rPr>
        <w:t>báo cáo thẩm định</w:t>
      </w:r>
      <w:r w:rsidR="00623365" w:rsidRPr="00661955">
        <w:rPr>
          <w:rFonts w:asciiTheme="majorHAnsi" w:eastAsia="Times New Roman" w:hAnsiTheme="majorHAnsi" w:cstheme="majorHAnsi"/>
          <w:color w:val="1A1A1A" w:themeColor="background1" w:themeShade="1A"/>
          <w:spacing w:val="2"/>
          <w:sz w:val="28"/>
          <w:szCs w:val="28"/>
          <w:lang w:val="vi-VN" w:eastAsia="en-US"/>
        </w:rPr>
        <w:t xml:space="preserve">; </w:t>
      </w:r>
      <w:r w:rsidR="003677A5" w:rsidRPr="00661955">
        <w:rPr>
          <w:rFonts w:asciiTheme="majorHAnsi" w:eastAsia="Times New Roman" w:hAnsiTheme="majorHAnsi" w:cstheme="majorHAnsi"/>
          <w:color w:val="1A1A1A" w:themeColor="background1" w:themeShade="1A"/>
          <w:spacing w:val="2"/>
          <w:sz w:val="28"/>
          <w:szCs w:val="28"/>
          <w:lang w:val="vi-VN" w:eastAsia="en-US"/>
        </w:rPr>
        <w:t>báo cáo thẩm tra</w:t>
      </w:r>
      <w:r w:rsidR="00623365" w:rsidRPr="00661955">
        <w:rPr>
          <w:rFonts w:asciiTheme="majorHAnsi" w:eastAsia="Times New Roman" w:hAnsiTheme="majorHAnsi" w:cstheme="majorHAnsi"/>
          <w:color w:val="1A1A1A" w:themeColor="background1" w:themeShade="1A"/>
          <w:spacing w:val="2"/>
          <w:sz w:val="28"/>
          <w:szCs w:val="28"/>
          <w:lang w:val="vi-VN" w:eastAsia="en-US"/>
        </w:rPr>
        <w:t xml:space="preserve">; </w:t>
      </w:r>
      <w:r w:rsidR="003677A5" w:rsidRPr="00661955">
        <w:rPr>
          <w:rFonts w:asciiTheme="majorHAnsi" w:eastAsia="Times New Roman" w:hAnsiTheme="majorHAnsi" w:cstheme="majorHAnsi"/>
          <w:color w:val="1A1A1A" w:themeColor="background1" w:themeShade="1A"/>
          <w:spacing w:val="2"/>
          <w:sz w:val="28"/>
          <w:szCs w:val="28"/>
          <w:lang w:val="vi-VN" w:eastAsia="en-US"/>
        </w:rPr>
        <w:t>bản rà soát các chủ trương, đường lối của Đảng, văn bản quy phạm pháp luật, điều ước quốc tế có liên quan đến dự thảo;</w:t>
      </w:r>
      <w:r w:rsidRPr="00661955">
        <w:rPr>
          <w:rFonts w:asciiTheme="majorHAnsi" w:eastAsia="Times New Roman" w:hAnsiTheme="majorHAnsi" w:cstheme="majorHAnsi"/>
          <w:color w:val="1A1A1A" w:themeColor="background1" w:themeShade="1A"/>
          <w:spacing w:val="2"/>
          <w:sz w:val="28"/>
          <w:szCs w:val="28"/>
          <w:lang w:val="vi-VN" w:eastAsia="en-US"/>
        </w:rPr>
        <w:t>”;</w:t>
      </w:r>
    </w:p>
    <w:p w14:paraId="60E50FB4" w14:textId="39D0510D" w:rsidR="00DF1475" w:rsidRPr="00661955" w:rsidRDefault="003A4136" w:rsidP="00DF1475">
      <w:pPr>
        <w:suppressAutoHyphens w:val="0"/>
        <w:spacing w:before="120" w:after="120" w:line="320" w:lineRule="atLeast"/>
        <w:ind w:firstLine="562"/>
        <w:jc w:val="both"/>
        <w:rPr>
          <w:rFonts w:asciiTheme="majorHAnsi" w:eastAsia="Times New Roman" w:hAnsiTheme="majorHAnsi" w:cstheme="majorHAnsi"/>
          <w:color w:val="1A1A1A" w:themeColor="background1" w:themeShade="1A"/>
          <w:spacing w:val="2"/>
          <w:sz w:val="28"/>
          <w:szCs w:val="28"/>
          <w:lang w:val="vi-VN" w:eastAsia="en-US"/>
        </w:rPr>
      </w:pPr>
      <w:r w:rsidRPr="00661955">
        <w:rPr>
          <w:rFonts w:asciiTheme="majorHAnsi" w:eastAsia="Times New Roman" w:hAnsiTheme="majorHAnsi" w:cstheme="majorHAnsi"/>
          <w:color w:val="1A1A1A" w:themeColor="background1" w:themeShade="1A"/>
          <w:spacing w:val="2"/>
          <w:sz w:val="28"/>
          <w:szCs w:val="28"/>
          <w:lang w:val="vi-VN" w:eastAsia="en-US"/>
        </w:rPr>
        <w:t>c</w:t>
      </w:r>
      <w:r w:rsidR="00DF1475" w:rsidRPr="00661955">
        <w:rPr>
          <w:rFonts w:asciiTheme="majorHAnsi" w:eastAsia="Times New Roman" w:hAnsiTheme="majorHAnsi" w:cstheme="majorHAnsi"/>
          <w:color w:val="1A1A1A" w:themeColor="background1" w:themeShade="1A"/>
          <w:spacing w:val="2"/>
          <w:sz w:val="28"/>
          <w:szCs w:val="28"/>
          <w:lang w:val="vi-VN" w:eastAsia="en-US"/>
        </w:rPr>
        <w:t>) Sửa đổi, bổ sung</w:t>
      </w:r>
      <w:r w:rsidR="0063320B" w:rsidRPr="00661955">
        <w:rPr>
          <w:rFonts w:asciiTheme="majorHAnsi" w:eastAsia="Times New Roman" w:hAnsiTheme="majorHAnsi" w:cstheme="majorHAnsi"/>
          <w:color w:val="1A1A1A" w:themeColor="background1" w:themeShade="1A"/>
          <w:spacing w:val="2"/>
          <w:sz w:val="28"/>
          <w:szCs w:val="28"/>
          <w:lang w:val="vi-VN" w:eastAsia="en-US"/>
        </w:rPr>
        <w:t xml:space="preserve"> điểm </w:t>
      </w:r>
      <w:r w:rsidR="007A17A2" w:rsidRPr="00661955">
        <w:rPr>
          <w:rFonts w:asciiTheme="majorHAnsi" w:eastAsia="Times New Roman" w:hAnsiTheme="majorHAnsi" w:cstheme="majorHAnsi"/>
          <w:color w:val="1A1A1A" w:themeColor="background1" w:themeShade="1A"/>
          <w:spacing w:val="2"/>
          <w:sz w:val="28"/>
          <w:szCs w:val="28"/>
          <w:lang w:val="vi-VN" w:eastAsia="en-US"/>
        </w:rPr>
        <w:t>c</w:t>
      </w:r>
      <w:r w:rsidR="00B818F3" w:rsidRPr="00661955">
        <w:rPr>
          <w:rFonts w:asciiTheme="majorHAnsi" w:eastAsia="Times New Roman" w:hAnsiTheme="majorHAnsi" w:cstheme="majorHAnsi"/>
          <w:color w:val="1A1A1A" w:themeColor="background1" w:themeShade="1A"/>
          <w:spacing w:val="2"/>
          <w:sz w:val="28"/>
          <w:szCs w:val="28"/>
          <w:lang w:val="vi-VN" w:eastAsia="en-US"/>
        </w:rPr>
        <w:t xml:space="preserve"> </w:t>
      </w:r>
      <w:r w:rsidR="00DF1475" w:rsidRPr="00661955">
        <w:rPr>
          <w:rFonts w:asciiTheme="majorHAnsi" w:eastAsia="Times New Roman" w:hAnsiTheme="majorHAnsi" w:cstheme="majorHAnsi"/>
          <w:color w:val="1A1A1A" w:themeColor="background1" w:themeShade="1A"/>
          <w:spacing w:val="2"/>
          <w:sz w:val="28"/>
          <w:szCs w:val="28"/>
          <w:lang w:val="vi-VN" w:eastAsia="en-US"/>
        </w:rPr>
        <w:t>khoản 7 như sau:</w:t>
      </w:r>
    </w:p>
    <w:p w14:paraId="0C9D5BEB" w14:textId="6F951073" w:rsidR="00162AB6" w:rsidRPr="00661955" w:rsidRDefault="00C82D1F" w:rsidP="001B41C4">
      <w:pPr>
        <w:suppressAutoHyphens w:val="0"/>
        <w:spacing w:before="120" w:after="120" w:line="320" w:lineRule="atLeast"/>
        <w:ind w:firstLine="562"/>
        <w:jc w:val="both"/>
        <w:rPr>
          <w:rFonts w:asciiTheme="majorHAnsi" w:eastAsia="Times New Roman" w:hAnsiTheme="majorHAnsi" w:cstheme="majorHAnsi"/>
          <w:color w:val="1A1A1A" w:themeColor="background1" w:themeShade="1A"/>
          <w:spacing w:val="2"/>
          <w:sz w:val="28"/>
          <w:szCs w:val="28"/>
          <w:lang w:val="vi-VN" w:eastAsia="en-US"/>
        </w:rPr>
      </w:pPr>
      <w:r w:rsidRPr="00661955">
        <w:rPr>
          <w:rFonts w:asciiTheme="majorHAnsi" w:eastAsia="Times New Roman" w:hAnsiTheme="majorHAnsi" w:cstheme="majorHAnsi"/>
          <w:color w:val="1A1A1A" w:themeColor="background1" w:themeShade="1A"/>
          <w:spacing w:val="2"/>
          <w:sz w:val="28"/>
          <w:szCs w:val="28"/>
          <w:lang w:val="vi-VN" w:eastAsia="en-US"/>
        </w:rPr>
        <w:t>“</w:t>
      </w:r>
      <w:r w:rsidR="00AA74B6" w:rsidRPr="00661955">
        <w:rPr>
          <w:rFonts w:asciiTheme="majorHAnsi" w:eastAsia="Times New Roman" w:hAnsiTheme="majorHAnsi" w:cstheme="majorHAnsi"/>
          <w:color w:val="1A1A1A" w:themeColor="background1" w:themeShade="1A"/>
          <w:spacing w:val="2"/>
          <w:sz w:val="28"/>
          <w:szCs w:val="28"/>
          <w:lang w:val="vi-VN" w:eastAsia="en-US"/>
        </w:rPr>
        <w:t>c) Chủ tịch nước, Thủ tướng Chính phủ, Bộ trưởng, Thủ trưởng cơ quan ngang Bộ, Chánh án Tòa án nhân dân tối cao, Viện trưởng Viện kiểm sát nhân dân tối cao, Tổng Kiểm toán nhà nước</w:t>
      </w:r>
      <w:r w:rsidR="00865FE2" w:rsidRPr="00661955">
        <w:rPr>
          <w:rFonts w:asciiTheme="majorHAnsi" w:eastAsia="Times New Roman" w:hAnsiTheme="majorHAnsi" w:cstheme="majorHAnsi"/>
          <w:color w:val="1A1A1A" w:themeColor="background1" w:themeShade="1A"/>
          <w:spacing w:val="2"/>
          <w:sz w:val="28"/>
          <w:szCs w:val="28"/>
          <w:lang w:val="vi-VN" w:eastAsia="en-US"/>
        </w:rPr>
        <w:t>, Chủ tịch Ủy ban nhân cấp tỉnh</w:t>
      </w:r>
      <w:r w:rsidR="00AA74B6" w:rsidRPr="00661955">
        <w:rPr>
          <w:rFonts w:asciiTheme="majorHAnsi" w:eastAsia="Times New Roman" w:hAnsiTheme="majorHAnsi" w:cstheme="majorHAnsi"/>
          <w:color w:val="1A1A1A" w:themeColor="background1" w:themeShade="1A"/>
          <w:spacing w:val="2"/>
          <w:sz w:val="28"/>
          <w:szCs w:val="28"/>
          <w:lang w:val="vi-VN" w:eastAsia="en-US"/>
        </w:rPr>
        <w:t xml:space="preserve"> xem xét, ký ban hành văn bản thuộc thẩm quyền</w:t>
      </w:r>
      <w:r w:rsidR="00494540" w:rsidRPr="00661955">
        <w:rPr>
          <w:rFonts w:asciiTheme="majorHAnsi" w:eastAsia="Times New Roman" w:hAnsiTheme="majorHAnsi" w:cstheme="majorHAnsi"/>
          <w:color w:val="1A1A1A" w:themeColor="background1" w:themeShade="1A"/>
          <w:spacing w:val="2"/>
          <w:sz w:val="28"/>
          <w:szCs w:val="28"/>
          <w:lang w:val="vi-VN" w:eastAsia="en-US"/>
        </w:rPr>
        <w:t>;</w:t>
      </w:r>
      <w:r w:rsidRPr="00661955">
        <w:rPr>
          <w:rFonts w:asciiTheme="majorHAnsi" w:eastAsia="Times New Roman" w:hAnsiTheme="majorHAnsi" w:cstheme="majorHAnsi"/>
          <w:color w:val="1A1A1A" w:themeColor="background1" w:themeShade="1A"/>
          <w:spacing w:val="2"/>
          <w:sz w:val="28"/>
          <w:szCs w:val="28"/>
          <w:lang w:val="vi-VN" w:eastAsia="en-US"/>
        </w:rPr>
        <w:t>”</w:t>
      </w:r>
      <w:r w:rsidR="00EF5FE6" w:rsidRPr="00661955">
        <w:rPr>
          <w:rFonts w:asciiTheme="majorHAnsi" w:eastAsia="Times New Roman" w:hAnsiTheme="majorHAnsi" w:cstheme="majorHAnsi"/>
          <w:color w:val="1A1A1A" w:themeColor="background1" w:themeShade="1A"/>
          <w:spacing w:val="2"/>
          <w:sz w:val="28"/>
          <w:szCs w:val="28"/>
          <w:lang w:val="vi-VN" w:eastAsia="en-US"/>
        </w:rPr>
        <w:t>.</w:t>
      </w:r>
    </w:p>
    <w:p w14:paraId="0600047B" w14:textId="6C9D2990" w:rsidR="002A6238" w:rsidRPr="00661955" w:rsidRDefault="00207AB3" w:rsidP="00E02898">
      <w:pPr>
        <w:suppressAutoHyphens w:val="0"/>
        <w:spacing w:before="120" w:after="120" w:line="320" w:lineRule="atLeast"/>
        <w:ind w:firstLine="562"/>
        <w:jc w:val="both"/>
        <w:rPr>
          <w:rFonts w:asciiTheme="majorHAnsi" w:eastAsia="Times New Roman" w:hAnsiTheme="majorHAnsi" w:cstheme="majorHAnsi"/>
          <w:bCs/>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pt-BR" w:eastAsia="en-US"/>
        </w:rPr>
        <w:t>2</w:t>
      </w:r>
      <w:r w:rsidR="00C51733" w:rsidRPr="00661955">
        <w:rPr>
          <w:rFonts w:asciiTheme="majorHAnsi" w:eastAsia="Times New Roman" w:hAnsiTheme="majorHAnsi" w:cstheme="majorHAnsi"/>
          <w:color w:val="1A1A1A" w:themeColor="background1" w:themeShade="1A"/>
          <w:sz w:val="28"/>
          <w:szCs w:val="28"/>
          <w:lang w:val="pt-BR" w:eastAsia="en-US"/>
        </w:rPr>
        <w:t>0</w:t>
      </w:r>
      <w:r w:rsidR="001479A4" w:rsidRPr="00661955">
        <w:rPr>
          <w:rFonts w:asciiTheme="majorHAnsi" w:eastAsia="Times New Roman" w:hAnsiTheme="majorHAnsi" w:cstheme="majorHAnsi"/>
          <w:color w:val="1A1A1A" w:themeColor="background1" w:themeShade="1A"/>
          <w:sz w:val="28"/>
          <w:szCs w:val="28"/>
          <w:lang w:val="pt-BR" w:eastAsia="en-US"/>
        </w:rPr>
        <w:t xml:space="preserve">. </w:t>
      </w:r>
      <w:r w:rsidR="00150898" w:rsidRPr="00661955">
        <w:rPr>
          <w:rFonts w:asciiTheme="majorHAnsi" w:eastAsia="Times New Roman" w:hAnsiTheme="majorHAnsi" w:cstheme="majorHAnsi"/>
          <w:bCs/>
          <w:color w:val="1A1A1A" w:themeColor="background1" w:themeShade="1A"/>
          <w:sz w:val="28"/>
          <w:szCs w:val="28"/>
          <w:lang w:val="vi-VN" w:eastAsia="en-US"/>
        </w:rPr>
        <w:t>Sửa đổi, bổ sung khoản 2 Điều 54 như sau:</w:t>
      </w:r>
    </w:p>
    <w:p w14:paraId="7C5D1C47" w14:textId="347D16BD" w:rsidR="002A1AFB" w:rsidRPr="00661955" w:rsidRDefault="00DE0EFE" w:rsidP="00E02898">
      <w:pPr>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w:t>
      </w:r>
      <w:r w:rsidR="002A1AFB" w:rsidRPr="00661955">
        <w:rPr>
          <w:rFonts w:asciiTheme="majorHAnsi" w:eastAsia="Times New Roman" w:hAnsiTheme="majorHAnsi" w:cstheme="majorHAnsi"/>
          <w:color w:val="1A1A1A" w:themeColor="background1" w:themeShade="1A"/>
          <w:sz w:val="28"/>
          <w:szCs w:val="28"/>
          <w:lang w:val="vi-VN" w:eastAsia="en-US"/>
        </w:rPr>
        <w:t>2. Văn bản quy phạm pháp luật của Hội đồng nhân dân, Ủy ban nhân dân</w:t>
      </w:r>
      <w:r w:rsidR="004A5C6B" w:rsidRPr="00661955">
        <w:rPr>
          <w:rFonts w:asciiTheme="majorHAnsi" w:eastAsia="Times New Roman" w:hAnsiTheme="majorHAnsi" w:cstheme="majorHAnsi"/>
          <w:color w:val="1A1A1A" w:themeColor="background1" w:themeShade="1A"/>
          <w:sz w:val="28"/>
          <w:szCs w:val="28"/>
          <w:lang w:val="vi-VN" w:eastAsia="en-US"/>
        </w:rPr>
        <w:t>, Chủ tịch Ủy ban nhân dân</w:t>
      </w:r>
      <w:r w:rsidR="002A1AFB" w:rsidRPr="00661955">
        <w:rPr>
          <w:rFonts w:asciiTheme="majorHAnsi" w:eastAsia="Times New Roman" w:hAnsiTheme="majorHAnsi" w:cstheme="majorHAnsi"/>
          <w:color w:val="1A1A1A" w:themeColor="background1" w:themeShade="1A"/>
          <w:sz w:val="28"/>
          <w:szCs w:val="28"/>
          <w:lang w:val="vi-VN" w:eastAsia="en-US"/>
        </w:rPr>
        <w:t xml:space="preserve"> ở đơn vị hành chính nào thì có hiệu lực trong phạm vi đơn vị hành chính đó và phải được quy định cụ thể ngay trong văn bản đó. Trường hợp có sự thay đổi về địa giới đơn vị hành chính thì hiệu lực về không gian và đối tượng áp dụng của văn bản quy phạm pháp luật được xác định như sau:</w:t>
      </w:r>
    </w:p>
    <w:p w14:paraId="7CA886C2" w14:textId="7526B6AA" w:rsidR="00C97671" w:rsidRPr="00661955" w:rsidRDefault="00CF3158" w:rsidP="00E02898">
      <w:pPr>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a) Trường hợp một đơn vị hành chính được chia thành nhiều đơn vị hành chính mới cùng cấp, văn bản quy phạm pháp luật của Hội đồng nhân dân, Ủy ban nhân dân</w:t>
      </w:r>
      <w:r w:rsidR="00564B26" w:rsidRPr="00661955">
        <w:rPr>
          <w:rFonts w:asciiTheme="majorHAnsi" w:eastAsia="Times New Roman" w:hAnsiTheme="majorHAnsi" w:cstheme="majorHAnsi"/>
          <w:color w:val="1A1A1A" w:themeColor="background1" w:themeShade="1A"/>
          <w:sz w:val="28"/>
          <w:szCs w:val="28"/>
          <w:lang w:val="vi-VN" w:eastAsia="en-US"/>
        </w:rPr>
        <w:t>, Chủ tịch Ủy ban nhân dân</w:t>
      </w:r>
      <w:r w:rsidRPr="00661955">
        <w:rPr>
          <w:rFonts w:asciiTheme="majorHAnsi" w:eastAsia="Times New Roman" w:hAnsiTheme="majorHAnsi" w:cstheme="majorHAnsi"/>
          <w:color w:val="1A1A1A" w:themeColor="background1" w:themeShade="1A"/>
          <w:sz w:val="28"/>
          <w:szCs w:val="28"/>
          <w:lang w:val="vi-VN" w:eastAsia="en-US"/>
        </w:rPr>
        <w:t xml:space="preserve"> của đơn vị hành chính được chia </w:t>
      </w:r>
      <w:r w:rsidR="00596606" w:rsidRPr="00661955">
        <w:rPr>
          <w:rFonts w:asciiTheme="majorHAnsi" w:eastAsia="Times New Roman" w:hAnsiTheme="majorHAnsi" w:cstheme="majorHAnsi"/>
          <w:color w:val="1A1A1A" w:themeColor="background1" w:themeShade="1A"/>
          <w:sz w:val="28"/>
          <w:szCs w:val="28"/>
          <w:lang w:val="vi-VN" w:eastAsia="en-US"/>
        </w:rPr>
        <w:t xml:space="preserve">tiếp tục </w:t>
      </w:r>
      <w:r w:rsidRPr="00661955">
        <w:rPr>
          <w:rFonts w:asciiTheme="majorHAnsi" w:eastAsia="Times New Roman" w:hAnsiTheme="majorHAnsi" w:cstheme="majorHAnsi"/>
          <w:color w:val="1A1A1A" w:themeColor="background1" w:themeShade="1A"/>
          <w:sz w:val="28"/>
          <w:szCs w:val="28"/>
          <w:lang w:val="vi-VN" w:eastAsia="en-US"/>
        </w:rPr>
        <w:t xml:space="preserve">có </w:t>
      </w:r>
      <w:r w:rsidRPr="00661955">
        <w:rPr>
          <w:rFonts w:asciiTheme="majorHAnsi" w:eastAsia="Times New Roman" w:hAnsiTheme="majorHAnsi" w:cstheme="majorHAnsi"/>
          <w:color w:val="1A1A1A" w:themeColor="background1" w:themeShade="1A"/>
          <w:spacing w:val="-4"/>
          <w:sz w:val="28"/>
          <w:szCs w:val="28"/>
          <w:lang w:val="vi-VN" w:eastAsia="en-US"/>
        </w:rPr>
        <w:t>hiệu lực đối với các đơn vị hành chính mới cho đến khi Hội đồng nhân dân, Ủy ban nhân dân</w:t>
      </w:r>
      <w:r w:rsidR="00BC76BE" w:rsidRPr="00661955">
        <w:rPr>
          <w:rFonts w:asciiTheme="majorHAnsi" w:eastAsia="Times New Roman" w:hAnsiTheme="majorHAnsi" w:cstheme="majorHAnsi"/>
          <w:color w:val="1A1A1A" w:themeColor="background1" w:themeShade="1A"/>
          <w:spacing w:val="-4"/>
          <w:sz w:val="28"/>
          <w:szCs w:val="28"/>
          <w:lang w:val="vi-VN" w:eastAsia="en-US"/>
        </w:rPr>
        <w:t>,</w:t>
      </w:r>
      <w:r w:rsidR="00BC76BE" w:rsidRPr="00661955">
        <w:rPr>
          <w:rFonts w:asciiTheme="majorHAnsi" w:eastAsia="Times New Roman" w:hAnsiTheme="majorHAnsi" w:cstheme="majorHAnsi"/>
          <w:b/>
          <w:bCs/>
          <w:color w:val="1A1A1A" w:themeColor="background1" w:themeShade="1A"/>
          <w:spacing w:val="-4"/>
          <w:sz w:val="28"/>
          <w:szCs w:val="28"/>
          <w:lang w:val="vi-VN" w:eastAsia="en-US"/>
        </w:rPr>
        <w:t xml:space="preserve"> </w:t>
      </w:r>
      <w:r w:rsidR="00BC76BE" w:rsidRPr="00661955">
        <w:rPr>
          <w:rFonts w:asciiTheme="majorHAnsi" w:eastAsia="Times New Roman" w:hAnsiTheme="majorHAnsi" w:cstheme="majorHAnsi"/>
          <w:color w:val="1A1A1A" w:themeColor="background1" w:themeShade="1A"/>
          <w:spacing w:val="-4"/>
          <w:sz w:val="28"/>
          <w:szCs w:val="28"/>
          <w:lang w:val="vi-VN" w:eastAsia="en-US"/>
        </w:rPr>
        <w:t>Chủ tịch Ủy ban nhân dân</w:t>
      </w:r>
      <w:r w:rsidRPr="00661955">
        <w:rPr>
          <w:rFonts w:asciiTheme="majorHAnsi" w:eastAsia="Times New Roman" w:hAnsiTheme="majorHAnsi" w:cstheme="majorHAnsi"/>
          <w:color w:val="1A1A1A" w:themeColor="background1" w:themeShade="1A"/>
          <w:spacing w:val="-4"/>
          <w:sz w:val="28"/>
          <w:szCs w:val="28"/>
          <w:lang w:val="vi-VN" w:eastAsia="en-US"/>
        </w:rPr>
        <w:t xml:space="preserve"> của đơn vị hành chính mới có quyết định khác;</w:t>
      </w:r>
    </w:p>
    <w:p w14:paraId="4A125D0B" w14:textId="603EA769" w:rsidR="004D54A8" w:rsidRPr="00661955" w:rsidRDefault="00F877A3" w:rsidP="00D51D54">
      <w:pPr>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 xml:space="preserve">b) </w:t>
      </w:r>
      <w:r w:rsidR="002B2C68" w:rsidRPr="00661955">
        <w:rPr>
          <w:rFonts w:asciiTheme="majorHAnsi" w:eastAsia="Times New Roman" w:hAnsiTheme="majorHAnsi" w:cstheme="majorHAnsi"/>
          <w:color w:val="1A1A1A" w:themeColor="background1" w:themeShade="1A"/>
          <w:sz w:val="28"/>
          <w:szCs w:val="28"/>
          <w:lang w:val="vi-VN" w:eastAsia="en-US"/>
        </w:rPr>
        <w:t xml:space="preserve">Trường hợp nhiều đơn vị hành chính được nhập thành một đơn vị hành chính mới cùng cấp thì </w:t>
      </w:r>
      <w:r w:rsidR="00ED655B" w:rsidRPr="00661955">
        <w:rPr>
          <w:rFonts w:asciiTheme="majorHAnsi" w:eastAsia="Times New Roman" w:hAnsiTheme="majorHAnsi" w:cstheme="majorHAnsi"/>
          <w:color w:val="1A1A1A" w:themeColor="background1" w:themeShade="1A"/>
          <w:sz w:val="28"/>
          <w:szCs w:val="28"/>
          <w:lang w:val="vi-VN" w:eastAsia="en-US"/>
        </w:rPr>
        <w:t xml:space="preserve">văn bản quy phạm pháp luật của </w:t>
      </w:r>
      <w:r w:rsidR="002B2C68" w:rsidRPr="00661955">
        <w:rPr>
          <w:rFonts w:asciiTheme="majorHAnsi" w:eastAsia="Times New Roman" w:hAnsiTheme="majorHAnsi" w:cstheme="majorHAnsi"/>
          <w:color w:val="1A1A1A" w:themeColor="background1" w:themeShade="1A"/>
          <w:sz w:val="28"/>
          <w:szCs w:val="28"/>
          <w:lang w:val="vi-VN" w:eastAsia="en-US"/>
        </w:rPr>
        <w:t>Hội đồng nhân dân, Ủy ban nhân dân</w:t>
      </w:r>
      <w:r w:rsidR="00783633" w:rsidRPr="00661955">
        <w:rPr>
          <w:rFonts w:asciiTheme="majorHAnsi" w:eastAsia="Times New Roman" w:hAnsiTheme="majorHAnsi" w:cstheme="majorHAnsi"/>
          <w:color w:val="1A1A1A" w:themeColor="background1" w:themeShade="1A"/>
          <w:sz w:val="28"/>
          <w:szCs w:val="28"/>
          <w:lang w:val="vi-VN" w:eastAsia="en-US"/>
        </w:rPr>
        <w:t>, Chủ tịch Ủy ban nhân dân</w:t>
      </w:r>
      <w:r w:rsidR="002B2C68" w:rsidRPr="00661955">
        <w:rPr>
          <w:rFonts w:asciiTheme="majorHAnsi" w:eastAsia="Times New Roman" w:hAnsiTheme="majorHAnsi" w:cstheme="majorHAnsi"/>
          <w:color w:val="1A1A1A" w:themeColor="background1" w:themeShade="1A"/>
          <w:sz w:val="28"/>
          <w:szCs w:val="28"/>
          <w:lang w:val="vi-VN" w:eastAsia="en-US"/>
        </w:rPr>
        <w:t xml:space="preserve"> của đơn vị hành chính </w:t>
      </w:r>
      <w:r w:rsidR="004C29BD" w:rsidRPr="00661955">
        <w:rPr>
          <w:rFonts w:asciiTheme="majorHAnsi" w:eastAsia="Times New Roman" w:hAnsiTheme="majorHAnsi" w:cstheme="majorHAnsi"/>
          <w:color w:val="1A1A1A" w:themeColor="background1" w:themeShade="1A"/>
          <w:sz w:val="28"/>
          <w:szCs w:val="28"/>
          <w:lang w:val="vi-VN" w:eastAsia="en-US"/>
        </w:rPr>
        <w:t xml:space="preserve">được nhập </w:t>
      </w:r>
      <w:r w:rsidR="00887F2D" w:rsidRPr="00661955">
        <w:rPr>
          <w:rFonts w:asciiTheme="majorHAnsi" w:eastAsia="Times New Roman" w:hAnsiTheme="majorHAnsi" w:cstheme="majorHAnsi"/>
          <w:color w:val="1A1A1A" w:themeColor="background1" w:themeShade="1A"/>
          <w:sz w:val="28"/>
          <w:szCs w:val="28"/>
          <w:lang w:val="vi-VN" w:eastAsia="en-US"/>
        </w:rPr>
        <w:t xml:space="preserve">tiếp tục có hiệu lực </w:t>
      </w:r>
      <w:r w:rsidR="001872FA" w:rsidRPr="00661955">
        <w:rPr>
          <w:rFonts w:asciiTheme="majorHAnsi" w:eastAsia="Times New Roman" w:hAnsiTheme="majorHAnsi" w:cstheme="majorHAnsi"/>
          <w:color w:val="1A1A1A" w:themeColor="background1" w:themeShade="1A"/>
          <w:sz w:val="28"/>
          <w:szCs w:val="28"/>
          <w:lang w:val="vi-VN" w:eastAsia="en-US"/>
        </w:rPr>
        <w:t>trong phạm vi đơn vị hành chính đó</w:t>
      </w:r>
      <w:r w:rsidR="00171722" w:rsidRPr="00661955">
        <w:rPr>
          <w:rFonts w:asciiTheme="majorHAnsi" w:eastAsia="Times New Roman" w:hAnsiTheme="majorHAnsi" w:cstheme="majorHAnsi"/>
          <w:color w:val="1A1A1A" w:themeColor="background1" w:themeShade="1A"/>
          <w:sz w:val="28"/>
          <w:szCs w:val="28"/>
          <w:lang w:val="vi-VN" w:eastAsia="en-US"/>
        </w:rPr>
        <w:t xml:space="preserve"> cho đến khi Hội đồng nhân dân, Ủy ban nhân dân, Chủ tịch Ủy ban nhân dân </w:t>
      </w:r>
      <w:r w:rsidR="00950953" w:rsidRPr="00661955">
        <w:rPr>
          <w:rFonts w:asciiTheme="majorHAnsi" w:eastAsia="Times New Roman" w:hAnsiTheme="majorHAnsi" w:cstheme="majorHAnsi"/>
          <w:color w:val="1A1A1A" w:themeColor="background1" w:themeShade="1A"/>
          <w:sz w:val="28"/>
          <w:szCs w:val="28"/>
          <w:lang w:val="vi-VN" w:eastAsia="en-US"/>
        </w:rPr>
        <w:t xml:space="preserve">của đơn vị hành chính mới </w:t>
      </w:r>
      <w:r w:rsidR="00AC7ED4" w:rsidRPr="00661955">
        <w:rPr>
          <w:rFonts w:asciiTheme="majorHAnsi" w:eastAsia="Times New Roman" w:hAnsiTheme="majorHAnsi" w:cstheme="majorHAnsi"/>
          <w:color w:val="1A1A1A" w:themeColor="background1" w:themeShade="1A"/>
          <w:sz w:val="28"/>
          <w:szCs w:val="28"/>
          <w:lang w:val="vi-VN" w:eastAsia="en-US"/>
        </w:rPr>
        <w:t>ban hành văn bản hành chính</w:t>
      </w:r>
      <w:r w:rsidR="007454E7" w:rsidRPr="00661955">
        <w:rPr>
          <w:rFonts w:asciiTheme="majorHAnsi" w:eastAsia="Times New Roman" w:hAnsiTheme="majorHAnsi" w:cstheme="majorHAnsi"/>
          <w:color w:val="1A1A1A" w:themeColor="background1" w:themeShade="1A"/>
          <w:sz w:val="28"/>
          <w:szCs w:val="28"/>
          <w:lang w:val="vi-VN" w:eastAsia="en-US"/>
        </w:rPr>
        <w:t xml:space="preserve"> để </w:t>
      </w:r>
      <w:r w:rsidR="00916C56" w:rsidRPr="00661955">
        <w:rPr>
          <w:rFonts w:asciiTheme="majorHAnsi" w:eastAsia="Times New Roman" w:hAnsiTheme="majorHAnsi" w:cstheme="majorHAnsi"/>
          <w:bCs/>
          <w:color w:val="1A1A1A" w:themeColor="background1" w:themeShade="1A"/>
          <w:sz w:val="28"/>
          <w:szCs w:val="28"/>
          <w:lang w:val="vi-VN" w:eastAsia="en-US"/>
        </w:rPr>
        <w:t>quyết định việc áp dụng</w:t>
      </w:r>
      <w:r w:rsidR="0025118B" w:rsidRPr="00661955">
        <w:rPr>
          <w:rFonts w:asciiTheme="majorHAnsi" w:eastAsia="Times New Roman" w:hAnsiTheme="majorHAnsi" w:cstheme="majorHAnsi"/>
          <w:bCs/>
          <w:color w:val="1A1A1A" w:themeColor="background1" w:themeShade="1A"/>
          <w:sz w:val="28"/>
          <w:szCs w:val="28"/>
          <w:lang w:val="vi-VN" w:eastAsia="en-US"/>
        </w:rPr>
        <w:t xml:space="preserve"> hoặc bãi bỏ</w:t>
      </w:r>
      <w:r w:rsidR="00916C56" w:rsidRPr="00661955">
        <w:rPr>
          <w:rFonts w:asciiTheme="majorHAnsi" w:eastAsia="Times New Roman" w:hAnsiTheme="majorHAnsi" w:cstheme="majorHAnsi"/>
          <w:bCs/>
          <w:color w:val="1A1A1A" w:themeColor="background1" w:themeShade="1A"/>
          <w:sz w:val="28"/>
          <w:szCs w:val="28"/>
          <w:lang w:val="vi-VN" w:eastAsia="en-US"/>
        </w:rPr>
        <w:t xml:space="preserve"> </w:t>
      </w:r>
      <w:r w:rsidR="00F33D6E" w:rsidRPr="00661955">
        <w:rPr>
          <w:rFonts w:asciiTheme="majorHAnsi" w:eastAsia="Times New Roman" w:hAnsiTheme="majorHAnsi" w:cstheme="majorHAnsi"/>
          <w:color w:val="1A1A1A" w:themeColor="background1" w:themeShade="1A"/>
          <w:sz w:val="28"/>
          <w:szCs w:val="28"/>
          <w:lang w:val="vi-VN" w:eastAsia="en-US"/>
        </w:rPr>
        <w:t xml:space="preserve">văn bản quy </w:t>
      </w:r>
      <w:r w:rsidR="00F33D6E" w:rsidRPr="004707DA">
        <w:rPr>
          <w:rFonts w:asciiTheme="majorHAnsi" w:eastAsia="Times New Roman" w:hAnsiTheme="majorHAnsi" w:cstheme="majorHAnsi"/>
          <w:color w:val="1A1A1A" w:themeColor="background1" w:themeShade="1A"/>
          <w:spacing w:val="-4"/>
          <w:sz w:val="28"/>
          <w:szCs w:val="28"/>
          <w:lang w:val="vi-VN" w:eastAsia="en-US"/>
        </w:rPr>
        <w:t xml:space="preserve">phạm pháp luật của Hội đồng nhân dân, Ủy ban nhân dân, Chủ tịch Ủy ban nhân dân của đơn vị hành chính được nhập </w:t>
      </w:r>
      <w:r w:rsidR="00916C56" w:rsidRPr="004707DA">
        <w:rPr>
          <w:rFonts w:asciiTheme="majorHAnsi" w:eastAsia="Times New Roman" w:hAnsiTheme="majorHAnsi" w:cstheme="majorHAnsi"/>
          <w:bCs/>
          <w:color w:val="1A1A1A" w:themeColor="background1" w:themeShade="1A"/>
          <w:spacing w:val="-4"/>
          <w:sz w:val="28"/>
          <w:szCs w:val="28"/>
          <w:lang w:val="vi-VN" w:eastAsia="en-US"/>
        </w:rPr>
        <w:t xml:space="preserve">hoặc </w:t>
      </w:r>
      <w:r w:rsidR="00D51D54" w:rsidRPr="004707DA">
        <w:rPr>
          <w:rFonts w:asciiTheme="majorHAnsi" w:eastAsia="Times New Roman" w:hAnsiTheme="majorHAnsi" w:cstheme="majorHAnsi"/>
          <w:bCs/>
          <w:color w:val="1A1A1A" w:themeColor="background1" w:themeShade="1A"/>
          <w:spacing w:val="-4"/>
          <w:sz w:val="28"/>
          <w:szCs w:val="28"/>
          <w:lang w:val="vi-VN" w:eastAsia="en-US"/>
        </w:rPr>
        <w:t>ban hành văn bản quy phạm pháp luật</w:t>
      </w:r>
      <w:r w:rsidR="00092BA9" w:rsidRPr="004707DA">
        <w:rPr>
          <w:rFonts w:asciiTheme="majorHAnsi" w:eastAsia="Times New Roman" w:hAnsiTheme="majorHAnsi" w:cstheme="majorHAnsi"/>
          <w:bCs/>
          <w:color w:val="1A1A1A" w:themeColor="background1" w:themeShade="1A"/>
          <w:spacing w:val="-4"/>
          <w:sz w:val="28"/>
          <w:szCs w:val="28"/>
          <w:lang w:val="vi-VN" w:eastAsia="en-US"/>
        </w:rPr>
        <w:t xml:space="preserve"> mới</w:t>
      </w:r>
      <w:r w:rsidR="00D51D54" w:rsidRPr="004707DA">
        <w:rPr>
          <w:rFonts w:asciiTheme="majorHAnsi" w:eastAsia="Times New Roman" w:hAnsiTheme="majorHAnsi" w:cstheme="majorHAnsi"/>
          <w:color w:val="1A1A1A" w:themeColor="background1" w:themeShade="1A"/>
          <w:spacing w:val="-4"/>
          <w:sz w:val="28"/>
          <w:szCs w:val="28"/>
          <w:lang w:val="vi-VN" w:eastAsia="en-US"/>
        </w:rPr>
        <w:t>;</w:t>
      </w:r>
    </w:p>
    <w:p w14:paraId="09184B38" w14:textId="77777777" w:rsidR="007B3E11" w:rsidRPr="00661955" w:rsidRDefault="004D54A8" w:rsidP="00E02898">
      <w:pPr>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c) Trường hợp một phần địa giới của đơn vị hành chính được điều chỉnh về một đơn vị hành chính khác thì văn bản quy phạm pháp luật của Hội đồng nhân dân, Ủy ban nhân dân</w:t>
      </w:r>
      <w:r w:rsidR="009B2185" w:rsidRPr="00661955">
        <w:rPr>
          <w:rFonts w:asciiTheme="majorHAnsi" w:eastAsia="Times New Roman" w:hAnsiTheme="majorHAnsi" w:cstheme="majorHAnsi"/>
          <w:bCs/>
          <w:color w:val="1A1A1A" w:themeColor="background1" w:themeShade="1A"/>
          <w:sz w:val="28"/>
          <w:szCs w:val="28"/>
          <w:lang w:val="vi-VN" w:eastAsia="en-US"/>
        </w:rPr>
        <w:t>, Chủ tịch Ủy ban nhân dân</w:t>
      </w:r>
      <w:r w:rsidRPr="00661955">
        <w:rPr>
          <w:rFonts w:asciiTheme="majorHAnsi" w:eastAsia="Times New Roman" w:hAnsiTheme="majorHAnsi" w:cstheme="majorHAnsi"/>
          <w:color w:val="1A1A1A" w:themeColor="background1" w:themeShade="1A"/>
          <w:sz w:val="28"/>
          <w:szCs w:val="28"/>
          <w:lang w:val="vi-VN" w:eastAsia="en-US"/>
        </w:rPr>
        <w:t xml:space="preserve"> của đơn vị hành chính được mở rộng có hiệu lực đối với phần địa giới của đơn vị hành chính được điều chỉnh</w:t>
      </w:r>
      <w:r w:rsidR="007B3E11" w:rsidRPr="00661955">
        <w:rPr>
          <w:rFonts w:asciiTheme="majorHAnsi" w:eastAsia="Times New Roman" w:hAnsiTheme="majorHAnsi" w:cstheme="majorHAnsi"/>
          <w:color w:val="1A1A1A" w:themeColor="background1" w:themeShade="1A"/>
          <w:sz w:val="28"/>
          <w:szCs w:val="28"/>
          <w:lang w:val="vi-VN" w:eastAsia="en-US"/>
        </w:rPr>
        <w:t>;</w:t>
      </w:r>
    </w:p>
    <w:p w14:paraId="3300AD6D" w14:textId="1DFE9C68" w:rsidR="00F877A3" w:rsidRPr="00661955" w:rsidRDefault="007B3E11" w:rsidP="00E02898">
      <w:pPr>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lastRenderedPageBreak/>
        <w:t xml:space="preserve">d) Trường hợp văn bản quy phạm pháp luật đang có hiệu lực trong phạm vi địa giới của đơn vị hành chính trước khi được chia tách, nhập, điều chỉnh địa giới </w:t>
      </w:r>
      <w:r w:rsidR="00077252" w:rsidRPr="00661955">
        <w:rPr>
          <w:rFonts w:asciiTheme="majorHAnsi" w:eastAsia="Times New Roman" w:hAnsiTheme="majorHAnsi" w:cstheme="majorHAnsi"/>
          <w:color w:val="1A1A1A" w:themeColor="background1" w:themeShade="1A"/>
          <w:sz w:val="28"/>
          <w:szCs w:val="28"/>
          <w:lang w:val="vi-VN" w:eastAsia="en-US"/>
        </w:rPr>
        <w:t xml:space="preserve">thì </w:t>
      </w:r>
      <w:r w:rsidRPr="00661955">
        <w:rPr>
          <w:rFonts w:asciiTheme="majorHAnsi" w:eastAsia="Times New Roman" w:hAnsiTheme="majorHAnsi" w:cstheme="majorHAnsi"/>
          <w:color w:val="1A1A1A" w:themeColor="background1" w:themeShade="1A"/>
          <w:sz w:val="28"/>
          <w:szCs w:val="28"/>
          <w:lang w:val="vi-VN" w:eastAsia="en-US"/>
        </w:rPr>
        <w:t>tiếp tục có hiệu lực trong phạm vi địa giới của đơn vị hành chính trước khi được chia tách, nhập, điều chỉnh địa giới hành chính, trừ trường hợp quy định tại điểm a và điểm b khoản này hoặc được sửa đổi, bổ sung, thay thế, bãi bỏ bởi văn bản của cơ quan, người có thẩm quyền</w:t>
      </w:r>
      <w:r w:rsidR="00BB3670" w:rsidRPr="00661955">
        <w:rPr>
          <w:rFonts w:asciiTheme="majorHAnsi" w:eastAsia="Times New Roman" w:hAnsiTheme="majorHAnsi" w:cstheme="majorHAnsi"/>
          <w:color w:val="1A1A1A" w:themeColor="background1" w:themeShade="1A"/>
          <w:sz w:val="28"/>
          <w:szCs w:val="28"/>
          <w:lang w:val="vi-VN" w:eastAsia="en-US"/>
        </w:rPr>
        <w:t>.</w:t>
      </w:r>
      <w:r w:rsidR="004D54A8" w:rsidRPr="00661955">
        <w:rPr>
          <w:rFonts w:asciiTheme="majorHAnsi" w:eastAsia="Times New Roman" w:hAnsiTheme="majorHAnsi" w:cstheme="majorHAnsi"/>
          <w:color w:val="1A1A1A" w:themeColor="background1" w:themeShade="1A"/>
          <w:sz w:val="28"/>
          <w:szCs w:val="28"/>
          <w:lang w:val="vi-VN" w:eastAsia="en-US"/>
        </w:rPr>
        <w:t>”</w:t>
      </w:r>
      <w:r w:rsidR="00B427F5" w:rsidRPr="00661955">
        <w:rPr>
          <w:rFonts w:asciiTheme="majorHAnsi" w:eastAsia="Times New Roman" w:hAnsiTheme="majorHAnsi" w:cstheme="majorHAnsi"/>
          <w:color w:val="1A1A1A" w:themeColor="background1" w:themeShade="1A"/>
          <w:sz w:val="28"/>
          <w:szCs w:val="28"/>
          <w:lang w:val="vi-VN" w:eastAsia="en-US"/>
        </w:rPr>
        <w:t>.</w:t>
      </w:r>
    </w:p>
    <w:p w14:paraId="24BF4BDB" w14:textId="7A3F1D91" w:rsidR="002C4FF1" w:rsidRPr="00661955" w:rsidRDefault="00214C7D"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2</w:t>
      </w:r>
      <w:r w:rsidR="00C51733" w:rsidRPr="00661955">
        <w:rPr>
          <w:rFonts w:asciiTheme="majorHAnsi" w:eastAsia="Times New Roman" w:hAnsiTheme="majorHAnsi" w:cstheme="majorHAnsi"/>
          <w:color w:val="1A1A1A" w:themeColor="background1" w:themeShade="1A"/>
          <w:sz w:val="28"/>
          <w:szCs w:val="28"/>
          <w:lang w:val="vi-VN" w:eastAsia="en-US"/>
        </w:rPr>
        <w:t>1</w:t>
      </w:r>
      <w:r w:rsidR="00617DA1" w:rsidRPr="00661955">
        <w:rPr>
          <w:rFonts w:asciiTheme="majorHAnsi" w:eastAsia="Times New Roman" w:hAnsiTheme="majorHAnsi" w:cstheme="majorHAnsi"/>
          <w:color w:val="1A1A1A" w:themeColor="background1" w:themeShade="1A"/>
          <w:sz w:val="28"/>
          <w:szCs w:val="28"/>
          <w:lang w:val="vi-VN" w:eastAsia="en-US"/>
        </w:rPr>
        <w:t xml:space="preserve">. </w:t>
      </w:r>
      <w:r w:rsidR="002C4FF1" w:rsidRPr="00661955">
        <w:rPr>
          <w:rFonts w:asciiTheme="majorHAnsi" w:eastAsia="Times New Roman" w:hAnsiTheme="majorHAnsi" w:cstheme="majorHAnsi"/>
          <w:color w:val="1A1A1A" w:themeColor="background1" w:themeShade="1A"/>
          <w:sz w:val="28"/>
          <w:szCs w:val="28"/>
          <w:lang w:val="vi-VN" w:eastAsia="en-US"/>
        </w:rPr>
        <w:t>Sửa đổi, bổ sung khoản 3 Điều 55 như sau:</w:t>
      </w:r>
    </w:p>
    <w:p w14:paraId="07F5586B" w14:textId="16DA4D73" w:rsidR="002C4FF1" w:rsidRPr="00661955" w:rsidRDefault="002C4FF1"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 xml:space="preserve">“3. Văn bản quy phạm pháp luật của </w:t>
      </w:r>
      <w:r w:rsidR="001170FA" w:rsidRPr="00661955">
        <w:rPr>
          <w:rFonts w:asciiTheme="majorHAnsi" w:eastAsia="Times New Roman" w:hAnsiTheme="majorHAnsi" w:cstheme="majorHAnsi"/>
          <w:color w:val="1A1A1A" w:themeColor="background1" w:themeShade="1A"/>
          <w:sz w:val="28"/>
          <w:szCs w:val="28"/>
          <w:lang w:val="vi-VN" w:eastAsia="en-US"/>
        </w:rPr>
        <w:t>Chủ tịch Ủy ban nhân dân cấp tỉnh,</w:t>
      </w:r>
      <w:r w:rsidR="001170FA" w:rsidRPr="00661955">
        <w:rPr>
          <w:rFonts w:asciiTheme="majorHAnsi" w:eastAsia="Times New Roman" w:hAnsiTheme="majorHAnsi" w:cstheme="majorHAnsi"/>
          <w:b/>
          <w:bCs/>
          <w:color w:val="1A1A1A" w:themeColor="background1" w:themeShade="1A"/>
          <w:sz w:val="28"/>
          <w:szCs w:val="28"/>
          <w:lang w:val="vi-VN" w:eastAsia="en-US"/>
        </w:rPr>
        <w:t xml:space="preserve"> </w:t>
      </w:r>
      <w:r w:rsidRPr="00661955">
        <w:rPr>
          <w:rFonts w:asciiTheme="majorHAnsi" w:eastAsia="Times New Roman" w:hAnsiTheme="majorHAnsi" w:cstheme="majorHAnsi"/>
          <w:color w:val="1A1A1A" w:themeColor="background1" w:themeShade="1A"/>
          <w:sz w:val="28"/>
          <w:szCs w:val="28"/>
          <w:lang w:val="vi-VN" w:eastAsia="en-US"/>
        </w:rPr>
        <w:t xml:space="preserve">Hội đồng nhân dân cấp </w:t>
      </w:r>
      <w:r w:rsidR="00DC568C" w:rsidRPr="00661955">
        <w:rPr>
          <w:rFonts w:asciiTheme="majorHAnsi" w:eastAsia="Times New Roman" w:hAnsiTheme="majorHAnsi" w:cstheme="majorHAnsi"/>
          <w:color w:val="1A1A1A" w:themeColor="background1" w:themeShade="1A"/>
          <w:sz w:val="28"/>
          <w:szCs w:val="28"/>
          <w:lang w:val="vi-VN" w:eastAsia="en-US"/>
        </w:rPr>
        <w:t>xã</w:t>
      </w:r>
      <w:r w:rsidRPr="00661955">
        <w:rPr>
          <w:rFonts w:asciiTheme="majorHAnsi" w:eastAsia="Times New Roman" w:hAnsiTheme="majorHAnsi" w:cstheme="majorHAnsi"/>
          <w:color w:val="1A1A1A" w:themeColor="background1" w:themeShade="1A"/>
          <w:sz w:val="28"/>
          <w:szCs w:val="28"/>
          <w:lang w:val="vi-VN" w:eastAsia="en-US"/>
        </w:rPr>
        <w:t xml:space="preserve">, Ủy ban nhân dân cấp </w:t>
      </w:r>
      <w:r w:rsidR="00DC568C" w:rsidRPr="00661955">
        <w:rPr>
          <w:rFonts w:asciiTheme="majorHAnsi" w:eastAsia="Times New Roman" w:hAnsiTheme="majorHAnsi" w:cstheme="majorHAnsi"/>
          <w:color w:val="1A1A1A" w:themeColor="background1" w:themeShade="1A"/>
          <w:sz w:val="28"/>
          <w:szCs w:val="28"/>
          <w:lang w:val="vi-VN" w:eastAsia="en-US"/>
        </w:rPr>
        <w:t>xã</w:t>
      </w:r>
      <w:r w:rsidRPr="00661955">
        <w:rPr>
          <w:rFonts w:asciiTheme="majorHAnsi" w:eastAsia="Times New Roman" w:hAnsiTheme="majorHAnsi" w:cstheme="majorHAnsi"/>
          <w:color w:val="1A1A1A" w:themeColor="background1" w:themeShade="1A"/>
          <w:sz w:val="28"/>
          <w:szCs w:val="28"/>
          <w:lang w:val="vi-VN" w:eastAsia="en-US"/>
        </w:rPr>
        <w:t xml:space="preserve"> không được quy định hiệu lực trở về trước.”</w:t>
      </w:r>
      <w:r w:rsidR="00DA53F3" w:rsidRPr="00661955">
        <w:rPr>
          <w:rFonts w:asciiTheme="majorHAnsi" w:eastAsia="Times New Roman" w:hAnsiTheme="majorHAnsi" w:cstheme="majorHAnsi"/>
          <w:color w:val="1A1A1A" w:themeColor="background1" w:themeShade="1A"/>
          <w:sz w:val="28"/>
          <w:szCs w:val="28"/>
          <w:lang w:val="vi-VN" w:eastAsia="en-US"/>
        </w:rPr>
        <w:t>.</w:t>
      </w:r>
    </w:p>
    <w:p w14:paraId="569131E3" w14:textId="554501B9" w:rsidR="00CA119D" w:rsidRPr="00661955" w:rsidRDefault="00214C7D" w:rsidP="00E02898">
      <w:pPr>
        <w:suppressAutoHyphens w:val="0"/>
        <w:spacing w:before="120" w:after="120" w:line="320" w:lineRule="atLeast"/>
        <w:ind w:firstLine="562"/>
        <w:jc w:val="both"/>
        <w:rPr>
          <w:rFonts w:asciiTheme="majorHAnsi" w:eastAsia="Times New Roman" w:hAnsiTheme="majorHAnsi" w:cstheme="majorHAnsi"/>
          <w:bCs/>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2</w:t>
      </w:r>
      <w:r w:rsidR="00C51733" w:rsidRPr="00661955">
        <w:rPr>
          <w:rFonts w:asciiTheme="majorHAnsi" w:eastAsia="Times New Roman" w:hAnsiTheme="majorHAnsi" w:cstheme="majorHAnsi"/>
          <w:color w:val="1A1A1A" w:themeColor="background1" w:themeShade="1A"/>
          <w:sz w:val="28"/>
          <w:szCs w:val="28"/>
          <w:lang w:val="vi-VN" w:eastAsia="en-US"/>
        </w:rPr>
        <w:t>2</w:t>
      </w:r>
      <w:r w:rsidR="00150898" w:rsidRPr="00661955">
        <w:rPr>
          <w:rFonts w:asciiTheme="majorHAnsi" w:eastAsia="Times New Roman" w:hAnsiTheme="majorHAnsi" w:cstheme="majorHAnsi"/>
          <w:color w:val="1A1A1A" w:themeColor="background1" w:themeShade="1A"/>
          <w:sz w:val="28"/>
          <w:szCs w:val="28"/>
          <w:lang w:val="vi-VN" w:eastAsia="en-US"/>
        </w:rPr>
        <w:t xml:space="preserve">. </w:t>
      </w:r>
      <w:r w:rsidR="00CA119D" w:rsidRPr="00661955">
        <w:rPr>
          <w:rFonts w:asciiTheme="majorHAnsi" w:eastAsia="Times New Roman" w:hAnsiTheme="majorHAnsi" w:cstheme="majorHAnsi"/>
          <w:bCs/>
          <w:color w:val="1A1A1A" w:themeColor="background1" w:themeShade="1A"/>
          <w:sz w:val="28"/>
          <w:szCs w:val="28"/>
          <w:lang w:val="vi-VN" w:eastAsia="en-US"/>
        </w:rPr>
        <w:t>Sửa đổi, bổ sung khoản 2 Điều 57 như sau:</w:t>
      </w:r>
    </w:p>
    <w:p w14:paraId="3BB3C646" w14:textId="6AF033BB" w:rsidR="00BD3C5F" w:rsidRPr="00661955" w:rsidRDefault="00723513"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pacing w:val="2"/>
          <w:sz w:val="28"/>
          <w:szCs w:val="28"/>
          <w:lang w:val="vi-VN" w:eastAsia="en-US"/>
        </w:rPr>
        <w:t>“</w:t>
      </w:r>
      <w:r w:rsidR="00BD3C5F" w:rsidRPr="00661955">
        <w:rPr>
          <w:rFonts w:asciiTheme="majorHAnsi" w:eastAsia="Times New Roman" w:hAnsiTheme="majorHAnsi" w:cstheme="majorHAnsi"/>
          <w:color w:val="1A1A1A" w:themeColor="background1" w:themeShade="1A"/>
          <w:sz w:val="28"/>
          <w:szCs w:val="28"/>
          <w:lang w:val="vi-VN" w:eastAsia="en-US"/>
        </w:rPr>
        <w:t xml:space="preserve">2. Văn bản quy phạm pháp luật hết hiệu lực toàn bộ hoặc một phần do có văn bản quy phạm pháp luật khác thay thế hoặc sửa đổi, bổ sung thì văn bản quy định chi tiết, quy định biện pháp cụ thể để tổ chức, hướng dẫn thi hành văn bản đó hết hiệu lực, trừ trường hợp được công bố tiếp tục có hiệu lực toàn bộ hoặc một phần. </w:t>
      </w:r>
    </w:p>
    <w:p w14:paraId="15EEBC09" w14:textId="1FC422FC" w:rsidR="00723513" w:rsidRPr="00661955" w:rsidRDefault="00BD3C5F"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 xml:space="preserve">Văn bản công bố </w:t>
      </w:r>
      <w:r w:rsidRPr="00661955">
        <w:rPr>
          <w:rFonts w:asciiTheme="majorHAnsi" w:eastAsia="Times New Roman" w:hAnsiTheme="majorHAnsi" w:cstheme="majorHAnsi"/>
          <w:bCs/>
          <w:color w:val="1A1A1A" w:themeColor="background1" w:themeShade="1A"/>
          <w:sz w:val="28"/>
          <w:szCs w:val="28"/>
          <w:lang w:val="vi-VN" w:eastAsia="en-US"/>
        </w:rPr>
        <w:t>là văn bản hành chính và</w:t>
      </w:r>
      <w:r w:rsidRPr="00661955">
        <w:rPr>
          <w:rFonts w:asciiTheme="majorHAnsi" w:eastAsia="Times New Roman" w:hAnsiTheme="majorHAnsi" w:cstheme="majorHAnsi"/>
          <w:color w:val="1A1A1A" w:themeColor="background1" w:themeShade="1A"/>
          <w:sz w:val="28"/>
          <w:szCs w:val="28"/>
          <w:lang w:val="vi-VN" w:eastAsia="en-US"/>
        </w:rPr>
        <w:t xml:space="preserve"> </w:t>
      </w:r>
      <w:r w:rsidR="00403E08" w:rsidRPr="00661955">
        <w:rPr>
          <w:rFonts w:asciiTheme="majorHAnsi" w:eastAsia="Times New Roman" w:hAnsiTheme="majorHAnsi" w:cstheme="majorHAnsi"/>
          <w:color w:val="1A1A1A" w:themeColor="background1" w:themeShade="1A"/>
          <w:sz w:val="28"/>
          <w:szCs w:val="28"/>
          <w:lang w:val="vi-VN" w:eastAsia="en-US"/>
        </w:rPr>
        <w:t xml:space="preserve">phải </w:t>
      </w:r>
      <w:r w:rsidRPr="00661955">
        <w:rPr>
          <w:rFonts w:asciiTheme="majorHAnsi" w:eastAsia="Times New Roman" w:hAnsiTheme="majorHAnsi" w:cstheme="majorHAnsi"/>
          <w:color w:val="1A1A1A" w:themeColor="background1" w:themeShade="1A"/>
          <w:sz w:val="28"/>
          <w:szCs w:val="28"/>
          <w:lang w:val="vi-VN" w:eastAsia="en-US"/>
        </w:rPr>
        <w:t>được đăng tải trên công báo điện tử, cơ sở dữ liệu quốc gia về pháp luật.</w:t>
      </w:r>
      <w:r w:rsidR="3B058EF8" w:rsidRPr="00661955">
        <w:rPr>
          <w:rFonts w:asciiTheme="majorHAnsi" w:eastAsia="Times New Roman" w:hAnsiTheme="majorHAnsi" w:cstheme="majorHAnsi"/>
          <w:color w:val="1A1A1A"/>
          <w:sz w:val="28"/>
          <w:szCs w:val="28"/>
          <w:lang w:val="vi-VN" w:eastAsia="en-US"/>
        </w:rPr>
        <w:t>”.</w:t>
      </w:r>
    </w:p>
    <w:p w14:paraId="3FDF8785" w14:textId="2C2A4E7A" w:rsidR="00394E9D" w:rsidRPr="00661955" w:rsidRDefault="00214C7D"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pt-BR" w:eastAsia="en-US"/>
        </w:rPr>
      </w:pPr>
      <w:bookmarkStart w:id="21" w:name="_Hlk194934267"/>
      <w:r w:rsidRPr="00661955">
        <w:rPr>
          <w:rFonts w:asciiTheme="majorHAnsi" w:eastAsia="Times New Roman" w:hAnsiTheme="majorHAnsi" w:cstheme="majorHAnsi"/>
          <w:color w:val="1A1A1A" w:themeColor="background1" w:themeShade="1A"/>
          <w:sz w:val="28"/>
          <w:szCs w:val="28"/>
          <w:lang w:val="pt-BR" w:eastAsia="en-US"/>
        </w:rPr>
        <w:t>2</w:t>
      </w:r>
      <w:r w:rsidR="00C51733" w:rsidRPr="00661955">
        <w:rPr>
          <w:rFonts w:asciiTheme="majorHAnsi" w:eastAsia="Times New Roman" w:hAnsiTheme="majorHAnsi" w:cstheme="majorHAnsi"/>
          <w:color w:val="1A1A1A" w:themeColor="background1" w:themeShade="1A"/>
          <w:sz w:val="28"/>
          <w:szCs w:val="28"/>
          <w:lang w:val="pt-BR" w:eastAsia="en-US"/>
        </w:rPr>
        <w:t>3</w:t>
      </w:r>
      <w:r w:rsidR="00617DA1" w:rsidRPr="00661955">
        <w:rPr>
          <w:rFonts w:asciiTheme="majorHAnsi" w:eastAsia="Times New Roman" w:hAnsiTheme="majorHAnsi" w:cstheme="majorHAnsi"/>
          <w:color w:val="1A1A1A" w:themeColor="background1" w:themeShade="1A"/>
          <w:sz w:val="28"/>
          <w:szCs w:val="28"/>
          <w:lang w:val="pt-BR" w:eastAsia="en-US"/>
        </w:rPr>
        <w:t>.</w:t>
      </w:r>
      <w:r w:rsidR="00617DA1" w:rsidRPr="00661955">
        <w:rPr>
          <w:rFonts w:asciiTheme="majorHAnsi" w:eastAsia="Times New Roman" w:hAnsiTheme="majorHAnsi" w:cstheme="majorHAnsi"/>
          <w:b/>
          <w:color w:val="1A1A1A" w:themeColor="background1" w:themeShade="1A"/>
          <w:sz w:val="28"/>
          <w:szCs w:val="28"/>
          <w:lang w:val="pt-BR" w:eastAsia="en-US"/>
        </w:rPr>
        <w:t xml:space="preserve"> </w:t>
      </w:r>
      <w:r w:rsidR="00394E9D" w:rsidRPr="00661955">
        <w:rPr>
          <w:rFonts w:asciiTheme="majorHAnsi" w:eastAsia="Times New Roman" w:hAnsiTheme="majorHAnsi" w:cstheme="majorHAnsi"/>
          <w:color w:val="1A1A1A" w:themeColor="background1" w:themeShade="1A"/>
          <w:sz w:val="28"/>
          <w:szCs w:val="28"/>
          <w:lang w:val="pt-BR" w:eastAsia="en-US"/>
        </w:rPr>
        <w:t>Sửa đổi, bổ sung khoản 3 Điều 60 như sau:</w:t>
      </w:r>
    </w:p>
    <w:p w14:paraId="092CEA42" w14:textId="1AFC8D1D" w:rsidR="00394E9D" w:rsidRPr="00661955" w:rsidRDefault="00394E9D"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pt-BR" w:eastAsia="en-US"/>
        </w:rPr>
      </w:pPr>
      <w:r w:rsidRPr="00661955">
        <w:rPr>
          <w:rFonts w:asciiTheme="majorHAnsi" w:eastAsia="Times New Roman" w:hAnsiTheme="majorHAnsi" w:cstheme="majorHAnsi"/>
          <w:color w:val="1A1A1A" w:themeColor="background1" w:themeShade="1A"/>
          <w:sz w:val="28"/>
          <w:szCs w:val="28"/>
          <w:lang w:val="pt-BR" w:eastAsia="en-US"/>
        </w:rPr>
        <w:t>“</w:t>
      </w:r>
      <w:r w:rsidRPr="00661955">
        <w:rPr>
          <w:rFonts w:asciiTheme="majorHAnsi" w:eastAsia="Times New Roman" w:hAnsiTheme="majorHAnsi" w:cstheme="majorHAnsi"/>
          <w:color w:val="1A1A1A" w:themeColor="background1" w:themeShade="1A"/>
          <w:sz w:val="28"/>
          <w:szCs w:val="28"/>
          <w:lang w:val="vi-VN" w:eastAsia="en-US"/>
        </w:rPr>
        <w:t>3. Ủy ban Thường vụ Quốc hội tự mình hoặc theo đề nghị của Chủ tịch nước, Hội đồng Dân tộc, Ủy ban của Quốc hội, Chính phủ, Tòa án nhân dân tối cao, Viện kiểm sát nhân dân tối cao, Kiểm toán nhà nước, Ủy ban Trung ương Mặt trận Tổ quốc Việt Nam</w:t>
      </w:r>
      <w:r w:rsidR="00091941" w:rsidRPr="00661955">
        <w:rPr>
          <w:rFonts w:asciiTheme="majorHAnsi" w:eastAsia="Times New Roman" w:hAnsiTheme="majorHAnsi" w:cstheme="majorHAnsi"/>
          <w:color w:val="1A1A1A" w:themeColor="background1" w:themeShade="1A"/>
          <w:sz w:val="28"/>
          <w:szCs w:val="28"/>
          <w:lang w:val="pt-BR" w:eastAsia="en-US"/>
        </w:rPr>
        <w:t xml:space="preserve">, </w:t>
      </w:r>
      <w:r w:rsidR="004B00D0" w:rsidRPr="00661955">
        <w:rPr>
          <w:rFonts w:asciiTheme="majorHAnsi" w:eastAsia="Times New Roman" w:hAnsiTheme="majorHAnsi" w:cstheme="majorHAnsi"/>
          <w:color w:val="1A1A1A" w:themeColor="background1" w:themeShade="1A"/>
          <w:sz w:val="28"/>
          <w:szCs w:val="28"/>
          <w:lang w:val="vi-VN" w:eastAsia="en-US"/>
        </w:rPr>
        <w:t xml:space="preserve">cơ quan trung ương của tổ chức chính trị - xã hội </w:t>
      </w:r>
      <w:r w:rsidRPr="00661955">
        <w:rPr>
          <w:rFonts w:asciiTheme="majorHAnsi" w:eastAsia="Times New Roman" w:hAnsiTheme="majorHAnsi" w:cstheme="majorHAnsi"/>
          <w:color w:val="1A1A1A" w:themeColor="background1" w:themeShade="1A"/>
          <w:sz w:val="28"/>
          <w:szCs w:val="28"/>
          <w:lang w:val="vi-VN" w:eastAsia="en-US"/>
        </w:rPr>
        <w:t>và đại biểu Quốc hội thực hiện giải thích Hiến pháp, luật, pháp lệnh, nghị quyết.</w:t>
      </w:r>
      <w:r w:rsidRPr="00661955">
        <w:rPr>
          <w:rFonts w:asciiTheme="majorHAnsi" w:eastAsia="Times New Roman" w:hAnsiTheme="majorHAnsi" w:cstheme="majorHAnsi"/>
          <w:color w:val="1A1A1A" w:themeColor="background1" w:themeShade="1A"/>
          <w:sz w:val="28"/>
          <w:szCs w:val="28"/>
          <w:lang w:val="pt-BR" w:eastAsia="en-US"/>
        </w:rPr>
        <w:t>”</w:t>
      </w:r>
      <w:r w:rsidR="002C4FF1" w:rsidRPr="00661955">
        <w:rPr>
          <w:rFonts w:asciiTheme="majorHAnsi" w:eastAsia="Times New Roman" w:hAnsiTheme="majorHAnsi" w:cstheme="majorHAnsi"/>
          <w:color w:val="1A1A1A" w:themeColor="background1" w:themeShade="1A"/>
          <w:sz w:val="28"/>
          <w:szCs w:val="28"/>
          <w:lang w:val="pt-BR" w:eastAsia="en-US"/>
        </w:rPr>
        <w:t>.</w:t>
      </w:r>
    </w:p>
    <w:p w14:paraId="04C58C03" w14:textId="631EF49A" w:rsidR="003449E8" w:rsidRPr="00661955" w:rsidRDefault="00214C7D" w:rsidP="00E02898">
      <w:pPr>
        <w:suppressAutoHyphens w:val="0"/>
        <w:spacing w:before="120" w:after="120" w:line="320" w:lineRule="atLeast"/>
        <w:ind w:firstLine="562"/>
        <w:jc w:val="both"/>
        <w:rPr>
          <w:rFonts w:asciiTheme="majorHAnsi" w:eastAsia="Times New Roman" w:hAnsiTheme="majorHAnsi" w:cstheme="majorHAnsi"/>
          <w:color w:val="1A1A1A" w:themeColor="background1" w:themeShade="1A"/>
          <w:sz w:val="28"/>
          <w:szCs w:val="28"/>
          <w:lang w:val="pt-BR" w:eastAsia="en-US"/>
        </w:rPr>
      </w:pPr>
      <w:r w:rsidRPr="00661955">
        <w:rPr>
          <w:rFonts w:asciiTheme="majorHAnsi" w:eastAsia="Times New Roman" w:hAnsiTheme="majorHAnsi" w:cstheme="majorHAnsi"/>
          <w:color w:val="1A1A1A" w:themeColor="background1" w:themeShade="1A"/>
          <w:sz w:val="28"/>
          <w:szCs w:val="28"/>
          <w:lang w:val="pt-BR" w:eastAsia="en-US"/>
        </w:rPr>
        <w:t>2</w:t>
      </w:r>
      <w:r w:rsidR="00C51733" w:rsidRPr="00661955">
        <w:rPr>
          <w:rFonts w:asciiTheme="majorHAnsi" w:eastAsia="Times New Roman" w:hAnsiTheme="majorHAnsi" w:cstheme="majorHAnsi"/>
          <w:color w:val="1A1A1A" w:themeColor="background1" w:themeShade="1A"/>
          <w:sz w:val="28"/>
          <w:szCs w:val="28"/>
          <w:lang w:val="pt-BR" w:eastAsia="en-US"/>
        </w:rPr>
        <w:t>4</w:t>
      </w:r>
      <w:r w:rsidR="00617DA1" w:rsidRPr="00661955">
        <w:rPr>
          <w:rFonts w:asciiTheme="majorHAnsi" w:eastAsia="Times New Roman" w:hAnsiTheme="majorHAnsi" w:cstheme="majorHAnsi"/>
          <w:color w:val="1A1A1A" w:themeColor="background1" w:themeShade="1A"/>
          <w:sz w:val="28"/>
          <w:szCs w:val="28"/>
          <w:lang w:val="pt-BR" w:eastAsia="en-US"/>
        </w:rPr>
        <w:t xml:space="preserve">. </w:t>
      </w:r>
      <w:r w:rsidR="00A9212D" w:rsidRPr="00661955">
        <w:rPr>
          <w:rFonts w:asciiTheme="majorHAnsi" w:eastAsia="Times New Roman" w:hAnsiTheme="majorHAnsi" w:cstheme="majorHAnsi"/>
          <w:color w:val="1A1A1A" w:themeColor="background1" w:themeShade="1A"/>
          <w:sz w:val="28"/>
          <w:szCs w:val="28"/>
          <w:lang w:val="pt-BR" w:eastAsia="en-US"/>
        </w:rPr>
        <w:t>Sửa đổi, bổ sung điểm b, c và d khoản 1 Điều 63 như sau:</w:t>
      </w:r>
    </w:p>
    <w:p w14:paraId="2584F4FF" w14:textId="67B35255" w:rsidR="003F15E5" w:rsidRPr="00661955" w:rsidRDefault="003F15E5" w:rsidP="00603C53">
      <w:pPr>
        <w:suppressAutoHyphens w:val="0"/>
        <w:spacing w:before="120" w:after="120" w:line="320" w:lineRule="atLeast"/>
        <w:ind w:firstLine="562"/>
        <w:jc w:val="both"/>
        <w:rPr>
          <w:rFonts w:asciiTheme="majorHAnsi" w:eastAsia="Times New Roman" w:hAnsiTheme="majorHAnsi" w:cstheme="majorHAnsi"/>
          <w:color w:val="1A1A1A" w:themeColor="background1" w:themeShade="1A"/>
          <w:spacing w:val="2"/>
          <w:sz w:val="28"/>
          <w:szCs w:val="28"/>
          <w:lang w:val="vi-VN" w:eastAsia="en-US"/>
        </w:rPr>
      </w:pPr>
      <w:r w:rsidRPr="00661955">
        <w:rPr>
          <w:rFonts w:asciiTheme="majorHAnsi" w:eastAsia="Times New Roman" w:hAnsiTheme="majorHAnsi" w:cstheme="majorHAnsi"/>
          <w:color w:val="1A1A1A" w:themeColor="background1" w:themeShade="1A"/>
          <w:spacing w:val="2"/>
          <w:sz w:val="28"/>
          <w:szCs w:val="28"/>
          <w:lang w:val="vi-VN" w:eastAsia="en-US"/>
        </w:rPr>
        <w:t xml:space="preserve">“b) Chính phủ, Thủ tướng Chính phủ có trách nhiệm tự kiểm tra văn bản quy phạm pháp luật do mình ban hành hoặc liên tịch ban hành; Chính phủ kiểm tra theo thẩm quyền văn bản quy phạm pháp luật của Bộ trưởng, Thủ trưởng cơ quan ngang Bộ, chính quyền địa phương cấp tỉnh, </w:t>
      </w:r>
      <w:r w:rsidR="00774750" w:rsidRPr="00661955">
        <w:rPr>
          <w:rFonts w:asciiTheme="majorHAnsi" w:eastAsia="Times New Roman" w:hAnsiTheme="majorHAnsi" w:cstheme="majorHAnsi"/>
          <w:color w:val="1A1A1A" w:themeColor="background1" w:themeShade="1A"/>
          <w:spacing w:val="2"/>
          <w:sz w:val="28"/>
          <w:szCs w:val="28"/>
          <w:lang w:val="pt-BR" w:eastAsia="en-US"/>
        </w:rPr>
        <w:t>Chủ tịch Ủy ban nhân dân</w:t>
      </w:r>
      <w:r w:rsidR="0084573F" w:rsidRPr="00661955">
        <w:rPr>
          <w:rFonts w:asciiTheme="majorHAnsi" w:eastAsia="Times New Roman" w:hAnsiTheme="majorHAnsi" w:cstheme="majorHAnsi"/>
          <w:color w:val="1A1A1A" w:themeColor="background1" w:themeShade="1A"/>
          <w:spacing w:val="2"/>
          <w:sz w:val="28"/>
          <w:szCs w:val="28"/>
          <w:lang w:val="pt-BR" w:eastAsia="en-US"/>
        </w:rPr>
        <w:t xml:space="preserve"> cấp tỉnh</w:t>
      </w:r>
      <w:r w:rsidR="00E25351" w:rsidRPr="00661955">
        <w:rPr>
          <w:rFonts w:asciiTheme="majorHAnsi" w:eastAsia="Times New Roman" w:hAnsiTheme="majorHAnsi" w:cstheme="majorHAnsi"/>
          <w:color w:val="1A1A1A" w:themeColor="background1" w:themeShade="1A"/>
          <w:spacing w:val="2"/>
          <w:sz w:val="28"/>
          <w:szCs w:val="28"/>
          <w:lang w:val="pt-BR" w:eastAsia="en-US"/>
        </w:rPr>
        <w:t>,</w:t>
      </w:r>
      <w:r w:rsidR="00774750" w:rsidRPr="00661955">
        <w:rPr>
          <w:rFonts w:asciiTheme="majorHAnsi" w:eastAsia="Times New Roman" w:hAnsiTheme="majorHAnsi" w:cstheme="majorHAnsi"/>
          <w:color w:val="1A1A1A" w:themeColor="background1" w:themeShade="1A"/>
          <w:spacing w:val="2"/>
          <w:sz w:val="28"/>
          <w:szCs w:val="28"/>
          <w:lang w:val="vi-VN" w:eastAsia="en-US"/>
        </w:rPr>
        <w:t xml:space="preserve"> </w:t>
      </w:r>
      <w:r w:rsidRPr="00661955">
        <w:rPr>
          <w:rFonts w:asciiTheme="majorHAnsi" w:eastAsia="Times New Roman" w:hAnsiTheme="majorHAnsi" w:cstheme="majorHAnsi"/>
          <w:color w:val="1A1A1A" w:themeColor="background1" w:themeShade="1A"/>
          <w:spacing w:val="2"/>
          <w:sz w:val="28"/>
          <w:szCs w:val="28"/>
          <w:lang w:val="vi-VN" w:eastAsia="en-US"/>
        </w:rPr>
        <w:t>chính quy</w:t>
      </w:r>
      <w:r w:rsidR="00A57FB3" w:rsidRPr="00661955">
        <w:rPr>
          <w:rFonts w:asciiTheme="majorHAnsi" w:eastAsia="Times New Roman" w:hAnsiTheme="majorHAnsi" w:cstheme="majorHAnsi"/>
          <w:color w:val="1A1A1A" w:themeColor="background1" w:themeShade="1A"/>
          <w:spacing w:val="2"/>
          <w:sz w:val="28"/>
          <w:szCs w:val="28"/>
          <w:lang w:val="pt-BR" w:eastAsia="en-US"/>
        </w:rPr>
        <w:t>ền địa phương ở đơn vị hành chính kinh tế -</w:t>
      </w:r>
      <w:r w:rsidRPr="00661955">
        <w:rPr>
          <w:rFonts w:asciiTheme="majorHAnsi" w:eastAsia="Times New Roman" w:hAnsiTheme="majorHAnsi" w:cstheme="majorHAnsi"/>
          <w:color w:val="1A1A1A" w:themeColor="background1" w:themeShade="1A"/>
          <w:spacing w:val="2"/>
          <w:sz w:val="28"/>
          <w:szCs w:val="28"/>
          <w:lang w:val="vi-VN" w:eastAsia="en-US"/>
        </w:rPr>
        <w:t xml:space="preserve"> đặc biệt;</w:t>
      </w:r>
    </w:p>
    <w:p w14:paraId="78B7A124" w14:textId="44B820D6" w:rsidR="003F15E5" w:rsidRPr="00661955" w:rsidRDefault="003F15E5" w:rsidP="003F15E5">
      <w:pPr>
        <w:suppressAutoHyphens w:val="0"/>
        <w:spacing w:before="120" w:after="120" w:line="320" w:lineRule="atLeast"/>
        <w:ind w:firstLine="562"/>
        <w:jc w:val="both"/>
        <w:rPr>
          <w:rFonts w:asciiTheme="majorHAnsi" w:eastAsia="Times New Roman" w:hAnsiTheme="majorHAnsi" w:cstheme="majorHAnsi"/>
          <w:color w:val="1A1A1A" w:themeColor="background1" w:themeShade="1A"/>
          <w:spacing w:val="2"/>
          <w:sz w:val="28"/>
          <w:szCs w:val="28"/>
          <w:lang w:val="vi-VN" w:eastAsia="en-US"/>
        </w:rPr>
      </w:pPr>
      <w:r w:rsidRPr="00661955">
        <w:rPr>
          <w:rFonts w:asciiTheme="majorHAnsi" w:eastAsia="Times New Roman" w:hAnsiTheme="majorHAnsi" w:cstheme="majorHAnsi"/>
          <w:color w:val="1A1A1A" w:themeColor="background1" w:themeShade="1A"/>
          <w:spacing w:val="2"/>
          <w:sz w:val="28"/>
          <w:szCs w:val="28"/>
          <w:lang w:val="vi-VN" w:eastAsia="en-US"/>
        </w:rPr>
        <w:t>c) Bộ trưởng, Thủ trưởng cơ quan ngang Bộ có trách nhiệm tự kiểm tra văn bản quy phạm pháp luật do mình ban hành hoặc liên tịch ban hành; kiểm tra theo thẩm quyền văn bản quy phạm pháp luật do Bộ trưởng, Thủ trưởng cơ quan ngang Bộ, chính quyền địa phương cấp tỉnh</w:t>
      </w:r>
      <w:r w:rsidR="0071144D" w:rsidRPr="00661955">
        <w:rPr>
          <w:rFonts w:asciiTheme="majorHAnsi" w:eastAsia="Times New Roman" w:hAnsiTheme="majorHAnsi" w:cstheme="majorHAnsi"/>
          <w:color w:val="1A1A1A" w:themeColor="background1" w:themeShade="1A"/>
          <w:spacing w:val="2"/>
          <w:sz w:val="28"/>
          <w:szCs w:val="28"/>
          <w:lang w:val="vi-VN" w:eastAsia="en-US"/>
        </w:rPr>
        <w:t xml:space="preserve">, </w:t>
      </w:r>
      <w:r w:rsidR="0071144D" w:rsidRPr="00661955">
        <w:rPr>
          <w:rFonts w:asciiTheme="majorHAnsi" w:eastAsia="Times New Roman" w:hAnsiTheme="majorHAnsi" w:cstheme="majorHAnsi"/>
          <w:color w:val="1A1A1A" w:themeColor="background1" w:themeShade="1A"/>
          <w:spacing w:val="2"/>
          <w:sz w:val="28"/>
          <w:szCs w:val="28"/>
          <w:lang w:val="pt-BR" w:eastAsia="en-US"/>
        </w:rPr>
        <w:t>Chủ tịch Ủy ban nhân dân</w:t>
      </w:r>
      <w:r w:rsidR="0084573F" w:rsidRPr="00661955">
        <w:rPr>
          <w:rFonts w:asciiTheme="majorHAnsi" w:eastAsia="Times New Roman" w:hAnsiTheme="majorHAnsi" w:cstheme="majorHAnsi"/>
          <w:color w:val="1A1A1A" w:themeColor="background1" w:themeShade="1A"/>
          <w:spacing w:val="2"/>
          <w:sz w:val="28"/>
          <w:szCs w:val="28"/>
          <w:lang w:val="pt-BR" w:eastAsia="en-US"/>
        </w:rPr>
        <w:t xml:space="preserve"> cấp tỉnh</w:t>
      </w:r>
      <w:r w:rsidRPr="00661955">
        <w:rPr>
          <w:rFonts w:asciiTheme="majorHAnsi" w:eastAsia="Times New Roman" w:hAnsiTheme="majorHAnsi" w:cstheme="majorHAnsi"/>
          <w:color w:val="1A1A1A" w:themeColor="background1" w:themeShade="1A"/>
          <w:spacing w:val="2"/>
          <w:sz w:val="28"/>
          <w:szCs w:val="28"/>
          <w:lang w:val="vi-VN" w:eastAsia="en-US"/>
        </w:rPr>
        <w:t xml:space="preserve"> ban hành về những nội dung có liên quan đến ngành, lĩnh vực do mình phụ trách;</w:t>
      </w:r>
    </w:p>
    <w:p w14:paraId="37ADDF5C" w14:textId="57CC0F27" w:rsidR="003F15E5" w:rsidRPr="00661955" w:rsidRDefault="003F15E5" w:rsidP="003F15E5">
      <w:pPr>
        <w:suppressAutoHyphens w:val="0"/>
        <w:spacing w:before="120" w:after="120" w:line="320" w:lineRule="atLeast"/>
        <w:ind w:firstLine="562"/>
        <w:jc w:val="both"/>
        <w:rPr>
          <w:rFonts w:asciiTheme="majorHAnsi" w:eastAsia="Times New Roman" w:hAnsiTheme="majorHAnsi" w:cstheme="majorHAnsi"/>
          <w:color w:val="1A1A1A" w:themeColor="background1" w:themeShade="1A"/>
          <w:spacing w:val="2"/>
          <w:sz w:val="28"/>
          <w:szCs w:val="28"/>
          <w:lang w:val="vi-VN" w:eastAsia="en-US"/>
        </w:rPr>
      </w:pPr>
      <w:r w:rsidRPr="00661955">
        <w:rPr>
          <w:rFonts w:asciiTheme="majorHAnsi" w:eastAsia="Times New Roman" w:hAnsiTheme="majorHAnsi" w:cstheme="majorHAnsi"/>
          <w:color w:val="1A1A1A" w:themeColor="background1" w:themeShade="1A"/>
          <w:spacing w:val="2"/>
          <w:sz w:val="28"/>
          <w:szCs w:val="28"/>
          <w:lang w:val="vi-VN" w:eastAsia="en-US"/>
        </w:rPr>
        <w:t>d) Chính quyền địa phương các cấp</w:t>
      </w:r>
      <w:r w:rsidR="005B0C71" w:rsidRPr="00661955">
        <w:rPr>
          <w:rFonts w:asciiTheme="majorHAnsi" w:eastAsia="Times New Roman" w:hAnsiTheme="majorHAnsi" w:cstheme="majorHAnsi"/>
          <w:color w:val="1A1A1A" w:themeColor="background1" w:themeShade="1A"/>
          <w:spacing w:val="2"/>
          <w:sz w:val="28"/>
          <w:szCs w:val="28"/>
          <w:lang w:val="vi-VN" w:eastAsia="en-US"/>
        </w:rPr>
        <w:t xml:space="preserve">, </w:t>
      </w:r>
      <w:r w:rsidR="005B0C71" w:rsidRPr="00661955">
        <w:rPr>
          <w:rFonts w:asciiTheme="majorHAnsi" w:eastAsia="Times New Roman" w:hAnsiTheme="majorHAnsi" w:cstheme="majorHAnsi"/>
          <w:color w:val="1A1A1A" w:themeColor="background1" w:themeShade="1A"/>
          <w:spacing w:val="2"/>
          <w:sz w:val="28"/>
          <w:szCs w:val="28"/>
          <w:lang w:val="pt-BR" w:eastAsia="en-US"/>
        </w:rPr>
        <w:t>Chủ tịch Ủy ban nhân dân</w:t>
      </w:r>
      <w:r w:rsidR="0084573F" w:rsidRPr="00661955">
        <w:rPr>
          <w:rFonts w:asciiTheme="majorHAnsi" w:eastAsia="Times New Roman" w:hAnsiTheme="majorHAnsi" w:cstheme="majorHAnsi"/>
          <w:color w:val="1A1A1A" w:themeColor="background1" w:themeShade="1A"/>
          <w:spacing w:val="2"/>
          <w:sz w:val="28"/>
          <w:szCs w:val="28"/>
          <w:lang w:val="pt-BR" w:eastAsia="en-US"/>
        </w:rPr>
        <w:t xml:space="preserve"> cấp tỉnh</w:t>
      </w:r>
      <w:r w:rsidRPr="00661955">
        <w:rPr>
          <w:rFonts w:asciiTheme="majorHAnsi" w:eastAsia="Times New Roman" w:hAnsiTheme="majorHAnsi" w:cstheme="majorHAnsi"/>
          <w:color w:val="1A1A1A" w:themeColor="background1" w:themeShade="1A"/>
          <w:spacing w:val="2"/>
          <w:sz w:val="28"/>
          <w:szCs w:val="28"/>
          <w:lang w:val="vi-VN" w:eastAsia="en-US"/>
        </w:rPr>
        <w:t xml:space="preserve"> có trách nhiệm tự kiểm tra văn bản quy phạm pháp luật do mình ban hành; chính quyền địa phương cấp trên kiểm tra theo thẩm quyền văn bản quy phạm pháp luật do chính quyền địa phương cấp dưới ban hành.”.  </w:t>
      </w:r>
    </w:p>
    <w:p w14:paraId="18F65B0F" w14:textId="41D5CD6C" w:rsidR="001C201B" w:rsidRPr="00661955" w:rsidRDefault="00214C7D" w:rsidP="003F15E5">
      <w:pPr>
        <w:suppressAutoHyphens w:val="0"/>
        <w:spacing w:before="120" w:after="120" w:line="320" w:lineRule="atLeast"/>
        <w:ind w:firstLine="562"/>
        <w:jc w:val="both"/>
        <w:rPr>
          <w:rFonts w:asciiTheme="majorHAnsi" w:eastAsia="Times New Roman" w:hAnsiTheme="majorHAnsi" w:cstheme="majorHAnsi"/>
          <w:color w:val="1A1A1A" w:themeColor="background1" w:themeShade="1A"/>
          <w:spacing w:val="2"/>
          <w:sz w:val="28"/>
          <w:szCs w:val="28"/>
          <w:lang w:val="vi-VN" w:eastAsia="en-US"/>
        </w:rPr>
      </w:pPr>
      <w:r w:rsidRPr="00661955">
        <w:rPr>
          <w:rFonts w:asciiTheme="majorHAnsi" w:eastAsia="Times New Roman" w:hAnsiTheme="majorHAnsi" w:cstheme="majorHAnsi"/>
          <w:color w:val="1A1A1A" w:themeColor="background1" w:themeShade="1A"/>
          <w:spacing w:val="2"/>
          <w:sz w:val="28"/>
          <w:szCs w:val="28"/>
          <w:lang w:val="vi-VN" w:eastAsia="en-US"/>
        </w:rPr>
        <w:lastRenderedPageBreak/>
        <w:t>2</w:t>
      </w:r>
      <w:r w:rsidR="00C51733" w:rsidRPr="00661955">
        <w:rPr>
          <w:rFonts w:asciiTheme="majorHAnsi" w:eastAsia="Times New Roman" w:hAnsiTheme="majorHAnsi" w:cstheme="majorHAnsi"/>
          <w:color w:val="1A1A1A" w:themeColor="background1" w:themeShade="1A"/>
          <w:spacing w:val="2"/>
          <w:sz w:val="28"/>
          <w:szCs w:val="28"/>
          <w:lang w:val="vi-VN" w:eastAsia="en-US"/>
        </w:rPr>
        <w:t>5</w:t>
      </w:r>
      <w:r w:rsidR="004C3FCE" w:rsidRPr="00661955">
        <w:rPr>
          <w:rFonts w:asciiTheme="majorHAnsi" w:eastAsia="Times New Roman" w:hAnsiTheme="majorHAnsi" w:cstheme="majorHAnsi"/>
          <w:color w:val="1A1A1A" w:themeColor="background1" w:themeShade="1A"/>
          <w:spacing w:val="2"/>
          <w:sz w:val="28"/>
          <w:szCs w:val="28"/>
          <w:lang w:val="vi-VN" w:eastAsia="en-US"/>
        </w:rPr>
        <w:t xml:space="preserve">. </w:t>
      </w:r>
      <w:r w:rsidR="003B0CC4" w:rsidRPr="00661955">
        <w:rPr>
          <w:rFonts w:asciiTheme="majorHAnsi" w:eastAsia="Times New Roman" w:hAnsiTheme="majorHAnsi" w:cstheme="majorHAnsi"/>
          <w:color w:val="1A1A1A" w:themeColor="background1" w:themeShade="1A"/>
          <w:spacing w:val="2"/>
          <w:sz w:val="28"/>
          <w:szCs w:val="28"/>
          <w:lang w:val="vi-VN" w:eastAsia="en-US"/>
        </w:rPr>
        <w:t>Sửa đổi, bổ sung khoản 8 Điều 64 như sau:</w:t>
      </w:r>
    </w:p>
    <w:p w14:paraId="5459D10A" w14:textId="3D40EF94" w:rsidR="003B0CC4" w:rsidRPr="00661955" w:rsidRDefault="008A0D2C" w:rsidP="003F15E5">
      <w:pPr>
        <w:suppressAutoHyphens w:val="0"/>
        <w:spacing w:before="120" w:after="120" w:line="320" w:lineRule="atLeast"/>
        <w:ind w:firstLine="562"/>
        <w:jc w:val="both"/>
        <w:rPr>
          <w:rFonts w:asciiTheme="majorHAnsi" w:eastAsia="Times New Roman" w:hAnsiTheme="majorHAnsi" w:cstheme="majorHAnsi"/>
          <w:color w:val="1A1A1A" w:themeColor="background1" w:themeShade="1A"/>
          <w:spacing w:val="2"/>
          <w:sz w:val="28"/>
          <w:szCs w:val="28"/>
          <w:lang w:val="vi-VN" w:eastAsia="en-US"/>
        </w:rPr>
      </w:pPr>
      <w:r w:rsidRPr="00661955">
        <w:rPr>
          <w:rFonts w:asciiTheme="majorHAnsi" w:eastAsia="Times New Roman" w:hAnsiTheme="majorHAnsi" w:cstheme="majorHAnsi"/>
          <w:color w:val="1A1A1A" w:themeColor="background1" w:themeShade="1A"/>
          <w:spacing w:val="2"/>
          <w:sz w:val="28"/>
          <w:szCs w:val="28"/>
          <w:lang w:val="vi-VN" w:eastAsia="en-US"/>
        </w:rPr>
        <w:t>“</w:t>
      </w:r>
      <w:r w:rsidR="00F174B0" w:rsidRPr="00661955">
        <w:rPr>
          <w:rFonts w:asciiTheme="majorHAnsi" w:eastAsia="Times New Roman" w:hAnsiTheme="majorHAnsi" w:cstheme="majorHAnsi"/>
          <w:color w:val="1A1A1A" w:themeColor="background1" w:themeShade="1A"/>
          <w:spacing w:val="2"/>
          <w:sz w:val="28"/>
          <w:szCs w:val="28"/>
          <w:lang w:val="vi-VN" w:eastAsia="en-US"/>
        </w:rPr>
        <w:t xml:space="preserve">8. Ủy ban nhân dân </w:t>
      </w:r>
      <w:r w:rsidR="00B569EE" w:rsidRPr="00661955">
        <w:rPr>
          <w:rFonts w:asciiTheme="majorHAnsi" w:eastAsia="Times New Roman" w:hAnsiTheme="majorHAnsi" w:cstheme="majorHAnsi"/>
          <w:color w:val="1A1A1A" w:themeColor="background1" w:themeShade="1A"/>
          <w:spacing w:val="2"/>
          <w:sz w:val="28"/>
          <w:szCs w:val="28"/>
          <w:lang w:val="vi-VN" w:eastAsia="en-US"/>
        </w:rPr>
        <w:t xml:space="preserve">cấp tỉnh </w:t>
      </w:r>
      <w:r w:rsidR="00F174B0" w:rsidRPr="00661955">
        <w:rPr>
          <w:rFonts w:asciiTheme="majorHAnsi" w:eastAsia="Times New Roman" w:hAnsiTheme="majorHAnsi" w:cstheme="majorHAnsi"/>
          <w:color w:val="1A1A1A" w:themeColor="background1" w:themeShade="1A"/>
          <w:spacing w:val="2"/>
          <w:sz w:val="28"/>
          <w:szCs w:val="28"/>
          <w:lang w:val="vi-VN" w:eastAsia="en-US"/>
        </w:rPr>
        <w:t>thực hiện rà soát, hệ thống hóa văn bản do mình</w:t>
      </w:r>
      <w:r w:rsidR="00132E32" w:rsidRPr="00661955">
        <w:rPr>
          <w:rFonts w:asciiTheme="majorHAnsi" w:eastAsia="Times New Roman" w:hAnsiTheme="majorHAnsi" w:cstheme="majorHAnsi"/>
          <w:color w:val="1A1A1A" w:themeColor="background1" w:themeShade="1A"/>
          <w:spacing w:val="2"/>
          <w:sz w:val="28"/>
          <w:szCs w:val="28"/>
          <w:lang w:val="vi-VN" w:eastAsia="en-US"/>
        </w:rPr>
        <w:t>, Chủ tịch Ủy ban nhân dân</w:t>
      </w:r>
      <w:r w:rsidR="0084573F" w:rsidRPr="00661955">
        <w:rPr>
          <w:rFonts w:asciiTheme="majorHAnsi" w:eastAsia="Times New Roman" w:hAnsiTheme="majorHAnsi" w:cstheme="majorHAnsi"/>
          <w:color w:val="1A1A1A" w:themeColor="background1" w:themeShade="1A"/>
          <w:spacing w:val="2"/>
          <w:sz w:val="28"/>
          <w:szCs w:val="28"/>
          <w:lang w:val="vi-VN" w:eastAsia="en-US"/>
        </w:rPr>
        <w:t xml:space="preserve"> cấp tỉnh</w:t>
      </w:r>
      <w:r w:rsidR="00F174B0" w:rsidRPr="00661955">
        <w:rPr>
          <w:rFonts w:asciiTheme="majorHAnsi" w:eastAsia="Times New Roman" w:hAnsiTheme="majorHAnsi" w:cstheme="majorHAnsi"/>
          <w:color w:val="1A1A1A" w:themeColor="background1" w:themeShade="1A"/>
          <w:spacing w:val="2"/>
          <w:sz w:val="28"/>
          <w:szCs w:val="28"/>
          <w:lang w:val="vi-VN" w:eastAsia="en-US"/>
        </w:rPr>
        <w:t xml:space="preserve"> và Hội đồng nhân dân </w:t>
      </w:r>
      <w:r w:rsidR="0084573F" w:rsidRPr="00661955">
        <w:rPr>
          <w:rFonts w:asciiTheme="majorHAnsi" w:eastAsia="Times New Roman" w:hAnsiTheme="majorHAnsi" w:cstheme="majorHAnsi"/>
          <w:color w:val="1A1A1A" w:themeColor="background1" w:themeShade="1A"/>
          <w:spacing w:val="2"/>
          <w:sz w:val="28"/>
          <w:szCs w:val="28"/>
          <w:lang w:val="vi-VN" w:eastAsia="en-US"/>
        </w:rPr>
        <w:t>cấp tỉnh</w:t>
      </w:r>
      <w:r w:rsidR="00F174B0" w:rsidRPr="00661955">
        <w:rPr>
          <w:rFonts w:asciiTheme="majorHAnsi" w:eastAsia="Times New Roman" w:hAnsiTheme="majorHAnsi" w:cstheme="majorHAnsi"/>
          <w:color w:val="1A1A1A" w:themeColor="background1" w:themeShade="1A"/>
          <w:spacing w:val="2"/>
          <w:sz w:val="28"/>
          <w:szCs w:val="28"/>
          <w:lang w:val="vi-VN" w:eastAsia="en-US"/>
        </w:rPr>
        <w:t xml:space="preserve"> ban hành.</w:t>
      </w:r>
    </w:p>
    <w:p w14:paraId="45152A8B" w14:textId="7F33E34B" w:rsidR="00F174B0" w:rsidRPr="00661955" w:rsidRDefault="000F764F" w:rsidP="003F15E5">
      <w:pPr>
        <w:suppressAutoHyphens w:val="0"/>
        <w:spacing w:before="120" w:after="120" w:line="320" w:lineRule="atLeast"/>
        <w:ind w:firstLine="562"/>
        <w:jc w:val="both"/>
        <w:rPr>
          <w:rFonts w:asciiTheme="majorHAnsi" w:eastAsia="Times New Roman" w:hAnsiTheme="majorHAnsi" w:cstheme="majorHAnsi"/>
          <w:color w:val="1A1A1A" w:themeColor="background1" w:themeShade="1A"/>
          <w:spacing w:val="2"/>
          <w:sz w:val="28"/>
          <w:szCs w:val="28"/>
          <w:lang w:val="vi-VN" w:eastAsia="en-US"/>
        </w:rPr>
      </w:pPr>
      <w:r w:rsidRPr="00661955">
        <w:rPr>
          <w:rFonts w:asciiTheme="majorHAnsi" w:eastAsia="Times New Roman" w:hAnsiTheme="majorHAnsi" w:cstheme="majorHAnsi"/>
          <w:color w:val="1A1A1A" w:themeColor="background1" w:themeShade="1A"/>
          <w:spacing w:val="2"/>
          <w:sz w:val="28"/>
          <w:szCs w:val="28"/>
          <w:lang w:val="vi-VN" w:eastAsia="en-US"/>
        </w:rPr>
        <w:t xml:space="preserve">Ủy ban nhân dân cấp xã thực hiện rà soát, hệ thống hóa văn bản do mình và Hội đồng nhân dân </w:t>
      </w:r>
      <w:r w:rsidR="0084573F" w:rsidRPr="00661955">
        <w:rPr>
          <w:rFonts w:asciiTheme="majorHAnsi" w:eastAsia="Times New Roman" w:hAnsiTheme="majorHAnsi" w:cstheme="majorHAnsi"/>
          <w:color w:val="1A1A1A" w:themeColor="background1" w:themeShade="1A"/>
          <w:spacing w:val="2"/>
          <w:sz w:val="28"/>
          <w:szCs w:val="28"/>
          <w:lang w:val="vi-VN" w:eastAsia="en-US"/>
        </w:rPr>
        <w:t>cấp xã</w:t>
      </w:r>
      <w:r w:rsidRPr="00661955">
        <w:rPr>
          <w:rFonts w:asciiTheme="majorHAnsi" w:eastAsia="Times New Roman" w:hAnsiTheme="majorHAnsi" w:cstheme="majorHAnsi"/>
          <w:color w:val="1A1A1A" w:themeColor="background1" w:themeShade="1A"/>
          <w:spacing w:val="2"/>
          <w:sz w:val="28"/>
          <w:szCs w:val="28"/>
          <w:lang w:val="vi-VN" w:eastAsia="en-US"/>
        </w:rPr>
        <w:t xml:space="preserve"> ban hành.”.</w:t>
      </w:r>
    </w:p>
    <w:p w14:paraId="442EC0AF" w14:textId="77777777" w:rsidR="00320A20" w:rsidRPr="00661955" w:rsidRDefault="00320A20" w:rsidP="00320A20">
      <w:pPr>
        <w:spacing w:before="120" w:after="120" w:line="320" w:lineRule="atLeast"/>
        <w:ind w:firstLine="562"/>
        <w:rPr>
          <w:rFonts w:asciiTheme="majorHAnsi" w:eastAsia="Times New Roman" w:hAnsiTheme="majorHAnsi" w:cstheme="majorHAnsi"/>
          <w:color w:val="1A1A1A" w:themeColor="background1" w:themeShade="1A"/>
          <w:sz w:val="28"/>
          <w:szCs w:val="28"/>
          <w:lang w:val="pt-BR"/>
        </w:rPr>
      </w:pPr>
      <w:r w:rsidRPr="00661955">
        <w:rPr>
          <w:rFonts w:asciiTheme="majorHAnsi" w:eastAsia="Times New Roman" w:hAnsiTheme="majorHAnsi" w:cstheme="majorHAnsi"/>
          <w:b/>
          <w:bCs/>
          <w:color w:val="1A1A1A" w:themeColor="background1" w:themeShade="1A"/>
          <w:sz w:val="28"/>
          <w:szCs w:val="28"/>
          <w:lang w:val="pt-BR"/>
        </w:rPr>
        <w:t>Điều 2. Điều khoản thi hành</w:t>
      </w:r>
    </w:p>
    <w:p w14:paraId="50A2E4B9" w14:textId="77777777" w:rsidR="00320A20" w:rsidRPr="00661955" w:rsidRDefault="00320A20" w:rsidP="00320A20">
      <w:pPr>
        <w:spacing w:before="120" w:after="120" w:line="334" w:lineRule="atLeast"/>
        <w:ind w:firstLine="562"/>
        <w:rPr>
          <w:rFonts w:asciiTheme="majorHAnsi" w:eastAsia="Times New Roman" w:hAnsiTheme="majorHAnsi" w:cstheme="majorHAnsi"/>
          <w:color w:val="1A1A1A" w:themeColor="background1" w:themeShade="1A"/>
          <w:sz w:val="28"/>
          <w:szCs w:val="28"/>
          <w:lang w:val="pt-BR"/>
        </w:rPr>
      </w:pPr>
      <w:r w:rsidRPr="00661955">
        <w:rPr>
          <w:rFonts w:asciiTheme="majorHAnsi" w:eastAsia="Times New Roman" w:hAnsiTheme="majorHAnsi" w:cstheme="majorHAnsi"/>
          <w:color w:val="1A1A1A" w:themeColor="background1" w:themeShade="1A"/>
          <w:sz w:val="28"/>
          <w:szCs w:val="28"/>
          <w:lang w:val="pt-BR"/>
        </w:rPr>
        <w:t>Luật này có hiệu lực thi hành từ ngày 01 tháng 7 năm 2025.</w:t>
      </w:r>
    </w:p>
    <w:p w14:paraId="03FC9C3A" w14:textId="77777777" w:rsidR="008D7CDC" w:rsidRPr="00661955" w:rsidRDefault="00320A20" w:rsidP="00E02898">
      <w:pPr>
        <w:suppressAutoHyphens w:val="0"/>
        <w:spacing w:before="120" w:after="120" w:line="320" w:lineRule="atLeast"/>
        <w:ind w:firstLine="562"/>
        <w:jc w:val="both"/>
        <w:rPr>
          <w:rFonts w:asciiTheme="majorHAnsi" w:eastAsia="Times New Roman" w:hAnsiTheme="majorHAnsi" w:cstheme="majorHAnsi"/>
          <w:b/>
          <w:bCs/>
          <w:color w:val="1A1A1A" w:themeColor="background1" w:themeShade="1A"/>
          <w:spacing w:val="2"/>
          <w:sz w:val="28"/>
          <w:szCs w:val="28"/>
          <w:lang w:val="pt-BR" w:eastAsia="en-US"/>
        </w:rPr>
      </w:pPr>
      <w:r w:rsidRPr="00661955">
        <w:rPr>
          <w:rFonts w:asciiTheme="majorHAnsi" w:eastAsia="Times New Roman" w:hAnsiTheme="majorHAnsi" w:cstheme="majorHAnsi"/>
          <w:b/>
          <w:bCs/>
          <w:color w:val="1A1A1A" w:themeColor="background1" w:themeShade="1A"/>
          <w:spacing w:val="2"/>
          <w:sz w:val="28"/>
          <w:szCs w:val="28"/>
          <w:lang w:val="pt-BR" w:eastAsia="en-US"/>
        </w:rPr>
        <w:t xml:space="preserve">Điều 3. </w:t>
      </w:r>
      <w:r w:rsidR="008D7CDC" w:rsidRPr="00661955">
        <w:rPr>
          <w:rFonts w:asciiTheme="majorHAnsi" w:eastAsia="Times New Roman" w:hAnsiTheme="majorHAnsi" w:cstheme="majorHAnsi"/>
          <w:b/>
          <w:bCs/>
          <w:color w:val="1A1A1A" w:themeColor="background1" w:themeShade="1A"/>
          <w:spacing w:val="2"/>
          <w:sz w:val="28"/>
          <w:szCs w:val="28"/>
          <w:lang w:val="pt-BR" w:eastAsia="en-US"/>
        </w:rPr>
        <w:t>Điều khoản chuyển tiếp</w:t>
      </w:r>
      <w:r w:rsidR="008D7CDC" w:rsidRPr="00661955" w:rsidDel="00AD79A4">
        <w:rPr>
          <w:rFonts w:asciiTheme="majorHAnsi" w:eastAsia="Times New Roman" w:hAnsiTheme="majorHAnsi" w:cstheme="majorHAnsi"/>
          <w:b/>
          <w:bCs/>
          <w:color w:val="1A1A1A" w:themeColor="background1" w:themeShade="1A"/>
          <w:spacing w:val="2"/>
          <w:sz w:val="28"/>
          <w:szCs w:val="28"/>
          <w:lang w:val="pt-BR" w:eastAsia="en-US"/>
        </w:rPr>
        <w:t xml:space="preserve"> </w:t>
      </w:r>
    </w:p>
    <w:p w14:paraId="67B64746" w14:textId="65BE5F75" w:rsidR="006A008A" w:rsidRPr="00661955" w:rsidRDefault="009C212C" w:rsidP="00E02898">
      <w:pPr>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bookmarkStart w:id="22" w:name="_Hlk195212429"/>
      <w:r w:rsidRPr="00661955">
        <w:rPr>
          <w:rFonts w:asciiTheme="majorHAnsi" w:eastAsia="Times New Roman" w:hAnsiTheme="majorHAnsi" w:cstheme="majorHAnsi"/>
          <w:color w:val="1A1A1A" w:themeColor="background1" w:themeShade="1A"/>
          <w:sz w:val="28"/>
          <w:szCs w:val="28"/>
          <w:lang w:val="pt-BR" w:eastAsia="en-US"/>
        </w:rPr>
        <w:t xml:space="preserve">Kể từ </w:t>
      </w:r>
      <w:r w:rsidR="00EB6C16" w:rsidRPr="00661955">
        <w:rPr>
          <w:rFonts w:asciiTheme="majorHAnsi" w:eastAsia="Times New Roman" w:hAnsiTheme="majorHAnsi" w:cstheme="majorHAnsi"/>
          <w:color w:val="1A1A1A" w:themeColor="background1" w:themeShade="1A"/>
          <w:sz w:val="28"/>
          <w:szCs w:val="28"/>
          <w:lang w:val="pt-BR" w:eastAsia="en-US"/>
        </w:rPr>
        <w:t xml:space="preserve">ngày </w:t>
      </w:r>
      <w:r w:rsidRPr="00661955">
        <w:rPr>
          <w:rFonts w:asciiTheme="majorHAnsi" w:eastAsia="Times New Roman" w:hAnsiTheme="majorHAnsi" w:cstheme="majorHAnsi"/>
          <w:color w:val="1A1A1A" w:themeColor="background1" w:themeShade="1A"/>
          <w:sz w:val="28"/>
          <w:szCs w:val="28"/>
          <w:lang w:val="pt-BR" w:eastAsia="en-US"/>
        </w:rPr>
        <w:t>Luật này có hiệu lực thi hành, v</w:t>
      </w:r>
      <w:r w:rsidR="006A008A" w:rsidRPr="00661955">
        <w:rPr>
          <w:rFonts w:asciiTheme="majorHAnsi" w:eastAsia="Times New Roman" w:hAnsiTheme="majorHAnsi" w:cstheme="majorHAnsi"/>
          <w:color w:val="1A1A1A" w:themeColor="background1" w:themeShade="1A"/>
          <w:sz w:val="28"/>
          <w:szCs w:val="28"/>
          <w:lang w:val="vi-VN" w:eastAsia="en-US"/>
        </w:rPr>
        <w:t>ăn bản quy phạm pháp luật của Hội đồng nhân dân, Ủy ban nhân dân cấp huyện</w:t>
      </w:r>
      <w:r w:rsidR="00AD6C6F" w:rsidRPr="00661955">
        <w:rPr>
          <w:rFonts w:asciiTheme="majorHAnsi" w:eastAsia="Times New Roman" w:hAnsiTheme="majorHAnsi" w:cstheme="majorHAnsi"/>
          <w:color w:val="1A1A1A" w:themeColor="background1" w:themeShade="1A"/>
          <w:sz w:val="28"/>
          <w:szCs w:val="28"/>
          <w:lang w:val="vi-VN" w:eastAsia="en-US"/>
        </w:rPr>
        <w:t xml:space="preserve"> được xử lý như sau</w:t>
      </w:r>
      <w:r w:rsidR="006A008A" w:rsidRPr="00661955">
        <w:rPr>
          <w:rFonts w:asciiTheme="majorHAnsi" w:eastAsia="Times New Roman" w:hAnsiTheme="majorHAnsi" w:cstheme="majorHAnsi"/>
          <w:color w:val="1A1A1A" w:themeColor="background1" w:themeShade="1A"/>
          <w:sz w:val="28"/>
          <w:szCs w:val="28"/>
          <w:lang w:val="vi-VN" w:eastAsia="en-US"/>
        </w:rPr>
        <w:t>:</w:t>
      </w:r>
    </w:p>
    <w:p w14:paraId="56D926B0" w14:textId="2C26FBEE" w:rsidR="006A008A" w:rsidRPr="00661955" w:rsidRDefault="00EC66E6" w:rsidP="00E02898">
      <w:pPr>
        <w:spacing w:before="120" w:after="120" w:line="320" w:lineRule="atLeast"/>
        <w:ind w:firstLine="562"/>
        <w:jc w:val="both"/>
        <w:rPr>
          <w:rFonts w:asciiTheme="majorHAnsi" w:eastAsia="Times New Roman" w:hAnsiTheme="majorHAnsi" w:cstheme="majorHAnsi"/>
          <w:color w:val="1A1A1A" w:themeColor="background1" w:themeShade="1A"/>
          <w:sz w:val="28"/>
          <w:szCs w:val="28"/>
          <w:lang w:val="vi-VN" w:eastAsia="en-US"/>
        </w:rPr>
      </w:pPr>
      <w:r w:rsidRPr="00661955">
        <w:rPr>
          <w:rFonts w:asciiTheme="majorHAnsi" w:eastAsia="Times New Roman" w:hAnsiTheme="majorHAnsi" w:cstheme="majorHAnsi"/>
          <w:color w:val="1A1A1A" w:themeColor="background1" w:themeShade="1A"/>
          <w:sz w:val="28"/>
          <w:szCs w:val="28"/>
          <w:lang w:val="vi-VN" w:eastAsia="en-US"/>
        </w:rPr>
        <w:t xml:space="preserve">1. </w:t>
      </w:r>
      <w:r w:rsidR="006A008A" w:rsidRPr="00661955">
        <w:rPr>
          <w:rFonts w:asciiTheme="majorHAnsi" w:eastAsia="Times New Roman" w:hAnsiTheme="majorHAnsi" w:cstheme="majorHAnsi"/>
          <w:color w:val="1A1A1A" w:themeColor="background1" w:themeShade="1A"/>
          <w:sz w:val="28"/>
          <w:szCs w:val="28"/>
          <w:lang w:val="vi-VN" w:eastAsia="en-US"/>
        </w:rPr>
        <w:t>Nghị quyết của Hội đồng nhân dân, quyết định của Ủy ban nhân dân cấp huyện tiếp tục có hiệu lực trong phạm vi địa giới của đơn vị hành chính cấp huyện trước khi được sắp xếp</w:t>
      </w:r>
      <w:r w:rsidR="00D245DD" w:rsidRPr="00661955">
        <w:rPr>
          <w:rFonts w:asciiTheme="majorHAnsi" w:hAnsiTheme="majorHAnsi" w:cstheme="majorHAnsi"/>
          <w:sz w:val="28"/>
          <w:szCs w:val="28"/>
          <w:lang w:val="vi-VN"/>
        </w:rPr>
        <w:t xml:space="preserve"> </w:t>
      </w:r>
      <w:r w:rsidR="00D245DD" w:rsidRPr="00661955">
        <w:rPr>
          <w:rFonts w:asciiTheme="majorHAnsi" w:eastAsia="Times New Roman" w:hAnsiTheme="majorHAnsi" w:cstheme="majorHAnsi"/>
          <w:color w:val="1A1A1A" w:themeColor="background1" w:themeShade="1A"/>
          <w:sz w:val="28"/>
          <w:szCs w:val="28"/>
          <w:lang w:val="vi-VN" w:eastAsia="en-US"/>
        </w:rPr>
        <w:t>đến hết ngày 28 tháng 02 năm 2027</w:t>
      </w:r>
      <w:r w:rsidR="006A008A" w:rsidRPr="00661955">
        <w:rPr>
          <w:rFonts w:asciiTheme="majorHAnsi" w:eastAsia="Times New Roman" w:hAnsiTheme="majorHAnsi" w:cstheme="majorHAnsi"/>
          <w:color w:val="1A1A1A" w:themeColor="background1" w:themeShade="1A"/>
          <w:sz w:val="28"/>
          <w:szCs w:val="28"/>
          <w:lang w:val="vi-VN" w:eastAsia="en-US"/>
        </w:rPr>
        <w:t xml:space="preserve">, trừ trường hợp Hội đồng nhân dân, Ủy ban nhân dân cấp xã ban hành văn bản theo quy định tại khoản </w:t>
      </w:r>
      <w:r w:rsidRPr="00661955">
        <w:rPr>
          <w:rFonts w:asciiTheme="majorHAnsi" w:eastAsia="Times New Roman" w:hAnsiTheme="majorHAnsi" w:cstheme="majorHAnsi"/>
          <w:color w:val="1A1A1A" w:themeColor="background1" w:themeShade="1A"/>
          <w:sz w:val="28"/>
          <w:szCs w:val="28"/>
          <w:lang w:val="vi-VN" w:eastAsia="en-US"/>
        </w:rPr>
        <w:t xml:space="preserve">2 Điều </w:t>
      </w:r>
      <w:r w:rsidR="006A008A" w:rsidRPr="00661955">
        <w:rPr>
          <w:rFonts w:asciiTheme="majorHAnsi" w:eastAsia="Times New Roman" w:hAnsiTheme="majorHAnsi" w:cstheme="majorHAnsi"/>
          <w:color w:val="1A1A1A" w:themeColor="background1" w:themeShade="1A"/>
          <w:sz w:val="28"/>
          <w:szCs w:val="28"/>
          <w:lang w:val="vi-VN" w:eastAsia="en-US"/>
        </w:rPr>
        <w:t>này</w:t>
      </w:r>
      <w:r w:rsidR="003564D2" w:rsidRPr="00661955">
        <w:rPr>
          <w:rFonts w:asciiTheme="majorHAnsi" w:eastAsia="Times New Roman" w:hAnsiTheme="majorHAnsi" w:cstheme="majorHAnsi"/>
          <w:color w:val="1A1A1A" w:themeColor="background1" w:themeShade="1A"/>
          <w:sz w:val="28"/>
          <w:szCs w:val="28"/>
          <w:lang w:val="vi-VN" w:eastAsia="en-US"/>
        </w:rPr>
        <w:t xml:space="preserve"> hoặc </w:t>
      </w:r>
      <w:r w:rsidR="008D6148" w:rsidRPr="00661955">
        <w:rPr>
          <w:rFonts w:asciiTheme="majorHAnsi" w:eastAsia="Times New Roman" w:hAnsiTheme="majorHAnsi" w:cstheme="majorHAnsi"/>
          <w:color w:val="1A1A1A" w:themeColor="background1" w:themeShade="1A"/>
          <w:sz w:val="28"/>
          <w:szCs w:val="28"/>
          <w:lang w:val="vi-VN" w:eastAsia="en-US"/>
        </w:rPr>
        <w:t>văn bản của người có thẩm quyền, cơ quan nhà nước cấp trên có quy định khác</w:t>
      </w:r>
      <w:r w:rsidR="00B343CA" w:rsidRPr="00661955">
        <w:rPr>
          <w:rFonts w:asciiTheme="majorHAnsi" w:eastAsia="Times New Roman" w:hAnsiTheme="majorHAnsi" w:cstheme="majorHAnsi"/>
          <w:color w:val="1A1A1A" w:themeColor="background1" w:themeShade="1A"/>
          <w:sz w:val="28"/>
          <w:szCs w:val="28"/>
          <w:lang w:val="vi-VN" w:eastAsia="en-US"/>
        </w:rPr>
        <w:t>.</w:t>
      </w:r>
    </w:p>
    <w:p w14:paraId="01A53402" w14:textId="2C418C1E" w:rsidR="00F20022" w:rsidRPr="00661955" w:rsidRDefault="002C37D7" w:rsidP="00E92DC0">
      <w:pPr>
        <w:spacing w:before="120" w:after="120" w:line="320" w:lineRule="atLeast"/>
        <w:ind w:firstLine="562"/>
        <w:jc w:val="both"/>
        <w:rPr>
          <w:rFonts w:asciiTheme="majorHAnsi" w:eastAsia="Times New Roman" w:hAnsiTheme="majorHAnsi" w:cstheme="majorHAnsi"/>
          <w:color w:val="1A1A1A" w:themeColor="background1" w:themeShade="1A"/>
          <w:sz w:val="28"/>
          <w:szCs w:val="28"/>
          <w:lang w:val="pt-BR"/>
        </w:rPr>
      </w:pPr>
      <w:r w:rsidRPr="00661955">
        <w:rPr>
          <w:rFonts w:asciiTheme="majorHAnsi" w:eastAsia="Times New Roman" w:hAnsiTheme="majorHAnsi" w:cstheme="majorHAnsi"/>
          <w:color w:val="1A1A1A" w:themeColor="background1" w:themeShade="1A"/>
          <w:sz w:val="28"/>
          <w:szCs w:val="28"/>
          <w:lang w:val="vi-VN" w:eastAsia="en-US"/>
        </w:rPr>
        <w:t>2. Hội đồng nhân dân, Ủy ban nhân dân cấp xã khi ban hành văn bản quy phạm pháp luật có liên quan đến văn bản quy phạm pháp luật của Hội đồng nhân dân, Ủy ban nhân dân cấp huyện thì trong văn bản đó phải quy định rõ thời điểm không áp dụng văn bản quy phạm pháp luật của Hội đồng nhân dân, Ủy ban nhân dân cấp huyện trong phạm vi địa giới đơn vị hành chính của mình; việc ban hành văn bản quy phạm pháp luật trong trường hợp này phải hoàn thành chậm nhất vào ngày 28 tháng 02 năm 2027</w:t>
      </w:r>
      <w:r w:rsidR="00DA691A" w:rsidRPr="00661955">
        <w:rPr>
          <w:rFonts w:asciiTheme="majorHAnsi" w:eastAsia="Times New Roman" w:hAnsiTheme="majorHAnsi" w:cstheme="majorHAnsi"/>
          <w:color w:val="1A1A1A" w:themeColor="background1" w:themeShade="1A"/>
          <w:sz w:val="28"/>
          <w:szCs w:val="28"/>
          <w:lang w:val="vi-VN" w:eastAsia="en-US"/>
        </w:rPr>
        <w:t>.</w:t>
      </w:r>
      <w:bookmarkEnd w:id="21"/>
      <w:bookmarkEnd w:id="22"/>
    </w:p>
    <w:p w14:paraId="35B04D10" w14:textId="77777777" w:rsidR="00145C19" w:rsidRPr="00E92DC0" w:rsidRDefault="00D7759B" w:rsidP="00110E14">
      <w:pPr>
        <w:spacing w:before="120" w:after="120" w:line="240" w:lineRule="auto"/>
        <w:ind w:firstLine="720"/>
        <w:jc w:val="both"/>
        <w:rPr>
          <w:rFonts w:asciiTheme="majorHAnsi" w:eastAsia="Times New Roman" w:hAnsiTheme="majorHAnsi" w:cstheme="majorHAnsi"/>
          <w:i/>
          <w:iCs/>
          <w:color w:val="1A1A1A" w:themeColor="background1" w:themeShade="1A"/>
          <w:sz w:val="28"/>
          <w:szCs w:val="28"/>
          <w:lang w:val="pt-BR"/>
        </w:rPr>
      </w:pPr>
      <w:r w:rsidRPr="00E92DC0">
        <w:rPr>
          <w:rFonts w:asciiTheme="majorHAnsi" w:eastAsia="Times New Roman" w:hAnsiTheme="majorHAnsi" w:cstheme="majorHAnsi"/>
          <w:i/>
          <w:iCs/>
          <w:noProof/>
          <w:color w:val="1A1A1A" w:themeColor="background1" w:themeShade="1A"/>
          <w:sz w:val="28"/>
          <w:szCs w:val="28"/>
        </w:rPr>
        <mc:AlternateContent>
          <mc:Choice Requires="wps">
            <w:drawing>
              <wp:anchor distT="0" distB="0" distL="114300" distR="114300" simplePos="0" relativeHeight="251658242" behindDoc="0" locked="0" layoutInCell="1" allowOverlap="1" wp14:anchorId="6EF31420" wp14:editId="7E57F5E6">
                <wp:simplePos x="0" y="0"/>
                <wp:positionH relativeFrom="column">
                  <wp:posOffset>-95250</wp:posOffset>
                </wp:positionH>
                <wp:positionV relativeFrom="paragraph">
                  <wp:posOffset>106045</wp:posOffset>
                </wp:positionV>
                <wp:extent cx="5828030" cy="0"/>
                <wp:effectExtent l="0" t="0" r="1270" b="0"/>
                <wp:wrapNone/>
                <wp:docPr id="148636099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28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ED5BFF" id="AutoShape 5" o:spid="_x0000_s1026" type="#_x0000_t32" style="position:absolute;margin-left:-7.5pt;margin-top:8.35pt;width:458.9pt;height: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">
                <o:lock v:ext="edit" shapetype="f"/>
              </v:shape>
            </w:pict>
          </mc:Fallback>
        </mc:AlternateContent>
      </w:r>
    </w:p>
    <w:p w14:paraId="47892F83" w14:textId="29A62C10" w:rsidR="00C6085C" w:rsidRPr="00E92DC0" w:rsidRDefault="00C6085C" w:rsidP="00640321">
      <w:pPr>
        <w:spacing w:before="120" w:after="120" w:line="240" w:lineRule="auto"/>
        <w:ind w:firstLine="567"/>
        <w:jc w:val="both"/>
        <w:rPr>
          <w:rFonts w:asciiTheme="majorHAnsi" w:eastAsia="Times New Roman" w:hAnsiTheme="majorHAnsi" w:cstheme="majorHAnsi"/>
          <w:i/>
          <w:iCs/>
          <w:color w:val="1A1A1A" w:themeColor="background1" w:themeShade="1A"/>
          <w:sz w:val="28"/>
          <w:szCs w:val="28"/>
          <w:lang w:val="pt-BR"/>
        </w:rPr>
      </w:pPr>
      <w:r w:rsidRPr="00E92DC0">
        <w:rPr>
          <w:rFonts w:asciiTheme="majorHAnsi" w:eastAsia="Times New Roman" w:hAnsiTheme="majorHAnsi" w:cstheme="majorHAnsi"/>
          <w:i/>
          <w:iCs/>
          <w:color w:val="1A1A1A" w:themeColor="background1" w:themeShade="1A"/>
          <w:spacing w:val="4"/>
          <w:sz w:val="28"/>
          <w:szCs w:val="28"/>
          <w:lang w:val="pt-BR"/>
        </w:rPr>
        <w:t xml:space="preserve">Luật này được Quốc hội nước Cộng hòa xã hội chủ nghĩa Việt Nam khóa XV, </w:t>
      </w:r>
      <w:r w:rsidR="007B78C4">
        <w:rPr>
          <w:rFonts w:asciiTheme="majorHAnsi" w:eastAsia="Times New Roman" w:hAnsiTheme="majorHAnsi" w:cstheme="majorHAnsi"/>
          <w:i/>
          <w:iCs/>
          <w:color w:val="1A1A1A" w:themeColor="background1" w:themeShade="1A"/>
          <w:sz w:val="28"/>
          <w:szCs w:val="28"/>
          <w:lang w:val="pt-BR"/>
        </w:rPr>
        <w:t>K</w:t>
      </w:r>
      <w:r w:rsidRPr="00E92DC0">
        <w:rPr>
          <w:rFonts w:asciiTheme="majorHAnsi" w:eastAsia="Times New Roman" w:hAnsiTheme="majorHAnsi" w:cstheme="majorHAnsi"/>
          <w:i/>
          <w:iCs/>
          <w:color w:val="1A1A1A" w:themeColor="background1" w:themeShade="1A"/>
          <w:sz w:val="28"/>
          <w:szCs w:val="28"/>
          <w:lang w:val="pt-BR"/>
        </w:rPr>
        <w:t xml:space="preserve">ỳ họp thứ </w:t>
      </w:r>
      <w:r w:rsidR="00085ADB" w:rsidRPr="00E92DC0">
        <w:rPr>
          <w:rFonts w:asciiTheme="majorHAnsi" w:eastAsia="Times New Roman" w:hAnsiTheme="majorHAnsi" w:cstheme="majorHAnsi"/>
          <w:i/>
          <w:iCs/>
          <w:color w:val="1A1A1A" w:themeColor="background1" w:themeShade="1A"/>
          <w:sz w:val="28"/>
          <w:szCs w:val="28"/>
          <w:lang w:val="pt-BR"/>
        </w:rPr>
        <w:t xml:space="preserve">9 </w:t>
      </w:r>
      <w:r w:rsidRPr="00E92DC0">
        <w:rPr>
          <w:rFonts w:asciiTheme="majorHAnsi" w:eastAsia="Times New Roman" w:hAnsiTheme="majorHAnsi" w:cstheme="majorHAnsi"/>
          <w:i/>
          <w:iCs/>
          <w:color w:val="1A1A1A" w:themeColor="background1" w:themeShade="1A"/>
          <w:sz w:val="28"/>
          <w:szCs w:val="28"/>
          <w:lang w:val="pt-BR"/>
        </w:rPr>
        <w:t xml:space="preserve">thông qua ngày ... tháng </w:t>
      </w:r>
      <w:r w:rsidR="000A22B1">
        <w:rPr>
          <w:rFonts w:asciiTheme="majorHAnsi" w:eastAsia="Times New Roman" w:hAnsiTheme="majorHAnsi" w:cstheme="majorHAnsi"/>
          <w:i/>
          <w:iCs/>
          <w:color w:val="1A1A1A" w:themeColor="background1" w:themeShade="1A"/>
          <w:sz w:val="28"/>
          <w:szCs w:val="28"/>
          <w:lang w:val="pt-BR"/>
        </w:rPr>
        <w:t>6</w:t>
      </w:r>
      <w:r w:rsidR="000A22B1" w:rsidRPr="00E92DC0">
        <w:rPr>
          <w:rFonts w:asciiTheme="majorHAnsi" w:eastAsia="Times New Roman" w:hAnsiTheme="majorHAnsi" w:cstheme="majorHAnsi"/>
          <w:i/>
          <w:iCs/>
          <w:color w:val="1A1A1A" w:themeColor="background1" w:themeShade="1A"/>
          <w:sz w:val="28"/>
          <w:szCs w:val="28"/>
          <w:lang w:val="pt-BR"/>
        </w:rPr>
        <w:t xml:space="preserve"> </w:t>
      </w:r>
      <w:r w:rsidRPr="00E92DC0">
        <w:rPr>
          <w:rFonts w:asciiTheme="majorHAnsi" w:eastAsia="Times New Roman" w:hAnsiTheme="majorHAnsi" w:cstheme="majorHAnsi"/>
          <w:i/>
          <w:iCs/>
          <w:color w:val="1A1A1A" w:themeColor="background1" w:themeShade="1A"/>
          <w:sz w:val="28"/>
          <w:szCs w:val="28"/>
          <w:lang w:val="pt-BR"/>
        </w:rPr>
        <w:t>năm 20</w:t>
      </w:r>
      <w:r w:rsidR="0009229A" w:rsidRPr="00E92DC0">
        <w:rPr>
          <w:rFonts w:asciiTheme="majorHAnsi" w:eastAsia="Times New Roman" w:hAnsiTheme="majorHAnsi" w:cstheme="majorHAnsi"/>
          <w:i/>
          <w:iCs/>
          <w:color w:val="1A1A1A" w:themeColor="background1" w:themeShade="1A"/>
          <w:sz w:val="28"/>
          <w:szCs w:val="28"/>
          <w:lang w:val="pt-BR"/>
        </w:rPr>
        <w:t>25</w:t>
      </w:r>
    </w:p>
    <w:tbl>
      <w:tblPr>
        <w:tblW w:w="0" w:type="auto"/>
        <w:tblInd w:w="-108" w:type="dxa"/>
        <w:tblLayout w:type="fixed"/>
        <w:tblCellMar>
          <w:left w:w="0" w:type="dxa"/>
          <w:right w:w="0" w:type="dxa"/>
        </w:tblCellMar>
        <w:tblLook w:val="0000" w:firstRow="0" w:lastRow="0" w:firstColumn="0" w:lastColumn="0" w:noHBand="0" w:noVBand="0"/>
      </w:tblPr>
      <w:tblGrid>
        <w:gridCol w:w="4068"/>
        <w:gridCol w:w="4788"/>
      </w:tblGrid>
      <w:tr w:rsidR="00C6085C" w:rsidRPr="00905949" w14:paraId="046CFDEB" w14:textId="77777777" w:rsidTr="006D5B23">
        <w:tc>
          <w:tcPr>
            <w:tcW w:w="4068" w:type="dxa"/>
            <w:shd w:val="clear" w:color="auto" w:fill="auto"/>
          </w:tcPr>
          <w:p w14:paraId="74F0801D" w14:textId="77777777" w:rsidR="00C6085C" w:rsidRPr="00E92DC0" w:rsidRDefault="00C6085C" w:rsidP="00A27B8F">
            <w:pPr>
              <w:spacing w:after="0" w:line="240" w:lineRule="atLeast"/>
              <w:rPr>
                <w:rFonts w:asciiTheme="majorHAnsi" w:eastAsia="Times New Roman" w:hAnsiTheme="majorHAnsi" w:cstheme="majorHAnsi"/>
                <w:b/>
                <w:bCs/>
                <w:color w:val="1A1A1A" w:themeColor="background1" w:themeShade="1A"/>
                <w:sz w:val="28"/>
                <w:szCs w:val="28"/>
                <w:lang w:val="pt-BR"/>
              </w:rPr>
            </w:pPr>
          </w:p>
        </w:tc>
        <w:tc>
          <w:tcPr>
            <w:tcW w:w="4788" w:type="dxa"/>
            <w:shd w:val="clear" w:color="auto" w:fill="auto"/>
          </w:tcPr>
          <w:p w14:paraId="496FDC55" w14:textId="77777777" w:rsidR="00C6085C" w:rsidRPr="00E92DC0" w:rsidRDefault="00C6085C" w:rsidP="00A27B8F">
            <w:pPr>
              <w:spacing w:after="0" w:line="240" w:lineRule="atLeast"/>
              <w:jc w:val="center"/>
              <w:rPr>
                <w:rFonts w:asciiTheme="majorHAnsi" w:eastAsia="Times New Roman" w:hAnsiTheme="majorHAnsi" w:cstheme="majorHAnsi"/>
                <w:b/>
                <w:bCs/>
                <w:color w:val="1A1A1A" w:themeColor="background1" w:themeShade="1A"/>
                <w:sz w:val="28"/>
                <w:szCs w:val="28"/>
                <w:lang w:val="pt-BR"/>
              </w:rPr>
            </w:pPr>
            <w:r w:rsidRPr="00E92DC0">
              <w:rPr>
                <w:rFonts w:asciiTheme="majorHAnsi" w:eastAsia="Times New Roman" w:hAnsiTheme="majorHAnsi" w:cstheme="majorHAnsi"/>
                <w:b/>
                <w:bCs/>
                <w:color w:val="1A1A1A" w:themeColor="background1" w:themeShade="1A"/>
                <w:sz w:val="28"/>
                <w:szCs w:val="28"/>
                <w:lang w:val="pt-BR"/>
              </w:rPr>
              <w:t>CHỦ TỊCH QUỐC HỘI</w:t>
            </w:r>
            <w:r w:rsidRPr="00E92DC0">
              <w:rPr>
                <w:rFonts w:asciiTheme="majorHAnsi" w:eastAsia="Times New Roman" w:hAnsiTheme="majorHAnsi" w:cstheme="majorHAnsi"/>
                <w:b/>
                <w:bCs/>
                <w:color w:val="1A1A1A" w:themeColor="background1" w:themeShade="1A"/>
                <w:sz w:val="28"/>
                <w:szCs w:val="28"/>
                <w:lang w:val="pt-BR"/>
              </w:rPr>
              <w:br/>
            </w:r>
          </w:p>
          <w:p w14:paraId="63649633" w14:textId="77777777" w:rsidR="00045D94" w:rsidRPr="00E92DC0" w:rsidRDefault="00045D94" w:rsidP="00A27B8F">
            <w:pPr>
              <w:spacing w:after="0" w:line="240" w:lineRule="atLeast"/>
              <w:jc w:val="center"/>
              <w:rPr>
                <w:rFonts w:asciiTheme="majorHAnsi" w:eastAsia="Times New Roman" w:hAnsiTheme="majorHAnsi" w:cstheme="majorHAnsi"/>
                <w:b/>
                <w:bCs/>
                <w:color w:val="1A1A1A" w:themeColor="background1" w:themeShade="1A"/>
                <w:sz w:val="28"/>
                <w:szCs w:val="28"/>
                <w:lang w:val="pt-BR"/>
              </w:rPr>
            </w:pPr>
          </w:p>
          <w:p w14:paraId="68D5E1FE" w14:textId="77777777" w:rsidR="008F36D7" w:rsidRPr="00E92DC0" w:rsidRDefault="008F36D7" w:rsidP="00A27B8F">
            <w:pPr>
              <w:spacing w:after="0" w:line="240" w:lineRule="atLeast"/>
              <w:jc w:val="center"/>
              <w:rPr>
                <w:rFonts w:asciiTheme="majorHAnsi" w:eastAsia="Times New Roman" w:hAnsiTheme="majorHAnsi" w:cstheme="majorHAnsi"/>
                <w:b/>
                <w:bCs/>
                <w:color w:val="1A1A1A" w:themeColor="background1" w:themeShade="1A"/>
                <w:sz w:val="28"/>
                <w:szCs w:val="28"/>
                <w:lang w:val="pt-BR"/>
              </w:rPr>
            </w:pPr>
          </w:p>
          <w:p w14:paraId="24E2FCE5" w14:textId="77777777" w:rsidR="005622C5" w:rsidRPr="00E92DC0" w:rsidRDefault="005622C5" w:rsidP="00A27B8F">
            <w:pPr>
              <w:spacing w:after="0" w:line="240" w:lineRule="atLeast"/>
              <w:jc w:val="center"/>
              <w:rPr>
                <w:rFonts w:asciiTheme="majorHAnsi" w:eastAsia="Times New Roman" w:hAnsiTheme="majorHAnsi" w:cstheme="majorHAnsi"/>
                <w:b/>
                <w:bCs/>
                <w:color w:val="1A1A1A" w:themeColor="background1" w:themeShade="1A"/>
                <w:sz w:val="28"/>
                <w:szCs w:val="28"/>
                <w:lang w:val="pt-BR"/>
              </w:rPr>
            </w:pPr>
          </w:p>
          <w:p w14:paraId="330C92EB" w14:textId="77777777" w:rsidR="00C6085C" w:rsidRPr="00E92DC0" w:rsidRDefault="0009229A" w:rsidP="00A27B8F">
            <w:pPr>
              <w:spacing w:after="0" w:line="240" w:lineRule="atLeast"/>
              <w:jc w:val="center"/>
              <w:rPr>
                <w:rFonts w:asciiTheme="majorHAnsi" w:hAnsiTheme="majorHAnsi" w:cstheme="majorHAnsi"/>
                <w:color w:val="1A1A1A" w:themeColor="background1" w:themeShade="1A"/>
                <w:sz w:val="28"/>
                <w:szCs w:val="28"/>
                <w:lang w:val="pt-BR"/>
              </w:rPr>
            </w:pPr>
            <w:r w:rsidRPr="00E92DC0">
              <w:rPr>
                <w:rFonts w:asciiTheme="majorHAnsi" w:eastAsia="Times New Roman" w:hAnsiTheme="majorHAnsi" w:cstheme="majorHAnsi"/>
                <w:b/>
                <w:bCs/>
                <w:color w:val="1A1A1A" w:themeColor="background1" w:themeShade="1A"/>
                <w:sz w:val="28"/>
                <w:szCs w:val="28"/>
                <w:lang w:val="pt-BR"/>
              </w:rPr>
              <w:t>Trần Thanh Mẫn</w:t>
            </w:r>
          </w:p>
        </w:tc>
      </w:tr>
    </w:tbl>
    <w:p w14:paraId="6455CADB" w14:textId="77777777" w:rsidR="00636AEC" w:rsidRPr="00E92DC0" w:rsidRDefault="00636AEC">
      <w:pPr>
        <w:rPr>
          <w:rFonts w:asciiTheme="majorHAnsi" w:hAnsiTheme="majorHAnsi" w:cstheme="majorHAnsi"/>
          <w:color w:val="1A1A1A" w:themeColor="background1" w:themeShade="1A"/>
          <w:sz w:val="28"/>
          <w:szCs w:val="28"/>
          <w:lang w:val="pt-BR"/>
        </w:rPr>
      </w:pPr>
      <w:bookmarkStart w:id="23" w:name="Dieu_3"/>
      <w:bookmarkStart w:id="24" w:name="Dieu_5"/>
      <w:bookmarkStart w:id="25" w:name="Dieu_11"/>
      <w:bookmarkStart w:id="26" w:name="Dieu_14"/>
      <w:bookmarkStart w:id="27" w:name="Dieu_30"/>
      <w:bookmarkStart w:id="28" w:name="Dieu_35"/>
      <w:bookmarkStart w:id="29" w:name="Dieu_36"/>
      <w:bookmarkStart w:id="30" w:name="Dieu_67"/>
      <w:bookmarkStart w:id="31" w:name="Dieu_74"/>
      <w:bookmarkStart w:id="32" w:name="Dieu_75"/>
      <w:bookmarkStart w:id="33" w:name="Dieu_76"/>
      <w:bookmarkStart w:id="34" w:name="Dieu_77"/>
      <w:bookmarkStart w:id="35" w:name="dieu_82"/>
      <w:bookmarkStart w:id="36" w:name="Dieu_84"/>
      <w:bookmarkStart w:id="37" w:name="Dieu_110"/>
      <w:bookmarkStart w:id="38" w:name="Dieu_111"/>
      <w:bookmarkStart w:id="39" w:name="Dieu_117"/>
      <w:bookmarkStart w:id="40" w:name="Dieu_118"/>
      <w:bookmarkStart w:id="41" w:name="Dieu_127"/>
      <w:bookmarkStart w:id="42" w:name="Dieu_130"/>
      <w:bookmarkStart w:id="43" w:name="Dieu_131"/>
      <w:bookmarkStart w:id="44" w:name="Dieu_134"/>
      <w:bookmarkStart w:id="45" w:name="Dieu_139"/>
      <w:bookmarkStart w:id="46" w:name="Dieu_146"/>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sectPr w:rsidR="00636AEC" w:rsidRPr="00E92DC0" w:rsidSect="00BE0E2B">
      <w:headerReference w:type="default" r:id="rId8"/>
      <w:pgSz w:w="11906" w:h="16838" w:code="9"/>
      <w:pgMar w:top="1418"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A1319" w14:textId="77777777" w:rsidR="00BB34E0" w:rsidRDefault="00BB34E0">
      <w:pPr>
        <w:spacing w:after="0" w:line="240" w:lineRule="auto"/>
      </w:pPr>
      <w:r>
        <w:separator/>
      </w:r>
    </w:p>
  </w:endnote>
  <w:endnote w:type="continuationSeparator" w:id="0">
    <w:p w14:paraId="482FD710" w14:textId="77777777" w:rsidR="00BB34E0" w:rsidRDefault="00BB34E0">
      <w:pPr>
        <w:spacing w:after="0" w:line="240" w:lineRule="auto"/>
      </w:pPr>
      <w:r>
        <w:continuationSeparator/>
      </w:r>
    </w:p>
  </w:endnote>
  <w:endnote w:type="continuationNotice" w:id="1">
    <w:p w14:paraId="1A7FD3EA" w14:textId="77777777" w:rsidR="00BB34E0" w:rsidRDefault="00BB34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H">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DEFF3" w14:textId="77777777" w:rsidR="00BB34E0" w:rsidRDefault="00BB34E0">
      <w:pPr>
        <w:spacing w:after="0" w:line="240" w:lineRule="auto"/>
      </w:pPr>
      <w:r>
        <w:separator/>
      </w:r>
    </w:p>
  </w:footnote>
  <w:footnote w:type="continuationSeparator" w:id="0">
    <w:p w14:paraId="15CB5156" w14:textId="77777777" w:rsidR="00BB34E0" w:rsidRDefault="00BB34E0">
      <w:pPr>
        <w:spacing w:after="0" w:line="240" w:lineRule="auto"/>
      </w:pPr>
      <w:r>
        <w:continuationSeparator/>
      </w:r>
    </w:p>
  </w:footnote>
  <w:footnote w:type="continuationNotice" w:id="1">
    <w:p w14:paraId="6832A3FA" w14:textId="77777777" w:rsidR="00BB34E0" w:rsidRDefault="00BB34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556B4" w14:textId="77777777" w:rsidR="00647500" w:rsidRPr="00423587" w:rsidRDefault="00647500" w:rsidP="00423587">
    <w:pPr>
      <w:pStyle w:val="Header"/>
      <w:spacing w:after="0"/>
      <w:jc w:val="center"/>
      <w:rPr>
        <w:rFonts w:ascii="Times New Roman" w:hAnsi="Times New Roman"/>
        <w:sz w:val="28"/>
        <w:szCs w:val="28"/>
      </w:rPr>
    </w:pPr>
    <w:r w:rsidRPr="00423587">
      <w:rPr>
        <w:rFonts w:ascii="Times New Roman" w:hAnsi="Times New Roman"/>
        <w:sz w:val="28"/>
        <w:szCs w:val="28"/>
      </w:rPr>
      <w:fldChar w:fldCharType="begin"/>
    </w:r>
    <w:r w:rsidRPr="00423587">
      <w:rPr>
        <w:rFonts w:ascii="Times New Roman" w:hAnsi="Times New Roman"/>
        <w:sz w:val="28"/>
        <w:szCs w:val="28"/>
      </w:rPr>
      <w:instrText xml:space="preserve"> PAGE   \* MERGEFORMAT </w:instrText>
    </w:r>
    <w:r w:rsidRPr="00423587">
      <w:rPr>
        <w:rFonts w:ascii="Times New Roman" w:hAnsi="Times New Roman"/>
        <w:sz w:val="28"/>
        <w:szCs w:val="28"/>
      </w:rPr>
      <w:fldChar w:fldCharType="separate"/>
    </w:r>
    <w:r w:rsidR="00214C7D" w:rsidRPr="00423587">
      <w:rPr>
        <w:rFonts w:ascii="Times New Roman" w:hAnsi="Times New Roman"/>
        <w:noProof/>
        <w:sz w:val="28"/>
        <w:szCs w:val="28"/>
      </w:rPr>
      <w:t>12</w:t>
    </w:r>
    <w:r w:rsidRPr="00423587">
      <w:rPr>
        <w:rFonts w:ascii="Times New Roman" w:hAnsi="Times New Roman"/>
        <w:noProof/>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BA2896"/>
    <w:multiLevelType w:val="hybridMultilevel"/>
    <w:tmpl w:val="FAD450C0"/>
    <w:lvl w:ilvl="0" w:tplc="CACC94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75A00AF"/>
    <w:multiLevelType w:val="hybridMultilevel"/>
    <w:tmpl w:val="88EA14A6"/>
    <w:lvl w:ilvl="0" w:tplc="91E4497C">
      <w:start w:val="2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12933188">
    <w:abstractNumId w:val="1"/>
  </w:num>
  <w:num w:numId="2" w16cid:durableId="1540556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doNotDisplayPageBoundaries/>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85C"/>
    <w:rsid w:val="00000368"/>
    <w:rsid w:val="00001736"/>
    <w:rsid w:val="00002082"/>
    <w:rsid w:val="00002B6A"/>
    <w:rsid w:val="00003DA0"/>
    <w:rsid w:val="00003FAA"/>
    <w:rsid w:val="0000461A"/>
    <w:rsid w:val="00005CD8"/>
    <w:rsid w:val="00005E62"/>
    <w:rsid w:val="00006ACC"/>
    <w:rsid w:val="00006B7C"/>
    <w:rsid w:val="00006D50"/>
    <w:rsid w:val="00007B94"/>
    <w:rsid w:val="00007F9B"/>
    <w:rsid w:val="000105BD"/>
    <w:rsid w:val="00010AFC"/>
    <w:rsid w:val="000126CB"/>
    <w:rsid w:val="00013375"/>
    <w:rsid w:val="000145EE"/>
    <w:rsid w:val="00014904"/>
    <w:rsid w:val="0001628D"/>
    <w:rsid w:val="00017B87"/>
    <w:rsid w:val="00017C13"/>
    <w:rsid w:val="00017D72"/>
    <w:rsid w:val="00017E2D"/>
    <w:rsid w:val="000205E4"/>
    <w:rsid w:val="00020932"/>
    <w:rsid w:val="0002179F"/>
    <w:rsid w:val="00021CBE"/>
    <w:rsid w:val="00024A33"/>
    <w:rsid w:val="00024DE8"/>
    <w:rsid w:val="00025B85"/>
    <w:rsid w:val="00025BF8"/>
    <w:rsid w:val="0002623C"/>
    <w:rsid w:val="00026FC8"/>
    <w:rsid w:val="00027041"/>
    <w:rsid w:val="00027BB9"/>
    <w:rsid w:val="00027FA1"/>
    <w:rsid w:val="0003144C"/>
    <w:rsid w:val="00031894"/>
    <w:rsid w:val="00031A0D"/>
    <w:rsid w:val="000329A9"/>
    <w:rsid w:val="00033B72"/>
    <w:rsid w:val="000341FC"/>
    <w:rsid w:val="00034C3A"/>
    <w:rsid w:val="000352F0"/>
    <w:rsid w:val="00035C57"/>
    <w:rsid w:val="00036A2E"/>
    <w:rsid w:val="00036CCE"/>
    <w:rsid w:val="00036EAB"/>
    <w:rsid w:val="0003711C"/>
    <w:rsid w:val="00040148"/>
    <w:rsid w:val="000417C0"/>
    <w:rsid w:val="000418B3"/>
    <w:rsid w:val="00041A59"/>
    <w:rsid w:val="00041A9C"/>
    <w:rsid w:val="0004231D"/>
    <w:rsid w:val="000435CE"/>
    <w:rsid w:val="000437F2"/>
    <w:rsid w:val="000439A0"/>
    <w:rsid w:val="00044770"/>
    <w:rsid w:val="00044C67"/>
    <w:rsid w:val="00044DA2"/>
    <w:rsid w:val="00045537"/>
    <w:rsid w:val="000458AF"/>
    <w:rsid w:val="00045D94"/>
    <w:rsid w:val="00047B30"/>
    <w:rsid w:val="00050B4F"/>
    <w:rsid w:val="00050D50"/>
    <w:rsid w:val="000527DE"/>
    <w:rsid w:val="00052BA4"/>
    <w:rsid w:val="00052DD6"/>
    <w:rsid w:val="00053784"/>
    <w:rsid w:val="00053955"/>
    <w:rsid w:val="0005507E"/>
    <w:rsid w:val="00055391"/>
    <w:rsid w:val="00056BA5"/>
    <w:rsid w:val="000571EE"/>
    <w:rsid w:val="0005759F"/>
    <w:rsid w:val="00060EDE"/>
    <w:rsid w:val="00061E93"/>
    <w:rsid w:val="00061FCB"/>
    <w:rsid w:val="00062052"/>
    <w:rsid w:val="000624A3"/>
    <w:rsid w:val="0006349E"/>
    <w:rsid w:val="0006463E"/>
    <w:rsid w:val="000670DF"/>
    <w:rsid w:val="000675F1"/>
    <w:rsid w:val="00067D78"/>
    <w:rsid w:val="000700CF"/>
    <w:rsid w:val="00070F53"/>
    <w:rsid w:val="000716A5"/>
    <w:rsid w:val="00071946"/>
    <w:rsid w:val="00071B20"/>
    <w:rsid w:val="0007394D"/>
    <w:rsid w:val="00073A3B"/>
    <w:rsid w:val="0007401A"/>
    <w:rsid w:val="00074E74"/>
    <w:rsid w:val="00076143"/>
    <w:rsid w:val="00076553"/>
    <w:rsid w:val="00077252"/>
    <w:rsid w:val="000773F7"/>
    <w:rsid w:val="000778F1"/>
    <w:rsid w:val="00077EF5"/>
    <w:rsid w:val="00082B5F"/>
    <w:rsid w:val="00082CAC"/>
    <w:rsid w:val="00083080"/>
    <w:rsid w:val="000831FA"/>
    <w:rsid w:val="00083D98"/>
    <w:rsid w:val="0008401B"/>
    <w:rsid w:val="0008402B"/>
    <w:rsid w:val="000846C6"/>
    <w:rsid w:val="00084CB8"/>
    <w:rsid w:val="00084F59"/>
    <w:rsid w:val="00085ADB"/>
    <w:rsid w:val="00085C8A"/>
    <w:rsid w:val="00085DE4"/>
    <w:rsid w:val="00086FB0"/>
    <w:rsid w:val="000918F0"/>
    <w:rsid w:val="00091941"/>
    <w:rsid w:val="00091A96"/>
    <w:rsid w:val="0009229A"/>
    <w:rsid w:val="00092BA9"/>
    <w:rsid w:val="000933B2"/>
    <w:rsid w:val="00093824"/>
    <w:rsid w:val="00093CFA"/>
    <w:rsid w:val="00094A6B"/>
    <w:rsid w:val="00094CAC"/>
    <w:rsid w:val="00095464"/>
    <w:rsid w:val="00095975"/>
    <w:rsid w:val="00095ABF"/>
    <w:rsid w:val="000969C7"/>
    <w:rsid w:val="00096F8D"/>
    <w:rsid w:val="00097479"/>
    <w:rsid w:val="000978DC"/>
    <w:rsid w:val="00097C1A"/>
    <w:rsid w:val="000A22B1"/>
    <w:rsid w:val="000A2740"/>
    <w:rsid w:val="000A2CD3"/>
    <w:rsid w:val="000A2F8F"/>
    <w:rsid w:val="000A30BF"/>
    <w:rsid w:val="000A33F1"/>
    <w:rsid w:val="000A40EE"/>
    <w:rsid w:val="000A4613"/>
    <w:rsid w:val="000A46D0"/>
    <w:rsid w:val="000A523A"/>
    <w:rsid w:val="000A5437"/>
    <w:rsid w:val="000A584F"/>
    <w:rsid w:val="000A61F4"/>
    <w:rsid w:val="000A6728"/>
    <w:rsid w:val="000B0D97"/>
    <w:rsid w:val="000B167D"/>
    <w:rsid w:val="000B1AD1"/>
    <w:rsid w:val="000B24D7"/>
    <w:rsid w:val="000B297B"/>
    <w:rsid w:val="000B3FF5"/>
    <w:rsid w:val="000B4049"/>
    <w:rsid w:val="000B43B6"/>
    <w:rsid w:val="000B4409"/>
    <w:rsid w:val="000B4D8A"/>
    <w:rsid w:val="000B52B2"/>
    <w:rsid w:val="000B53FE"/>
    <w:rsid w:val="000B61C7"/>
    <w:rsid w:val="000B7CAA"/>
    <w:rsid w:val="000C14D3"/>
    <w:rsid w:val="000C2429"/>
    <w:rsid w:val="000C2A44"/>
    <w:rsid w:val="000C2DD9"/>
    <w:rsid w:val="000C2E74"/>
    <w:rsid w:val="000C37DE"/>
    <w:rsid w:val="000C3B5B"/>
    <w:rsid w:val="000C533A"/>
    <w:rsid w:val="000C5AD4"/>
    <w:rsid w:val="000C5DA6"/>
    <w:rsid w:val="000C62E6"/>
    <w:rsid w:val="000C68BD"/>
    <w:rsid w:val="000C7373"/>
    <w:rsid w:val="000D0CEA"/>
    <w:rsid w:val="000D2790"/>
    <w:rsid w:val="000D30BD"/>
    <w:rsid w:val="000D30C4"/>
    <w:rsid w:val="000D3597"/>
    <w:rsid w:val="000D3DEF"/>
    <w:rsid w:val="000D4190"/>
    <w:rsid w:val="000D41CF"/>
    <w:rsid w:val="000D42E8"/>
    <w:rsid w:val="000D6182"/>
    <w:rsid w:val="000D676C"/>
    <w:rsid w:val="000D69FF"/>
    <w:rsid w:val="000D771A"/>
    <w:rsid w:val="000E0AA3"/>
    <w:rsid w:val="000E0FE7"/>
    <w:rsid w:val="000E17AA"/>
    <w:rsid w:val="000E1C48"/>
    <w:rsid w:val="000E2207"/>
    <w:rsid w:val="000E27EB"/>
    <w:rsid w:val="000E2E7B"/>
    <w:rsid w:val="000E2FB7"/>
    <w:rsid w:val="000E42B9"/>
    <w:rsid w:val="000E6867"/>
    <w:rsid w:val="000E71B8"/>
    <w:rsid w:val="000E7204"/>
    <w:rsid w:val="000E7964"/>
    <w:rsid w:val="000F0F00"/>
    <w:rsid w:val="000F11DE"/>
    <w:rsid w:val="000F1540"/>
    <w:rsid w:val="000F1771"/>
    <w:rsid w:val="000F2D2D"/>
    <w:rsid w:val="000F3CF3"/>
    <w:rsid w:val="000F3FD7"/>
    <w:rsid w:val="000F4A09"/>
    <w:rsid w:val="000F4C83"/>
    <w:rsid w:val="000F5ACF"/>
    <w:rsid w:val="000F620C"/>
    <w:rsid w:val="000F764F"/>
    <w:rsid w:val="000F7A1D"/>
    <w:rsid w:val="00100244"/>
    <w:rsid w:val="00100C6A"/>
    <w:rsid w:val="00102C8F"/>
    <w:rsid w:val="001033C2"/>
    <w:rsid w:val="00103619"/>
    <w:rsid w:val="0010396A"/>
    <w:rsid w:val="001045C4"/>
    <w:rsid w:val="00104A2D"/>
    <w:rsid w:val="0010502B"/>
    <w:rsid w:val="00105DE0"/>
    <w:rsid w:val="001068AD"/>
    <w:rsid w:val="00106D62"/>
    <w:rsid w:val="00106EAC"/>
    <w:rsid w:val="00107016"/>
    <w:rsid w:val="00107294"/>
    <w:rsid w:val="00107304"/>
    <w:rsid w:val="001078AF"/>
    <w:rsid w:val="00110754"/>
    <w:rsid w:val="00110E14"/>
    <w:rsid w:val="0011141E"/>
    <w:rsid w:val="00111A18"/>
    <w:rsid w:val="00111C12"/>
    <w:rsid w:val="001123DB"/>
    <w:rsid w:val="00112D29"/>
    <w:rsid w:val="00113788"/>
    <w:rsid w:val="00113DAA"/>
    <w:rsid w:val="00113DCB"/>
    <w:rsid w:val="0011482A"/>
    <w:rsid w:val="001150C4"/>
    <w:rsid w:val="00116147"/>
    <w:rsid w:val="00116640"/>
    <w:rsid w:val="001170FA"/>
    <w:rsid w:val="00117E99"/>
    <w:rsid w:val="0012186D"/>
    <w:rsid w:val="00123B54"/>
    <w:rsid w:val="00124A54"/>
    <w:rsid w:val="00124D60"/>
    <w:rsid w:val="00125E3F"/>
    <w:rsid w:val="00126896"/>
    <w:rsid w:val="00126ABE"/>
    <w:rsid w:val="00130FDF"/>
    <w:rsid w:val="00131A1E"/>
    <w:rsid w:val="00131D83"/>
    <w:rsid w:val="00132294"/>
    <w:rsid w:val="00132A7D"/>
    <w:rsid w:val="00132E1D"/>
    <w:rsid w:val="00132E32"/>
    <w:rsid w:val="00132F6E"/>
    <w:rsid w:val="00133487"/>
    <w:rsid w:val="00133B46"/>
    <w:rsid w:val="0013422A"/>
    <w:rsid w:val="00134483"/>
    <w:rsid w:val="0013448E"/>
    <w:rsid w:val="0013458B"/>
    <w:rsid w:val="00134C56"/>
    <w:rsid w:val="00135013"/>
    <w:rsid w:val="00135045"/>
    <w:rsid w:val="00135156"/>
    <w:rsid w:val="00135648"/>
    <w:rsid w:val="00136245"/>
    <w:rsid w:val="001362D0"/>
    <w:rsid w:val="00136750"/>
    <w:rsid w:val="00137702"/>
    <w:rsid w:val="00137790"/>
    <w:rsid w:val="001401B1"/>
    <w:rsid w:val="0014122E"/>
    <w:rsid w:val="00142049"/>
    <w:rsid w:val="001426C7"/>
    <w:rsid w:val="0014287E"/>
    <w:rsid w:val="00142957"/>
    <w:rsid w:val="00143256"/>
    <w:rsid w:val="00143BE2"/>
    <w:rsid w:val="001446F8"/>
    <w:rsid w:val="00145C19"/>
    <w:rsid w:val="0014751E"/>
    <w:rsid w:val="001479A4"/>
    <w:rsid w:val="001479EF"/>
    <w:rsid w:val="00147DE5"/>
    <w:rsid w:val="00150542"/>
    <w:rsid w:val="00150898"/>
    <w:rsid w:val="00150E78"/>
    <w:rsid w:val="00150EE4"/>
    <w:rsid w:val="001514AE"/>
    <w:rsid w:val="0015229A"/>
    <w:rsid w:val="00152457"/>
    <w:rsid w:val="00152958"/>
    <w:rsid w:val="00152F13"/>
    <w:rsid w:val="00153D5F"/>
    <w:rsid w:val="001546C3"/>
    <w:rsid w:val="00155D65"/>
    <w:rsid w:val="00156170"/>
    <w:rsid w:val="00157FE2"/>
    <w:rsid w:val="00160AE8"/>
    <w:rsid w:val="00160F10"/>
    <w:rsid w:val="00161505"/>
    <w:rsid w:val="0016155F"/>
    <w:rsid w:val="00162AB6"/>
    <w:rsid w:val="00163685"/>
    <w:rsid w:val="0016390D"/>
    <w:rsid w:val="00163EC0"/>
    <w:rsid w:val="001645A9"/>
    <w:rsid w:val="00165F10"/>
    <w:rsid w:val="001676B2"/>
    <w:rsid w:val="001676E2"/>
    <w:rsid w:val="00167850"/>
    <w:rsid w:val="00171722"/>
    <w:rsid w:val="00171A8E"/>
    <w:rsid w:val="00171CAF"/>
    <w:rsid w:val="00172372"/>
    <w:rsid w:val="001749BE"/>
    <w:rsid w:val="00174AA0"/>
    <w:rsid w:val="001752ED"/>
    <w:rsid w:val="001757FE"/>
    <w:rsid w:val="00175AEE"/>
    <w:rsid w:val="001765BA"/>
    <w:rsid w:val="00176725"/>
    <w:rsid w:val="00180A62"/>
    <w:rsid w:val="00181C0B"/>
    <w:rsid w:val="0018272A"/>
    <w:rsid w:val="00182B37"/>
    <w:rsid w:val="00183398"/>
    <w:rsid w:val="001839D6"/>
    <w:rsid w:val="00184047"/>
    <w:rsid w:val="001842EA"/>
    <w:rsid w:val="00184A27"/>
    <w:rsid w:val="00184BD3"/>
    <w:rsid w:val="00184CEE"/>
    <w:rsid w:val="0018534C"/>
    <w:rsid w:val="0018558F"/>
    <w:rsid w:val="00185B0A"/>
    <w:rsid w:val="001862C3"/>
    <w:rsid w:val="00186C1D"/>
    <w:rsid w:val="00186D2A"/>
    <w:rsid w:val="0018710D"/>
    <w:rsid w:val="001872FA"/>
    <w:rsid w:val="001903E4"/>
    <w:rsid w:val="00190906"/>
    <w:rsid w:val="00190EA7"/>
    <w:rsid w:val="00190F50"/>
    <w:rsid w:val="00191001"/>
    <w:rsid w:val="00191AC9"/>
    <w:rsid w:val="00191F8C"/>
    <w:rsid w:val="00193EDD"/>
    <w:rsid w:val="00194483"/>
    <w:rsid w:val="00194A2B"/>
    <w:rsid w:val="00194D3D"/>
    <w:rsid w:val="00195901"/>
    <w:rsid w:val="00197084"/>
    <w:rsid w:val="00197138"/>
    <w:rsid w:val="001A014C"/>
    <w:rsid w:val="001A1867"/>
    <w:rsid w:val="001A4266"/>
    <w:rsid w:val="001A4585"/>
    <w:rsid w:val="001A4B65"/>
    <w:rsid w:val="001A5CC0"/>
    <w:rsid w:val="001A61A8"/>
    <w:rsid w:val="001A734D"/>
    <w:rsid w:val="001A7C59"/>
    <w:rsid w:val="001B0247"/>
    <w:rsid w:val="001B1AB8"/>
    <w:rsid w:val="001B1D3B"/>
    <w:rsid w:val="001B1F6D"/>
    <w:rsid w:val="001B252A"/>
    <w:rsid w:val="001B2846"/>
    <w:rsid w:val="001B28CD"/>
    <w:rsid w:val="001B2E7D"/>
    <w:rsid w:val="001B2EEF"/>
    <w:rsid w:val="001B3F02"/>
    <w:rsid w:val="001B40CF"/>
    <w:rsid w:val="001B41C4"/>
    <w:rsid w:val="001B46FD"/>
    <w:rsid w:val="001B48C4"/>
    <w:rsid w:val="001B79F9"/>
    <w:rsid w:val="001C0AD3"/>
    <w:rsid w:val="001C1782"/>
    <w:rsid w:val="001C1A3B"/>
    <w:rsid w:val="001C201B"/>
    <w:rsid w:val="001C21B0"/>
    <w:rsid w:val="001C222C"/>
    <w:rsid w:val="001C225D"/>
    <w:rsid w:val="001C3B6F"/>
    <w:rsid w:val="001C6A3C"/>
    <w:rsid w:val="001C7480"/>
    <w:rsid w:val="001D0D91"/>
    <w:rsid w:val="001D203C"/>
    <w:rsid w:val="001D2B80"/>
    <w:rsid w:val="001D2EBD"/>
    <w:rsid w:val="001D383C"/>
    <w:rsid w:val="001D3B6B"/>
    <w:rsid w:val="001D4613"/>
    <w:rsid w:val="001D4A35"/>
    <w:rsid w:val="001D544D"/>
    <w:rsid w:val="001D577B"/>
    <w:rsid w:val="001D579A"/>
    <w:rsid w:val="001D5BDB"/>
    <w:rsid w:val="001D5D06"/>
    <w:rsid w:val="001D6401"/>
    <w:rsid w:val="001D6CFF"/>
    <w:rsid w:val="001D70B5"/>
    <w:rsid w:val="001D7260"/>
    <w:rsid w:val="001D7391"/>
    <w:rsid w:val="001E00F4"/>
    <w:rsid w:val="001E328D"/>
    <w:rsid w:val="001E3DDB"/>
    <w:rsid w:val="001E3E1B"/>
    <w:rsid w:val="001E4CAF"/>
    <w:rsid w:val="001E5705"/>
    <w:rsid w:val="001E5D21"/>
    <w:rsid w:val="001E6701"/>
    <w:rsid w:val="001E6D87"/>
    <w:rsid w:val="001E7049"/>
    <w:rsid w:val="001E7716"/>
    <w:rsid w:val="001F09AF"/>
    <w:rsid w:val="001F1B48"/>
    <w:rsid w:val="001F207C"/>
    <w:rsid w:val="001F332D"/>
    <w:rsid w:val="001F361A"/>
    <w:rsid w:val="001F364A"/>
    <w:rsid w:val="001F42A2"/>
    <w:rsid w:val="001F4410"/>
    <w:rsid w:val="001F4DA4"/>
    <w:rsid w:val="001F4F1A"/>
    <w:rsid w:val="001F4F8E"/>
    <w:rsid w:val="001F5D98"/>
    <w:rsid w:val="0020056F"/>
    <w:rsid w:val="00200C56"/>
    <w:rsid w:val="00200D63"/>
    <w:rsid w:val="00202C18"/>
    <w:rsid w:val="00203B7C"/>
    <w:rsid w:val="0020419E"/>
    <w:rsid w:val="00204C53"/>
    <w:rsid w:val="0020542A"/>
    <w:rsid w:val="00205662"/>
    <w:rsid w:val="00206586"/>
    <w:rsid w:val="00206885"/>
    <w:rsid w:val="00206B68"/>
    <w:rsid w:val="00206EEF"/>
    <w:rsid w:val="0020795B"/>
    <w:rsid w:val="00207AB3"/>
    <w:rsid w:val="002102DD"/>
    <w:rsid w:val="00210733"/>
    <w:rsid w:val="00210B56"/>
    <w:rsid w:val="00212040"/>
    <w:rsid w:val="0021251B"/>
    <w:rsid w:val="00212A42"/>
    <w:rsid w:val="00212AD3"/>
    <w:rsid w:val="002144AD"/>
    <w:rsid w:val="0021450F"/>
    <w:rsid w:val="00214C7D"/>
    <w:rsid w:val="00216A6B"/>
    <w:rsid w:val="00216ABC"/>
    <w:rsid w:val="00216DA0"/>
    <w:rsid w:val="00216EB1"/>
    <w:rsid w:val="00217CAE"/>
    <w:rsid w:val="00220643"/>
    <w:rsid w:val="00222036"/>
    <w:rsid w:val="0022305B"/>
    <w:rsid w:val="00223362"/>
    <w:rsid w:val="0022350B"/>
    <w:rsid w:val="0022408C"/>
    <w:rsid w:val="002240B9"/>
    <w:rsid w:val="00224324"/>
    <w:rsid w:val="002246EC"/>
    <w:rsid w:val="0022578B"/>
    <w:rsid w:val="00225B1F"/>
    <w:rsid w:val="00225F00"/>
    <w:rsid w:val="002264FB"/>
    <w:rsid w:val="00227C79"/>
    <w:rsid w:val="00230420"/>
    <w:rsid w:val="00230DF8"/>
    <w:rsid w:val="00231B44"/>
    <w:rsid w:val="00231BDE"/>
    <w:rsid w:val="00234E4C"/>
    <w:rsid w:val="0023592D"/>
    <w:rsid w:val="00236816"/>
    <w:rsid w:val="00237FF4"/>
    <w:rsid w:val="00240D42"/>
    <w:rsid w:val="00240F51"/>
    <w:rsid w:val="002433B9"/>
    <w:rsid w:val="002447DC"/>
    <w:rsid w:val="00244B33"/>
    <w:rsid w:val="00244D5B"/>
    <w:rsid w:val="0024650B"/>
    <w:rsid w:val="00246F3B"/>
    <w:rsid w:val="0025118B"/>
    <w:rsid w:val="00251F17"/>
    <w:rsid w:val="002536D9"/>
    <w:rsid w:val="00254BB5"/>
    <w:rsid w:val="0025581C"/>
    <w:rsid w:val="00256D5E"/>
    <w:rsid w:val="00257707"/>
    <w:rsid w:val="002601D6"/>
    <w:rsid w:val="002619F1"/>
    <w:rsid w:val="002623CF"/>
    <w:rsid w:val="00262D97"/>
    <w:rsid w:val="002636FB"/>
    <w:rsid w:val="00264520"/>
    <w:rsid w:val="00264B93"/>
    <w:rsid w:val="00265E0F"/>
    <w:rsid w:val="002717A5"/>
    <w:rsid w:val="00271BB9"/>
    <w:rsid w:val="00272306"/>
    <w:rsid w:val="002726CC"/>
    <w:rsid w:val="00272839"/>
    <w:rsid w:val="002735CE"/>
    <w:rsid w:val="00275B30"/>
    <w:rsid w:val="00276022"/>
    <w:rsid w:val="002777A4"/>
    <w:rsid w:val="00280080"/>
    <w:rsid w:val="0028018D"/>
    <w:rsid w:val="002808EE"/>
    <w:rsid w:val="00281CB6"/>
    <w:rsid w:val="00282EC3"/>
    <w:rsid w:val="00282F14"/>
    <w:rsid w:val="00283D3C"/>
    <w:rsid w:val="00283DDE"/>
    <w:rsid w:val="00284D56"/>
    <w:rsid w:val="0028514D"/>
    <w:rsid w:val="0028535C"/>
    <w:rsid w:val="00285BCF"/>
    <w:rsid w:val="00286996"/>
    <w:rsid w:val="002872C2"/>
    <w:rsid w:val="00287CB8"/>
    <w:rsid w:val="002923B3"/>
    <w:rsid w:val="0029312D"/>
    <w:rsid w:val="002949B3"/>
    <w:rsid w:val="00294AC6"/>
    <w:rsid w:val="00294CB8"/>
    <w:rsid w:val="00295483"/>
    <w:rsid w:val="002A04A7"/>
    <w:rsid w:val="002A1AFB"/>
    <w:rsid w:val="002A2757"/>
    <w:rsid w:val="002A2C4A"/>
    <w:rsid w:val="002A348B"/>
    <w:rsid w:val="002A4FA0"/>
    <w:rsid w:val="002A5E3C"/>
    <w:rsid w:val="002A6238"/>
    <w:rsid w:val="002A65FE"/>
    <w:rsid w:val="002A66F6"/>
    <w:rsid w:val="002A7094"/>
    <w:rsid w:val="002A709C"/>
    <w:rsid w:val="002A7BC0"/>
    <w:rsid w:val="002A7DBF"/>
    <w:rsid w:val="002B0B87"/>
    <w:rsid w:val="002B0D56"/>
    <w:rsid w:val="002B2C68"/>
    <w:rsid w:val="002B2CE5"/>
    <w:rsid w:val="002B3346"/>
    <w:rsid w:val="002B342D"/>
    <w:rsid w:val="002B41D0"/>
    <w:rsid w:val="002B4976"/>
    <w:rsid w:val="002B63FA"/>
    <w:rsid w:val="002B6943"/>
    <w:rsid w:val="002B6BE1"/>
    <w:rsid w:val="002B78DC"/>
    <w:rsid w:val="002B7E1A"/>
    <w:rsid w:val="002C0D3A"/>
    <w:rsid w:val="002C1E18"/>
    <w:rsid w:val="002C27F6"/>
    <w:rsid w:val="002C2A6E"/>
    <w:rsid w:val="002C300A"/>
    <w:rsid w:val="002C31DA"/>
    <w:rsid w:val="002C3441"/>
    <w:rsid w:val="002C37D7"/>
    <w:rsid w:val="002C3CC0"/>
    <w:rsid w:val="002C4076"/>
    <w:rsid w:val="002C4FF1"/>
    <w:rsid w:val="002C5B73"/>
    <w:rsid w:val="002C6827"/>
    <w:rsid w:val="002C6897"/>
    <w:rsid w:val="002C68FA"/>
    <w:rsid w:val="002C7177"/>
    <w:rsid w:val="002D2A5D"/>
    <w:rsid w:val="002D3F89"/>
    <w:rsid w:val="002D5DA3"/>
    <w:rsid w:val="002D6EB0"/>
    <w:rsid w:val="002D7294"/>
    <w:rsid w:val="002D7B97"/>
    <w:rsid w:val="002E061E"/>
    <w:rsid w:val="002E19DD"/>
    <w:rsid w:val="002E1ED5"/>
    <w:rsid w:val="002E1EEB"/>
    <w:rsid w:val="002E42EA"/>
    <w:rsid w:val="002E43ED"/>
    <w:rsid w:val="002E4C76"/>
    <w:rsid w:val="002E5271"/>
    <w:rsid w:val="002E60E2"/>
    <w:rsid w:val="002E7373"/>
    <w:rsid w:val="002E759C"/>
    <w:rsid w:val="002F05F0"/>
    <w:rsid w:val="002F0C10"/>
    <w:rsid w:val="002F0CBC"/>
    <w:rsid w:val="002F11CC"/>
    <w:rsid w:val="002F11E3"/>
    <w:rsid w:val="002F1604"/>
    <w:rsid w:val="002F1848"/>
    <w:rsid w:val="002F2071"/>
    <w:rsid w:val="002F20DE"/>
    <w:rsid w:val="002F20FC"/>
    <w:rsid w:val="002F2879"/>
    <w:rsid w:val="002F30E0"/>
    <w:rsid w:val="002F415C"/>
    <w:rsid w:val="002F478F"/>
    <w:rsid w:val="002F5411"/>
    <w:rsid w:val="002F5F03"/>
    <w:rsid w:val="002F7864"/>
    <w:rsid w:val="002F79CE"/>
    <w:rsid w:val="002F7DC8"/>
    <w:rsid w:val="00300D83"/>
    <w:rsid w:val="00301BBE"/>
    <w:rsid w:val="00302715"/>
    <w:rsid w:val="00302F57"/>
    <w:rsid w:val="0030316B"/>
    <w:rsid w:val="00303CAF"/>
    <w:rsid w:val="003046A9"/>
    <w:rsid w:val="00304A3F"/>
    <w:rsid w:val="00304F90"/>
    <w:rsid w:val="00305E71"/>
    <w:rsid w:val="00306423"/>
    <w:rsid w:val="003066FE"/>
    <w:rsid w:val="003076AE"/>
    <w:rsid w:val="003079A9"/>
    <w:rsid w:val="00310C71"/>
    <w:rsid w:val="00311274"/>
    <w:rsid w:val="0031185F"/>
    <w:rsid w:val="003118B6"/>
    <w:rsid w:val="0031245D"/>
    <w:rsid w:val="00312E0A"/>
    <w:rsid w:val="0031353D"/>
    <w:rsid w:val="0031371C"/>
    <w:rsid w:val="00313A59"/>
    <w:rsid w:val="00313F22"/>
    <w:rsid w:val="0031447B"/>
    <w:rsid w:val="003146E9"/>
    <w:rsid w:val="00314B2F"/>
    <w:rsid w:val="00315150"/>
    <w:rsid w:val="00315BAF"/>
    <w:rsid w:val="00315D9D"/>
    <w:rsid w:val="00316E73"/>
    <w:rsid w:val="0032022E"/>
    <w:rsid w:val="00320768"/>
    <w:rsid w:val="00320A20"/>
    <w:rsid w:val="0032173B"/>
    <w:rsid w:val="00321949"/>
    <w:rsid w:val="00322084"/>
    <w:rsid w:val="00323104"/>
    <w:rsid w:val="003236AC"/>
    <w:rsid w:val="00323756"/>
    <w:rsid w:val="00323B73"/>
    <w:rsid w:val="00324468"/>
    <w:rsid w:val="00324CA9"/>
    <w:rsid w:val="00326449"/>
    <w:rsid w:val="00327083"/>
    <w:rsid w:val="00327378"/>
    <w:rsid w:val="00327B2E"/>
    <w:rsid w:val="0033022A"/>
    <w:rsid w:val="00330CF6"/>
    <w:rsid w:val="00330E8F"/>
    <w:rsid w:val="0033117F"/>
    <w:rsid w:val="00331A04"/>
    <w:rsid w:val="00331BAF"/>
    <w:rsid w:val="00331E39"/>
    <w:rsid w:val="00331EAE"/>
    <w:rsid w:val="003327E0"/>
    <w:rsid w:val="00332CDB"/>
    <w:rsid w:val="00332DCF"/>
    <w:rsid w:val="00334468"/>
    <w:rsid w:val="00334AB7"/>
    <w:rsid w:val="00335FD4"/>
    <w:rsid w:val="003365F6"/>
    <w:rsid w:val="00337D12"/>
    <w:rsid w:val="00340406"/>
    <w:rsid w:val="00340E18"/>
    <w:rsid w:val="00341D1C"/>
    <w:rsid w:val="003420BD"/>
    <w:rsid w:val="003429B9"/>
    <w:rsid w:val="0034350C"/>
    <w:rsid w:val="00343997"/>
    <w:rsid w:val="003439AA"/>
    <w:rsid w:val="00343D75"/>
    <w:rsid w:val="00343F79"/>
    <w:rsid w:val="0034431B"/>
    <w:rsid w:val="0034456B"/>
    <w:rsid w:val="003449E8"/>
    <w:rsid w:val="003502BC"/>
    <w:rsid w:val="00350B56"/>
    <w:rsid w:val="00350E3D"/>
    <w:rsid w:val="00351528"/>
    <w:rsid w:val="0035206B"/>
    <w:rsid w:val="00352701"/>
    <w:rsid w:val="00352788"/>
    <w:rsid w:val="00353F80"/>
    <w:rsid w:val="00355079"/>
    <w:rsid w:val="00355591"/>
    <w:rsid w:val="0035588E"/>
    <w:rsid w:val="003564D2"/>
    <w:rsid w:val="0035677A"/>
    <w:rsid w:val="00356EF4"/>
    <w:rsid w:val="003571A7"/>
    <w:rsid w:val="003578AC"/>
    <w:rsid w:val="0036105F"/>
    <w:rsid w:val="003611E3"/>
    <w:rsid w:val="00362AE4"/>
    <w:rsid w:val="00362F08"/>
    <w:rsid w:val="00364BFA"/>
    <w:rsid w:val="003652A3"/>
    <w:rsid w:val="00366A17"/>
    <w:rsid w:val="00367516"/>
    <w:rsid w:val="003677A5"/>
    <w:rsid w:val="00367B38"/>
    <w:rsid w:val="00370552"/>
    <w:rsid w:val="00370B33"/>
    <w:rsid w:val="00371FA0"/>
    <w:rsid w:val="00372BB2"/>
    <w:rsid w:val="00374A45"/>
    <w:rsid w:val="00374F16"/>
    <w:rsid w:val="00375D46"/>
    <w:rsid w:val="00377987"/>
    <w:rsid w:val="00377D2F"/>
    <w:rsid w:val="0038054A"/>
    <w:rsid w:val="00380990"/>
    <w:rsid w:val="00380A63"/>
    <w:rsid w:val="00380C79"/>
    <w:rsid w:val="00380CDC"/>
    <w:rsid w:val="00381901"/>
    <w:rsid w:val="003822DE"/>
    <w:rsid w:val="00382911"/>
    <w:rsid w:val="003843BB"/>
    <w:rsid w:val="00384797"/>
    <w:rsid w:val="003857CC"/>
    <w:rsid w:val="00386957"/>
    <w:rsid w:val="003869F1"/>
    <w:rsid w:val="003913A8"/>
    <w:rsid w:val="003914E6"/>
    <w:rsid w:val="003916BF"/>
    <w:rsid w:val="00391BB1"/>
    <w:rsid w:val="00391E76"/>
    <w:rsid w:val="003924C8"/>
    <w:rsid w:val="0039253C"/>
    <w:rsid w:val="0039274E"/>
    <w:rsid w:val="00393BCE"/>
    <w:rsid w:val="00394AB7"/>
    <w:rsid w:val="00394BAC"/>
    <w:rsid w:val="00394E9D"/>
    <w:rsid w:val="00395C34"/>
    <w:rsid w:val="00395D5D"/>
    <w:rsid w:val="0039619D"/>
    <w:rsid w:val="00396A81"/>
    <w:rsid w:val="003A09E7"/>
    <w:rsid w:val="003A0AFA"/>
    <w:rsid w:val="003A0B06"/>
    <w:rsid w:val="003A0BD9"/>
    <w:rsid w:val="003A1350"/>
    <w:rsid w:val="003A2F59"/>
    <w:rsid w:val="003A31AF"/>
    <w:rsid w:val="003A3EDE"/>
    <w:rsid w:val="003A4136"/>
    <w:rsid w:val="003A417D"/>
    <w:rsid w:val="003A43F2"/>
    <w:rsid w:val="003A4C6B"/>
    <w:rsid w:val="003A513C"/>
    <w:rsid w:val="003A5FA9"/>
    <w:rsid w:val="003A712F"/>
    <w:rsid w:val="003A7614"/>
    <w:rsid w:val="003A77F0"/>
    <w:rsid w:val="003B00FA"/>
    <w:rsid w:val="003B0CC4"/>
    <w:rsid w:val="003B0CFF"/>
    <w:rsid w:val="003B12D7"/>
    <w:rsid w:val="003B17B0"/>
    <w:rsid w:val="003B1FA8"/>
    <w:rsid w:val="003B2802"/>
    <w:rsid w:val="003B308B"/>
    <w:rsid w:val="003B30E2"/>
    <w:rsid w:val="003B3521"/>
    <w:rsid w:val="003B454F"/>
    <w:rsid w:val="003B48CF"/>
    <w:rsid w:val="003B507E"/>
    <w:rsid w:val="003B53BB"/>
    <w:rsid w:val="003B5579"/>
    <w:rsid w:val="003B59BE"/>
    <w:rsid w:val="003B759C"/>
    <w:rsid w:val="003C0B05"/>
    <w:rsid w:val="003C1300"/>
    <w:rsid w:val="003C2BCC"/>
    <w:rsid w:val="003C2C2F"/>
    <w:rsid w:val="003C3A48"/>
    <w:rsid w:val="003C3E26"/>
    <w:rsid w:val="003C4BC9"/>
    <w:rsid w:val="003C4CB5"/>
    <w:rsid w:val="003C54C0"/>
    <w:rsid w:val="003C5A65"/>
    <w:rsid w:val="003C5EAA"/>
    <w:rsid w:val="003C6768"/>
    <w:rsid w:val="003C75D8"/>
    <w:rsid w:val="003C7D3E"/>
    <w:rsid w:val="003D05B9"/>
    <w:rsid w:val="003D149F"/>
    <w:rsid w:val="003D153A"/>
    <w:rsid w:val="003D1A92"/>
    <w:rsid w:val="003D1D4D"/>
    <w:rsid w:val="003D2030"/>
    <w:rsid w:val="003D248E"/>
    <w:rsid w:val="003D2620"/>
    <w:rsid w:val="003D28BC"/>
    <w:rsid w:val="003D2EBA"/>
    <w:rsid w:val="003D4E7F"/>
    <w:rsid w:val="003D5049"/>
    <w:rsid w:val="003D5965"/>
    <w:rsid w:val="003D654F"/>
    <w:rsid w:val="003D66A8"/>
    <w:rsid w:val="003D69B1"/>
    <w:rsid w:val="003D6EC0"/>
    <w:rsid w:val="003D76BE"/>
    <w:rsid w:val="003E0E9C"/>
    <w:rsid w:val="003E181D"/>
    <w:rsid w:val="003E1F66"/>
    <w:rsid w:val="003E2E71"/>
    <w:rsid w:val="003E539D"/>
    <w:rsid w:val="003E56D2"/>
    <w:rsid w:val="003E5B93"/>
    <w:rsid w:val="003E5BCC"/>
    <w:rsid w:val="003E5D5E"/>
    <w:rsid w:val="003E6166"/>
    <w:rsid w:val="003E7659"/>
    <w:rsid w:val="003F15E5"/>
    <w:rsid w:val="003F164B"/>
    <w:rsid w:val="003F1CD6"/>
    <w:rsid w:val="003F20C3"/>
    <w:rsid w:val="003F3AE6"/>
    <w:rsid w:val="003F5384"/>
    <w:rsid w:val="003F56A3"/>
    <w:rsid w:val="003F5EC9"/>
    <w:rsid w:val="003F6C6B"/>
    <w:rsid w:val="003F7302"/>
    <w:rsid w:val="003F740E"/>
    <w:rsid w:val="003F7788"/>
    <w:rsid w:val="003F7E0C"/>
    <w:rsid w:val="004003E5"/>
    <w:rsid w:val="00401610"/>
    <w:rsid w:val="00401DF6"/>
    <w:rsid w:val="00402598"/>
    <w:rsid w:val="00402C50"/>
    <w:rsid w:val="00403E08"/>
    <w:rsid w:val="00403EAB"/>
    <w:rsid w:val="0040403E"/>
    <w:rsid w:val="004046A7"/>
    <w:rsid w:val="004058BF"/>
    <w:rsid w:val="0040796B"/>
    <w:rsid w:val="0041057C"/>
    <w:rsid w:val="00410D76"/>
    <w:rsid w:val="00413120"/>
    <w:rsid w:val="004138BC"/>
    <w:rsid w:val="00413EFD"/>
    <w:rsid w:val="00414D27"/>
    <w:rsid w:val="00415443"/>
    <w:rsid w:val="004159E7"/>
    <w:rsid w:val="00415DE4"/>
    <w:rsid w:val="00416320"/>
    <w:rsid w:val="00416E5A"/>
    <w:rsid w:val="004173AD"/>
    <w:rsid w:val="004178B4"/>
    <w:rsid w:val="00417BD0"/>
    <w:rsid w:val="00417D75"/>
    <w:rsid w:val="0042048A"/>
    <w:rsid w:val="00420A1C"/>
    <w:rsid w:val="00420D42"/>
    <w:rsid w:val="004210D8"/>
    <w:rsid w:val="00421926"/>
    <w:rsid w:val="00421CEC"/>
    <w:rsid w:val="0042228E"/>
    <w:rsid w:val="00422385"/>
    <w:rsid w:val="0042250D"/>
    <w:rsid w:val="00423587"/>
    <w:rsid w:val="00424295"/>
    <w:rsid w:val="00424779"/>
    <w:rsid w:val="00425BE0"/>
    <w:rsid w:val="0042611D"/>
    <w:rsid w:val="0042645A"/>
    <w:rsid w:val="004267B4"/>
    <w:rsid w:val="00426817"/>
    <w:rsid w:val="00426B8A"/>
    <w:rsid w:val="00426CBC"/>
    <w:rsid w:val="00426DA1"/>
    <w:rsid w:val="00427C2C"/>
    <w:rsid w:val="004302F5"/>
    <w:rsid w:val="00430AD4"/>
    <w:rsid w:val="00431F57"/>
    <w:rsid w:val="0043206F"/>
    <w:rsid w:val="0043422F"/>
    <w:rsid w:val="004344DB"/>
    <w:rsid w:val="00437933"/>
    <w:rsid w:val="0044210F"/>
    <w:rsid w:val="00442DC5"/>
    <w:rsid w:val="004430B5"/>
    <w:rsid w:val="00444796"/>
    <w:rsid w:val="00444D84"/>
    <w:rsid w:val="00445C1E"/>
    <w:rsid w:val="004461ED"/>
    <w:rsid w:val="0045023E"/>
    <w:rsid w:val="004505F1"/>
    <w:rsid w:val="00450B32"/>
    <w:rsid w:val="0045168D"/>
    <w:rsid w:val="00451B47"/>
    <w:rsid w:val="00453258"/>
    <w:rsid w:val="0045332F"/>
    <w:rsid w:val="00453C5F"/>
    <w:rsid w:val="004540B9"/>
    <w:rsid w:val="00455165"/>
    <w:rsid w:val="004551C6"/>
    <w:rsid w:val="00455652"/>
    <w:rsid w:val="00455D2D"/>
    <w:rsid w:val="004566CA"/>
    <w:rsid w:val="00456952"/>
    <w:rsid w:val="004573C7"/>
    <w:rsid w:val="0046003C"/>
    <w:rsid w:val="00460089"/>
    <w:rsid w:val="0046073F"/>
    <w:rsid w:val="004607B2"/>
    <w:rsid w:val="0046185C"/>
    <w:rsid w:val="00461D30"/>
    <w:rsid w:val="004621B0"/>
    <w:rsid w:val="004628F2"/>
    <w:rsid w:val="004629AF"/>
    <w:rsid w:val="00462C3D"/>
    <w:rsid w:val="004659E9"/>
    <w:rsid w:val="004700FB"/>
    <w:rsid w:val="004704D8"/>
    <w:rsid w:val="004707DA"/>
    <w:rsid w:val="004709EE"/>
    <w:rsid w:val="00470DC1"/>
    <w:rsid w:val="00470E9F"/>
    <w:rsid w:val="00471C30"/>
    <w:rsid w:val="004729C8"/>
    <w:rsid w:val="00473155"/>
    <w:rsid w:val="00475C4A"/>
    <w:rsid w:val="0047606F"/>
    <w:rsid w:val="004772A9"/>
    <w:rsid w:val="0048101D"/>
    <w:rsid w:val="00481B3E"/>
    <w:rsid w:val="00484074"/>
    <w:rsid w:val="004840D7"/>
    <w:rsid w:val="004846FB"/>
    <w:rsid w:val="00485096"/>
    <w:rsid w:val="00485733"/>
    <w:rsid w:val="00487016"/>
    <w:rsid w:val="004905DD"/>
    <w:rsid w:val="00491261"/>
    <w:rsid w:val="00491897"/>
    <w:rsid w:val="004920B1"/>
    <w:rsid w:val="00492B50"/>
    <w:rsid w:val="00492E27"/>
    <w:rsid w:val="00493517"/>
    <w:rsid w:val="00493AE3"/>
    <w:rsid w:val="00494540"/>
    <w:rsid w:val="00494F11"/>
    <w:rsid w:val="00495CAE"/>
    <w:rsid w:val="00496803"/>
    <w:rsid w:val="0049749C"/>
    <w:rsid w:val="004A0B70"/>
    <w:rsid w:val="004A1481"/>
    <w:rsid w:val="004A372B"/>
    <w:rsid w:val="004A3A87"/>
    <w:rsid w:val="004A4E17"/>
    <w:rsid w:val="004A5383"/>
    <w:rsid w:val="004A5C6B"/>
    <w:rsid w:val="004A6E8E"/>
    <w:rsid w:val="004A7286"/>
    <w:rsid w:val="004A73A6"/>
    <w:rsid w:val="004A7A68"/>
    <w:rsid w:val="004A7F69"/>
    <w:rsid w:val="004A7FE5"/>
    <w:rsid w:val="004B0064"/>
    <w:rsid w:val="004B00D0"/>
    <w:rsid w:val="004B1FEA"/>
    <w:rsid w:val="004B35CA"/>
    <w:rsid w:val="004B39E2"/>
    <w:rsid w:val="004B6026"/>
    <w:rsid w:val="004B62B9"/>
    <w:rsid w:val="004B63F9"/>
    <w:rsid w:val="004B70DA"/>
    <w:rsid w:val="004C0B5F"/>
    <w:rsid w:val="004C0CBB"/>
    <w:rsid w:val="004C0E63"/>
    <w:rsid w:val="004C219C"/>
    <w:rsid w:val="004C29BD"/>
    <w:rsid w:val="004C2C01"/>
    <w:rsid w:val="004C3FCE"/>
    <w:rsid w:val="004C4F45"/>
    <w:rsid w:val="004C57A7"/>
    <w:rsid w:val="004C5D75"/>
    <w:rsid w:val="004C6B51"/>
    <w:rsid w:val="004C7D1E"/>
    <w:rsid w:val="004D0295"/>
    <w:rsid w:val="004D0A74"/>
    <w:rsid w:val="004D0E47"/>
    <w:rsid w:val="004D10A4"/>
    <w:rsid w:val="004D122E"/>
    <w:rsid w:val="004D1DE2"/>
    <w:rsid w:val="004D1ED2"/>
    <w:rsid w:val="004D23B6"/>
    <w:rsid w:val="004D4EC5"/>
    <w:rsid w:val="004D54A8"/>
    <w:rsid w:val="004D5AAE"/>
    <w:rsid w:val="004D624D"/>
    <w:rsid w:val="004D6DC2"/>
    <w:rsid w:val="004D7021"/>
    <w:rsid w:val="004E05CF"/>
    <w:rsid w:val="004E1343"/>
    <w:rsid w:val="004E1646"/>
    <w:rsid w:val="004E1CCB"/>
    <w:rsid w:val="004E224E"/>
    <w:rsid w:val="004E47CE"/>
    <w:rsid w:val="004E47E4"/>
    <w:rsid w:val="004E5D96"/>
    <w:rsid w:val="004E5E70"/>
    <w:rsid w:val="004E5E83"/>
    <w:rsid w:val="004E5F94"/>
    <w:rsid w:val="004E6B57"/>
    <w:rsid w:val="004E7275"/>
    <w:rsid w:val="004F000E"/>
    <w:rsid w:val="004F0CEF"/>
    <w:rsid w:val="004F2227"/>
    <w:rsid w:val="004F291C"/>
    <w:rsid w:val="004F29E1"/>
    <w:rsid w:val="004F35AC"/>
    <w:rsid w:val="004F3BE1"/>
    <w:rsid w:val="004F3D39"/>
    <w:rsid w:val="004F4ED2"/>
    <w:rsid w:val="004F5BCC"/>
    <w:rsid w:val="004F5F75"/>
    <w:rsid w:val="004F623F"/>
    <w:rsid w:val="004F628E"/>
    <w:rsid w:val="004F7309"/>
    <w:rsid w:val="00500BFE"/>
    <w:rsid w:val="00501AD1"/>
    <w:rsid w:val="005027A8"/>
    <w:rsid w:val="00503BF9"/>
    <w:rsid w:val="00506995"/>
    <w:rsid w:val="00506E09"/>
    <w:rsid w:val="005070F1"/>
    <w:rsid w:val="00507580"/>
    <w:rsid w:val="00510C31"/>
    <w:rsid w:val="00510FD3"/>
    <w:rsid w:val="0051138F"/>
    <w:rsid w:val="0051208B"/>
    <w:rsid w:val="005123B5"/>
    <w:rsid w:val="00512823"/>
    <w:rsid w:val="005141C6"/>
    <w:rsid w:val="00514F3D"/>
    <w:rsid w:val="00515160"/>
    <w:rsid w:val="0051528A"/>
    <w:rsid w:val="00516E48"/>
    <w:rsid w:val="00520440"/>
    <w:rsid w:val="005206D1"/>
    <w:rsid w:val="00520C74"/>
    <w:rsid w:val="00521ABC"/>
    <w:rsid w:val="00521FA9"/>
    <w:rsid w:val="00522534"/>
    <w:rsid w:val="00522B44"/>
    <w:rsid w:val="00523092"/>
    <w:rsid w:val="005236F7"/>
    <w:rsid w:val="00523FBA"/>
    <w:rsid w:val="005242D6"/>
    <w:rsid w:val="00524A8A"/>
    <w:rsid w:val="00525255"/>
    <w:rsid w:val="00525710"/>
    <w:rsid w:val="00525912"/>
    <w:rsid w:val="0052596B"/>
    <w:rsid w:val="005263B8"/>
    <w:rsid w:val="005272F4"/>
    <w:rsid w:val="005302BC"/>
    <w:rsid w:val="0053057C"/>
    <w:rsid w:val="00530E85"/>
    <w:rsid w:val="0053222E"/>
    <w:rsid w:val="005335DF"/>
    <w:rsid w:val="00534E28"/>
    <w:rsid w:val="0053515C"/>
    <w:rsid w:val="005362E4"/>
    <w:rsid w:val="005403C9"/>
    <w:rsid w:val="00540730"/>
    <w:rsid w:val="00540B13"/>
    <w:rsid w:val="00542091"/>
    <w:rsid w:val="005421DD"/>
    <w:rsid w:val="00543198"/>
    <w:rsid w:val="005437FF"/>
    <w:rsid w:val="00543BAB"/>
    <w:rsid w:val="00543C04"/>
    <w:rsid w:val="00543ED2"/>
    <w:rsid w:val="00543FED"/>
    <w:rsid w:val="00544CC4"/>
    <w:rsid w:val="00546D8C"/>
    <w:rsid w:val="00547CC9"/>
    <w:rsid w:val="0055010F"/>
    <w:rsid w:val="00550150"/>
    <w:rsid w:val="00550808"/>
    <w:rsid w:val="00550839"/>
    <w:rsid w:val="00550894"/>
    <w:rsid w:val="00550D54"/>
    <w:rsid w:val="00551105"/>
    <w:rsid w:val="005516AC"/>
    <w:rsid w:val="005521EF"/>
    <w:rsid w:val="005523C2"/>
    <w:rsid w:val="00552EAE"/>
    <w:rsid w:val="00553F31"/>
    <w:rsid w:val="0055550F"/>
    <w:rsid w:val="00555C8B"/>
    <w:rsid w:val="00556132"/>
    <w:rsid w:val="00556A18"/>
    <w:rsid w:val="005573F9"/>
    <w:rsid w:val="0056012B"/>
    <w:rsid w:val="005609EF"/>
    <w:rsid w:val="00560C83"/>
    <w:rsid w:val="00560E29"/>
    <w:rsid w:val="00560F3D"/>
    <w:rsid w:val="00561503"/>
    <w:rsid w:val="00561A1C"/>
    <w:rsid w:val="00561B14"/>
    <w:rsid w:val="005622C5"/>
    <w:rsid w:val="0056242B"/>
    <w:rsid w:val="00562922"/>
    <w:rsid w:val="00562EE5"/>
    <w:rsid w:val="00563350"/>
    <w:rsid w:val="00564176"/>
    <w:rsid w:val="005647D9"/>
    <w:rsid w:val="00564B26"/>
    <w:rsid w:val="005658EB"/>
    <w:rsid w:val="00566690"/>
    <w:rsid w:val="00566AFD"/>
    <w:rsid w:val="00567E7F"/>
    <w:rsid w:val="00571FC4"/>
    <w:rsid w:val="00572196"/>
    <w:rsid w:val="00572BC1"/>
    <w:rsid w:val="00572E44"/>
    <w:rsid w:val="005731F7"/>
    <w:rsid w:val="005736F2"/>
    <w:rsid w:val="00573ECC"/>
    <w:rsid w:val="00574491"/>
    <w:rsid w:val="005758E8"/>
    <w:rsid w:val="0057645B"/>
    <w:rsid w:val="005765E3"/>
    <w:rsid w:val="005765F1"/>
    <w:rsid w:val="0057668E"/>
    <w:rsid w:val="005767A1"/>
    <w:rsid w:val="005773CA"/>
    <w:rsid w:val="005773E3"/>
    <w:rsid w:val="00577D2E"/>
    <w:rsid w:val="00581209"/>
    <w:rsid w:val="00581830"/>
    <w:rsid w:val="00581DE4"/>
    <w:rsid w:val="00581E37"/>
    <w:rsid w:val="00582135"/>
    <w:rsid w:val="00582B82"/>
    <w:rsid w:val="00583958"/>
    <w:rsid w:val="00583A00"/>
    <w:rsid w:val="00584220"/>
    <w:rsid w:val="0058444B"/>
    <w:rsid w:val="0058446D"/>
    <w:rsid w:val="0058451E"/>
    <w:rsid w:val="00586448"/>
    <w:rsid w:val="005867B9"/>
    <w:rsid w:val="00587838"/>
    <w:rsid w:val="00591112"/>
    <w:rsid w:val="00591583"/>
    <w:rsid w:val="00591E6B"/>
    <w:rsid w:val="00592321"/>
    <w:rsid w:val="0059381A"/>
    <w:rsid w:val="0059415B"/>
    <w:rsid w:val="00596428"/>
    <w:rsid w:val="005965DA"/>
    <w:rsid w:val="00596606"/>
    <w:rsid w:val="005968DE"/>
    <w:rsid w:val="005A08AE"/>
    <w:rsid w:val="005A18B8"/>
    <w:rsid w:val="005A2794"/>
    <w:rsid w:val="005A3334"/>
    <w:rsid w:val="005A354B"/>
    <w:rsid w:val="005A578D"/>
    <w:rsid w:val="005A7EDD"/>
    <w:rsid w:val="005B0C71"/>
    <w:rsid w:val="005B139B"/>
    <w:rsid w:val="005B14B5"/>
    <w:rsid w:val="005B1D82"/>
    <w:rsid w:val="005B1E76"/>
    <w:rsid w:val="005B230D"/>
    <w:rsid w:val="005B2366"/>
    <w:rsid w:val="005B27E2"/>
    <w:rsid w:val="005B33CA"/>
    <w:rsid w:val="005B3F48"/>
    <w:rsid w:val="005B5838"/>
    <w:rsid w:val="005B58A6"/>
    <w:rsid w:val="005B5A8F"/>
    <w:rsid w:val="005B5C1A"/>
    <w:rsid w:val="005B5F57"/>
    <w:rsid w:val="005B76FE"/>
    <w:rsid w:val="005B7767"/>
    <w:rsid w:val="005C08F9"/>
    <w:rsid w:val="005C1854"/>
    <w:rsid w:val="005C18E9"/>
    <w:rsid w:val="005C309E"/>
    <w:rsid w:val="005C3152"/>
    <w:rsid w:val="005C43EA"/>
    <w:rsid w:val="005C4DFF"/>
    <w:rsid w:val="005C67D5"/>
    <w:rsid w:val="005C6EB5"/>
    <w:rsid w:val="005C7C7E"/>
    <w:rsid w:val="005C7D9E"/>
    <w:rsid w:val="005D0192"/>
    <w:rsid w:val="005D0B2B"/>
    <w:rsid w:val="005D0ED8"/>
    <w:rsid w:val="005D10BA"/>
    <w:rsid w:val="005D1A79"/>
    <w:rsid w:val="005D1C0E"/>
    <w:rsid w:val="005D20F1"/>
    <w:rsid w:val="005D3784"/>
    <w:rsid w:val="005D4CFC"/>
    <w:rsid w:val="005D54BF"/>
    <w:rsid w:val="005D654D"/>
    <w:rsid w:val="005D7511"/>
    <w:rsid w:val="005D7580"/>
    <w:rsid w:val="005D7772"/>
    <w:rsid w:val="005D79A7"/>
    <w:rsid w:val="005E097D"/>
    <w:rsid w:val="005E0E3B"/>
    <w:rsid w:val="005E1CE0"/>
    <w:rsid w:val="005E20D4"/>
    <w:rsid w:val="005E25F8"/>
    <w:rsid w:val="005E2C67"/>
    <w:rsid w:val="005E2D74"/>
    <w:rsid w:val="005E3739"/>
    <w:rsid w:val="005E5457"/>
    <w:rsid w:val="005E66B8"/>
    <w:rsid w:val="005E7318"/>
    <w:rsid w:val="005E76B4"/>
    <w:rsid w:val="005E78B5"/>
    <w:rsid w:val="005E7946"/>
    <w:rsid w:val="005F00AC"/>
    <w:rsid w:val="005F034B"/>
    <w:rsid w:val="005F17F4"/>
    <w:rsid w:val="005F1F93"/>
    <w:rsid w:val="005F23E0"/>
    <w:rsid w:val="005F3AEF"/>
    <w:rsid w:val="005F5860"/>
    <w:rsid w:val="005F67DF"/>
    <w:rsid w:val="005F698D"/>
    <w:rsid w:val="005F750E"/>
    <w:rsid w:val="005F7EE8"/>
    <w:rsid w:val="0060014D"/>
    <w:rsid w:val="0060051C"/>
    <w:rsid w:val="006005F9"/>
    <w:rsid w:val="00600A75"/>
    <w:rsid w:val="00601A8A"/>
    <w:rsid w:val="006024E7"/>
    <w:rsid w:val="00602DA2"/>
    <w:rsid w:val="00603C53"/>
    <w:rsid w:val="00605380"/>
    <w:rsid w:val="006056E0"/>
    <w:rsid w:val="00605891"/>
    <w:rsid w:val="00605D00"/>
    <w:rsid w:val="006062D6"/>
    <w:rsid w:val="006064E1"/>
    <w:rsid w:val="00606DC9"/>
    <w:rsid w:val="00607CBA"/>
    <w:rsid w:val="00607E9A"/>
    <w:rsid w:val="006109FD"/>
    <w:rsid w:val="00613131"/>
    <w:rsid w:val="00613354"/>
    <w:rsid w:val="006145DA"/>
    <w:rsid w:val="00614A4D"/>
    <w:rsid w:val="00614FC6"/>
    <w:rsid w:val="006155EC"/>
    <w:rsid w:val="0061723B"/>
    <w:rsid w:val="00617DA1"/>
    <w:rsid w:val="006204AF"/>
    <w:rsid w:val="00620C5D"/>
    <w:rsid w:val="00622A6F"/>
    <w:rsid w:val="00623365"/>
    <w:rsid w:val="006244D9"/>
    <w:rsid w:val="00625E01"/>
    <w:rsid w:val="00626CCD"/>
    <w:rsid w:val="00626E8C"/>
    <w:rsid w:val="00627157"/>
    <w:rsid w:val="006271BE"/>
    <w:rsid w:val="00627BF7"/>
    <w:rsid w:val="00630442"/>
    <w:rsid w:val="00630926"/>
    <w:rsid w:val="00630DD2"/>
    <w:rsid w:val="00631C29"/>
    <w:rsid w:val="00631E1E"/>
    <w:rsid w:val="0063320B"/>
    <w:rsid w:val="006339E8"/>
    <w:rsid w:val="006341A5"/>
    <w:rsid w:val="00635D58"/>
    <w:rsid w:val="00636119"/>
    <w:rsid w:val="00636AEC"/>
    <w:rsid w:val="00636E5A"/>
    <w:rsid w:val="00637D82"/>
    <w:rsid w:val="006400A4"/>
    <w:rsid w:val="00640321"/>
    <w:rsid w:val="00640B56"/>
    <w:rsid w:val="00640EBC"/>
    <w:rsid w:val="0064167F"/>
    <w:rsid w:val="00641D35"/>
    <w:rsid w:val="00642702"/>
    <w:rsid w:val="00643139"/>
    <w:rsid w:val="00644DEC"/>
    <w:rsid w:val="00645548"/>
    <w:rsid w:val="00645E6C"/>
    <w:rsid w:val="00646551"/>
    <w:rsid w:val="00647500"/>
    <w:rsid w:val="006479AF"/>
    <w:rsid w:val="00650BB5"/>
    <w:rsid w:val="00650F00"/>
    <w:rsid w:val="0065116F"/>
    <w:rsid w:val="00651B17"/>
    <w:rsid w:val="0065265F"/>
    <w:rsid w:val="006538ED"/>
    <w:rsid w:val="006539F2"/>
    <w:rsid w:val="00655F7A"/>
    <w:rsid w:val="00656812"/>
    <w:rsid w:val="00656AAC"/>
    <w:rsid w:val="0066013E"/>
    <w:rsid w:val="0066079D"/>
    <w:rsid w:val="006607DD"/>
    <w:rsid w:val="006609B5"/>
    <w:rsid w:val="00660BB6"/>
    <w:rsid w:val="00660C9F"/>
    <w:rsid w:val="00661322"/>
    <w:rsid w:val="00661743"/>
    <w:rsid w:val="00661835"/>
    <w:rsid w:val="00661955"/>
    <w:rsid w:val="006637DD"/>
    <w:rsid w:val="00663D46"/>
    <w:rsid w:val="00664141"/>
    <w:rsid w:val="00664BD4"/>
    <w:rsid w:val="00666468"/>
    <w:rsid w:val="00666609"/>
    <w:rsid w:val="00667DA1"/>
    <w:rsid w:val="00670406"/>
    <w:rsid w:val="00673009"/>
    <w:rsid w:val="00673206"/>
    <w:rsid w:val="006735F6"/>
    <w:rsid w:val="00673961"/>
    <w:rsid w:val="00673CED"/>
    <w:rsid w:val="0067435C"/>
    <w:rsid w:val="006748CF"/>
    <w:rsid w:val="00674B1F"/>
    <w:rsid w:val="00675BDA"/>
    <w:rsid w:val="00675FC3"/>
    <w:rsid w:val="00681D01"/>
    <w:rsid w:val="006825CE"/>
    <w:rsid w:val="00684E92"/>
    <w:rsid w:val="00685D77"/>
    <w:rsid w:val="00686028"/>
    <w:rsid w:val="00686049"/>
    <w:rsid w:val="00686584"/>
    <w:rsid w:val="00686D2A"/>
    <w:rsid w:val="00690871"/>
    <w:rsid w:val="00690BD2"/>
    <w:rsid w:val="00690BEE"/>
    <w:rsid w:val="00690D5B"/>
    <w:rsid w:val="006913BB"/>
    <w:rsid w:val="0069177E"/>
    <w:rsid w:val="00691AF4"/>
    <w:rsid w:val="00692763"/>
    <w:rsid w:val="00692BD4"/>
    <w:rsid w:val="00692DF5"/>
    <w:rsid w:val="00693C8E"/>
    <w:rsid w:val="006950D7"/>
    <w:rsid w:val="00695E50"/>
    <w:rsid w:val="006969FC"/>
    <w:rsid w:val="00697147"/>
    <w:rsid w:val="00697615"/>
    <w:rsid w:val="00697E69"/>
    <w:rsid w:val="006A008A"/>
    <w:rsid w:val="006A0BF5"/>
    <w:rsid w:val="006A1315"/>
    <w:rsid w:val="006A25BA"/>
    <w:rsid w:val="006A36FD"/>
    <w:rsid w:val="006A4B10"/>
    <w:rsid w:val="006A5202"/>
    <w:rsid w:val="006A5E09"/>
    <w:rsid w:val="006A6F19"/>
    <w:rsid w:val="006A73C1"/>
    <w:rsid w:val="006B0B7D"/>
    <w:rsid w:val="006B0CB9"/>
    <w:rsid w:val="006B0E8F"/>
    <w:rsid w:val="006B3826"/>
    <w:rsid w:val="006B45EE"/>
    <w:rsid w:val="006B53CF"/>
    <w:rsid w:val="006B5497"/>
    <w:rsid w:val="006B5751"/>
    <w:rsid w:val="006B5CB1"/>
    <w:rsid w:val="006B6253"/>
    <w:rsid w:val="006B6860"/>
    <w:rsid w:val="006B6A21"/>
    <w:rsid w:val="006B6ABA"/>
    <w:rsid w:val="006B6ED2"/>
    <w:rsid w:val="006C006D"/>
    <w:rsid w:val="006C02DD"/>
    <w:rsid w:val="006C0F50"/>
    <w:rsid w:val="006C1224"/>
    <w:rsid w:val="006C14A6"/>
    <w:rsid w:val="006C2B7A"/>
    <w:rsid w:val="006C4834"/>
    <w:rsid w:val="006C4951"/>
    <w:rsid w:val="006C4AFC"/>
    <w:rsid w:val="006C5566"/>
    <w:rsid w:val="006C5D2F"/>
    <w:rsid w:val="006C60B9"/>
    <w:rsid w:val="006C7587"/>
    <w:rsid w:val="006C760C"/>
    <w:rsid w:val="006C7800"/>
    <w:rsid w:val="006C7EBE"/>
    <w:rsid w:val="006D00C6"/>
    <w:rsid w:val="006D0172"/>
    <w:rsid w:val="006D0173"/>
    <w:rsid w:val="006D0BF5"/>
    <w:rsid w:val="006D124D"/>
    <w:rsid w:val="006D1C7B"/>
    <w:rsid w:val="006D347E"/>
    <w:rsid w:val="006D3D98"/>
    <w:rsid w:val="006D4E23"/>
    <w:rsid w:val="006D50F8"/>
    <w:rsid w:val="006D5B23"/>
    <w:rsid w:val="006D78EB"/>
    <w:rsid w:val="006E01A1"/>
    <w:rsid w:val="006E143F"/>
    <w:rsid w:val="006E25F8"/>
    <w:rsid w:val="006E2A7C"/>
    <w:rsid w:val="006E30A4"/>
    <w:rsid w:val="006E58C6"/>
    <w:rsid w:val="006E7DDC"/>
    <w:rsid w:val="006F0BAE"/>
    <w:rsid w:val="006F1606"/>
    <w:rsid w:val="006F2083"/>
    <w:rsid w:val="006F248A"/>
    <w:rsid w:val="006F3061"/>
    <w:rsid w:val="006F3102"/>
    <w:rsid w:val="006F39B0"/>
    <w:rsid w:val="006F5140"/>
    <w:rsid w:val="006F51C8"/>
    <w:rsid w:val="006F58A8"/>
    <w:rsid w:val="006F67DB"/>
    <w:rsid w:val="006F757A"/>
    <w:rsid w:val="00700D69"/>
    <w:rsid w:val="0070155B"/>
    <w:rsid w:val="007015C6"/>
    <w:rsid w:val="007015EE"/>
    <w:rsid w:val="00702C05"/>
    <w:rsid w:val="00702C12"/>
    <w:rsid w:val="007035C4"/>
    <w:rsid w:val="0070389F"/>
    <w:rsid w:val="007051E1"/>
    <w:rsid w:val="00705712"/>
    <w:rsid w:val="007058F6"/>
    <w:rsid w:val="00705933"/>
    <w:rsid w:val="00705C14"/>
    <w:rsid w:val="00705C6A"/>
    <w:rsid w:val="0070610E"/>
    <w:rsid w:val="00706170"/>
    <w:rsid w:val="0070620D"/>
    <w:rsid w:val="00707E8F"/>
    <w:rsid w:val="00710123"/>
    <w:rsid w:val="0071037D"/>
    <w:rsid w:val="007105CC"/>
    <w:rsid w:val="00710F44"/>
    <w:rsid w:val="00711085"/>
    <w:rsid w:val="007111BF"/>
    <w:rsid w:val="0071144D"/>
    <w:rsid w:val="00712A71"/>
    <w:rsid w:val="00714073"/>
    <w:rsid w:val="007144C1"/>
    <w:rsid w:val="0071469A"/>
    <w:rsid w:val="00714F95"/>
    <w:rsid w:val="007158FE"/>
    <w:rsid w:val="007179E7"/>
    <w:rsid w:val="00720333"/>
    <w:rsid w:val="007211A2"/>
    <w:rsid w:val="007215C2"/>
    <w:rsid w:val="00721A70"/>
    <w:rsid w:val="007228C0"/>
    <w:rsid w:val="007230A8"/>
    <w:rsid w:val="00723131"/>
    <w:rsid w:val="0072325B"/>
    <w:rsid w:val="00723305"/>
    <w:rsid w:val="00723513"/>
    <w:rsid w:val="007236F0"/>
    <w:rsid w:val="00724456"/>
    <w:rsid w:val="00724461"/>
    <w:rsid w:val="00724483"/>
    <w:rsid w:val="00724BD8"/>
    <w:rsid w:val="00724F75"/>
    <w:rsid w:val="00725561"/>
    <w:rsid w:val="007257AF"/>
    <w:rsid w:val="00725866"/>
    <w:rsid w:val="0072638D"/>
    <w:rsid w:val="00726C94"/>
    <w:rsid w:val="00730669"/>
    <w:rsid w:val="007306CC"/>
    <w:rsid w:val="00730874"/>
    <w:rsid w:val="00730D49"/>
    <w:rsid w:val="007310A0"/>
    <w:rsid w:val="00731D54"/>
    <w:rsid w:val="00731E91"/>
    <w:rsid w:val="00732042"/>
    <w:rsid w:val="0073246B"/>
    <w:rsid w:val="007326C3"/>
    <w:rsid w:val="00732895"/>
    <w:rsid w:val="00732BAF"/>
    <w:rsid w:val="00732BF7"/>
    <w:rsid w:val="00733EC6"/>
    <w:rsid w:val="00734558"/>
    <w:rsid w:val="00735541"/>
    <w:rsid w:val="00735D59"/>
    <w:rsid w:val="00736A0A"/>
    <w:rsid w:val="0073737A"/>
    <w:rsid w:val="007373FB"/>
    <w:rsid w:val="007376BD"/>
    <w:rsid w:val="00737B2A"/>
    <w:rsid w:val="00740587"/>
    <w:rsid w:val="0074196F"/>
    <w:rsid w:val="0074263C"/>
    <w:rsid w:val="00742E5D"/>
    <w:rsid w:val="007437C8"/>
    <w:rsid w:val="0074381E"/>
    <w:rsid w:val="00743CAB"/>
    <w:rsid w:val="00743E84"/>
    <w:rsid w:val="007443CA"/>
    <w:rsid w:val="00744B25"/>
    <w:rsid w:val="007451DF"/>
    <w:rsid w:val="007454E7"/>
    <w:rsid w:val="00746137"/>
    <w:rsid w:val="00746B79"/>
    <w:rsid w:val="00746CBA"/>
    <w:rsid w:val="00746EA3"/>
    <w:rsid w:val="00750161"/>
    <w:rsid w:val="0075090E"/>
    <w:rsid w:val="007517F3"/>
    <w:rsid w:val="00751CCD"/>
    <w:rsid w:val="0075249D"/>
    <w:rsid w:val="007527CE"/>
    <w:rsid w:val="007536E0"/>
    <w:rsid w:val="007537E6"/>
    <w:rsid w:val="00753BF7"/>
    <w:rsid w:val="007544FE"/>
    <w:rsid w:val="007550D4"/>
    <w:rsid w:val="007555D8"/>
    <w:rsid w:val="00755B52"/>
    <w:rsid w:val="00755E91"/>
    <w:rsid w:val="007563D6"/>
    <w:rsid w:val="007613FD"/>
    <w:rsid w:val="007614FC"/>
    <w:rsid w:val="00761649"/>
    <w:rsid w:val="00761B94"/>
    <w:rsid w:val="0076354D"/>
    <w:rsid w:val="007640C4"/>
    <w:rsid w:val="00764161"/>
    <w:rsid w:val="00764E12"/>
    <w:rsid w:val="00765A1C"/>
    <w:rsid w:val="00765A29"/>
    <w:rsid w:val="0076646D"/>
    <w:rsid w:val="00766E90"/>
    <w:rsid w:val="00767256"/>
    <w:rsid w:val="007702A7"/>
    <w:rsid w:val="00770BF4"/>
    <w:rsid w:val="00771BFF"/>
    <w:rsid w:val="00772080"/>
    <w:rsid w:val="00773363"/>
    <w:rsid w:val="00773812"/>
    <w:rsid w:val="00773887"/>
    <w:rsid w:val="00774750"/>
    <w:rsid w:val="00774AA8"/>
    <w:rsid w:val="007755C5"/>
    <w:rsid w:val="00775AA7"/>
    <w:rsid w:val="00776C64"/>
    <w:rsid w:val="00776CEB"/>
    <w:rsid w:val="007770FE"/>
    <w:rsid w:val="00777C61"/>
    <w:rsid w:val="00777F4F"/>
    <w:rsid w:val="00781454"/>
    <w:rsid w:val="007815DA"/>
    <w:rsid w:val="0078181B"/>
    <w:rsid w:val="00781F0E"/>
    <w:rsid w:val="00781F7D"/>
    <w:rsid w:val="007820C3"/>
    <w:rsid w:val="00782ED3"/>
    <w:rsid w:val="0078351C"/>
    <w:rsid w:val="00783633"/>
    <w:rsid w:val="00783D4B"/>
    <w:rsid w:val="007848D1"/>
    <w:rsid w:val="00785EAD"/>
    <w:rsid w:val="00785EE3"/>
    <w:rsid w:val="00786F1C"/>
    <w:rsid w:val="00787549"/>
    <w:rsid w:val="00787CA3"/>
    <w:rsid w:val="007922BB"/>
    <w:rsid w:val="00792698"/>
    <w:rsid w:val="00792BDE"/>
    <w:rsid w:val="007931B3"/>
    <w:rsid w:val="007934E1"/>
    <w:rsid w:val="00793A9D"/>
    <w:rsid w:val="0079582B"/>
    <w:rsid w:val="00795D62"/>
    <w:rsid w:val="00795F93"/>
    <w:rsid w:val="00796196"/>
    <w:rsid w:val="007961AA"/>
    <w:rsid w:val="00796375"/>
    <w:rsid w:val="00796B6B"/>
    <w:rsid w:val="007971B7"/>
    <w:rsid w:val="007A02BB"/>
    <w:rsid w:val="007A0B75"/>
    <w:rsid w:val="007A12D6"/>
    <w:rsid w:val="007A17A2"/>
    <w:rsid w:val="007A20C2"/>
    <w:rsid w:val="007A23E5"/>
    <w:rsid w:val="007A2559"/>
    <w:rsid w:val="007A27FB"/>
    <w:rsid w:val="007A3086"/>
    <w:rsid w:val="007A344F"/>
    <w:rsid w:val="007A3AE0"/>
    <w:rsid w:val="007A4341"/>
    <w:rsid w:val="007A4C43"/>
    <w:rsid w:val="007A545D"/>
    <w:rsid w:val="007A5ED1"/>
    <w:rsid w:val="007A637F"/>
    <w:rsid w:val="007A66B2"/>
    <w:rsid w:val="007A675A"/>
    <w:rsid w:val="007A68FC"/>
    <w:rsid w:val="007A6B28"/>
    <w:rsid w:val="007B000A"/>
    <w:rsid w:val="007B026E"/>
    <w:rsid w:val="007B1C2C"/>
    <w:rsid w:val="007B22BE"/>
    <w:rsid w:val="007B2953"/>
    <w:rsid w:val="007B2AC5"/>
    <w:rsid w:val="007B3286"/>
    <w:rsid w:val="007B37BF"/>
    <w:rsid w:val="007B3D4F"/>
    <w:rsid w:val="007B3E11"/>
    <w:rsid w:val="007B69A7"/>
    <w:rsid w:val="007B6E42"/>
    <w:rsid w:val="007B7189"/>
    <w:rsid w:val="007B736B"/>
    <w:rsid w:val="007B78C4"/>
    <w:rsid w:val="007C002A"/>
    <w:rsid w:val="007C0406"/>
    <w:rsid w:val="007C125E"/>
    <w:rsid w:val="007C19B9"/>
    <w:rsid w:val="007C1EB7"/>
    <w:rsid w:val="007C2C4E"/>
    <w:rsid w:val="007C38E8"/>
    <w:rsid w:val="007C3F2C"/>
    <w:rsid w:val="007C41B6"/>
    <w:rsid w:val="007C4CAC"/>
    <w:rsid w:val="007C5182"/>
    <w:rsid w:val="007C5293"/>
    <w:rsid w:val="007C5CAB"/>
    <w:rsid w:val="007C69C7"/>
    <w:rsid w:val="007C745E"/>
    <w:rsid w:val="007C7483"/>
    <w:rsid w:val="007C7595"/>
    <w:rsid w:val="007C7743"/>
    <w:rsid w:val="007C7B4F"/>
    <w:rsid w:val="007C7E6E"/>
    <w:rsid w:val="007D0A3F"/>
    <w:rsid w:val="007D0ACE"/>
    <w:rsid w:val="007D17C0"/>
    <w:rsid w:val="007D4413"/>
    <w:rsid w:val="007D59E3"/>
    <w:rsid w:val="007D7423"/>
    <w:rsid w:val="007D76C2"/>
    <w:rsid w:val="007E1297"/>
    <w:rsid w:val="007E234F"/>
    <w:rsid w:val="007E3650"/>
    <w:rsid w:val="007E3AF6"/>
    <w:rsid w:val="007E3E2A"/>
    <w:rsid w:val="007E6A37"/>
    <w:rsid w:val="007E739F"/>
    <w:rsid w:val="007E745E"/>
    <w:rsid w:val="007F0348"/>
    <w:rsid w:val="007F0728"/>
    <w:rsid w:val="007F10CF"/>
    <w:rsid w:val="007F247F"/>
    <w:rsid w:val="007F321F"/>
    <w:rsid w:val="007F35B9"/>
    <w:rsid w:val="007F4215"/>
    <w:rsid w:val="007F4CC2"/>
    <w:rsid w:val="007F5EE8"/>
    <w:rsid w:val="007F6118"/>
    <w:rsid w:val="007F6684"/>
    <w:rsid w:val="007F68AF"/>
    <w:rsid w:val="007F698B"/>
    <w:rsid w:val="007F6A4C"/>
    <w:rsid w:val="007F6B96"/>
    <w:rsid w:val="007F78ED"/>
    <w:rsid w:val="007F7B85"/>
    <w:rsid w:val="007F7D20"/>
    <w:rsid w:val="007F7F6E"/>
    <w:rsid w:val="0080034D"/>
    <w:rsid w:val="00800538"/>
    <w:rsid w:val="00800A91"/>
    <w:rsid w:val="00801319"/>
    <w:rsid w:val="008035E2"/>
    <w:rsid w:val="008049B0"/>
    <w:rsid w:val="00804E0B"/>
    <w:rsid w:val="00804EB4"/>
    <w:rsid w:val="00805812"/>
    <w:rsid w:val="008075E1"/>
    <w:rsid w:val="0080791C"/>
    <w:rsid w:val="008127AF"/>
    <w:rsid w:val="00814428"/>
    <w:rsid w:val="008144EB"/>
    <w:rsid w:val="00814EB0"/>
    <w:rsid w:val="00815BEB"/>
    <w:rsid w:val="0082070B"/>
    <w:rsid w:val="00820860"/>
    <w:rsid w:val="00821E18"/>
    <w:rsid w:val="00821E7F"/>
    <w:rsid w:val="008229FA"/>
    <w:rsid w:val="0082389A"/>
    <w:rsid w:val="0082536E"/>
    <w:rsid w:val="00825F96"/>
    <w:rsid w:val="008268AB"/>
    <w:rsid w:val="0082742F"/>
    <w:rsid w:val="008274F5"/>
    <w:rsid w:val="008276DF"/>
    <w:rsid w:val="008277B4"/>
    <w:rsid w:val="008307B1"/>
    <w:rsid w:val="00830BE8"/>
    <w:rsid w:val="00830D16"/>
    <w:rsid w:val="00831288"/>
    <w:rsid w:val="00831865"/>
    <w:rsid w:val="008324E3"/>
    <w:rsid w:val="00832678"/>
    <w:rsid w:val="00833731"/>
    <w:rsid w:val="00833A3E"/>
    <w:rsid w:val="00834121"/>
    <w:rsid w:val="00834367"/>
    <w:rsid w:val="00834598"/>
    <w:rsid w:val="00835B1C"/>
    <w:rsid w:val="00835D1E"/>
    <w:rsid w:val="00835F59"/>
    <w:rsid w:val="00837BD5"/>
    <w:rsid w:val="00837EDA"/>
    <w:rsid w:val="00841647"/>
    <w:rsid w:val="00841F9E"/>
    <w:rsid w:val="008420A6"/>
    <w:rsid w:val="00842CD6"/>
    <w:rsid w:val="00843296"/>
    <w:rsid w:val="00843483"/>
    <w:rsid w:val="008436C8"/>
    <w:rsid w:val="0084457E"/>
    <w:rsid w:val="00844AED"/>
    <w:rsid w:val="0084573F"/>
    <w:rsid w:val="008462E8"/>
    <w:rsid w:val="00846459"/>
    <w:rsid w:val="00847A5C"/>
    <w:rsid w:val="00847C28"/>
    <w:rsid w:val="00850D61"/>
    <w:rsid w:val="00851581"/>
    <w:rsid w:val="0085186C"/>
    <w:rsid w:val="00851A6B"/>
    <w:rsid w:val="008523EC"/>
    <w:rsid w:val="00852A87"/>
    <w:rsid w:val="00853D94"/>
    <w:rsid w:val="00853EB9"/>
    <w:rsid w:val="008544DC"/>
    <w:rsid w:val="008545E4"/>
    <w:rsid w:val="008562FF"/>
    <w:rsid w:val="008566A6"/>
    <w:rsid w:val="008575A4"/>
    <w:rsid w:val="008603D2"/>
    <w:rsid w:val="0086109A"/>
    <w:rsid w:val="0086161F"/>
    <w:rsid w:val="008619BB"/>
    <w:rsid w:val="00861F42"/>
    <w:rsid w:val="0086238A"/>
    <w:rsid w:val="008626F3"/>
    <w:rsid w:val="0086307D"/>
    <w:rsid w:val="00863248"/>
    <w:rsid w:val="008638EF"/>
    <w:rsid w:val="0086598E"/>
    <w:rsid w:val="00865FE2"/>
    <w:rsid w:val="00866829"/>
    <w:rsid w:val="00866CC6"/>
    <w:rsid w:val="008679C2"/>
    <w:rsid w:val="00870DD9"/>
    <w:rsid w:val="00870E39"/>
    <w:rsid w:val="00870E53"/>
    <w:rsid w:val="00871743"/>
    <w:rsid w:val="00871E88"/>
    <w:rsid w:val="0087338E"/>
    <w:rsid w:val="0087346D"/>
    <w:rsid w:val="00873A41"/>
    <w:rsid w:val="00873AD0"/>
    <w:rsid w:val="00873AF4"/>
    <w:rsid w:val="00875140"/>
    <w:rsid w:val="00875928"/>
    <w:rsid w:val="0087631C"/>
    <w:rsid w:val="008764A0"/>
    <w:rsid w:val="00876A64"/>
    <w:rsid w:val="00877C69"/>
    <w:rsid w:val="00880230"/>
    <w:rsid w:val="008810A7"/>
    <w:rsid w:val="0088395A"/>
    <w:rsid w:val="00884A28"/>
    <w:rsid w:val="00884FC0"/>
    <w:rsid w:val="0088621D"/>
    <w:rsid w:val="00886E01"/>
    <w:rsid w:val="00887F2D"/>
    <w:rsid w:val="008907FB"/>
    <w:rsid w:val="00890A30"/>
    <w:rsid w:val="00890B83"/>
    <w:rsid w:val="00890C1E"/>
    <w:rsid w:val="0089374A"/>
    <w:rsid w:val="00893F63"/>
    <w:rsid w:val="00894171"/>
    <w:rsid w:val="00894F34"/>
    <w:rsid w:val="008951ED"/>
    <w:rsid w:val="00896779"/>
    <w:rsid w:val="00896D46"/>
    <w:rsid w:val="0089709D"/>
    <w:rsid w:val="008977CB"/>
    <w:rsid w:val="008A0D2C"/>
    <w:rsid w:val="008A11AD"/>
    <w:rsid w:val="008A12E1"/>
    <w:rsid w:val="008A152C"/>
    <w:rsid w:val="008A1D54"/>
    <w:rsid w:val="008A29C8"/>
    <w:rsid w:val="008A2C81"/>
    <w:rsid w:val="008A2E06"/>
    <w:rsid w:val="008A4787"/>
    <w:rsid w:val="008A4F01"/>
    <w:rsid w:val="008A697E"/>
    <w:rsid w:val="008A6D7A"/>
    <w:rsid w:val="008A7C40"/>
    <w:rsid w:val="008B0B0F"/>
    <w:rsid w:val="008B0DD6"/>
    <w:rsid w:val="008B22CC"/>
    <w:rsid w:val="008B3236"/>
    <w:rsid w:val="008B3454"/>
    <w:rsid w:val="008B3DBA"/>
    <w:rsid w:val="008B438E"/>
    <w:rsid w:val="008B47F8"/>
    <w:rsid w:val="008B4BF3"/>
    <w:rsid w:val="008B583B"/>
    <w:rsid w:val="008B638C"/>
    <w:rsid w:val="008B6677"/>
    <w:rsid w:val="008B69C4"/>
    <w:rsid w:val="008B6F3D"/>
    <w:rsid w:val="008B7072"/>
    <w:rsid w:val="008B7AD5"/>
    <w:rsid w:val="008C0BBF"/>
    <w:rsid w:val="008C0C74"/>
    <w:rsid w:val="008C0CB7"/>
    <w:rsid w:val="008C15AF"/>
    <w:rsid w:val="008C2EF1"/>
    <w:rsid w:val="008C3212"/>
    <w:rsid w:val="008C32DB"/>
    <w:rsid w:val="008C3B3D"/>
    <w:rsid w:val="008C415F"/>
    <w:rsid w:val="008C4410"/>
    <w:rsid w:val="008C49C0"/>
    <w:rsid w:val="008C623F"/>
    <w:rsid w:val="008C6C52"/>
    <w:rsid w:val="008C7D27"/>
    <w:rsid w:val="008D03A3"/>
    <w:rsid w:val="008D19D7"/>
    <w:rsid w:val="008D1B80"/>
    <w:rsid w:val="008D1B88"/>
    <w:rsid w:val="008D1C6B"/>
    <w:rsid w:val="008D1C80"/>
    <w:rsid w:val="008D1DDE"/>
    <w:rsid w:val="008D1EFF"/>
    <w:rsid w:val="008D1F59"/>
    <w:rsid w:val="008D2106"/>
    <w:rsid w:val="008D27CE"/>
    <w:rsid w:val="008D3243"/>
    <w:rsid w:val="008D3BBA"/>
    <w:rsid w:val="008D59BA"/>
    <w:rsid w:val="008D6148"/>
    <w:rsid w:val="008D6666"/>
    <w:rsid w:val="008D69CD"/>
    <w:rsid w:val="008D7963"/>
    <w:rsid w:val="008D7CDC"/>
    <w:rsid w:val="008E02F5"/>
    <w:rsid w:val="008E0533"/>
    <w:rsid w:val="008E0A02"/>
    <w:rsid w:val="008E1092"/>
    <w:rsid w:val="008E1264"/>
    <w:rsid w:val="008E21D1"/>
    <w:rsid w:val="008E34E3"/>
    <w:rsid w:val="008E42F9"/>
    <w:rsid w:val="008E5356"/>
    <w:rsid w:val="008E5EEA"/>
    <w:rsid w:val="008E6D0D"/>
    <w:rsid w:val="008E7524"/>
    <w:rsid w:val="008F0C7C"/>
    <w:rsid w:val="008F15E0"/>
    <w:rsid w:val="008F2D95"/>
    <w:rsid w:val="008F3170"/>
    <w:rsid w:val="008F36D7"/>
    <w:rsid w:val="008F37EF"/>
    <w:rsid w:val="008F3B1A"/>
    <w:rsid w:val="008F412D"/>
    <w:rsid w:val="008F437C"/>
    <w:rsid w:val="008F4B44"/>
    <w:rsid w:val="008F5908"/>
    <w:rsid w:val="008F5953"/>
    <w:rsid w:val="008F5A07"/>
    <w:rsid w:val="008F6989"/>
    <w:rsid w:val="008F6DBE"/>
    <w:rsid w:val="00901F53"/>
    <w:rsid w:val="00902728"/>
    <w:rsid w:val="00903150"/>
    <w:rsid w:val="00903E23"/>
    <w:rsid w:val="00903FA1"/>
    <w:rsid w:val="00904A5B"/>
    <w:rsid w:val="00905949"/>
    <w:rsid w:val="00906642"/>
    <w:rsid w:val="00906A7E"/>
    <w:rsid w:val="00906D6B"/>
    <w:rsid w:val="00907963"/>
    <w:rsid w:val="009105AE"/>
    <w:rsid w:val="00910802"/>
    <w:rsid w:val="00911095"/>
    <w:rsid w:val="00912C3A"/>
    <w:rsid w:val="00912D2D"/>
    <w:rsid w:val="00912DEC"/>
    <w:rsid w:val="00913714"/>
    <w:rsid w:val="00913765"/>
    <w:rsid w:val="00914134"/>
    <w:rsid w:val="00914A65"/>
    <w:rsid w:val="00915081"/>
    <w:rsid w:val="00915A11"/>
    <w:rsid w:val="00916C56"/>
    <w:rsid w:val="00917632"/>
    <w:rsid w:val="0092118E"/>
    <w:rsid w:val="00921BCF"/>
    <w:rsid w:val="0092235D"/>
    <w:rsid w:val="0092282F"/>
    <w:rsid w:val="00923A39"/>
    <w:rsid w:val="0092404A"/>
    <w:rsid w:val="0092456E"/>
    <w:rsid w:val="00924628"/>
    <w:rsid w:val="00924942"/>
    <w:rsid w:val="00925AEB"/>
    <w:rsid w:val="0092627D"/>
    <w:rsid w:val="0092628B"/>
    <w:rsid w:val="009264E2"/>
    <w:rsid w:val="0092662E"/>
    <w:rsid w:val="0092668B"/>
    <w:rsid w:val="00926919"/>
    <w:rsid w:val="00926FDB"/>
    <w:rsid w:val="009302D9"/>
    <w:rsid w:val="00930726"/>
    <w:rsid w:val="00933237"/>
    <w:rsid w:val="009333C3"/>
    <w:rsid w:val="009337E1"/>
    <w:rsid w:val="0093410A"/>
    <w:rsid w:val="00935B79"/>
    <w:rsid w:val="00935BC3"/>
    <w:rsid w:val="00935EEB"/>
    <w:rsid w:val="00936A52"/>
    <w:rsid w:val="009372B6"/>
    <w:rsid w:val="00940BC2"/>
    <w:rsid w:val="00940C8B"/>
    <w:rsid w:val="00940FE7"/>
    <w:rsid w:val="0094161C"/>
    <w:rsid w:val="00942568"/>
    <w:rsid w:val="0094363D"/>
    <w:rsid w:val="00944176"/>
    <w:rsid w:val="00944395"/>
    <w:rsid w:val="00944F43"/>
    <w:rsid w:val="00945240"/>
    <w:rsid w:val="00945A4F"/>
    <w:rsid w:val="00945AF1"/>
    <w:rsid w:val="00945F13"/>
    <w:rsid w:val="009465A2"/>
    <w:rsid w:val="0094725C"/>
    <w:rsid w:val="009472D9"/>
    <w:rsid w:val="009473C4"/>
    <w:rsid w:val="00947EF4"/>
    <w:rsid w:val="00950953"/>
    <w:rsid w:val="00951672"/>
    <w:rsid w:val="00952960"/>
    <w:rsid w:val="00954683"/>
    <w:rsid w:val="00954FBD"/>
    <w:rsid w:val="00956E56"/>
    <w:rsid w:val="00962F1A"/>
    <w:rsid w:val="00964375"/>
    <w:rsid w:val="009646F2"/>
    <w:rsid w:val="00964F9C"/>
    <w:rsid w:val="009651F7"/>
    <w:rsid w:val="00965772"/>
    <w:rsid w:val="00965BCA"/>
    <w:rsid w:val="00966363"/>
    <w:rsid w:val="0096717F"/>
    <w:rsid w:val="00967324"/>
    <w:rsid w:val="009678EB"/>
    <w:rsid w:val="00967B54"/>
    <w:rsid w:val="00967B6C"/>
    <w:rsid w:val="00967DBD"/>
    <w:rsid w:val="00967DC0"/>
    <w:rsid w:val="009703B0"/>
    <w:rsid w:val="00970FC4"/>
    <w:rsid w:val="009712FD"/>
    <w:rsid w:val="00972024"/>
    <w:rsid w:val="00973814"/>
    <w:rsid w:val="00974A14"/>
    <w:rsid w:val="00975F97"/>
    <w:rsid w:val="0097626D"/>
    <w:rsid w:val="00977AAA"/>
    <w:rsid w:val="00977DC1"/>
    <w:rsid w:val="00977DD5"/>
    <w:rsid w:val="00980130"/>
    <w:rsid w:val="009814A2"/>
    <w:rsid w:val="00981916"/>
    <w:rsid w:val="00981F98"/>
    <w:rsid w:val="00981FA8"/>
    <w:rsid w:val="009823B5"/>
    <w:rsid w:val="00982553"/>
    <w:rsid w:val="00982950"/>
    <w:rsid w:val="00983279"/>
    <w:rsid w:val="0098354F"/>
    <w:rsid w:val="00983C9A"/>
    <w:rsid w:val="00984781"/>
    <w:rsid w:val="00985758"/>
    <w:rsid w:val="009861CD"/>
    <w:rsid w:val="009862F4"/>
    <w:rsid w:val="009867F5"/>
    <w:rsid w:val="00986F0B"/>
    <w:rsid w:val="009879EB"/>
    <w:rsid w:val="00987E4C"/>
    <w:rsid w:val="0099095E"/>
    <w:rsid w:val="00990B91"/>
    <w:rsid w:val="00991286"/>
    <w:rsid w:val="00991630"/>
    <w:rsid w:val="00992685"/>
    <w:rsid w:val="00993B24"/>
    <w:rsid w:val="00995039"/>
    <w:rsid w:val="00996531"/>
    <w:rsid w:val="00996D3C"/>
    <w:rsid w:val="00996E2B"/>
    <w:rsid w:val="00996F3A"/>
    <w:rsid w:val="00997031"/>
    <w:rsid w:val="009A04D4"/>
    <w:rsid w:val="009A15B4"/>
    <w:rsid w:val="009A1639"/>
    <w:rsid w:val="009A2249"/>
    <w:rsid w:val="009A22FF"/>
    <w:rsid w:val="009A2B2A"/>
    <w:rsid w:val="009A2DD4"/>
    <w:rsid w:val="009A3090"/>
    <w:rsid w:val="009A3105"/>
    <w:rsid w:val="009A346B"/>
    <w:rsid w:val="009A350F"/>
    <w:rsid w:val="009A3844"/>
    <w:rsid w:val="009A3C7F"/>
    <w:rsid w:val="009A43ED"/>
    <w:rsid w:val="009A6D3D"/>
    <w:rsid w:val="009A6E3D"/>
    <w:rsid w:val="009A73B2"/>
    <w:rsid w:val="009A794D"/>
    <w:rsid w:val="009B047D"/>
    <w:rsid w:val="009B0614"/>
    <w:rsid w:val="009B0EEB"/>
    <w:rsid w:val="009B113B"/>
    <w:rsid w:val="009B1718"/>
    <w:rsid w:val="009B210B"/>
    <w:rsid w:val="009B2185"/>
    <w:rsid w:val="009B30D9"/>
    <w:rsid w:val="009B3A6D"/>
    <w:rsid w:val="009B4574"/>
    <w:rsid w:val="009B5559"/>
    <w:rsid w:val="009B577B"/>
    <w:rsid w:val="009B582B"/>
    <w:rsid w:val="009B624C"/>
    <w:rsid w:val="009B6848"/>
    <w:rsid w:val="009B69BC"/>
    <w:rsid w:val="009B6BA5"/>
    <w:rsid w:val="009B7F5E"/>
    <w:rsid w:val="009C0485"/>
    <w:rsid w:val="009C055E"/>
    <w:rsid w:val="009C0820"/>
    <w:rsid w:val="009C1555"/>
    <w:rsid w:val="009C1860"/>
    <w:rsid w:val="009C1B06"/>
    <w:rsid w:val="009C212C"/>
    <w:rsid w:val="009C2F1B"/>
    <w:rsid w:val="009C41B2"/>
    <w:rsid w:val="009C4BCE"/>
    <w:rsid w:val="009C5CB0"/>
    <w:rsid w:val="009C6DDD"/>
    <w:rsid w:val="009C7D39"/>
    <w:rsid w:val="009D014F"/>
    <w:rsid w:val="009D02A9"/>
    <w:rsid w:val="009D034D"/>
    <w:rsid w:val="009D1390"/>
    <w:rsid w:val="009D2674"/>
    <w:rsid w:val="009D30AB"/>
    <w:rsid w:val="009D3262"/>
    <w:rsid w:val="009D32B1"/>
    <w:rsid w:val="009D3F9A"/>
    <w:rsid w:val="009D4443"/>
    <w:rsid w:val="009D49A8"/>
    <w:rsid w:val="009D4AFE"/>
    <w:rsid w:val="009D5610"/>
    <w:rsid w:val="009D5AE8"/>
    <w:rsid w:val="009D70C2"/>
    <w:rsid w:val="009E00B7"/>
    <w:rsid w:val="009E0435"/>
    <w:rsid w:val="009E0825"/>
    <w:rsid w:val="009E1631"/>
    <w:rsid w:val="009E311A"/>
    <w:rsid w:val="009E3B4A"/>
    <w:rsid w:val="009E47C8"/>
    <w:rsid w:val="009E4CD6"/>
    <w:rsid w:val="009E4DFB"/>
    <w:rsid w:val="009E4F63"/>
    <w:rsid w:val="009E535B"/>
    <w:rsid w:val="009E5BA3"/>
    <w:rsid w:val="009E614D"/>
    <w:rsid w:val="009E62DB"/>
    <w:rsid w:val="009E655C"/>
    <w:rsid w:val="009E6802"/>
    <w:rsid w:val="009E6AC6"/>
    <w:rsid w:val="009E6E1E"/>
    <w:rsid w:val="009E7ACF"/>
    <w:rsid w:val="009E7F4E"/>
    <w:rsid w:val="009F1CAF"/>
    <w:rsid w:val="009F1E41"/>
    <w:rsid w:val="009F34E9"/>
    <w:rsid w:val="009F5157"/>
    <w:rsid w:val="009F5205"/>
    <w:rsid w:val="009F6BF9"/>
    <w:rsid w:val="009F6E40"/>
    <w:rsid w:val="00A002D9"/>
    <w:rsid w:val="00A00ADC"/>
    <w:rsid w:val="00A00D48"/>
    <w:rsid w:val="00A01E06"/>
    <w:rsid w:val="00A01EC1"/>
    <w:rsid w:val="00A0336D"/>
    <w:rsid w:val="00A03F5C"/>
    <w:rsid w:val="00A04484"/>
    <w:rsid w:val="00A04692"/>
    <w:rsid w:val="00A04AB6"/>
    <w:rsid w:val="00A04D7D"/>
    <w:rsid w:val="00A04DA4"/>
    <w:rsid w:val="00A05F1B"/>
    <w:rsid w:val="00A06B12"/>
    <w:rsid w:val="00A07005"/>
    <w:rsid w:val="00A07645"/>
    <w:rsid w:val="00A10836"/>
    <w:rsid w:val="00A10CAC"/>
    <w:rsid w:val="00A11E5A"/>
    <w:rsid w:val="00A12C8B"/>
    <w:rsid w:val="00A12E0F"/>
    <w:rsid w:val="00A1346A"/>
    <w:rsid w:val="00A14E27"/>
    <w:rsid w:val="00A1506D"/>
    <w:rsid w:val="00A15731"/>
    <w:rsid w:val="00A15E7B"/>
    <w:rsid w:val="00A16524"/>
    <w:rsid w:val="00A175D7"/>
    <w:rsid w:val="00A177B0"/>
    <w:rsid w:val="00A17CEB"/>
    <w:rsid w:val="00A20EFF"/>
    <w:rsid w:val="00A21A14"/>
    <w:rsid w:val="00A223E2"/>
    <w:rsid w:val="00A23CAE"/>
    <w:rsid w:val="00A23FCE"/>
    <w:rsid w:val="00A24330"/>
    <w:rsid w:val="00A2435B"/>
    <w:rsid w:val="00A246D4"/>
    <w:rsid w:val="00A24B31"/>
    <w:rsid w:val="00A2600C"/>
    <w:rsid w:val="00A267C5"/>
    <w:rsid w:val="00A269E3"/>
    <w:rsid w:val="00A26CBF"/>
    <w:rsid w:val="00A26D28"/>
    <w:rsid w:val="00A27019"/>
    <w:rsid w:val="00A27B8F"/>
    <w:rsid w:val="00A27C89"/>
    <w:rsid w:val="00A30A44"/>
    <w:rsid w:val="00A31381"/>
    <w:rsid w:val="00A31447"/>
    <w:rsid w:val="00A319FC"/>
    <w:rsid w:val="00A31F13"/>
    <w:rsid w:val="00A324A8"/>
    <w:rsid w:val="00A33328"/>
    <w:rsid w:val="00A33ADB"/>
    <w:rsid w:val="00A3401F"/>
    <w:rsid w:val="00A3427A"/>
    <w:rsid w:val="00A3556B"/>
    <w:rsid w:val="00A3564E"/>
    <w:rsid w:val="00A37D6F"/>
    <w:rsid w:val="00A401E6"/>
    <w:rsid w:val="00A409F3"/>
    <w:rsid w:val="00A40DA4"/>
    <w:rsid w:val="00A411E1"/>
    <w:rsid w:val="00A41BFA"/>
    <w:rsid w:val="00A42108"/>
    <w:rsid w:val="00A42577"/>
    <w:rsid w:val="00A44AF4"/>
    <w:rsid w:val="00A44F2B"/>
    <w:rsid w:val="00A44F57"/>
    <w:rsid w:val="00A45640"/>
    <w:rsid w:val="00A4652C"/>
    <w:rsid w:val="00A47AF1"/>
    <w:rsid w:val="00A47B0A"/>
    <w:rsid w:val="00A47DBA"/>
    <w:rsid w:val="00A47E3F"/>
    <w:rsid w:val="00A5036C"/>
    <w:rsid w:val="00A50A5A"/>
    <w:rsid w:val="00A5324D"/>
    <w:rsid w:val="00A53D6D"/>
    <w:rsid w:val="00A53FE7"/>
    <w:rsid w:val="00A54035"/>
    <w:rsid w:val="00A54DCC"/>
    <w:rsid w:val="00A55C5C"/>
    <w:rsid w:val="00A55D36"/>
    <w:rsid w:val="00A55D7E"/>
    <w:rsid w:val="00A5636D"/>
    <w:rsid w:val="00A57F44"/>
    <w:rsid w:val="00A57FB3"/>
    <w:rsid w:val="00A60592"/>
    <w:rsid w:val="00A60D3C"/>
    <w:rsid w:val="00A60F82"/>
    <w:rsid w:val="00A6114D"/>
    <w:rsid w:val="00A61FFD"/>
    <w:rsid w:val="00A62553"/>
    <w:rsid w:val="00A6283C"/>
    <w:rsid w:val="00A657D9"/>
    <w:rsid w:val="00A6610A"/>
    <w:rsid w:val="00A66927"/>
    <w:rsid w:val="00A66D01"/>
    <w:rsid w:val="00A67767"/>
    <w:rsid w:val="00A700F1"/>
    <w:rsid w:val="00A707EC"/>
    <w:rsid w:val="00A70AB0"/>
    <w:rsid w:val="00A711EA"/>
    <w:rsid w:val="00A7217E"/>
    <w:rsid w:val="00A72AEC"/>
    <w:rsid w:val="00A72EF9"/>
    <w:rsid w:val="00A73436"/>
    <w:rsid w:val="00A73895"/>
    <w:rsid w:val="00A73A0F"/>
    <w:rsid w:val="00A748CB"/>
    <w:rsid w:val="00A74D35"/>
    <w:rsid w:val="00A74EDE"/>
    <w:rsid w:val="00A76066"/>
    <w:rsid w:val="00A764B0"/>
    <w:rsid w:val="00A77996"/>
    <w:rsid w:val="00A821A7"/>
    <w:rsid w:val="00A832D6"/>
    <w:rsid w:val="00A8361D"/>
    <w:rsid w:val="00A83C55"/>
    <w:rsid w:val="00A83DA6"/>
    <w:rsid w:val="00A83DC7"/>
    <w:rsid w:val="00A85594"/>
    <w:rsid w:val="00A85ACF"/>
    <w:rsid w:val="00A861C2"/>
    <w:rsid w:val="00A87433"/>
    <w:rsid w:val="00A87C05"/>
    <w:rsid w:val="00A90824"/>
    <w:rsid w:val="00A9212D"/>
    <w:rsid w:val="00A9408F"/>
    <w:rsid w:val="00A96F67"/>
    <w:rsid w:val="00A971ED"/>
    <w:rsid w:val="00A97220"/>
    <w:rsid w:val="00A9735B"/>
    <w:rsid w:val="00AA0427"/>
    <w:rsid w:val="00AA19A3"/>
    <w:rsid w:val="00AA2113"/>
    <w:rsid w:val="00AA2CE7"/>
    <w:rsid w:val="00AA328C"/>
    <w:rsid w:val="00AA3ED2"/>
    <w:rsid w:val="00AA4D72"/>
    <w:rsid w:val="00AA5107"/>
    <w:rsid w:val="00AA57BB"/>
    <w:rsid w:val="00AA6156"/>
    <w:rsid w:val="00AA69DA"/>
    <w:rsid w:val="00AA7314"/>
    <w:rsid w:val="00AA74B6"/>
    <w:rsid w:val="00AA7F33"/>
    <w:rsid w:val="00AB0198"/>
    <w:rsid w:val="00AB04A5"/>
    <w:rsid w:val="00AB0AEB"/>
    <w:rsid w:val="00AB1736"/>
    <w:rsid w:val="00AB1BAE"/>
    <w:rsid w:val="00AB1BFD"/>
    <w:rsid w:val="00AB1C16"/>
    <w:rsid w:val="00AB1CA7"/>
    <w:rsid w:val="00AB2537"/>
    <w:rsid w:val="00AB2BC4"/>
    <w:rsid w:val="00AB2E96"/>
    <w:rsid w:val="00AB2F12"/>
    <w:rsid w:val="00AB323B"/>
    <w:rsid w:val="00AB371F"/>
    <w:rsid w:val="00AB3D4B"/>
    <w:rsid w:val="00AB4961"/>
    <w:rsid w:val="00AB4A3A"/>
    <w:rsid w:val="00AB5DB1"/>
    <w:rsid w:val="00AB6DE7"/>
    <w:rsid w:val="00AB6FE8"/>
    <w:rsid w:val="00AB701E"/>
    <w:rsid w:val="00AB7936"/>
    <w:rsid w:val="00AB7A61"/>
    <w:rsid w:val="00AC050E"/>
    <w:rsid w:val="00AC06C1"/>
    <w:rsid w:val="00AC36C4"/>
    <w:rsid w:val="00AC38BE"/>
    <w:rsid w:val="00AC5BE4"/>
    <w:rsid w:val="00AC5F69"/>
    <w:rsid w:val="00AC67E5"/>
    <w:rsid w:val="00AC7162"/>
    <w:rsid w:val="00AC74BA"/>
    <w:rsid w:val="00AC7678"/>
    <w:rsid w:val="00AC76CF"/>
    <w:rsid w:val="00AC7ED4"/>
    <w:rsid w:val="00AD08D1"/>
    <w:rsid w:val="00AD0E63"/>
    <w:rsid w:val="00AD1C7A"/>
    <w:rsid w:val="00AD26C4"/>
    <w:rsid w:val="00AD3F0E"/>
    <w:rsid w:val="00AD4B00"/>
    <w:rsid w:val="00AD4FAD"/>
    <w:rsid w:val="00AD5BD3"/>
    <w:rsid w:val="00AD5FB8"/>
    <w:rsid w:val="00AD6520"/>
    <w:rsid w:val="00AD6C6F"/>
    <w:rsid w:val="00AD7043"/>
    <w:rsid w:val="00AD79A4"/>
    <w:rsid w:val="00AD7CE6"/>
    <w:rsid w:val="00AE0FD5"/>
    <w:rsid w:val="00AE104E"/>
    <w:rsid w:val="00AE1330"/>
    <w:rsid w:val="00AE225D"/>
    <w:rsid w:val="00AE2E3D"/>
    <w:rsid w:val="00AE46DA"/>
    <w:rsid w:val="00AE5734"/>
    <w:rsid w:val="00AE5A48"/>
    <w:rsid w:val="00AE6AD0"/>
    <w:rsid w:val="00AE6E4C"/>
    <w:rsid w:val="00AE72D9"/>
    <w:rsid w:val="00AF0630"/>
    <w:rsid w:val="00AF0CA1"/>
    <w:rsid w:val="00AF175C"/>
    <w:rsid w:val="00AF18DB"/>
    <w:rsid w:val="00AF202B"/>
    <w:rsid w:val="00AF23BD"/>
    <w:rsid w:val="00AF2716"/>
    <w:rsid w:val="00AF3369"/>
    <w:rsid w:val="00AF4870"/>
    <w:rsid w:val="00AF4CCB"/>
    <w:rsid w:val="00AF6400"/>
    <w:rsid w:val="00AF73F6"/>
    <w:rsid w:val="00AF753B"/>
    <w:rsid w:val="00B00D8F"/>
    <w:rsid w:val="00B012BF"/>
    <w:rsid w:val="00B02896"/>
    <w:rsid w:val="00B03B61"/>
    <w:rsid w:val="00B04023"/>
    <w:rsid w:val="00B05387"/>
    <w:rsid w:val="00B062D8"/>
    <w:rsid w:val="00B06A12"/>
    <w:rsid w:val="00B07AF5"/>
    <w:rsid w:val="00B110E7"/>
    <w:rsid w:val="00B115CA"/>
    <w:rsid w:val="00B131E3"/>
    <w:rsid w:val="00B13525"/>
    <w:rsid w:val="00B141FE"/>
    <w:rsid w:val="00B1423E"/>
    <w:rsid w:val="00B1427D"/>
    <w:rsid w:val="00B17299"/>
    <w:rsid w:val="00B17FC8"/>
    <w:rsid w:val="00B20064"/>
    <w:rsid w:val="00B20444"/>
    <w:rsid w:val="00B20675"/>
    <w:rsid w:val="00B20A3A"/>
    <w:rsid w:val="00B223E0"/>
    <w:rsid w:val="00B2303F"/>
    <w:rsid w:val="00B2395B"/>
    <w:rsid w:val="00B2463C"/>
    <w:rsid w:val="00B2641F"/>
    <w:rsid w:val="00B2651A"/>
    <w:rsid w:val="00B2674E"/>
    <w:rsid w:val="00B26C7D"/>
    <w:rsid w:val="00B26E22"/>
    <w:rsid w:val="00B2732B"/>
    <w:rsid w:val="00B305FD"/>
    <w:rsid w:val="00B30D37"/>
    <w:rsid w:val="00B343CA"/>
    <w:rsid w:val="00B34A68"/>
    <w:rsid w:val="00B34B1C"/>
    <w:rsid w:val="00B36B93"/>
    <w:rsid w:val="00B3721E"/>
    <w:rsid w:val="00B378D1"/>
    <w:rsid w:val="00B37926"/>
    <w:rsid w:val="00B37937"/>
    <w:rsid w:val="00B407CD"/>
    <w:rsid w:val="00B40A18"/>
    <w:rsid w:val="00B40D16"/>
    <w:rsid w:val="00B41677"/>
    <w:rsid w:val="00B41DC4"/>
    <w:rsid w:val="00B427F5"/>
    <w:rsid w:val="00B42D59"/>
    <w:rsid w:val="00B42E57"/>
    <w:rsid w:val="00B434D4"/>
    <w:rsid w:val="00B441EE"/>
    <w:rsid w:val="00B448CB"/>
    <w:rsid w:val="00B45443"/>
    <w:rsid w:val="00B457AF"/>
    <w:rsid w:val="00B460F9"/>
    <w:rsid w:val="00B46BB3"/>
    <w:rsid w:val="00B47898"/>
    <w:rsid w:val="00B47CB7"/>
    <w:rsid w:val="00B47E7E"/>
    <w:rsid w:val="00B50747"/>
    <w:rsid w:val="00B5090D"/>
    <w:rsid w:val="00B50B02"/>
    <w:rsid w:val="00B5143A"/>
    <w:rsid w:val="00B535D7"/>
    <w:rsid w:val="00B53727"/>
    <w:rsid w:val="00B53F9D"/>
    <w:rsid w:val="00B54E02"/>
    <w:rsid w:val="00B56038"/>
    <w:rsid w:val="00B569EE"/>
    <w:rsid w:val="00B571EF"/>
    <w:rsid w:val="00B57A8E"/>
    <w:rsid w:val="00B60249"/>
    <w:rsid w:val="00B60CAC"/>
    <w:rsid w:val="00B61DCD"/>
    <w:rsid w:val="00B628A2"/>
    <w:rsid w:val="00B62EF2"/>
    <w:rsid w:val="00B633F5"/>
    <w:rsid w:val="00B63E3C"/>
    <w:rsid w:val="00B63ECD"/>
    <w:rsid w:val="00B64F5B"/>
    <w:rsid w:val="00B650E5"/>
    <w:rsid w:val="00B65C3E"/>
    <w:rsid w:val="00B66964"/>
    <w:rsid w:val="00B7123A"/>
    <w:rsid w:val="00B7148A"/>
    <w:rsid w:val="00B71A76"/>
    <w:rsid w:val="00B73388"/>
    <w:rsid w:val="00B734A5"/>
    <w:rsid w:val="00B736D8"/>
    <w:rsid w:val="00B73832"/>
    <w:rsid w:val="00B73C55"/>
    <w:rsid w:val="00B73FC6"/>
    <w:rsid w:val="00B7425C"/>
    <w:rsid w:val="00B748E5"/>
    <w:rsid w:val="00B75BAE"/>
    <w:rsid w:val="00B760CA"/>
    <w:rsid w:val="00B80AF7"/>
    <w:rsid w:val="00B80CE7"/>
    <w:rsid w:val="00B810D5"/>
    <w:rsid w:val="00B818F3"/>
    <w:rsid w:val="00B81D90"/>
    <w:rsid w:val="00B82335"/>
    <w:rsid w:val="00B8245F"/>
    <w:rsid w:val="00B824E2"/>
    <w:rsid w:val="00B8455E"/>
    <w:rsid w:val="00B8552F"/>
    <w:rsid w:val="00B86D8F"/>
    <w:rsid w:val="00B8701F"/>
    <w:rsid w:val="00B87578"/>
    <w:rsid w:val="00B878F1"/>
    <w:rsid w:val="00B9051E"/>
    <w:rsid w:val="00B909B6"/>
    <w:rsid w:val="00B90A9C"/>
    <w:rsid w:val="00B90DD5"/>
    <w:rsid w:val="00B912A6"/>
    <w:rsid w:val="00B9180C"/>
    <w:rsid w:val="00B91B6D"/>
    <w:rsid w:val="00B92A45"/>
    <w:rsid w:val="00B92D71"/>
    <w:rsid w:val="00B93D3C"/>
    <w:rsid w:val="00B9434B"/>
    <w:rsid w:val="00B94CF7"/>
    <w:rsid w:val="00BA0165"/>
    <w:rsid w:val="00BA1443"/>
    <w:rsid w:val="00BA1649"/>
    <w:rsid w:val="00BA1BD1"/>
    <w:rsid w:val="00BA2B8C"/>
    <w:rsid w:val="00BA3E58"/>
    <w:rsid w:val="00BA48A4"/>
    <w:rsid w:val="00BA48C7"/>
    <w:rsid w:val="00BA5967"/>
    <w:rsid w:val="00BA6FAB"/>
    <w:rsid w:val="00BB0CEE"/>
    <w:rsid w:val="00BB1A0A"/>
    <w:rsid w:val="00BB268F"/>
    <w:rsid w:val="00BB273A"/>
    <w:rsid w:val="00BB2FDF"/>
    <w:rsid w:val="00BB34E0"/>
    <w:rsid w:val="00BB3670"/>
    <w:rsid w:val="00BB3BA6"/>
    <w:rsid w:val="00BB4077"/>
    <w:rsid w:val="00BB4393"/>
    <w:rsid w:val="00BB446A"/>
    <w:rsid w:val="00BB4B82"/>
    <w:rsid w:val="00BB50D2"/>
    <w:rsid w:val="00BB5A9B"/>
    <w:rsid w:val="00BB653D"/>
    <w:rsid w:val="00BB79F0"/>
    <w:rsid w:val="00BB7BF7"/>
    <w:rsid w:val="00BC13C3"/>
    <w:rsid w:val="00BC1586"/>
    <w:rsid w:val="00BC1895"/>
    <w:rsid w:val="00BC1F58"/>
    <w:rsid w:val="00BC315A"/>
    <w:rsid w:val="00BC35E8"/>
    <w:rsid w:val="00BC402E"/>
    <w:rsid w:val="00BC4DE1"/>
    <w:rsid w:val="00BC50D3"/>
    <w:rsid w:val="00BC5E7B"/>
    <w:rsid w:val="00BC6930"/>
    <w:rsid w:val="00BC69D2"/>
    <w:rsid w:val="00BC76BE"/>
    <w:rsid w:val="00BD00B6"/>
    <w:rsid w:val="00BD03FC"/>
    <w:rsid w:val="00BD1E3A"/>
    <w:rsid w:val="00BD3646"/>
    <w:rsid w:val="00BD3C5F"/>
    <w:rsid w:val="00BD48E3"/>
    <w:rsid w:val="00BD4ADF"/>
    <w:rsid w:val="00BD4C65"/>
    <w:rsid w:val="00BD5E7E"/>
    <w:rsid w:val="00BD6402"/>
    <w:rsid w:val="00BD6A9A"/>
    <w:rsid w:val="00BD759E"/>
    <w:rsid w:val="00BE0E2B"/>
    <w:rsid w:val="00BE1FCC"/>
    <w:rsid w:val="00BE27B0"/>
    <w:rsid w:val="00BE287F"/>
    <w:rsid w:val="00BE33BE"/>
    <w:rsid w:val="00BE50A6"/>
    <w:rsid w:val="00BE50D6"/>
    <w:rsid w:val="00BE52F9"/>
    <w:rsid w:val="00BE5473"/>
    <w:rsid w:val="00BE5F53"/>
    <w:rsid w:val="00BE7D92"/>
    <w:rsid w:val="00BF11F7"/>
    <w:rsid w:val="00BF167A"/>
    <w:rsid w:val="00BF190B"/>
    <w:rsid w:val="00BF4FFC"/>
    <w:rsid w:val="00BF53BF"/>
    <w:rsid w:val="00BF5B24"/>
    <w:rsid w:val="00BF5EB9"/>
    <w:rsid w:val="00C00028"/>
    <w:rsid w:val="00C00301"/>
    <w:rsid w:val="00C0051F"/>
    <w:rsid w:val="00C0138E"/>
    <w:rsid w:val="00C033A4"/>
    <w:rsid w:val="00C03DB8"/>
    <w:rsid w:val="00C0548A"/>
    <w:rsid w:val="00C05719"/>
    <w:rsid w:val="00C05A47"/>
    <w:rsid w:val="00C07026"/>
    <w:rsid w:val="00C0765A"/>
    <w:rsid w:val="00C07BD0"/>
    <w:rsid w:val="00C07E86"/>
    <w:rsid w:val="00C10F67"/>
    <w:rsid w:val="00C1149D"/>
    <w:rsid w:val="00C11575"/>
    <w:rsid w:val="00C11946"/>
    <w:rsid w:val="00C1194C"/>
    <w:rsid w:val="00C11DF9"/>
    <w:rsid w:val="00C121F3"/>
    <w:rsid w:val="00C13301"/>
    <w:rsid w:val="00C14C4E"/>
    <w:rsid w:val="00C14F98"/>
    <w:rsid w:val="00C16285"/>
    <w:rsid w:val="00C16A6F"/>
    <w:rsid w:val="00C16D96"/>
    <w:rsid w:val="00C179E3"/>
    <w:rsid w:val="00C2047D"/>
    <w:rsid w:val="00C20F19"/>
    <w:rsid w:val="00C21863"/>
    <w:rsid w:val="00C227C2"/>
    <w:rsid w:val="00C22CF5"/>
    <w:rsid w:val="00C22E2D"/>
    <w:rsid w:val="00C23032"/>
    <w:rsid w:val="00C240E5"/>
    <w:rsid w:val="00C24A3B"/>
    <w:rsid w:val="00C2506C"/>
    <w:rsid w:val="00C25256"/>
    <w:rsid w:val="00C261CF"/>
    <w:rsid w:val="00C263B1"/>
    <w:rsid w:val="00C272E4"/>
    <w:rsid w:val="00C3142F"/>
    <w:rsid w:val="00C31792"/>
    <w:rsid w:val="00C318E2"/>
    <w:rsid w:val="00C319C3"/>
    <w:rsid w:val="00C31A92"/>
    <w:rsid w:val="00C33B00"/>
    <w:rsid w:val="00C34A67"/>
    <w:rsid w:val="00C35C3C"/>
    <w:rsid w:val="00C35E64"/>
    <w:rsid w:val="00C36030"/>
    <w:rsid w:val="00C40B88"/>
    <w:rsid w:val="00C40CC0"/>
    <w:rsid w:val="00C41271"/>
    <w:rsid w:val="00C42020"/>
    <w:rsid w:val="00C42B23"/>
    <w:rsid w:val="00C4378D"/>
    <w:rsid w:val="00C43F9D"/>
    <w:rsid w:val="00C44207"/>
    <w:rsid w:val="00C45375"/>
    <w:rsid w:val="00C46466"/>
    <w:rsid w:val="00C4729B"/>
    <w:rsid w:val="00C50306"/>
    <w:rsid w:val="00C51733"/>
    <w:rsid w:val="00C53BD1"/>
    <w:rsid w:val="00C549D3"/>
    <w:rsid w:val="00C562CA"/>
    <w:rsid w:val="00C56841"/>
    <w:rsid w:val="00C56CCF"/>
    <w:rsid w:val="00C56EA7"/>
    <w:rsid w:val="00C6085C"/>
    <w:rsid w:val="00C61188"/>
    <w:rsid w:val="00C61369"/>
    <w:rsid w:val="00C619DE"/>
    <w:rsid w:val="00C61B71"/>
    <w:rsid w:val="00C61B7A"/>
    <w:rsid w:val="00C6217E"/>
    <w:rsid w:val="00C63028"/>
    <w:rsid w:val="00C63064"/>
    <w:rsid w:val="00C63289"/>
    <w:rsid w:val="00C64993"/>
    <w:rsid w:val="00C64B36"/>
    <w:rsid w:val="00C65588"/>
    <w:rsid w:val="00C658EF"/>
    <w:rsid w:val="00C65B7A"/>
    <w:rsid w:val="00C66DAF"/>
    <w:rsid w:val="00C672F1"/>
    <w:rsid w:val="00C70113"/>
    <w:rsid w:val="00C70146"/>
    <w:rsid w:val="00C70355"/>
    <w:rsid w:val="00C713CE"/>
    <w:rsid w:val="00C72313"/>
    <w:rsid w:val="00C723A2"/>
    <w:rsid w:val="00C72796"/>
    <w:rsid w:val="00C72C0F"/>
    <w:rsid w:val="00C72D42"/>
    <w:rsid w:val="00C734DD"/>
    <w:rsid w:val="00C74EDA"/>
    <w:rsid w:val="00C75526"/>
    <w:rsid w:val="00C7620D"/>
    <w:rsid w:val="00C765FC"/>
    <w:rsid w:val="00C76718"/>
    <w:rsid w:val="00C767E5"/>
    <w:rsid w:val="00C77AD5"/>
    <w:rsid w:val="00C805AB"/>
    <w:rsid w:val="00C8064A"/>
    <w:rsid w:val="00C82D1F"/>
    <w:rsid w:val="00C82DBE"/>
    <w:rsid w:val="00C82F8E"/>
    <w:rsid w:val="00C83FEC"/>
    <w:rsid w:val="00C8429F"/>
    <w:rsid w:val="00C849B2"/>
    <w:rsid w:val="00C84A9B"/>
    <w:rsid w:val="00C85153"/>
    <w:rsid w:val="00C8532F"/>
    <w:rsid w:val="00C8577B"/>
    <w:rsid w:val="00C85DC1"/>
    <w:rsid w:val="00C869C2"/>
    <w:rsid w:val="00C8783A"/>
    <w:rsid w:val="00C9098A"/>
    <w:rsid w:val="00C90A97"/>
    <w:rsid w:val="00C915AA"/>
    <w:rsid w:val="00C917A3"/>
    <w:rsid w:val="00C9185E"/>
    <w:rsid w:val="00C91D2E"/>
    <w:rsid w:val="00C928C7"/>
    <w:rsid w:val="00C9348A"/>
    <w:rsid w:val="00C9395B"/>
    <w:rsid w:val="00C949E8"/>
    <w:rsid w:val="00C94CEB"/>
    <w:rsid w:val="00C954F0"/>
    <w:rsid w:val="00C95745"/>
    <w:rsid w:val="00C9574F"/>
    <w:rsid w:val="00C95AD5"/>
    <w:rsid w:val="00C97671"/>
    <w:rsid w:val="00C97BD1"/>
    <w:rsid w:val="00CA119D"/>
    <w:rsid w:val="00CA282A"/>
    <w:rsid w:val="00CA2B6D"/>
    <w:rsid w:val="00CA3E92"/>
    <w:rsid w:val="00CA586F"/>
    <w:rsid w:val="00CA5E17"/>
    <w:rsid w:val="00CA638D"/>
    <w:rsid w:val="00CA63CF"/>
    <w:rsid w:val="00CA68BA"/>
    <w:rsid w:val="00CA7EBF"/>
    <w:rsid w:val="00CB09E6"/>
    <w:rsid w:val="00CB0E5E"/>
    <w:rsid w:val="00CB1232"/>
    <w:rsid w:val="00CB14BB"/>
    <w:rsid w:val="00CB16BA"/>
    <w:rsid w:val="00CB2AE5"/>
    <w:rsid w:val="00CB49E9"/>
    <w:rsid w:val="00CB4F87"/>
    <w:rsid w:val="00CB54E8"/>
    <w:rsid w:val="00CB66E3"/>
    <w:rsid w:val="00CB6A07"/>
    <w:rsid w:val="00CB70A5"/>
    <w:rsid w:val="00CB7ABE"/>
    <w:rsid w:val="00CB7DFA"/>
    <w:rsid w:val="00CC149F"/>
    <w:rsid w:val="00CC1A67"/>
    <w:rsid w:val="00CC1E2C"/>
    <w:rsid w:val="00CC200C"/>
    <w:rsid w:val="00CC3EFD"/>
    <w:rsid w:val="00CC4769"/>
    <w:rsid w:val="00CC6F23"/>
    <w:rsid w:val="00CC731C"/>
    <w:rsid w:val="00CD0219"/>
    <w:rsid w:val="00CD0BFA"/>
    <w:rsid w:val="00CD1EF4"/>
    <w:rsid w:val="00CD2C1B"/>
    <w:rsid w:val="00CD2C97"/>
    <w:rsid w:val="00CD2F14"/>
    <w:rsid w:val="00CD31BD"/>
    <w:rsid w:val="00CD3523"/>
    <w:rsid w:val="00CD3E60"/>
    <w:rsid w:val="00CD44E7"/>
    <w:rsid w:val="00CD57F7"/>
    <w:rsid w:val="00CD702B"/>
    <w:rsid w:val="00CE014D"/>
    <w:rsid w:val="00CE0232"/>
    <w:rsid w:val="00CE3C23"/>
    <w:rsid w:val="00CE412B"/>
    <w:rsid w:val="00CE46D8"/>
    <w:rsid w:val="00CE49D4"/>
    <w:rsid w:val="00CE4AE7"/>
    <w:rsid w:val="00CE6881"/>
    <w:rsid w:val="00CE731D"/>
    <w:rsid w:val="00CE73AE"/>
    <w:rsid w:val="00CE7C85"/>
    <w:rsid w:val="00CE7CD9"/>
    <w:rsid w:val="00CF1D97"/>
    <w:rsid w:val="00CF3158"/>
    <w:rsid w:val="00CF483F"/>
    <w:rsid w:val="00CF69D5"/>
    <w:rsid w:val="00CF7F8B"/>
    <w:rsid w:val="00D006C9"/>
    <w:rsid w:val="00D00BFF"/>
    <w:rsid w:val="00D00E4D"/>
    <w:rsid w:val="00D02FDC"/>
    <w:rsid w:val="00D04DC7"/>
    <w:rsid w:val="00D05540"/>
    <w:rsid w:val="00D0624D"/>
    <w:rsid w:val="00D06372"/>
    <w:rsid w:val="00D064B6"/>
    <w:rsid w:val="00D06565"/>
    <w:rsid w:val="00D06867"/>
    <w:rsid w:val="00D069E7"/>
    <w:rsid w:val="00D06D3A"/>
    <w:rsid w:val="00D06D3F"/>
    <w:rsid w:val="00D07882"/>
    <w:rsid w:val="00D079E8"/>
    <w:rsid w:val="00D07A55"/>
    <w:rsid w:val="00D10119"/>
    <w:rsid w:val="00D1060E"/>
    <w:rsid w:val="00D12408"/>
    <w:rsid w:val="00D13BEA"/>
    <w:rsid w:val="00D14723"/>
    <w:rsid w:val="00D14890"/>
    <w:rsid w:val="00D150D1"/>
    <w:rsid w:val="00D15306"/>
    <w:rsid w:val="00D158B8"/>
    <w:rsid w:val="00D1646A"/>
    <w:rsid w:val="00D16927"/>
    <w:rsid w:val="00D175CE"/>
    <w:rsid w:val="00D17FE9"/>
    <w:rsid w:val="00D20C89"/>
    <w:rsid w:val="00D21CE2"/>
    <w:rsid w:val="00D2249B"/>
    <w:rsid w:val="00D23F1F"/>
    <w:rsid w:val="00D245DD"/>
    <w:rsid w:val="00D250B1"/>
    <w:rsid w:val="00D26056"/>
    <w:rsid w:val="00D26376"/>
    <w:rsid w:val="00D26540"/>
    <w:rsid w:val="00D266A6"/>
    <w:rsid w:val="00D2696E"/>
    <w:rsid w:val="00D27465"/>
    <w:rsid w:val="00D2776A"/>
    <w:rsid w:val="00D27B02"/>
    <w:rsid w:val="00D27D6E"/>
    <w:rsid w:val="00D27FA5"/>
    <w:rsid w:val="00D303FF"/>
    <w:rsid w:val="00D309E7"/>
    <w:rsid w:val="00D31BBC"/>
    <w:rsid w:val="00D34D79"/>
    <w:rsid w:val="00D358DF"/>
    <w:rsid w:val="00D363E9"/>
    <w:rsid w:val="00D36C1B"/>
    <w:rsid w:val="00D36F0D"/>
    <w:rsid w:val="00D377C4"/>
    <w:rsid w:val="00D40CBE"/>
    <w:rsid w:val="00D4187D"/>
    <w:rsid w:val="00D42DA3"/>
    <w:rsid w:val="00D437D6"/>
    <w:rsid w:val="00D448E3"/>
    <w:rsid w:val="00D44AD8"/>
    <w:rsid w:val="00D44ADB"/>
    <w:rsid w:val="00D454FE"/>
    <w:rsid w:val="00D45900"/>
    <w:rsid w:val="00D45D7B"/>
    <w:rsid w:val="00D45F94"/>
    <w:rsid w:val="00D4792F"/>
    <w:rsid w:val="00D47A83"/>
    <w:rsid w:val="00D510A8"/>
    <w:rsid w:val="00D518D7"/>
    <w:rsid w:val="00D51D54"/>
    <w:rsid w:val="00D5232F"/>
    <w:rsid w:val="00D52455"/>
    <w:rsid w:val="00D530EF"/>
    <w:rsid w:val="00D53100"/>
    <w:rsid w:val="00D54017"/>
    <w:rsid w:val="00D544E7"/>
    <w:rsid w:val="00D5473E"/>
    <w:rsid w:val="00D54B82"/>
    <w:rsid w:val="00D55870"/>
    <w:rsid w:val="00D56866"/>
    <w:rsid w:val="00D56B61"/>
    <w:rsid w:val="00D56C3D"/>
    <w:rsid w:val="00D57685"/>
    <w:rsid w:val="00D57DB7"/>
    <w:rsid w:val="00D60556"/>
    <w:rsid w:val="00D60B01"/>
    <w:rsid w:val="00D6171D"/>
    <w:rsid w:val="00D61D02"/>
    <w:rsid w:val="00D6213E"/>
    <w:rsid w:val="00D62485"/>
    <w:rsid w:val="00D62945"/>
    <w:rsid w:val="00D63142"/>
    <w:rsid w:val="00D637BE"/>
    <w:rsid w:val="00D6475C"/>
    <w:rsid w:val="00D64B64"/>
    <w:rsid w:val="00D64B9A"/>
    <w:rsid w:val="00D65DF5"/>
    <w:rsid w:val="00D66A05"/>
    <w:rsid w:val="00D6761E"/>
    <w:rsid w:val="00D67BED"/>
    <w:rsid w:val="00D67DF0"/>
    <w:rsid w:val="00D70B10"/>
    <w:rsid w:val="00D71B00"/>
    <w:rsid w:val="00D727F5"/>
    <w:rsid w:val="00D72D11"/>
    <w:rsid w:val="00D74887"/>
    <w:rsid w:val="00D74D10"/>
    <w:rsid w:val="00D74FD0"/>
    <w:rsid w:val="00D76CC6"/>
    <w:rsid w:val="00D7759B"/>
    <w:rsid w:val="00D80628"/>
    <w:rsid w:val="00D80FBC"/>
    <w:rsid w:val="00D813D6"/>
    <w:rsid w:val="00D814E3"/>
    <w:rsid w:val="00D81CB9"/>
    <w:rsid w:val="00D836BB"/>
    <w:rsid w:val="00D8551D"/>
    <w:rsid w:val="00D85966"/>
    <w:rsid w:val="00D86B0D"/>
    <w:rsid w:val="00D86CD3"/>
    <w:rsid w:val="00D86DF2"/>
    <w:rsid w:val="00D86F3F"/>
    <w:rsid w:val="00D87F91"/>
    <w:rsid w:val="00D916D0"/>
    <w:rsid w:val="00D91961"/>
    <w:rsid w:val="00D92852"/>
    <w:rsid w:val="00D92BC8"/>
    <w:rsid w:val="00D939FC"/>
    <w:rsid w:val="00D93CA0"/>
    <w:rsid w:val="00D93DD4"/>
    <w:rsid w:val="00D95499"/>
    <w:rsid w:val="00D956AC"/>
    <w:rsid w:val="00D95808"/>
    <w:rsid w:val="00D95D9C"/>
    <w:rsid w:val="00D96673"/>
    <w:rsid w:val="00D96A97"/>
    <w:rsid w:val="00D96DE8"/>
    <w:rsid w:val="00D9789D"/>
    <w:rsid w:val="00DA0496"/>
    <w:rsid w:val="00DA1D42"/>
    <w:rsid w:val="00DA24B6"/>
    <w:rsid w:val="00DA2C29"/>
    <w:rsid w:val="00DA3631"/>
    <w:rsid w:val="00DA3BB9"/>
    <w:rsid w:val="00DA43C4"/>
    <w:rsid w:val="00DA53F3"/>
    <w:rsid w:val="00DA5B89"/>
    <w:rsid w:val="00DA5DB7"/>
    <w:rsid w:val="00DA5F7C"/>
    <w:rsid w:val="00DA6252"/>
    <w:rsid w:val="00DA691A"/>
    <w:rsid w:val="00DB03CA"/>
    <w:rsid w:val="00DB09B5"/>
    <w:rsid w:val="00DB2145"/>
    <w:rsid w:val="00DB25FD"/>
    <w:rsid w:val="00DB30A2"/>
    <w:rsid w:val="00DB48FD"/>
    <w:rsid w:val="00DB4CD1"/>
    <w:rsid w:val="00DB4E6F"/>
    <w:rsid w:val="00DB4E99"/>
    <w:rsid w:val="00DB708B"/>
    <w:rsid w:val="00DC01A7"/>
    <w:rsid w:val="00DC0DF4"/>
    <w:rsid w:val="00DC1876"/>
    <w:rsid w:val="00DC19C6"/>
    <w:rsid w:val="00DC1D39"/>
    <w:rsid w:val="00DC230A"/>
    <w:rsid w:val="00DC2665"/>
    <w:rsid w:val="00DC3A4B"/>
    <w:rsid w:val="00DC3CEE"/>
    <w:rsid w:val="00DC4D29"/>
    <w:rsid w:val="00DC568C"/>
    <w:rsid w:val="00DC654C"/>
    <w:rsid w:val="00DC6BF4"/>
    <w:rsid w:val="00DD02B3"/>
    <w:rsid w:val="00DD0A5A"/>
    <w:rsid w:val="00DD0D89"/>
    <w:rsid w:val="00DD1282"/>
    <w:rsid w:val="00DD1AD5"/>
    <w:rsid w:val="00DD22EE"/>
    <w:rsid w:val="00DD28E2"/>
    <w:rsid w:val="00DD29F0"/>
    <w:rsid w:val="00DD2B6D"/>
    <w:rsid w:val="00DD3E52"/>
    <w:rsid w:val="00DD3EDA"/>
    <w:rsid w:val="00DD5D20"/>
    <w:rsid w:val="00DD5FC7"/>
    <w:rsid w:val="00DD689F"/>
    <w:rsid w:val="00DD7C96"/>
    <w:rsid w:val="00DD7FE1"/>
    <w:rsid w:val="00DE0073"/>
    <w:rsid w:val="00DE0A1A"/>
    <w:rsid w:val="00DE0C8D"/>
    <w:rsid w:val="00DE0EFE"/>
    <w:rsid w:val="00DE1773"/>
    <w:rsid w:val="00DE26F0"/>
    <w:rsid w:val="00DE419C"/>
    <w:rsid w:val="00DE4871"/>
    <w:rsid w:val="00DE4A48"/>
    <w:rsid w:val="00DE6190"/>
    <w:rsid w:val="00DE634B"/>
    <w:rsid w:val="00DE647C"/>
    <w:rsid w:val="00DE683B"/>
    <w:rsid w:val="00DE7177"/>
    <w:rsid w:val="00DF1212"/>
    <w:rsid w:val="00DF1475"/>
    <w:rsid w:val="00DF21B5"/>
    <w:rsid w:val="00DF2643"/>
    <w:rsid w:val="00DF2708"/>
    <w:rsid w:val="00DF2912"/>
    <w:rsid w:val="00DF2BC5"/>
    <w:rsid w:val="00DF3949"/>
    <w:rsid w:val="00DF3C23"/>
    <w:rsid w:val="00DF4F05"/>
    <w:rsid w:val="00DF5001"/>
    <w:rsid w:val="00DF50E1"/>
    <w:rsid w:val="00DF50E5"/>
    <w:rsid w:val="00DF5B88"/>
    <w:rsid w:val="00DF605C"/>
    <w:rsid w:val="00DF6CB3"/>
    <w:rsid w:val="00DF74C7"/>
    <w:rsid w:val="00DF79DF"/>
    <w:rsid w:val="00DF7B6F"/>
    <w:rsid w:val="00DF7D10"/>
    <w:rsid w:val="00DF7E0D"/>
    <w:rsid w:val="00DF7FED"/>
    <w:rsid w:val="00E01603"/>
    <w:rsid w:val="00E01E10"/>
    <w:rsid w:val="00E0250F"/>
    <w:rsid w:val="00E026EA"/>
    <w:rsid w:val="00E02898"/>
    <w:rsid w:val="00E0362F"/>
    <w:rsid w:val="00E0405C"/>
    <w:rsid w:val="00E050BB"/>
    <w:rsid w:val="00E05553"/>
    <w:rsid w:val="00E06A9A"/>
    <w:rsid w:val="00E07E35"/>
    <w:rsid w:val="00E07F01"/>
    <w:rsid w:val="00E10D6F"/>
    <w:rsid w:val="00E13389"/>
    <w:rsid w:val="00E1386F"/>
    <w:rsid w:val="00E1391C"/>
    <w:rsid w:val="00E149D3"/>
    <w:rsid w:val="00E14E49"/>
    <w:rsid w:val="00E1512B"/>
    <w:rsid w:val="00E15DFD"/>
    <w:rsid w:val="00E15EC3"/>
    <w:rsid w:val="00E1698F"/>
    <w:rsid w:val="00E21887"/>
    <w:rsid w:val="00E21F72"/>
    <w:rsid w:val="00E229CD"/>
    <w:rsid w:val="00E22D18"/>
    <w:rsid w:val="00E22DCE"/>
    <w:rsid w:val="00E235BD"/>
    <w:rsid w:val="00E236D1"/>
    <w:rsid w:val="00E23AF3"/>
    <w:rsid w:val="00E24886"/>
    <w:rsid w:val="00E25351"/>
    <w:rsid w:val="00E25B90"/>
    <w:rsid w:val="00E25C07"/>
    <w:rsid w:val="00E278C7"/>
    <w:rsid w:val="00E308AE"/>
    <w:rsid w:val="00E31B1B"/>
    <w:rsid w:val="00E32FD9"/>
    <w:rsid w:val="00E33761"/>
    <w:rsid w:val="00E33C01"/>
    <w:rsid w:val="00E36B08"/>
    <w:rsid w:val="00E40EAE"/>
    <w:rsid w:val="00E438B1"/>
    <w:rsid w:val="00E43B2C"/>
    <w:rsid w:val="00E43CFD"/>
    <w:rsid w:val="00E44261"/>
    <w:rsid w:val="00E44DB8"/>
    <w:rsid w:val="00E45497"/>
    <w:rsid w:val="00E45B61"/>
    <w:rsid w:val="00E45C3E"/>
    <w:rsid w:val="00E45EA7"/>
    <w:rsid w:val="00E46EB7"/>
    <w:rsid w:val="00E479DB"/>
    <w:rsid w:val="00E47C6C"/>
    <w:rsid w:val="00E508FA"/>
    <w:rsid w:val="00E50E57"/>
    <w:rsid w:val="00E51B44"/>
    <w:rsid w:val="00E524D1"/>
    <w:rsid w:val="00E542D4"/>
    <w:rsid w:val="00E5507D"/>
    <w:rsid w:val="00E5687D"/>
    <w:rsid w:val="00E568AF"/>
    <w:rsid w:val="00E604FE"/>
    <w:rsid w:val="00E65D58"/>
    <w:rsid w:val="00E6745C"/>
    <w:rsid w:val="00E6755D"/>
    <w:rsid w:val="00E675CF"/>
    <w:rsid w:val="00E67CBC"/>
    <w:rsid w:val="00E71E0A"/>
    <w:rsid w:val="00E7410E"/>
    <w:rsid w:val="00E741D9"/>
    <w:rsid w:val="00E74552"/>
    <w:rsid w:val="00E746A0"/>
    <w:rsid w:val="00E74FA8"/>
    <w:rsid w:val="00E75F18"/>
    <w:rsid w:val="00E75F62"/>
    <w:rsid w:val="00E76924"/>
    <w:rsid w:val="00E80937"/>
    <w:rsid w:val="00E81295"/>
    <w:rsid w:val="00E81D39"/>
    <w:rsid w:val="00E8258B"/>
    <w:rsid w:val="00E8317A"/>
    <w:rsid w:val="00E83965"/>
    <w:rsid w:val="00E85176"/>
    <w:rsid w:val="00E858F2"/>
    <w:rsid w:val="00E85D9F"/>
    <w:rsid w:val="00E8671B"/>
    <w:rsid w:val="00E867FE"/>
    <w:rsid w:val="00E87DBF"/>
    <w:rsid w:val="00E9083D"/>
    <w:rsid w:val="00E90FCE"/>
    <w:rsid w:val="00E911B6"/>
    <w:rsid w:val="00E915E7"/>
    <w:rsid w:val="00E91AD3"/>
    <w:rsid w:val="00E92DC0"/>
    <w:rsid w:val="00E93D75"/>
    <w:rsid w:val="00E93E42"/>
    <w:rsid w:val="00E94D63"/>
    <w:rsid w:val="00E959F6"/>
    <w:rsid w:val="00E967B7"/>
    <w:rsid w:val="00EA0F98"/>
    <w:rsid w:val="00EA1154"/>
    <w:rsid w:val="00EA4416"/>
    <w:rsid w:val="00EA5524"/>
    <w:rsid w:val="00EA5A55"/>
    <w:rsid w:val="00EA650B"/>
    <w:rsid w:val="00EA6758"/>
    <w:rsid w:val="00EA6B33"/>
    <w:rsid w:val="00EA70EE"/>
    <w:rsid w:val="00EA7338"/>
    <w:rsid w:val="00EA7389"/>
    <w:rsid w:val="00EB091A"/>
    <w:rsid w:val="00EB0EE9"/>
    <w:rsid w:val="00EB2580"/>
    <w:rsid w:val="00EB3AAF"/>
    <w:rsid w:val="00EB3E8E"/>
    <w:rsid w:val="00EB493F"/>
    <w:rsid w:val="00EB5CFB"/>
    <w:rsid w:val="00EB6235"/>
    <w:rsid w:val="00EB69A2"/>
    <w:rsid w:val="00EB6C16"/>
    <w:rsid w:val="00EB79B8"/>
    <w:rsid w:val="00EC04F6"/>
    <w:rsid w:val="00EC05D4"/>
    <w:rsid w:val="00EC1730"/>
    <w:rsid w:val="00EC2767"/>
    <w:rsid w:val="00EC3012"/>
    <w:rsid w:val="00EC3929"/>
    <w:rsid w:val="00EC4E30"/>
    <w:rsid w:val="00EC5924"/>
    <w:rsid w:val="00EC5D85"/>
    <w:rsid w:val="00EC66E6"/>
    <w:rsid w:val="00EC6840"/>
    <w:rsid w:val="00EC6BEF"/>
    <w:rsid w:val="00EC6DE4"/>
    <w:rsid w:val="00EC755A"/>
    <w:rsid w:val="00ED011F"/>
    <w:rsid w:val="00ED03A3"/>
    <w:rsid w:val="00ED09CC"/>
    <w:rsid w:val="00ED1641"/>
    <w:rsid w:val="00ED246F"/>
    <w:rsid w:val="00ED339C"/>
    <w:rsid w:val="00ED655B"/>
    <w:rsid w:val="00ED6722"/>
    <w:rsid w:val="00ED78F2"/>
    <w:rsid w:val="00ED7903"/>
    <w:rsid w:val="00EE0FD4"/>
    <w:rsid w:val="00EE239E"/>
    <w:rsid w:val="00EE23BA"/>
    <w:rsid w:val="00EE2C83"/>
    <w:rsid w:val="00EE2D58"/>
    <w:rsid w:val="00EE3DEE"/>
    <w:rsid w:val="00EE42FC"/>
    <w:rsid w:val="00EE4418"/>
    <w:rsid w:val="00EE444B"/>
    <w:rsid w:val="00EE4A2C"/>
    <w:rsid w:val="00EE4E40"/>
    <w:rsid w:val="00EE5A5B"/>
    <w:rsid w:val="00EE5DA3"/>
    <w:rsid w:val="00EE6060"/>
    <w:rsid w:val="00EE77DD"/>
    <w:rsid w:val="00EF02BC"/>
    <w:rsid w:val="00EF02E2"/>
    <w:rsid w:val="00EF0D37"/>
    <w:rsid w:val="00EF169D"/>
    <w:rsid w:val="00EF1ACF"/>
    <w:rsid w:val="00EF1B1E"/>
    <w:rsid w:val="00EF1F6E"/>
    <w:rsid w:val="00EF3314"/>
    <w:rsid w:val="00EF344A"/>
    <w:rsid w:val="00EF36AF"/>
    <w:rsid w:val="00EF3B9A"/>
    <w:rsid w:val="00EF3E68"/>
    <w:rsid w:val="00EF42A0"/>
    <w:rsid w:val="00EF478B"/>
    <w:rsid w:val="00EF52EE"/>
    <w:rsid w:val="00EF57BD"/>
    <w:rsid w:val="00EF5FE6"/>
    <w:rsid w:val="00EF62B3"/>
    <w:rsid w:val="00EF774F"/>
    <w:rsid w:val="00F01E4F"/>
    <w:rsid w:val="00F02774"/>
    <w:rsid w:val="00F03444"/>
    <w:rsid w:val="00F03B94"/>
    <w:rsid w:val="00F042D6"/>
    <w:rsid w:val="00F04CF1"/>
    <w:rsid w:val="00F059D7"/>
    <w:rsid w:val="00F07719"/>
    <w:rsid w:val="00F0791F"/>
    <w:rsid w:val="00F10054"/>
    <w:rsid w:val="00F10F83"/>
    <w:rsid w:val="00F13503"/>
    <w:rsid w:val="00F143B3"/>
    <w:rsid w:val="00F15441"/>
    <w:rsid w:val="00F15B63"/>
    <w:rsid w:val="00F15BC1"/>
    <w:rsid w:val="00F1644D"/>
    <w:rsid w:val="00F174B0"/>
    <w:rsid w:val="00F17A5B"/>
    <w:rsid w:val="00F17D2A"/>
    <w:rsid w:val="00F17EBA"/>
    <w:rsid w:val="00F20022"/>
    <w:rsid w:val="00F2036F"/>
    <w:rsid w:val="00F20D01"/>
    <w:rsid w:val="00F20F4D"/>
    <w:rsid w:val="00F2135A"/>
    <w:rsid w:val="00F22357"/>
    <w:rsid w:val="00F22B9F"/>
    <w:rsid w:val="00F23E27"/>
    <w:rsid w:val="00F24550"/>
    <w:rsid w:val="00F246A9"/>
    <w:rsid w:val="00F24700"/>
    <w:rsid w:val="00F26038"/>
    <w:rsid w:val="00F26902"/>
    <w:rsid w:val="00F26D4B"/>
    <w:rsid w:val="00F27715"/>
    <w:rsid w:val="00F306A4"/>
    <w:rsid w:val="00F30971"/>
    <w:rsid w:val="00F319F3"/>
    <w:rsid w:val="00F324B6"/>
    <w:rsid w:val="00F326CE"/>
    <w:rsid w:val="00F3324D"/>
    <w:rsid w:val="00F335B2"/>
    <w:rsid w:val="00F33C49"/>
    <w:rsid w:val="00F33D6E"/>
    <w:rsid w:val="00F3450A"/>
    <w:rsid w:val="00F348CD"/>
    <w:rsid w:val="00F349CE"/>
    <w:rsid w:val="00F34A80"/>
    <w:rsid w:val="00F34E1D"/>
    <w:rsid w:val="00F36359"/>
    <w:rsid w:val="00F36486"/>
    <w:rsid w:val="00F36CB8"/>
    <w:rsid w:val="00F40524"/>
    <w:rsid w:val="00F40CAA"/>
    <w:rsid w:val="00F41A9F"/>
    <w:rsid w:val="00F4332C"/>
    <w:rsid w:val="00F44F33"/>
    <w:rsid w:val="00F47854"/>
    <w:rsid w:val="00F50783"/>
    <w:rsid w:val="00F50CE9"/>
    <w:rsid w:val="00F5187A"/>
    <w:rsid w:val="00F51D77"/>
    <w:rsid w:val="00F53263"/>
    <w:rsid w:val="00F53E03"/>
    <w:rsid w:val="00F53EA2"/>
    <w:rsid w:val="00F5451E"/>
    <w:rsid w:val="00F5481D"/>
    <w:rsid w:val="00F5495A"/>
    <w:rsid w:val="00F55816"/>
    <w:rsid w:val="00F55F3E"/>
    <w:rsid w:val="00F571F8"/>
    <w:rsid w:val="00F57429"/>
    <w:rsid w:val="00F5746F"/>
    <w:rsid w:val="00F60481"/>
    <w:rsid w:val="00F616F8"/>
    <w:rsid w:val="00F620D1"/>
    <w:rsid w:val="00F6269E"/>
    <w:rsid w:val="00F627AC"/>
    <w:rsid w:val="00F63F73"/>
    <w:rsid w:val="00F640FA"/>
    <w:rsid w:val="00F641F6"/>
    <w:rsid w:val="00F64693"/>
    <w:rsid w:val="00F65751"/>
    <w:rsid w:val="00F669A1"/>
    <w:rsid w:val="00F66A2F"/>
    <w:rsid w:val="00F678E8"/>
    <w:rsid w:val="00F72754"/>
    <w:rsid w:val="00F729C0"/>
    <w:rsid w:val="00F740A1"/>
    <w:rsid w:val="00F74918"/>
    <w:rsid w:val="00F74A2E"/>
    <w:rsid w:val="00F74A91"/>
    <w:rsid w:val="00F75B3C"/>
    <w:rsid w:val="00F76704"/>
    <w:rsid w:val="00F76FAC"/>
    <w:rsid w:val="00F80036"/>
    <w:rsid w:val="00F81291"/>
    <w:rsid w:val="00F813B3"/>
    <w:rsid w:val="00F8166E"/>
    <w:rsid w:val="00F82752"/>
    <w:rsid w:val="00F83ACD"/>
    <w:rsid w:val="00F8549E"/>
    <w:rsid w:val="00F85A91"/>
    <w:rsid w:val="00F86826"/>
    <w:rsid w:val="00F877A3"/>
    <w:rsid w:val="00F87993"/>
    <w:rsid w:val="00F87F3A"/>
    <w:rsid w:val="00F90225"/>
    <w:rsid w:val="00F90846"/>
    <w:rsid w:val="00F90875"/>
    <w:rsid w:val="00F9112C"/>
    <w:rsid w:val="00F91B71"/>
    <w:rsid w:val="00F91DB6"/>
    <w:rsid w:val="00F92008"/>
    <w:rsid w:val="00F92F65"/>
    <w:rsid w:val="00F933A9"/>
    <w:rsid w:val="00F9367C"/>
    <w:rsid w:val="00F9385F"/>
    <w:rsid w:val="00F938F4"/>
    <w:rsid w:val="00F93BE7"/>
    <w:rsid w:val="00F9418C"/>
    <w:rsid w:val="00F957A0"/>
    <w:rsid w:val="00F96D39"/>
    <w:rsid w:val="00F972DF"/>
    <w:rsid w:val="00F979C2"/>
    <w:rsid w:val="00FA14FC"/>
    <w:rsid w:val="00FA2C08"/>
    <w:rsid w:val="00FA529B"/>
    <w:rsid w:val="00FA6864"/>
    <w:rsid w:val="00FA72CE"/>
    <w:rsid w:val="00FB041E"/>
    <w:rsid w:val="00FB11DD"/>
    <w:rsid w:val="00FB2B0E"/>
    <w:rsid w:val="00FB3424"/>
    <w:rsid w:val="00FB35D3"/>
    <w:rsid w:val="00FB44AB"/>
    <w:rsid w:val="00FB4B2E"/>
    <w:rsid w:val="00FB5AA6"/>
    <w:rsid w:val="00FB6058"/>
    <w:rsid w:val="00FB676A"/>
    <w:rsid w:val="00FB6ACE"/>
    <w:rsid w:val="00FB6F80"/>
    <w:rsid w:val="00FC0469"/>
    <w:rsid w:val="00FC050E"/>
    <w:rsid w:val="00FC1DA9"/>
    <w:rsid w:val="00FC2F10"/>
    <w:rsid w:val="00FC4553"/>
    <w:rsid w:val="00FC4762"/>
    <w:rsid w:val="00FC5095"/>
    <w:rsid w:val="00FC5E39"/>
    <w:rsid w:val="00FC61B5"/>
    <w:rsid w:val="00FC7050"/>
    <w:rsid w:val="00FC7562"/>
    <w:rsid w:val="00FD0853"/>
    <w:rsid w:val="00FD098C"/>
    <w:rsid w:val="00FD0B21"/>
    <w:rsid w:val="00FD1339"/>
    <w:rsid w:val="00FD1A76"/>
    <w:rsid w:val="00FD2651"/>
    <w:rsid w:val="00FD2C00"/>
    <w:rsid w:val="00FD34EF"/>
    <w:rsid w:val="00FD3B86"/>
    <w:rsid w:val="00FD4224"/>
    <w:rsid w:val="00FD4E2B"/>
    <w:rsid w:val="00FD5216"/>
    <w:rsid w:val="00FD557D"/>
    <w:rsid w:val="00FD5B63"/>
    <w:rsid w:val="00FD612C"/>
    <w:rsid w:val="00FD6362"/>
    <w:rsid w:val="00FD6898"/>
    <w:rsid w:val="00FD7401"/>
    <w:rsid w:val="00FD78CB"/>
    <w:rsid w:val="00FD79FC"/>
    <w:rsid w:val="00FD7B15"/>
    <w:rsid w:val="00FD7B79"/>
    <w:rsid w:val="00FE026E"/>
    <w:rsid w:val="00FE0D9C"/>
    <w:rsid w:val="00FE1D12"/>
    <w:rsid w:val="00FE295D"/>
    <w:rsid w:val="00FE2E8E"/>
    <w:rsid w:val="00FE4C97"/>
    <w:rsid w:val="00FE4DD2"/>
    <w:rsid w:val="00FE51BD"/>
    <w:rsid w:val="00FE51D8"/>
    <w:rsid w:val="00FE5355"/>
    <w:rsid w:val="00FE5AB5"/>
    <w:rsid w:val="00FE6434"/>
    <w:rsid w:val="00FE66D2"/>
    <w:rsid w:val="00FF00C8"/>
    <w:rsid w:val="00FF234A"/>
    <w:rsid w:val="00FF3859"/>
    <w:rsid w:val="00FF3AA8"/>
    <w:rsid w:val="00FF407F"/>
    <w:rsid w:val="00FF4176"/>
    <w:rsid w:val="00FF42D1"/>
    <w:rsid w:val="00FF4FFB"/>
    <w:rsid w:val="00FF53C3"/>
    <w:rsid w:val="00FF6546"/>
    <w:rsid w:val="00FF75D7"/>
    <w:rsid w:val="3B058EF8"/>
    <w:rsid w:val="55AA503A"/>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77C4E6"/>
  <w15:docId w15:val="{0BB6EBCC-D8A5-4CE5-A5D3-56CB3E2A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132"/>
    <w:pPr>
      <w:suppressAutoHyphens/>
      <w:spacing w:after="200" w:line="276" w:lineRule="auto"/>
    </w:pPr>
    <w:rPr>
      <w:rFonts w:ascii="Calibri" w:hAnsi="Calibri"/>
      <w:sz w:val="22"/>
      <w:szCs w:val="22"/>
      <w:lang w:val="en-US" w:eastAsia="zh-CN"/>
    </w:rPr>
  </w:style>
  <w:style w:type="paragraph" w:styleId="Heading2">
    <w:name w:val="heading 2"/>
    <w:basedOn w:val="Normal"/>
    <w:next w:val="Normal"/>
    <w:link w:val="Heading2Char1"/>
    <w:qFormat/>
    <w:rsid w:val="00C6085C"/>
    <w:pPr>
      <w:keepNext/>
      <w:suppressAutoHyphens w:val="0"/>
      <w:spacing w:before="240" w:after="60" w:line="240" w:lineRule="auto"/>
      <w:outlineLvl w:val="1"/>
    </w:pPr>
    <w:rPr>
      <w:rFonts w:ascii="Arial" w:eastAsia="Times New Roman" w:hAnsi="Arial"/>
      <w:b/>
      <w:bCs/>
      <w:i/>
      <w:i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uiPriority w:val="9"/>
    <w:semiHidden/>
    <w:rsid w:val="00C6085C"/>
    <w:rPr>
      <w:rFonts w:ascii="Cambria" w:eastAsia="Times New Roman" w:hAnsi="Cambria" w:cs="Times New Roman"/>
      <w:b/>
      <w:bCs/>
      <w:color w:val="4F81BD"/>
      <w:sz w:val="26"/>
      <w:szCs w:val="26"/>
      <w:lang w:eastAsia="zh-CN"/>
    </w:rPr>
  </w:style>
  <w:style w:type="character" w:customStyle="1" w:styleId="WW8Num1z3">
    <w:name w:val="WW8Num1z3"/>
    <w:rsid w:val="00C6085C"/>
  </w:style>
  <w:style w:type="character" w:customStyle="1" w:styleId="FootnoteCharacters">
    <w:name w:val="Footnote Characters"/>
    <w:rsid w:val="00C6085C"/>
    <w:rPr>
      <w:vertAlign w:val="superscript"/>
    </w:rPr>
  </w:style>
  <w:style w:type="character" w:styleId="Strong">
    <w:name w:val="Strong"/>
    <w:qFormat/>
    <w:rsid w:val="00C6085C"/>
    <w:rPr>
      <w:b/>
      <w:bCs/>
    </w:rPr>
  </w:style>
  <w:style w:type="character" w:styleId="FootnoteReference">
    <w:name w:val="footnote reference"/>
    <w:uiPriority w:val="99"/>
    <w:rsid w:val="00C6085C"/>
    <w:rPr>
      <w:vertAlign w:val="superscript"/>
    </w:rPr>
  </w:style>
  <w:style w:type="paragraph" w:styleId="FootnoteText">
    <w:name w:val="footnote text"/>
    <w:aliases w:val="Footnote Text Char Char Char Char Char,Footnote Text Char Char Char Char Char Char Ch,Geneva 9,Font: Geneva 9,Boston 10,f Char,f,Footnote Text Char1 Char1,Footnote Text Char Char Char1,Footnote Text Char1 Char Char,fn"/>
    <w:basedOn w:val="Normal"/>
    <w:link w:val="FootnoteTextChar"/>
    <w:rsid w:val="00C6085C"/>
    <w:pPr>
      <w:spacing w:after="0" w:line="240" w:lineRule="auto"/>
    </w:pPr>
    <w:rPr>
      <w:sz w:val="20"/>
      <w:szCs w:val="20"/>
      <w:lang w:val="x-none"/>
    </w:rPr>
  </w:style>
  <w:style w:type="character" w:customStyle="1" w:styleId="FootnoteTextChar">
    <w:name w:val="Footnote Text Char"/>
    <w:aliases w:val="Footnote Text Char Char Char Char Char Char,Footnote Text Char Char Char Char Char Char Ch Char,Geneva 9 Char,Font: Geneva 9 Char,Boston 10 Char,f Char Char,f Char1,Footnote Text Char1 Char1 Char,Footnote Text Char Char Char1 Char"/>
    <w:link w:val="FootnoteText"/>
    <w:rsid w:val="00C6085C"/>
    <w:rPr>
      <w:rFonts w:ascii="Calibri" w:eastAsia="Calibri" w:hAnsi="Calibri" w:cs="Times New Roman"/>
      <w:sz w:val="20"/>
      <w:szCs w:val="20"/>
      <w:lang w:eastAsia="zh-CN"/>
    </w:rPr>
  </w:style>
  <w:style w:type="paragraph" w:styleId="NormalWeb">
    <w:name w:val="Normal (Web)"/>
    <w:basedOn w:val="Normal"/>
    <w:uiPriority w:val="99"/>
    <w:rsid w:val="00C6085C"/>
    <w:pPr>
      <w:spacing w:before="280" w:after="280" w:line="240" w:lineRule="auto"/>
    </w:pPr>
    <w:rPr>
      <w:rFonts w:ascii="Times New Roman" w:eastAsia="Times New Roman" w:hAnsi="Times New Roman"/>
      <w:sz w:val="24"/>
      <w:szCs w:val="24"/>
    </w:rPr>
  </w:style>
  <w:style w:type="paragraph" w:styleId="Header">
    <w:name w:val="header"/>
    <w:basedOn w:val="Normal"/>
    <w:link w:val="HeaderChar"/>
    <w:uiPriority w:val="99"/>
    <w:rsid w:val="00C6085C"/>
    <w:pPr>
      <w:tabs>
        <w:tab w:val="center" w:pos="4680"/>
        <w:tab w:val="right" w:pos="9360"/>
      </w:tabs>
    </w:pPr>
    <w:rPr>
      <w:szCs w:val="20"/>
      <w:lang w:val="x-none"/>
    </w:rPr>
  </w:style>
  <w:style w:type="character" w:customStyle="1" w:styleId="HeaderChar">
    <w:name w:val="Header Char"/>
    <w:link w:val="Header"/>
    <w:uiPriority w:val="99"/>
    <w:rsid w:val="00C6085C"/>
    <w:rPr>
      <w:rFonts w:ascii="Calibri" w:eastAsia="Calibri" w:hAnsi="Calibri" w:cs="Times New Roman"/>
      <w:sz w:val="22"/>
      <w:lang w:eastAsia="zh-CN"/>
    </w:rPr>
  </w:style>
  <w:style w:type="character" w:customStyle="1" w:styleId="normal-h1">
    <w:name w:val="normal-h1"/>
    <w:qFormat/>
    <w:rsid w:val="00C6085C"/>
    <w:rPr>
      <w:rFonts w:ascii="Times New Roman" w:hAnsi="Times New Roman" w:cs="Times New Roman" w:hint="default"/>
      <w:sz w:val="28"/>
      <w:szCs w:val="28"/>
    </w:rPr>
  </w:style>
  <w:style w:type="paragraph" w:customStyle="1" w:styleId="n-dieund-p">
    <w:name w:val="n-dieund-p"/>
    <w:basedOn w:val="Normal"/>
    <w:rsid w:val="00C6085C"/>
    <w:pPr>
      <w:suppressAutoHyphens w:val="0"/>
      <w:spacing w:after="0" w:line="240" w:lineRule="auto"/>
      <w:jc w:val="both"/>
    </w:pPr>
    <w:rPr>
      <w:rFonts w:ascii="Times New Roman" w:eastAsia="Times New Roman" w:hAnsi="Times New Roman"/>
      <w:sz w:val="20"/>
      <w:szCs w:val="20"/>
      <w:lang w:eastAsia="en-US"/>
    </w:rPr>
  </w:style>
  <w:style w:type="paragraph" w:customStyle="1" w:styleId="normal-p-p">
    <w:name w:val="normal-p-p"/>
    <w:basedOn w:val="Normal"/>
    <w:rsid w:val="00C6085C"/>
    <w:pPr>
      <w:suppressAutoHyphens w:val="0"/>
      <w:overflowPunct w:val="0"/>
      <w:spacing w:after="0" w:line="240" w:lineRule="auto"/>
      <w:jc w:val="both"/>
      <w:textAlignment w:val="baseline"/>
    </w:pPr>
    <w:rPr>
      <w:rFonts w:ascii="Times New Roman" w:eastAsia="Times New Roman" w:hAnsi="Times New Roman"/>
      <w:sz w:val="20"/>
      <w:szCs w:val="20"/>
      <w:lang w:eastAsia="en-US"/>
    </w:rPr>
  </w:style>
  <w:style w:type="character" w:customStyle="1" w:styleId="heading1-h1">
    <w:name w:val="heading1-h1"/>
    <w:rsid w:val="00C6085C"/>
    <w:rPr>
      <w:rFonts w:ascii=".VnTimeH" w:hAnsi=".VnTimeH" w:hint="default"/>
      <w:b/>
      <w:bCs/>
      <w:sz w:val="24"/>
      <w:szCs w:val="24"/>
    </w:rPr>
  </w:style>
  <w:style w:type="character" w:customStyle="1" w:styleId="Heading2Char1">
    <w:name w:val="Heading 2 Char1"/>
    <w:link w:val="Heading2"/>
    <w:rsid w:val="00C6085C"/>
    <w:rPr>
      <w:rFonts w:ascii="Arial" w:eastAsia="Times New Roman" w:hAnsi="Arial" w:cs="Times New Roman"/>
      <w:b/>
      <w:bCs/>
      <w:i/>
      <w:iCs/>
      <w:sz w:val="20"/>
      <w:szCs w:val="20"/>
      <w:lang w:val="x-none" w:eastAsia="x-none"/>
    </w:rPr>
  </w:style>
  <w:style w:type="paragraph" w:customStyle="1" w:styleId="normal-p">
    <w:name w:val="normal-p"/>
    <w:basedOn w:val="Normal"/>
    <w:rsid w:val="00C6085C"/>
    <w:pPr>
      <w:suppressAutoHyphens w:val="0"/>
      <w:spacing w:after="0" w:line="240" w:lineRule="auto"/>
    </w:pPr>
    <w:rPr>
      <w:rFonts w:ascii="Times New Roman" w:eastAsia="Times New Roman" w:hAnsi="Times New Roman"/>
      <w:sz w:val="20"/>
      <w:szCs w:val="20"/>
      <w:lang w:eastAsia="en-US"/>
    </w:rPr>
  </w:style>
  <w:style w:type="character" w:customStyle="1" w:styleId="n-dieund-h1">
    <w:name w:val="n-dieund-h1"/>
    <w:rsid w:val="00C6085C"/>
    <w:rPr>
      <w:rFonts w:ascii=".VnTime" w:hAnsi=".VnTime" w:hint="default"/>
      <w:sz w:val="28"/>
      <w:szCs w:val="28"/>
    </w:rPr>
  </w:style>
  <w:style w:type="character" w:styleId="PageNumber">
    <w:name w:val="page number"/>
    <w:rsid w:val="00C6085C"/>
  </w:style>
  <w:style w:type="paragraph" w:styleId="Footer">
    <w:name w:val="footer"/>
    <w:basedOn w:val="Normal"/>
    <w:link w:val="FooterChar"/>
    <w:uiPriority w:val="99"/>
    <w:unhideWhenUsed/>
    <w:rsid w:val="00C6085C"/>
    <w:pPr>
      <w:tabs>
        <w:tab w:val="center" w:pos="4680"/>
        <w:tab w:val="right" w:pos="9360"/>
      </w:tabs>
      <w:spacing w:after="0" w:line="240" w:lineRule="auto"/>
    </w:pPr>
    <w:rPr>
      <w:szCs w:val="20"/>
      <w:lang w:val="x-none"/>
    </w:rPr>
  </w:style>
  <w:style w:type="character" w:customStyle="1" w:styleId="FooterChar">
    <w:name w:val="Footer Char"/>
    <w:link w:val="Footer"/>
    <w:uiPriority w:val="99"/>
    <w:rsid w:val="00C6085C"/>
    <w:rPr>
      <w:rFonts w:ascii="Calibri" w:eastAsia="Calibri" w:hAnsi="Calibri" w:cs="Times New Roman"/>
      <w:sz w:val="22"/>
      <w:lang w:eastAsia="zh-CN"/>
    </w:rPr>
  </w:style>
  <w:style w:type="character" w:customStyle="1" w:styleId="normal-p-h1">
    <w:name w:val="normal-p-h1"/>
    <w:rsid w:val="00C6085C"/>
    <w:rPr>
      <w:rFonts w:ascii="Times New Roman" w:hAnsi="Times New Roman" w:cs="Times New Roman" w:hint="default"/>
      <w:sz w:val="20"/>
      <w:szCs w:val="20"/>
    </w:rPr>
  </w:style>
  <w:style w:type="paragraph" w:customStyle="1" w:styleId="dieu">
    <w:name w:val="dieu"/>
    <w:basedOn w:val="Normal"/>
    <w:link w:val="dieuChar"/>
    <w:autoRedefine/>
    <w:rsid w:val="00C6085C"/>
    <w:pPr>
      <w:suppressAutoHyphens w:val="0"/>
      <w:spacing w:after="120" w:line="240" w:lineRule="auto"/>
      <w:ind w:firstLine="720"/>
    </w:pPr>
    <w:rPr>
      <w:rFonts w:ascii="Times New Roman" w:eastAsia="Times New Roman" w:hAnsi="Times New Roman"/>
      <w:b/>
      <w:color w:val="0000FF"/>
      <w:spacing w:val="24"/>
      <w:sz w:val="26"/>
      <w:szCs w:val="26"/>
      <w:lang w:val="x-none" w:eastAsia="x-none"/>
    </w:rPr>
  </w:style>
  <w:style w:type="character" w:customStyle="1" w:styleId="dieuChar">
    <w:name w:val="dieu Char"/>
    <w:link w:val="dieu"/>
    <w:rsid w:val="00C6085C"/>
    <w:rPr>
      <w:rFonts w:eastAsia="Times New Roman" w:cs="Times New Roman"/>
      <w:b/>
      <w:color w:val="0000FF"/>
      <w:spacing w:val="24"/>
      <w:sz w:val="26"/>
      <w:szCs w:val="26"/>
      <w:lang w:val="x-none" w:eastAsia="x-none"/>
    </w:rPr>
  </w:style>
  <w:style w:type="paragraph" w:styleId="Title">
    <w:name w:val="Title"/>
    <w:aliases w:val="Title Unauto"/>
    <w:basedOn w:val="Normal"/>
    <w:link w:val="TitleChar"/>
    <w:qFormat/>
    <w:rsid w:val="00C6085C"/>
    <w:pPr>
      <w:suppressAutoHyphens w:val="0"/>
      <w:autoSpaceDE w:val="0"/>
      <w:autoSpaceDN w:val="0"/>
      <w:adjustRightInd w:val="0"/>
      <w:spacing w:before="120" w:after="320" w:line="240" w:lineRule="auto"/>
      <w:jc w:val="center"/>
    </w:pPr>
    <w:rPr>
      <w:rFonts w:ascii=".VnTimeH" w:eastAsia="MS Mincho" w:hAnsi=".VnTimeH"/>
      <w:b/>
      <w:bCs/>
      <w:sz w:val="32"/>
      <w:szCs w:val="32"/>
      <w:lang w:val="x-none" w:eastAsia="x-none"/>
    </w:rPr>
  </w:style>
  <w:style w:type="character" w:customStyle="1" w:styleId="TitleChar">
    <w:name w:val="Title Char"/>
    <w:aliases w:val="Title Unauto Char"/>
    <w:link w:val="Title"/>
    <w:rsid w:val="00C6085C"/>
    <w:rPr>
      <w:rFonts w:ascii=".VnTimeH" w:eastAsia="MS Mincho" w:hAnsi=".VnTimeH" w:cs="Times New Roman"/>
      <w:b/>
      <w:bCs/>
      <w:sz w:val="32"/>
      <w:szCs w:val="32"/>
      <w:lang w:val="x-none" w:eastAsia="x-none"/>
    </w:rPr>
  </w:style>
  <w:style w:type="paragraph" w:styleId="BalloonText">
    <w:name w:val="Balloon Text"/>
    <w:basedOn w:val="Normal"/>
    <w:link w:val="BalloonTextChar"/>
    <w:uiPriority w:val="99"/>
    <w:semiHidden/>
    <w:unhideWhenUsed/>
    <w:rsid w:val="00C6085C"/>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C6085C"/>
    <w:rPr>
      <w:rFonts w:ascii="Tahoma" w:eastAsia="Calibri" w:hAnsi="Tahoma" w:cs="Tahoma"/>
      <w:sz w:val="16"/>
      <w:szCs w:val="16"/>
      <w:lang w:eastAsia="zh-CN"/>
    </w:rPr>
  </w:style>
  <w:style w:type="paragraph" w:styleId="ListParagraph">
    <w:name w:val="List Paragraph"/>
    <w:basedOn w:val="Normal"/>
    <w:uiPriority w:val="34"/>
    <w:qFormat/>
    <w:rsid w:val="006F3061"/>
    <w:pPr>
      <w:ind w:left="720"/>
      <w:contextualSpacing/>
    </w:pPr>
  </w:style>
  <w:style w:type="character" w:styleId="CommentReference">
    <w:name w:val="annotation reference"/>
    <w:uiPriority w:val="99"/>
    <w:semiHidden/>
    <w:unhideWhenUsed/>
    <w:rsid w:val="00853D94"/>
    <w:rPr>
      <w:sz w:val="16"/>
      <w:szCs w:val="16"/>
    </w:rPr>
  </w:style>
  <w:style w:type="paragraph" w:styleId="CommentText">
    <w:name w:val="annotation text"/>
    <w:basedOn w:val="Normal"/>
    <w:link w:val="CommentTextChar"/>
    <w:uiPriority w:val="99"/>
    <w:unhideWhenUsed/>
    <w:rsid w:val="00853D94"/>
    <w:rPr>
      <w:sz w:val="20"/>
      <w:szCs w:val="20"/>
      <w:lang w:val="x-none"/>
    </w:rPr>
  </w:style>
  <w:style w:type="character" w:customStyle="1" w:styleId="CommentTextChar">
    <w:name w:val="Comment Text Char"/>
    <w:link w:val="CommentText"/>
    <w:uiPriority w:val="99"/>
    <w:rsid w:val="00853D94"/>
    <w:rPr>
      <w:rFonts w:ascii="Calibri" w:hAnsi="Calibri"/>
      <w:lang w:eastAsia="zh-CN"/>
    </w:rPr>
  </w:style>
  <w:style w:type="paragraph" w:styleId="CommentSubject">
    <w:name w:val="annotation subject"/>
    <w:basedOn w:val="CommentText"/>
    <w:next w:val="CommentText"/>
    <w:link w:val="CommentSubjectChar"/>
    <w:uiPriority w:val="99"/>
    <w:semiHidden/>
    <w:unhideWhenUsed/>
    <w:rsid w:val="00853D94"/>
    <w:rPr>
      <w:b/>
      <w:bCs/>
    </w:rPr>
  </w:style>
  <w:style w:type="character" w:customStyle="1" w:styleId="CommentSubjectChar">
    <w:name w:val="Comment Subject Char"/>
    <w:link w:val="CommentSubject"/>
    <w:uiPriority w:val="99"/>
    <w:semiHidden/>
    <w:rsid w:val="00853D94"/>
    <w:rPr>
      <w:rFonts w:ascii="Calibri" w:hAnsi="Calibri"/>
      <w:b/>
      <w:bCs/>
      <w:lang w:eastAsia="zh-CN"/>
    </w:rPr>
  </w:style>
  <w:style w:type="paragraph" w:styleId="Revision">
    <w:name w:val="Revision"/>
    <w:hidden/>
    <w:uiPriority w:val="99"/>
    <w:semiHidden/>
    <w:rsid w:val="00853D94"/>
    <w:rPr>
      <w:rFonts w:ascii="Calibri" w:hAnsi="Calibri"/>
      <w:sz w:val="22"/>
      <w:szCs w:val="22"/>
      <w:lang w:val="en-US" w:eastAsia="zh-CN"/>
    </w:rPr>
  </w:style>
  <w:style w:type="paragraph" w:styleId="BodyText">
    <w:name w:val="Body Text"/>
    <w:basedOn w:val="Normal"/>
    <w:link w:val="BodyTextChar"/>
    <w:rsid w:val="008D7963"/>
    <w:pPr>
      <w:suppressAutoHyphens w:val="0"/>
      <w:spacing w:after="0" w:line="360" w:lineRule="exact"/>
      <w:jc w:val="both"/>
    </w:pPr>
    <w:rPr>
      <w:rFonts w:ascii="Times New Roman" w:eastAsia="Times New Roman" w:hAnsi="Times New Roman"/>
      <w:bCs/>
      <w:sz w:val="28"/>
      <w:szCs w:val="28"/>
      <w:lang w:val="x-none" w:eastAsia="x-none"/>
    </w:rPr>
  </w:style>
  <w:style w:type="character" w:customStyle="1" w:styleId="BodyTextChar">
    <w:name w:val="Body Text Char"/>
    <w:link w:val="BodyText"/>
    <w:rsid w:val="008D7963"/>
    <w:rPr>
      <w:rFonts w:eastAsia="Times New Roman"/>
      <w:bCs/>
      <w:sz w:val="28"/>
      <w:szCs w:val="28"/>
      <w:lang w:val="x-none" w:eastAsia="x-none"/>
    </w:rPr>
  </w:style>
  <w:style w:type="table" w:styleId="TableGrid">
    <w:name w:val="Table Grid"/>
    <w:basedOn w:val="TableNormal"/>
    <w:uiPriority w:val="59"/>
    <w:rsid w:val="00847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31644">
      <w:bodyDiv w:val="1"/>
      <w:marLeft w:val="0"/>
      <w:marRight w:val="0"/>
      <w:marTop w:val="0"/>
      <w:marBottom w:val="0"/>
      <w:divBdr>
        <w:top w:val="none" w:sz="0" w:space="0" w:color="auto"/>
        <w:left w:val="none" w:sz="0" w:space="0" w:color="auto"/>
        <w:bottom w:val="none" w:sz="0" w:space="0" w:color="auto"/>
        <w:right w:val="none" w:sz="0" w:space="0" w:color="auto"/>
      </w:divBdr>
    </w:div>
    <w:div w:id="205413489">
      <w:bodyDiv w:val="1"/>
      <w:marLeft w:val="0"/>
      <w:marRight w:val="0"/>
      <w:marTop w:val="0"/>
      <w:marBottom w:val="0"/>
      <w:divBdr>
        <w:top w:val="none" w:sz="0" w:space="0" w:color="auto"/>
        <w:left w:val="none" w:sz="0" w:space="0" w:color="auto"/>
        <w:bottom w:val="none" w:sz="0" w:space="0" w:color="auto"/>
        <w:right w:val="none" w:sz="0" w:space="0" w:color="auto"/>
      </w:divBdr>
    </w:div>
    <w:div w:id="751660752">
      <w:bodyDiv w:val="1"/>
      <w:marLeft w:val="0"/>
      <w:marRight w:val="0"/>
      <w:marTop w:val="0"/>
      <w:marBottom w:val="0"/>
      <w:divBdr>
        <w:top w:val="none" w:sz="0" w:space="0" w:color="auto"/>
        <w:left w:val="none" w:sz="0" w:space="0" w:color="auto"/>
        <w:bottom w:val="none" w:sz="0" w:space="0" w:color="auto"/>
        <w:right w:val="none" w:sz="0" w:space="0" w:color="auto"/>
      </w:divBdr>
    </w:div>
    <w:div w:id="997154653">
      <w:bodyDiv w:val="1"/>
      <w:marLeft w:val="0"/>
      <w:marRight w:val="0"/>
      <w:marTop w:val="0"/>
      <w:marBottom w:val="0"/>
      <w:divBdr>
        <w:top w:val="none" w:sz="0" w:space="0" w:color="auto"/>
        <w:left w:val="none" w:sz="0" w:space="0" w:color="auto"/>
        <w:bottom w:val="none" w:sz="0" w:space="0" w:color="auto"/>
        <w:right w:val="none" w:sz="0" w:space="0" w:color="auto"/>
      </w:divBdr>
    </w:div>
    <w:div w:id="1016889310">
      <w:bodyDiv w:val="1"/>
      <w:marLeft w:val="0"/>
      <w:marRight w:val="0"/>
      <w:marTop w:val="0"/>
      <w:marBottom w:val="0"/>
      <w:divBdr>
        <w:top w:val="none" w:sz="0" w:space="0" w:color="auto"/>
        <w:left w:val="none" w:sz="0" w:space="0" w:color="auto"/>
        <w:bottom w:val="none" w:sz="0" w:space="0" w:color="auto"/>
        <w:right w:val="none" w:sz="0" w:space="0" w:color="auto"/>
      </w:divBdr>
    </w:div>
    <w:div w:id="1029182434">
      <w:bodyDiv w:val="1"/>
      <w:marLeft w:val="0"/>
      <w:marRight w:val="0"/>
      <w:marTop w:val="0"/>
      <w:marBottom w:val="0"/>
      <w:divBdr>
        <w:top w:val="none" w:sz="0" w:space="0" w:color="auto"/>
        <w:left w:val="none" w:sz="0" w:space="0" w:color="auto"/>
        <w:bottom w:val="none" w:sz="0" w:space="0" w:color="auto"/>
        <w:right w:val="none" w:sz="0" w:space="0" w:color="auto"/>
      </w:divBdr>
    </w:div>
    <w:div w:id="1110122551">
      <w:bodyDiv w:val="1"/>
      <w:marLeft w:val="0"/>
      <w:marRight w:val="0"/>
      <w:marTop w:val="0"/>
      <w:marBottom w:val="0"/>
      <w:divBdr>
        <w:top w:val="none" w:sz="0" w:space="0" w:color="auto"/>
        <w:left w:val="none" w:sz="0" w:space="0" w:color="auto"/>
        <w:bottom w:val="none" w:sz="0" w:space="0" w:color="auto"/>
        <w:right w:val="none" w:sz="0" w:space="0" w:color="auto"/>
      </w:divBdr>
    </w:div>
    <w:div w:id="1552040241">
      <w:bodyDiv w:val="1"/>
      <w:marLeft w:val="0"/>
      <w:marRight w:val="0"/>
      <w:marTop w:val="0"/>
      <w:marBottom w:val="0"/>
      <w:divBdr>
        <w:top w:val="none" w:sz="0" w:space="0" w:color="auto"/>
        <w:left w:val="none" w:sz="0" w:space="0" w:color="auto"/>
        <w:bottom w:val="none" w:sz="0" w:space="0" w:color="auto"/>
        <w:right w:val="none" w:sz="0" w:space="0" w:color="auto"/>
      </w:divBdr>
    </w:div>
    <w:div w:id="1665743999">
      <w:bodyDiv w:val="1"/>
      <w:marLeft w:val="0"/>
      <w:marRight w:val="0"/>
      <w:marTop w:val="0"/>
      <w:marBottom w:val="0"/>
      <w:divBdr>
        <w:top w:val="none" w:sz="0" w:space="0" w:color="auto"/>
        <w:left w:val="none" w:sz="0" w:space="0" w:color="auto"/>
        <w:bottom w:val="none" w:sz="0" w:space="0" w:color="auto"/>
        <w:right w:val="none" w:sz="0" w:space="0" w:color="auto"/>
      </w:divBdr>
    </w:div>
    <w:div w:id="1968774299">
      <w:bodyDiv w:val="1"/>
      <w:marLeft w:val="0"/>
      <w:marRight w:val="0"/>
      <w:marTop w:val="0"/>
      <w:marBottom w:val="0"/>
      <w:divBdr>
        <w:top w:val="none" w:sz="0" w:space="0" w:color="auto"/>
        <w:left w:val="none" w:sz="0" w:space="0" w:color="auto"/>
        <w:bottom w:val="none" w:sz="0" w:space="0" w:color="auto"/>
        <w:right w:val="none" w:sz="0" w:space="0" w:color="auto"/>
      </w:divBdr>
      <w:divsChild>
        <w:div w:id="1546524937">
          <w:marLeft w:val="0"/>
          <w:marRight w:val="0"/>
          <w:marTop w:val="0"/>
          <w:marBottom w:val="0"/>
          <w:divBdr>
            <w:top w:val="none" w:sz="0" w:space="0" w:color="auto"/>
            <w:left w:val="none" w:sz="0" w:space="0" w:color="auto"/>
            <w:bottom w:val="none" w:sz="0" w:space="0" w:color="auto"/>
            <w:right w:val="none" w:sz="0" w:space="0" w:color="auto"/>
          </w:divBdr>
          <w:divsChild>
            <w:div w:id="1006977101">
              <w:marLeft w:val="0"/>
              <w:marRight w:val="0"/>
              <w:marTop w:val="0"/>
              <w:marBottom w:val="0"/>
              <w:divBdr>
                <w:top w:val="none" w:sz="0" w:space="0" w:color="auto"/>
                <w:left w:val="none" w:sz="0" w:space="0" w:color="auto"/>
                <w:bottom w:val="none" w:sz="0" w:space="0" w:color="auto"/>
                <w:right w:val="none" w:sz="0" w:space="0" w:color="auto"/>
              </w:divBdr>
              <w:divsChild>
                <w:div w:id="13385584">
                  <w:marLeft w:val="0"/>
                  <w:marRight w:val="0"/>
                  <w:marTop w:val="0"/>
                  <w:marBottom w:val="0"/>
                  <w:divBdr>
                    <w:top w:val="none" w:sz="0" w:space="0" w:color="auto"/>
                    <w:left w:val="none" w:sz="0" w:space="0" w:color="auto"/>
                    <w:bottom w:val="none" w:sz="0" w:space="0" w:color="auto"/>
                    <w:right w:val="none" w:sz="0" w:space="0" w:color="auto"/>
                  </w:divBdr>
                  <w:divsChild>
                    <w:div w:id="14703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CCA73-7713-449F-9269-E2C49FA4E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4069</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MHT 139 Phan Văn Trường ... Cấu Giấy - Hà Nội</Company>
  <LinksUpToDate>false</LinksUpToDate>
  <CharactersWithSpaces>27209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Tứ Lê</cp:lastModifiedBy>
  <cp:revision>12</cp:revision>
  <cp:lastPrinted>2025-06-24T06:56:00Z</cp:lastPrinted>
  <dcterms:created xsi:type="dcterms:W3CDTF">2025-06-24T05:38:00Z</dcterms:created>
  <dcterms:modified xsi:type="dcterms:W3CDTF">2025-06-24T07:18:00Z</dcterms:modified>
</cp:coreProperties>
</file>