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124" w:type="pct"/>
        <w:tblInd w:w="-172" w:type="dxa"/>
        <w:tblCellMar>
          <w:left w:w="0" w:type="dxa"/>
          <w:right w:w="0" w:type="dxa"/>
        </w:tblCellMar>
        <w:tblLook w:val="0000" w:firstRow="0" w:lastRow="0" w:firstColumn="0" w:lastColumn="0" w:noHBand="0" w:noVBand="0"/>
      </w:tblPr>
      <w:tblGrid>
        <w:gridCol w:w="3165"/>
        <w:gridCol w:w="6132"/>
      </w:tblGrid>
      <w:tr w:rsidR="00191D42" w:rsidRPr="00191D42" w14:paraId="28C8796C" w14:textId="77777777" w:rsidTr="006A4CCA">
        <w:tc>
          <w:tcPr>
            <w:tcW w:w="1702" w:type="pct"/>
            <w:shd w:val="clear" w:color="auto" w:fill="auto"/>
            <w:tcMar>
              <w:top w:w="0" w:type="dxa"/>
              <w:left w:w="108" w:type="dxa"/>
              <w:bottom w:w="0" w:type="dxa"/>
              <w:right w:w="108" w:type="dxa"/>
            </w:tcMar>
          </w:tcPr>
          <w:p w14:paraId="027631F2" w14:textId="3837D1F3" w:rsidR="008A2E5B" w:rsidRPr="00191D42" w:rsidRDefault="008A2E5B" w:rsidP="00D87EB8">
            <w:pPr>
              <w:spacing w:after="0" w:line="240" w:lineRule="auto"/>
              <w:jc w:val="center"/>
              <w:rPr>
                <w:rFonts w:ascii="Times New Roman" w:eastAsia="MS Mincho" w:hAnsi="Times New Roman"/>
                <w:b/>
                <w:bCs/>
                <w:color w:val="000000" w:themeColor="text1"/>
                <w:sz w:val="28"/>
                <w:szCs w:val="28"/>
                <w:lang w:eastAsia="ja-JP"/>
              </w:rPr>
            </w:pPr>
            <w:r w:rsidRPr="00191D42">
              <w:rPr>
                <w:rFonts w:ascii="Times New Roman" w:eastAsia="MS Mincho" w:hAnsi="Times New Roman"/>
                <w:b/>
                <w:bCs/>
                <w:color w:val="000000" w:themeColor="text1"/>
                <w:sz w:val="28"/>
                <w:szCs w:val="28"/>
                <w:lang w:eastAsia="ja-JP"/>
              </w:rPr>
              <w:t>QUỐC HỘI</w:t>
            </w:r>
          </w:p>
          <w:p w14:paraId="58962308" w14:textId="6D6E36C3" w:rsidR="003D6FE9" w:rsidRPr="00191D42" w:rsidRDefault="003D6FE9" w:rsidP="00D87EB8">
            <w:pPr>
              <w:spacing w:after="0" w:line="240" w:lineRule="auto"/>
              <w:jc w:val="center"/>
              <w:rPr>
                <w:rFonts w:ascii="Times New Roman" w:eastAsia="MS Mincho" w:hAnsi="Times New Roman"/>
                <w:color w:val="000000" w:themeColor="text1"/>
                <w:sz w:val="28"/>
                <w:szCs w:val="28"/>
                <w:lang w:eastAsia="ja-JP"/>
              </w:rPr>
            </w:pPr>
            <w:r w:rsidRPr="00191D42">
              <w:rPr>
                <w:rFonts w:ascii="Times New Roman" w:eastAsia="MS Mincho" w:hAnsi="Times New Roman"/>
                <w:b/>
                <w:bCs/>
                <w:noProof/>
                <w:color w:val="000000" w:themeColor="text1"/>
                <w:sz w:val="28"/>
                <w:szCs w:val="28"/>
                <w:lang w:val="vi-VN" w:eastAsia="vi-VN"/>
              </w:rPr>
              <mc:AlternateContent>
                <mc:Choice Requires="wps">
                  <w:drawing>
                    <wp:anchor distT="0" distB="0" distL="114300" distR="114300" simplePos="0" relativeHeight="251657216" behindDoc="0" locked="0" layoutInCell="1" allowOverlap="1" wp14:anchorId="1F4F023C" wp14:editId="2D16644A">
                      <wp:simplePos x="0" y="0"/>
                      <wp:positionH relativeFrom="column">
                        <wp:posOffset>603250</wp:posOffset>
                      </wp:positionH>
                      <wp:positionV relativeFrom="paragraph">
                        <wp:posOffset>65405</wp:posOffset>
                      </wp:positionV>
                      <wp:extent cx="684000" cy="0"/>
                      <wp:effectExtent l="0" t="0" r="2095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637CC"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5.15pt" to="101.3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"/>
                  </w:pict>
                </mc:Fallback>
              </mc:AlternateContent>
            </w:r>
          </w:p>
          <w:p w14:paraId="140B8108" w14:textId="77777777" w:rsidR="00620454" w:rsidRPr="00191D42" w:rsidRDefault="00620454" w:rsidP="0096154C">
            <w:pPr>
              <w:spacing w:after="0" w:line="240" w:lineRule="auto"/>
              <w:jc w:val="center"/>
              <w:rPr>
                <w:rFonts w:ascii="Times New Roman" w:eastAsia="MS Mincho" w:hAnsi="Times New Roman"/>
                <w:color w:val="000000" w:themeColor="text1"/>
                <w:sz w:val="28"/>
                <w:szCs w:val="28"/>
                <w:lang w:eastAsia="ja-JP"/>
              </w:rPr>
            </w:pPr>
          </w:p>
          <w:p w14:paraId="2F19BFDB" w14:textId="2BDEDB23" w:rsidR="00042C82" w:rsidRPr="00191D42" w:rsidRDefault="008A2E5B" w:rsidP="001D4040">
            <w:pPr>
              <w:spacing w:after="0" w:line="240" w:lineRule="auto"/>
              <w:jc w:val="center"/>
              <w:rPr>
                <w:rFonts w:ascii="Times New Roman" w:eastAsia="MS Mincho" w:hAnsi="Times New Roman"/>
                <w:color w:val="000000" w:themeColor="text1"/>
                <w:sz w:val="28"/>
                <w:szCs w:val="28"/>
                <w:lang w:eastAsia="ja-JP"/>
              </w:rPr>
            </w:pPr>
            <w:r w:rsidRPr="00191D42">
              <w:rPr>
                <w:rFonts w:ascii="Times New Roman" w:eastAsia="MS Mincho" w:hAnsi="Times New Roman"/>
                <w:color w:val="000000" w:themeColor="text1"/>
                <w:sz w:val="28"/>
                <w:szCs w:val="28"/>
                <w:lang w:eastAsia="ja-JP"/>
              </w:rPr>
              <w:t>Luật số:      /20</w:t>
            </w:r>
            <w:r w:rsidR="000A24A1" w:rsidRPr="00191D42">
              <w:rPr>
                <w:rFonts w:ascii="Times New Roman" w:eastAsia="MS Mincho" w:hAnsi="Times New Roman"/>
                <w:color w:val="000000" w:themeColor="text1"/>
                <w:sz w:val="28"/>
                <w:szCs w:val="28"/>
                <w:lang w:eastAsia="ja-JP"/>
              </w:rPr>
              <w:t>25</w:t>
            </w:r>
            <w:r w:rsidRPr="00191D42">
              <w:rPr>
                <w:rFonts w:ascii="Times New Roman" w:eastAsia="MS Mincho" w:hAnsi="Times New Roman"/>
                <w:color w:val="000000" w:themeColor="text1"/>
                <w:sz w:val="28"/>
                <w:szCs w:val="28"/>
                <w:lang w:eastAsia="ja-JP"/>
              </w:rPr>
              <w:t>/QH1</w:t>
            </w:r>
            <w:r w:rsidR="000639A0" w:rsidRPr="00191D42">
              <w:rPr>
                <w:rFonts w:ascii="Times New Roman" w:eastAsia="MS Mincho" w:hAnsi="Times New Roman"/>
                <w:color w:val="000000" w:themeColor="text1"/>
                <w:sz w:val="28"/>
                <w:szCs w:val="28"/>
                <w:lang w:eastAsia="ja-JP"/>
              </w:rPr>
              <w:t>5</w:t>
            </w:r>
          </w:p>
          <w:p w14:paraId="01D0B343" w14:textId="01571CE7" w:rsidR="00CE7259" w:rsidRPr="00191D42" w:rsidRDefault="00CE7259" w:rsidP="000B0557">
            <w:pPr>
              <w:widowControl w:val="0"/>
              <w:spacing w:after="0" w:line="240" w:lineRule="auto"/>
              <w:jc w:val="center"/>
              <w:rPr>
                <w:rFonts w:ascii="Times New Roman" w:eastAsia="MS Mincho" w:hAnsi="Times New Roman"/>
                <w:color w:val="000000" w:themeColor="text1"/>
                <w:sz w:val="28"/>
                <w:szCs w:val="28"/>
                <w:lang w:eastAsia="ja-JP"/>
              </w:rPr>
            </w:pPr>
          </w:p>
        </w:tc>
        <w:tc>
          <w:tcPr>
            <w:tcW w:w="3298" w:type="pct"/>
            <w:shd w:val="clear" w:color="auto" w:fill="auto"/>
            <w:tcMar>
              <w:top w:w="0" w:type="dxa"/>
              <w:left w:w="108" w:type="dxa"/>
              <w:bottom w:w="0" w:type="dxa"/>
              <w:right w:w="108" w:type="dxa"/>
            </w:tcMar>
          </w:tcPr>
          <w:p w14:paraId="3E79D1EB" w14:textId="2F4543A4" w:rsidR="008A2E5B" w:rsidRPr="00191D42" w:rsidRDefault="008A2E5B" w:rsidP="00D87EB8">
            <w:pPr>
              <w:spacing w:after="0" w:line="240" w:lineRule="auto"/>
              <w:jc w:val="center"/>
              <w:rPr>
                <w:rFonts w:ascii="Times New Roman" w:eastAsia="MS Mincho" w:hAnsi="Times New Roman"/>
                <w:color w:val="000000" w:themeColor="text1"/>
                <w:sz w:val="28"/>
                <w:szCs w:val="28"/>
                <w:lang w:eastAsia="ja-JP"/>
              </w:rPr>
            </w:pPr>
            <w:r w:rsidRPr="00191D42">
              <w:rPr>
                <w:rFonts w:ascii="Times New Roman" w:eastAsia="MS Mincho" w:hAnsi="Times New Roman"/>
                <w:b/>
                <w:bCs/>
                <w:color w:val="000000" w:themeColor="text1"/>
                <w:sz w:val="28"/>
                <w:szCs w:val="28"/>
                <w:lang w:eastAsia="ja-JP"/>
              </w:rPr>
              <w:t xml:space="preserve">CỘNG </w:t>
            </w:r>
            <w:r w:rsidR="00AC02A3" w:rsidRPr="00191D42">
              <w:rPr>
                <w:rFonts w:ascii="Times New Roman" w:eastAsia="MS Mincho" w:hAnsi="Times New Roman"/>
                <w:b/>
                <w:bCs/>
                <w:color w:val="000000" w:themeColor="text1"/>
                <w:sz w:val="28"/>
                <w:szCs w:val="28"/>
                <w:lang w:eastAsia="ja-JP"/>
              </w:rPr>
              <w:t>HÒA</w:t>
            </w:r>
            <w:r w:rsidRPr="00191D42">
              <w:rPr>
                <w:rFonts w:ascii="Times New Roman" w:eastAsia="MS Mincho" w:hAnsi="Times New Roman"/>
                <w:b/>
                <w:bCs/>
                <w:color w:val="000000" w:themeColor="text1"/>
                <w:sz w:val="28"/>
                <w:szCs w:val="28"/>
                <w:lang w:eastAsia="ja-JP"/>
              </w:rPr>
              <w:t xml:space="preserve"> XÃ HỘI CHỦ NGHĨA VIỆT NAM</w:t>
            </w:r>
          </w:p>
          <w:p w14:paraId="627704FB" w14:textId="18973D4B" w:rsidR="008A2E5B" w:rsidRPr="00191D42" w:rsidRDefault="008A2E5B" w:rsidP="00D87EB8">
            <w:pPr>
              <w:spacing w:after="0" w:line="240" w:lineRule="auto"/>
              <w:jc w:val="center"/>
              <w:rPr>
                <w:rFonts w:ascii="Times New Roman" w:eastAsia="MS Mincho" w:hAnsi="Times New Roman"/>
                <w:color w:val="000000" w:themeColor="text1"/>
                <w:sz w:val="28"/>
                <w:szCs w:val="28"/>
                <w:lang w:eastAsia="ja-JP"/>
              </w:rPr>
            </w:pPr>
            <w:r w:rsidRPr="00191D42">
              <w:rPr>
                <w:rFonts w:ascii="Times New Roman" w:eastAsia="MS Mincho" w:hAnsi="Times New Roman"/>
                <w:b/>
                <w:bCs/>
                <w:color w:val="000000" w:themeColor="text1"/>
                <w:sz w:val="28"/>
                <w:szCs w:val="28"/>
                <w:lang w:eastAsia="ja-JP"/>
              </w:rPr>
              <w:t>Độc lập - Tự do - Hạnh phúc</w:t>
            </w:r>
          </w:p>
          <w:p w14:paraId="2BFEC871" w14:textId="24BEE37E" w:rsidR="00620454" w:rsidRPr="00191D42" w:rsidRDefault="00620454" w:rsidP="00D87EB8">
            <w:pPr>
              <w:spacing w:after="0" w:line="240" w:lineRule="auto"/>
              <w:jc w:val="center"/>
              <w:rPr>
                <w:rFonts w:ascii="Times New Roman" w:hAnsi="Times New Roman"/>
                <w:i/>
                <w:color w:val="000000" w:themeColor="text1"/>
                <w:sz w:val="28"/>
                <w:szCs w:val="28"/>
              </w:rPr>
            </w:pPr>
            <w:r w:rsidRPr="00191D42">
              <w:rPr>
                <w:rFonts w:ascii="Times New Roman" w:eastAsia="MS Mincho" w:hAnsi="Times New Roman"/>
                <w:b/>
                <w:bCs/>
                <w:noProof/>
                <w:color w:val="000000" w:themeColor="text1"/>
                <w:sz w:val="28"/>
                <w:szCs w:val="28"/>
                <w:lang w:val="vi-VN" w:eastAsia="vi-VN"/>
              </w:rPr>
              <mc:AlternateContent>
                <mc:Choice Requires="wps">
                  <w:drawing>
                    <wp:anchor distT="0" distB="0" distL="114300" distR="114300" simplePos="0" relativeHeight="251659264" behindDoc="0" locked="0" layoutInCell="1" allowOverlap="1" wp14:anchorId="35156DD2" wp14:editId="4BBACFF0">
                      <wp:simplePos x="0" y="0"/>
                      <wp:positionH relativeFrom="column">
                        <wp:posOffset>798195</wp:posOffset>
                      </wp:positionH>
                      <wp:positionV relativeFrom="paragraph">
                        <wp:posOffset>16510</wp:posOffset>
                      </wp:positionV>
                      <wp:extent cx="2151380" cy="0"/>
                      <wp:effectExtent l="0" t="0" r="762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1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1F3F1"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85pt,1.3pt" to="232.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"/>
                  </w:pict>
                </mc:Fallback>
              </mc:AlternateContent>
            </w:r>
            <w:r w:rsidRPr="00191D42">
              <w:rPr>
                <w:rFonts w:ascii="Times New Roman" w:hAnsi="Times New Roman"/>
                <w:i/>
                <w:color w:val="000000" w:themeColor="text1"/>
                <w:sz w:val="28"/>
                <w:szCs w:val="28"/>
              </w:rPr>
              <w:t xml:space="preserve">                 </w:t>
            </w:r>
          </w:p>
          <w:p w14:paraId="0B070E9E" w14:textId="165A813D" w:rsidR="008A2E5B" w:rsidRPr="00191D42" w:rsidRDefault="00620454" w:rsidP="00D87EB8">
            <w:pPr>
              <w:spacing w:after="0" w:line="240" w:lineRule="auto"/>
              <w:jc w:val="center"/>
              <w:rPr>
                <w:rFonts w:ascii="Times New Roman" w:eastAsia="MS Mincho" w:hAnsi="Times New Roman"/>
                <w:color w:val="000000" w:themeColor="text1"/>
                <w:sz w:val="28"/>
                <w:szCs w:val="28"/>
                <w:lang w:eastAsia="ja-JP"/>
              </w:rPr>
            </w:pPr>
            <w:r w:rsidRPr="00191D42">
              <w:rPr>
                <w:rFonts w:ascii="Times New Roman" w:hAnsi="Times New Roman"/>
                <w:i/>
                <w:color w:val="000000" w:themeColor="text1"/>
                <w:sz w:val="28"/>
                <w:szCs w:val="28"/>
              </w:rPr>
              <w:t xml:space="preserve">   </w:t>
            </w:r>
          </w:p>
        </w:tc>
      </w:tr>
    </w:tbl>
    <w:p w14:paraId="2BA70B65" w14:textId="73B58EA4" w:rsidR="00042C82" w:rsidRPr="00191D42" w:rsidRDefault="00C8167C" w:rsidP="005C1AA1">
      <w:pPr>
        <w:tabs>
          <w:tab w:val="left" w:pos="720"/>
        </w:tabs>
        <w:spacing w:before="120" w:after="0"/>
        <w:ind w:firstLine="562"/>
        <w:jc w:val="center"/>
        <w:rPr>
          <w:rFonts w:ascii="Times New Roman" w:hAnsi="Times New Roman"/>
          <w:b/>
          <w:color w:val="000000" w:themeColor="text1"/>
          <w:sz w:val="28"/>
          <w:szCs w:val="28"/>
        </w:rPr>
      </w:pPr>
      <w:r w:rsidRPr="00191D42">
        <w:rPr>
          <w:rFonts w:ascii="Times New Roman" w:hAnsi="Times New Roman"/>
          <w:b/>
          <w:noProof/>
          <w:color w:val="000000" w:themeColor="text1"/>
          <w:sz w:val="28"/>
          <w:szCs w:val="28"/>
          <w:lang w:val="vi-VN" w:eastAsia="vi-VN"/>
        </w:rPr>
        <mc:AlternateContent>
          <mc:Choice Requires="wps">
            <w:drawing>
              <wp:anchor distT="0" distB="0" distL="114300" distR="114300" simplePos="0" relativeHeight="251661312" behindDoc="0" locked="0" layoutInCell="1" allowOverlap="1" wp14:anchorId="172E2DAE" wp14:editId="6C903C9A">
                <wp:simplePos x="0" y="0"/>
                <wp:positionH relativeFrom="column">
                  <wp:posOffset>-334873</wp:posOffset>
                </wp:positionH>
                <wp:positionV relativeFrom="paragraph">
                  <wp:posOffset>155073</wp:posOffset>
                </wp:positionV>
                <wp:extent cx="1881322" cy="465128"/>
                <wp:effectExtent l="0" t="0" r="24130" b="11430"/>
                <wp:wrapNone/>
                <wp:docPr id="4" name="Text Box 4"/>
                <wp:cNvGraphicFramePr/>
                <a:graphic xmlns:a="http://schemas.openxmlformats.org/drawingml/2006/main">
                  <a:graphicData uri="http://schemas.microsoft.com/office/word/2010/wordprocessingShape">
                    <wps:wsp>
                      <wps:cNvSpPr txBox="1"/>
                      <wps:spPr>
                        <a:xfrm>
                          <a:off x="0" y="0"/>
                          <a:ext cx="1881322" cy="4651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746518" w14:textId="25E232F8" w:rsidR="00C8167C" w:rsidRPr="00C8167C" w:rsidRDefault="00C8167C" w:rsidP="00C8167C">
                            <w:pPr>
                              <w:spacing w:after="0" w:line="240" w:lineRule="auto"/>
                              <w:jc w:val="center"/>
                              <w:rPr>
                                <w:rFonts w:ascii="Times New Roman" w:hAnsi="Times New Roman"/>
                                <w:b/>
                                <w:sz w:val="24"/>
                              </w:rPr>
                            </w:pPr>
                            <w:r w:rsidRPr="00C8167C">
                              <w:rPr>
                                <w:rFonts w:ascii="Times New Roman" w:hAnsi="Times New Roman"/>
                                <w:b/>
                                <w:sz w:val="24"/>
                              </w:rPr>
                              <w:t>DỰ THẢO</w:t>
                            </w:r>
                          </w:p>
                          <w:p w14:paraId="4ECCE7B7" w14:textId="324A39AE" w:rsidR="00C8167C" w:rsidRPr="00C8167C" w:rsidRDefault="00C8167C" w:rsidP="00C8167C">
                            <w:pPr>
                              <w:spacing w:after="0" w:line="240" w:lineRule="auto"/>
                              <w:jc w:val="center"/>
                              <w:rPr>
                                <w:rFonts w:ascii="Times New Roman" w:hAnsi="Times New Roman"/>
                                <w:b/>
                                <w:i/>
                                <w:sz w:val="24"/>
                              </w:rPr>
                            </w:pPr>
                            <w:r>
                              <w:rPr>
                                <w:rFonts w:ascii="Times New Roman" w:hAnsi="Times New Roman"/>
                                <w:b/>
                                <w:i/>
                                <w:sz w:val="24"/>
                              </w:rPr>
                              <w:t>T</w:t>
                            </w:r>
                            <w:r w:rsidRPr="00C8167C">
                              <w:rPr>
                                <w:rFonts w:ascii="Times New Roman" w:hAnsi="Times New Roman"/>
                                <w:b/>
                                <w:i/>
                                <w:sz w:val="24"/>
                              </w:rPr>
                              <w:t>rình Quốc hộ</w:t>
                            </w:r>
                            <w:r>
                              <w:rPr>
                                <w:rFonts w:ascii="Times New Roman" w:hAnsi="Times New Roman"/>
                                <w:b/>
                                <w:i/>
                                <w:sz w:val="24"/>
                              </w:rPr>
                              <w:t xml:space="preserve">i </w:t>
                            </w:r>
                            <w:r w:rsidRPr="00C8167C">
                              <w:rPr>
                                <w:rFonts w:ascii="Times New Roman" w:hAnsi="Times New Roman"/>
                                <w:b/>
                                <w:i/>
                                <w:sz w:val="24"/>
                              </w:rPr>
                              <w:t>thông 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E2DAE" id="_x0000_t202" coordsize="21600,21600" o:spt="202" path="m,l,21600r21600,l21600,xe">
                <v:stroke joinstyle="miter"/>
                <v:path gradientshapeok="t" o:connecttype="rect"/>
              </v:shapetype>
              <v:shape id="Text Box 4" o:spid="_x0000_s1026" type="#_x0000_t202" style="position:absolute;left:0;text-align:left;margin-left:-26.35pt;margin-top:12.2pt;width:148.15pt;height:3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" fillcolor="white [3201]" strokeweight=".5pt">
                <v:textbox>
                  <w:txbxContent>
                    <w:p w14:paraId="18746518" w14:textId="25E232F8" w:rsidR="00C8167C" w:rsidRPr="00C8167C" w:rsidRDefault="00C8167C" w:rsidP="00C8167C">
                      <w:pPr>
                        <w:spacing w:after="0" w:line="240" w:lineRule="auto"/>
                        <w:jc w:val="center"/>
                        <w:rPr>
                          <w:rFonts w:ascii="Times New Roman" w:hAnsi="Times New Roman"/>
                          <w:b/>
                          <w:sz w:val="24"/>
                        </w:rPr>
                      </w:pPr>
                      <w:r w:rsidRPr="00C8167C">
                        <w:rPr>
                          <w:rFonts w:ascii="Times New Roman" w:hAnsi="Times New Roman"/>
                          <w:b/>
                          <w:sz w:val="24"/>
                        </w:rPr>
                        <w:t>DỰ THẢO</w:t>
                      </w:r>
                    </w:p>
                    <w:p w14:paraId="4ECCE7B7" w14:textId="324A39AE" w:rsidR="00C8167C" w:rsidRPr="00C8167C" w:rsidRDefault="00C8167C" w:rsidP="00C8167C">
                      <w:pPr>
                        <w:spacing w:after="0" w:line="240" w:lineRule="auto"/>
                        <w:jc w:val="center"/>
                        <w:rPr>
                          <w:rFonts w:ascii="Times New Roman" w:hAnsi="Times New Roman"/>
                          <w:b/>
                          <w:i/>
                          <w:sz w:val="24"/>
                        </w:rPr>
                      </w:pPr>
                      <w:r>
                        <w:rPr>
                          <w:rFonts w:ascii="Times New Roman" w:hAnsi="Times New Roman"/>
                          <w:b/>
                          <w:i/>
                          <w:sz w:val="24"/>
                        </w:rPr>
                        <w:t>T</w:t>
                      </w:r>
                      <w:r w:rsidRPr="00C8167C">
                        <w:rPr>
                          <w:rFonts w:ascii="Times New Roman" w:hAnsi="Times New Roman"/>
                          <w:b/>
                          <w:i/>
                          <w:sz w:val="24"/>
                        </w:rPr>
                        <w:t>rình Quốc hộ</w:t>
                      </w:r>
                      <w:r>
                        <w:rPr>
                          <w:rFonts w:ascii="Times New Roman" w:hAnsi="Times New Roman"/>
                          <w:b/>
                          <w:i/>
                          <w:sz w:val="24"/>
                        </w:rPr>
                        <w:t xml:space="preserve">i </w:t>
                      </w:r>
                      <w:r w:rsidRPr="00C8167C">
                        <w:rPr>
                          <w:rFonts w:ascii="Times New Roman" w:hAnsi="Times New Roman"/>
                          <w:b/>
                          <w:i/>
                          <w:sz w:val="24"/>
                        </w:rPr>
                        <w:t>thông qua</w:t>
                      </w:r>
                    </w:p>
                  </w:txbxContent>
                </v:textbox>
              </v:shape>
            </w:pict>
          </mc:Fallback>
        </mc:AlternateContent>
      </w:r>
    </w:p>
    <w:p w14:paraId="62328724" w14:textId="22A9F509" w:rsidR="00B45705" w:rsidRPr="00191D42" w:rsidRDefault="00695CD2" w:rsidP="00A307C4">
      <w:pPr>
        <w:tabs>
          <w:tab w:val="left" w:pos="720"/>
          <w:tab w:val="left" w:pos="1236"/>
          <w:tab w:val="center" w:pos="4817"/>
        </w:tabs>
        <w:spacing w:before="120" w:after="0"/>
        <w:ind w:firstLine="562"/>
        <w:jc w:val="center"/>
        <w:rPr>
          <w:rFonts w:ascii="Times New Roman" w:hAnsi="Times New Roman"/>
          <w:b/>
          <w:color w:val="000000" w:themeColor="text1"/>
          <w:sz w:val="28"/>
          <w:szCs w:val="28"/>
        </w:rPr>
      </w:pPr>
      <w:r w:rsidRPr="00191D42">
        <w:rPr>
          <w:rFonts w:ascii="Times New Roman" w:hAnsi="Times New Roman"/>
          <w:b/>
          <w:color w:val="000000" w:themeColor="text1"/>
          <w:sz w:val="28"/>
          <w:szCs w:val="28"/>
        </w:rPr>
        <w:t>LUẬT</w:t>
      </w:r>
    </w:p>
    <w:p w14:paraId="7314AAAF" w14:textId="122C7B04" w:rsidR="00695CD2" w:rsidRPr="00191D42" w:rsidRDefault="00695CD2" w:rsidP="00A307C4">
      <w:pPr>
        <w:tabs>
          <w:tab w:val="left" w:pos="720"/>
        </w:tabs>
        <w:spacing w:before="120" w:after="120"/>
        <w:ind w:firstLine="561"/>
        <w:jc w:val="center"/>
        <w:rPr>
          <w:rFonts w:ascii="Times New Roman" w:hAnsi="Times New Roman"/>
          <w:b/>
          <w:color w:val="000000" w:themeColor="text1"/>
          <w:sz w:val="28"/>
          <w:szCs w:val="28"/>
        </w:rPr>
      </w:pPr>
      <w:r w:rsidRPr="00191D42">
        <w:rPr>
          <w:rFonts w:ascii="Times New Roman" w:hAnsi="Times New Roman"/>
          <w:b/>
          <w:color w:val="000000" w:themeColor="text1"/>
          <w:sz w:val="28"/>
          <w:szCs w:val="28"/>
        </w:rPr>
        <w:t xml:space="preserve">NĂNG LƯỢNG NGUYÊN TỬ </w:t>
      </w:r>
    </w:p>
    <w:p w14:paraId="4CBFF66F" w14:textId="21BFB135" w:rsidR="00620454" w:rsidRPr="00191D42" w:rsidRDefault="00620454" w:rsidP="00090C4C">
      <w:pPr>
        <w:tabs>
          <w:tab w:val="left" w:pos="720"/>
        </w:tabs>
        <w:spacing w:before="120" w:after="0"/>
        <w:ind w:firstLine="562"/>
        <w:jc w:val="both"/>
        <w:rPr>
          <w:rFonts w:ascii="Times New Roman" w:hAnsi="Times New Roman"/>
          <w:i/>
          <w:color w:val="000000" w:themeColor="text1"/>
          <w:sz w:val="28"/>
          <w:szCs w:val="28"/>
        </w:rPr>
      </w:pPr>
      <w:r w:rsidRPr="00191D42">
        <w:rPr>
          <w:rFonts w:ascii="Times New Roman" w:hAnsi="Times New Roman"/>
          <w:i/>
          <w:color w:val="000000" w:themeColor="text1"/>
          <w:sz w:val="28"/>
          <w:szCs w:val="28"/>
        </w:rPr>
        <w:t>Căn cứ Hiến pháp nước Cộng hòa xã hội chủ nghĩa Việt Nam</w:t>
      </w:r>
      <w:r w:rsidR="001D4040" w:rsidRPr="00191D42">
        <w:rPr>
          <w:rFonts w:ascii="Times New Roman" w:hAnsi="Times New Roman"/>
          <w:i/>
          <w:color w:val="000000" w:themeColor="text1"/>
          <w:sz w:val="28"/>
          <w:szCs w:val="28"/>
        </w:rPr>
        <w:t xml:space="preserve"> đã được sửa đổi, bổ sung một số điều theo Nghị quyết số 20</w:t>
      </w:r>
      <w:r w:rsidR="001D4040" w:rsidRPr="00191D42">
        <w:rPr>
          <w:rFonts w:ascii="Times New Roman" w:hAnsi="Times New Roman"/>
          <w:i/>
          <w:color w:val="000000" w:themeColor="text1"/>
          <w:sz w:val="28"/>
        </w:rPr>
        <w:t>3</w:t>
      </w:r>
      <w:r w:rsidR="001D4040" w:rsidRPr="00191D42">
        <w:rPr>
          <w:rFonts w:ascii="Times New Roman" w:hAnsi="Times New Roman"/>
          <w:i/>
          <w:color w:val="000000" w:themeColor="text1"/>
          <w:sz w:val="28"/>
          <w:szCs w:val="28"/>
        </w:rPr>
        <w:t>/2025/QH15</w:t>
      </w:r>
      <w:r w:rsidRPr="00191D42">
        <w:rPr>
          <w:rFonts w:ascii="Times New Roman" w:hAnsi="Times New Roman"/>
          <w:i/>
          <w:color w:val="000000" w:themeColor="text1"/>
          <w:sz w:val="28"/>
          <w:szCs w:val="28"/>
        </w:rPr>
        <w:t>;</w:t>
      </w:r>
    </w:p>
    <w:p w14:paraId="7B5DF163" w14:textId="597D6258" w:rsidR="00620454" w:rsidRPr="00191D42" w:rsidRDefault="00620454" w:rsidP="00090C4C">
      <w:pPr>
        <w:tabs>
          <w:tab w:val="left" w:pos="720"/>
        </w:tabs>
        <w:spacing w:before="120" w:after="0"/>
        <w:ind w:firstLine="562"/>
        <w:jc w:val="both"/>
        <w:rPr>
          <w:rFonts w:ascii="Times New Roman" w:hAnsi="Times New Roman"/>
          <w:i/>
          <w:color w:val="000000" w:themeColor="text1"/>
          <w:sz w:val="28"/>
          <w:szCs w:val="28"/>
        </w:rPr>
      </w:pPr>
      <w:r w:rsidRPr="00191D42">
        <w:rPr>
          <w:rFonts w:ascii="Times New Roman" w:hAnsi="Times New Roman"/>
          <w:i/>
          <w:color w:val="000000" w:themeColor="text1"/>
          <w:sz w:val="28"/>
          <w:szCs w:val="28"/>
        </w:rPr>
        <w:t xml:space="preserve">Quốc hội ban hành Luật </w:t>
      </w:r>
      <w:r w:rsidR="00526E3E" w:rsidRPr="00191D42">
        <w:rPr>
          <w:rFonts w:ascii="Times New Roman" w:hAnsi="Times New Roman"/>
          <w:i/>
          <w:color w:val="000000" w:themeColor="text1"/>
          <w:sz w:val="28"/>
          <w:szCs w:val="28"/>
        </w:rPr>
        <w:t>Năng lượng nguyên tử</w:t>
      </w:r>
      <w:r w:rsidRPr="00191D42">
        <w:rPr>
          <w:rFonts w:ascii="Times New Roman" w:hAnsi="Times New Roman"/>
          <w:i/>
          <w:color w:val="000000" w:themeColor="text1"/>
          <w:sz w:val="28"/>
          <w:szCs w:val="28"/>
        </w:rPr>
        <w:t>.</w:t>
      </w:r>
    </w:p>
    <w:p w14:paraId="550BFFE1" w14:textId="77777777" w:rsidR="003B67C2" w:rsidRPr="00191D42" w:rsidRDefault="003B67C2" w:rsidP="00A307C4">
      <w:pPr>
        <w:tabs>
          <w:tab w:val="left" w:pos="720"/>
        </w:tabs>
        <w:spacing w:before="120" w:after="0"/>
        <w:rPr>
          <w:rFonts w:ascii="Times New Roman" w:hAnsi="Times New Roman"/>
          <w:i/>
          <w:color w:val="000000" w:themeColor="text1"/>
          <w:sz w:val="28"/>
          <w:szCs w:val="28"/>
        </w:rPr>
      </w:pPr>
    </w:p>
    <w:p w14:paraId="1F2640F5" w14:textId="75E7D4D1" w:rsidR="005B6833" w:rsidRPr="00191D42" w:rsidRDefault="005B6833" w:rsidP="00A307C4">
      <w:pPr>
        <w:pStyle w:val="Heading1"/>
        <w:spacing w:before="0" w:line="240" w:lineRule="auto"/>
        <w:jc w:val="center"/>
        <w:rPr>
          <w:rFonts w:ascii="Times New Roman" w:hAnsi="Times New Roman" w:cs="Times New Roman"/>
          <w:b/>
          <w:color w:val="000000" w:themeColor="text1"/>
          <w:sz w:val="28"/>
          <w:szCs w:val="28"/>
        </w:rPr>
      </w:pPr>
      <w:bookmarkStart w:id="0" w:name="_Toc193274035"/>
      <w:bookmarkStart w:id="1" w:name="_Toc198388621"/>
      <w:bookmarkStart w:id="2" w:name="_Toc199771667"/>
      <w:r w:rsidRPr="00191D42">
        <w:rPr>
          <w:rFonts w:ascii="Times New Roman" w:hAnsi="Times New Roman" w:cs="Times New Roman"/>
          <w:b/>
          <w:color w:val="000000" w:themeColor="text1"/>
          <w:sz w:val="28"/>
          <w:szCs w:val="28"/>
          <w:lang w:val="vi-VN"/>
        </w:rPr>
        <w:t xml:space="preserve">Chương </w:t>
      </w:r>
      <w:r w:rsidR="0090726F" w:rsidRPr="00191D42">
        <w:rPr>
          <w:rFonts w:ascii="Times New Roman" w:hAnsi="Times New Roman" w:cs="Times New Roman"/>
          <w:b/>
          <w:color w:val="000000" w:themeColor="text1"/>
          <w:sz w:val="28"/>
          <w:szCs w:val="28"/>
        </w:rPr>
        <w:t>I</w:t>
      </w:r>
      <w:bookmarkEnd w:id="0"/>
      <w:bookmarkEnd w:id="1"/>
      <w:bookmarkEnd w:id="2"/>
    </w:p>
    <w:p w14:paraId="1996C216" w14:textId="77777777" w:rsidR="005B6833" w:rsidRPr="00191D42" w:rsidRDefault="005B6833" w:rsidP="00A307C4">
      <w:pPr>
        <w:pStyle w:val="Heading1"/>
        <w:spacing w:before="0" w:line="240" w:lineRule="auto"/>
        <w:jc w:val="center"/>
        <w:rPr>
          <w:rFonts w:ascii="Times New Roman" w:hAnsi="Times New Roman" w:cs="Times New Roman"/>
          <w:b/>
          <w:color w:val="000000" w:themeColor="text1"/>
          <w:sz w:val="28"/>
          <w:szCs w:val="28"/>
          <w:lang w:val="vi-VN"/>
        </w:rPr>
      </w:pPr>
      <w:bookmarkStart w:id="3" w:name="_Toc193274036"/>
      <w:bookmarkStart w:id="4" w:name="_Toc198388622"/>
      <w:bookmarkStart w:id="5" w:name="_Toc199771668"/>
      <w:r w:rsidRPr="00191D42">
        <w:rPr>
          <w:rFonts w:ascii="Times New Roman" w:hAnsi="Times New Roman" w:cs="Times New Roman"/>
          <w:b/>
          <w:color w:val="000000" w:themeColor="text1"/>
          <w:sz w:val="28"/>
          <w:szCs w:val="28"/>
          <w:lang w:val="vi-VN"/>
        </w:rPr>
        <w:t>NHỮNG QUY ĐỊNH CHUNG</w:t>
      </w:r>
      <w:bookmarkEnd w:id="3"/>
      <w:bookmarkEnd w:id="4"/>
      <w:bookmarkEnd w:id="5"/>
    </w:p>
    <w:p w14:paraId="4ED1BB72" w14:textId="13B6D035" w:rsidR="00E541F9" w:rsidRPr="00191D42" w:rsidRDefault="00932736" w:rsidP="00676DBC">
      <w:pPr>
        <w:pStyle w:val="Heading3"/>
        <w:tabs>
          <w:tab w:val="left" w:pos="1701"/>
        </w:tabs>
        <w:spacing w:before="120" w:after="120" w:line="240" w:lineRule="auto"/>
        <w:ind w:left="709"/>
        <w:jc w:val="both"/>
        <w:rPr>
          <w:rFonts w:ascii="Times New Roman" w:hAnsi="Times New Roman" w:cs="Times New Roman"/>
          <w:color w:val="000000" w:themeColor="text1"/>
          <w:sz w:val="28"/>
          <w:szCs w:val="28"/>
          <w:lang w:val="vi-VN"/>
        </w:rPr>
      </w:pPr>
      <w:bookmarkStart w:id="6" w:name="_Toc193274037"/>
      <w:bookmarkStart w:id="7" w:name="_Toc198388623"/>
      <w:bookmarkStart w:id="8" w:name="_Toc199771669"/>
      <w:r w:rsidRPr="00191D42">
        <w:rPr>
          <w:rFonts w:ascii="Times New Roman" w:hAnsi="Times New Roman" w:cs="Times New Roman"/>
          <w:b/>
          <w:bCs/>
          <w:color w:val="000000" w:themeColor="text1"/>
          <w:sz w:val="28"/>
          <w:szCs w:val="28"/>
          <w:lang w:val="vi-VN"/>
        </w:rPr>
        <w:t>Điều 1. Phạm vi điều chỉnh</w:t>
      </w:r>
      <w:bookmarkEnd w:id="6"/>
      <w:bookmarkEnd w:id="7"/>
      <w:bookmarkEnd w:id="8"/>
    </w:p>
    <w:p w14:paraId="74876833" w14:textId="12CA2958" w:rsidR="005F120E" w:rsidRPr="00191D42" w:rsidRDefault="00BE3A6C" w:rsidP="00A307C4">
      <w:pPr>
        <w:spacing w:before="120" w:after="120" w:line="240" w:lineRule="auto"/>
        <w:ind w:firstLine="709"/>
        <w:jc w:val="both"/>
        <w:rPr>
          <w:rFonts w:ascii="Times New Roman" w:hAnsi="Times New Roman"/>
          <w:color w:val="000000" w:themeColor="text1"/>
          <w:spacing w:val="4"/>
          <w:sz w:val="28"/>
          <w:szCs w:val="28"/>
          <w:lang w:val="vi-VN"/>
        </w:rPr>
      </w:pPr>
      <w:bookmarkStart w:id="9" w:name="_Toc199771670"/>
      <w:r w:rsidRPr="00191D42">
        <w:rPr>
          <w:rFonts w:ascii="Times New Roman" w:hAnsi="Times New Roman"/>
          <w:color w:val="000000" w:themeColor="text1"/>
          <w:spacing w:val="4"/>
          <w:sz w:val="28"/>
          <w:szCs w:val="28"/>
          <w:lang w:val="vi-VN"/>
        </w:rPr>
        <w:t>Luật này quy định về phát triển, ứng dụng năng lượng nguyên tử; an toàn</w:t>
      </w:r>
      <w:r w:rsidR="00D34D50" w:rsidRPr="00191D42">
        <w:rPr>
          <w:rFonts w:ascii="Times New Roman" w:hAnsi="Times New Roman"/>
          <w:color w:val="000000" w:themeColor="text1"/>
          <w:spacing w:val="4"/>
          <w:sz w:val="28"/>
          <w:szCs w:val="28"/>
        </w:rPr>
        <w:t xml:space="preserve"> bức xạ</w:t>
      </w:r>
      <w:r w:rsidRPr="00191D42">
        <w:rPr>
          <w:rFonts w:ascii="Times New Roman" w:hAnsi="Times New Roman"/>
          <w:color w:val="000000" w:themeColor="text1"/>
          <w:spacing w:val="4"/>
          <w:sz w:val="28"/>
          <w:szCs w:val="28"/>
          <w:lang w:val="vi-VN"/>
        </w:rPr>
        <w:t xml:space="preserve">, </w:t>
      </w:r>
      <w:r w:rsidR="00823F69" w:rsidRPr="00191D42">
        <w:rPr>
          <w:rFonts w:ascii="Times New Roman" w:hAnsi="Times New Roman"/>
          <w:color w:val="000000" w:themeColor="text1"/>
          <w:spacing w:val="4"/>
          <w:sz w:val="28"/>
          <w:szCs w:val="28"/>
          <w:lang w:val="vi-VN"/>
        </w:rPr>
        <w:t>bảo vệ bức xạ</w:t>
      </w:r>
      <w:r w:rsidR="00AB7871" w:rsidRPr="00191D42">
        <w:rPr>
          <w:rFonts w:ascii="Times New Roman" w:hAnsi="Times New Roman"/>
          <w:color w:val="000000" w:themeColor="text1"/>
          <w:spacing w:val="4"/>
          <w:sz w:val="28"/>
          <w:lang w:val="vi-VN"/>
        </w:rPr>
        <w:t>,</w:t>
      </w:r>
      <w:r w:rsidRPr="00191D42">
        <w:rPr>
          <w:rFonts w:ascii="Times New Roman" w:hAnsi="Times New Roman"/>
          <w:color w:val="000000" w:themeColor="text1"/>
          <w:spacing w:val="4"/>
          <w:sz w:val="28"/>
          <w:szCs w:val="28"/>
          <w:lang w:val="vi-VN"/>
        </w:rPr>
        <w:t xml:space="preserve"> an toàn</w:t>
      </w:r>
      <w:r w:rsidR="00D34D50" w:rsidRPr="00191D42">
        <w:rPr>
          <w:rFonts w:ascii="Times New Roman" w:hAnsi="Times New Roman"/>
          <w:color w:val="000000" w:themeColor="text1"/>
          <w:spacing w:val="4"/>
          <w:sz w:val="28"/>
          <w:szCs w:val="28"/>
        </w:rPr>
        <w:t xml:space="preserve"> hạt nhân</w:t>
      </w:r>
      <w:r w:rsidR="00823F69" w:rsidRPr="00191D42">
        <w:rPr>
          <w:rFonts w:ascii="Times New Roman" w:hAnsi="Times New Roman"/>
          <w:color w:val="000000" w:themeColor="text1"/>
          <w:spacing w:val="4"/>
          <w:sz w:val="28"/>
          <w:szCs w:val="28"/>
          <w:lang w:val="vi-VN"/>
        </w:rPr>
        <w:t xml:space="preserve"> và</w:t>
      </w:r>
      <w:r w:rsidRPr="00191D42">
        <w:rPr>
          <w:rFonts w:ascii="Times New Roman" w:hAnsi="Times New Roman"/>
          <w:color w:val="000000" w:themeColor="text1"/>
          <w:spacing w:val="4"/>
          <w:sz w:val="28"/>
          <w:szCs w:val="28"/>
          <w:lang w:val="vi-VN"/>
        </w:rPr>
        <w:t xml:space="preserve"> an ninh hạt nhân</w:t>
      </w:r>
      <w:r w:rsidR="00531E48" w:rsidRPr="00191D42">
        <w:rPr>
          <w:rFonts w:ascii="Times New Roman" w:hAnsi="Times New Roman"/>
          <w:color w:val="000000" w:themeColor="text1"/>
          <w:spacing w:val="4"/>
          <w:sz w:val="28"/>
          <w:szCs w:val="28"/>
          <w:lang w:val="vi-VN"/>
        </w:rPr>
        <w:t xml:space="preserve">; nhà </w:t>
      </w:r>
      <w:r w:rsidR="00531E48" w:rsidRPr="00191D42">
        <w:rPr>
          <w:rFonts w:ascii="Times New Roman" w:hAnsi="Times New Roman"/>
          <w:color w:val="000000" w:themeColor="text1"/>
          <w:spacing w:val="-2"/>
          <w:sz w:val="28"/>
          <w:szCs w:val="28"/>
          <w:lang w:val="vi-VN"/>
        </w:rPr>
        <w:t>máy</w:t>
      </w:r>
      <w:r w:rsidR="00531E48" w:rsidRPr="00191D42">
        <w:rPr>
          <w:rFonts w:ascii="Times New Roman" w:hAnsi="Times New Roman"/>
          <w:color w:val="000000" w:themeColor="text1"/>
          <w:spacing w:val="4"/>
          <w:sz w:val="28"/>
          <w:szCs w:val="28"/>
          <w:lang w:val="vi-VN"/>
        </w:rPr>
        <w:t xml:space="preserve"> điện hạt nhân</w:t>
      </w:r>
      <w:r w:rsidR="00C26672" w:rsidRPr="00191D42">
        <w:rPr>
          <w:rFonts w:ascii="Times New Roman" w:hAnsi="Times New Roman"/>
          <w:color w:val="000000" w:themeColor="text1"/>
          <w:spacing w:val="4"/>
          <w:sz w:val="28"/>
          <w:szCs w:val="28"/>
          <w:lang w:val="vi-VN"/>
        </w:rPr>
        <w:t>,</w:t>
      </w:r>
      <w:r w:rsidR="00531E48" w:rsidRPr="00191D42">
        <w:rPr>
          <w:rFonts w:ascii="Times New Roman" w:hAnsi="Times New Roman"/>
          <w:color w:val="000000" w:themeColor="text1"/>
          <w:spacing w:val="4"/>
          <w:sz w:val="28"/>
          <w:szCs w:val="28"/>
          <w:lang w:val="vi-VN"/>
        </w:rPr>
        <w:t xml:space="preserve"> lò phản ứng hạt nhân nghiên cứu</w:t>
      </w:r>
      <w:r w:rsidRPr="00191D42">
        <w:rPr>
          <w:rFonts w:ascii="Times New Roman" w:hAnsi="Times New Roman"/>
          <w:color w:val="000000" w:themeColor="text1"/>
          <w:spacing w:val="4"/>
          <w:sz w:val="28"/>
          <w:szCs w:val="28"/>
          <w:lang w:val="vi-VN"/>
        </w:rPr>
        <w:t xml:space="preserve">; </w:t>
      </w:r>
      <w:r w:rsidR="00C3786A" w:rsidRPr="00191D42">
        <w:rPr>
          <w:rFonts w:ascii="Times New Roman" w:hAnsi="Times New Roman"/>
          <w:color w:val="000000" w:themeColor="text1"/>
          <w:spacing w:val="4"/>
          <w:sz w:val="28"/>
          <w:szCs w:val="28"/>
          <w:lang w:val="vi-VN"/>
        </w:rPr>
        <w:t>ứng phó sự cố bức xạ</w:t>
      </w:r>
      <w:r w:rsidR="00562BDC" w:rsidRPr="00191D42">
        <w:rPr>
          <w:rFonts w:ascii="Times New Roman" w:hAnsi="Times New Roman"/>
          <w:color w:val="000000" w:themeColor="text1"/>
          <w:spacing w:val="4"/>
          <w:sz w:val="28"/>
          <w:lang w:val="vi-VN"/>
        </w:rPr>
        <w:t>, sự cố</w:t>
      </w:r>
      <w:r w:rsidR="00C3786A" w:rsidRPr="00191D42">
        <w:rPr>
          <w:rFonts w:ascii="Times New Roman" w:hAnsi="Times New Roman"/>
          <w:color w:val="000000" w:themeColor="text1"/>
          <w:spacing w:val="4"/>
          <w:sz w:val="28"/>
          <w:szCs w:val="28"/>
          <w:lang w:val="vi-VN"/>
        </w:rPr>
        <w:t xml:space="preserve"> hạt nhân, bồi thường thiệt hại bức xạ, thiệt hại hạt nhân</w:t>
      </w:r>
      <w:r w:rsidR="005B3F55" w:rsidRPr="00191D42">
        <w:rPr>
          <w:rFonts w:ascii="Times New Roman" w:hAnsi="Times New Roman"/>
          <w:color w:val="000000" w:themeColor="text1"/>
          <w:spacing w:val="4"/>
          <w:sz w:val="28"/>
          <w:szCs w:val="28"/>
          <w:lang w:val="vi-VN"/>
        </w:rPr>
        <w:t>;</w:t>
      </w:r>
      <w:r w:rsidR="00D54C2E" w:rsidRPr="00191D42">
        <w:rPr>
          <w:rFonts w:ascii="Times New Roman" w:hAnsi="Times New Roman"/>
          <w:color w:val="000000" w:themeColor="text1"/>
          <w:spacing w:val="4"/>
          <w:sz w:val="28"/>
          <w:szCs w:val="28"/>
          <w:lang w:val="vi-VN"/>
        </w:rPr>
        <w:t xml:space="preserve"> thanh sát hạt nhân</w:t>
      </w:r>
      <w:r w:rsidR="007979F7" w:rsidRPr="00191D42">
        <w:rPr>
          <w:rFonts w:ascii="Times New Roman" w:hAnsi="Times New Roman"/>
          <w:color w:val="000000" w:themeColor="text1"/>
          <w:spacing w:val="4"/>
          <w:sz w:val="28"/>
          <w:szCs w:val="28"/>
          <w:lang w:val="vi-VN"/>
        </w:rPr>
        <w:t xml:space="preserve"> và quản lý nhà nước</w:t>
      </w:r>
      <w:r w:rsidR="00FD68B0" w:rsidRPr="00191D42">
        <w:rPr>
          <w:rFonts w:ascii="Times New Roman" w:hAnsi="Times New Roman"/>
          <w:color w:val="000000" w:themeColor="text1"/>
          <w:spacing w:val="4"/>
          <w:sz w:val="28"/>
          <w:lang w:val="vi-VN"/>
        </w:rPr>
        <w:t xml:space="preserve"> trong lĩnh vực</w:t>
      </w:r>
      <w:r w:rsidR="007979F7" w:rsidRPr="00191D42">
        <w:rPr>
          <w:rFonts w:ascii="Times New Roman" w:hAnsi="Times New Roman"/>
          <w:color w:val="000000" w:themeColor="text1"/>
          <w:spacing w:val="4"/>
          <w:sz w:val="28"/>
          <w:szCs w:val="28"/>
          <w:lang w:val="vi-VN"/>
        </w:rPr>
        <w:t xml:space="preserve"> năng lượng nguyên tử.</w:t>
      </w:r>
      <w:bookmarkEnd w:id="9"/>
    </w:p>
    <w:p w14:paraId="26AF43D4" w14:textId="016242CA" w:rsidR="00E541F9" w:rsidRPr="00191D42" w:rsidRDefault="00932736" w:rsidP="00A307C4">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10" w:name="_Toc193274038"/>
      <w:bookmarkStart w:id="11" w:name="_Toc198388624"/>
      <w:bookmarkStart w:id="12" w:name="_Toc199771671"/>
      <w:r w:rsidRPr="00191D42">
        <w:rPr>
          <w:rFonts w:ascii="Times New Roman" w:hAnsi="Times New Roman" w:cs="Times New Roman"/>
          <w:b/>
          <w:bCs/>
          <w:color w:val="000000" w:themeColor="text1"/>
          <w:sz w:val="28"/>
          <w:szCs w:val="28"/>
          <w:lang w:val="vi-VN"/>
        </w:rPr>
        <w:t>Điều 2. Đối tượng áp dụng</w:t>
      </w:r>
      <w:bookmarkEnd w:id="10"/>
      <w:bookmarkEnd w:id="11"/>
      <w:bookmarkEnd w:id="12"/>
    </w:p>
    <w:p w14:paraId="24A55165" w14:textId="1562F488" w:rsidR="0025091D" w:rsidRPr="00191D42" w:rsidRDefault="0025091D" w:rsidP="00A307C4">
      <w:pPr>
        <w:spacing w:before="120" w:after="120" w:line="240" w:lineRule="auto"/>
        <w:ind w:firstLine="709"/>
        <w:jc w:val="both"/>
        <w:rPr>
          <w:rFonts w:ascii="Times New Roman" w:hAnsi="Times New Roman"/>
          <w:color w:val="000000" w:themeColor="text1"/>
          <w:spacing w:val="-2"/>
          <w:sz w:val="28"/>
          <w:szCs w:val="28"/>
          <w:lang w:val="vi-VN"/>
        </w:rPr>
      </w:pPr>
      <w:r w:rsidRPr="00191D42">
        <w:rPr>
          <w:rFonts w:ascii="Times New Roman" w:hAnsi="Times New Roman"/>
          <w:color w:val="000000" w:themeColor="text1"/>
          <w:spacing w:val="-2"/>
          <w:sz w:val="28"/>
          <w:szCs w:val="28"/>
          <w:lang w:val="vi-VN"/>
        </w:rPr>
        <w:t>Luật này áp dụng đối với tổ chức,</w:t>
      </w:r>
      <w:r w:rsidR="00710E1D" w:rsidRPr="00191D42">
        <w:rPr>
          <w:rFonts w:ascii="Times New Roman" w:hAnsi="Times New Roman"/>
          <w:color w:val="000000" w:themeColor="text1"/>
          <w:spacing w:val="-2"/>
          <w:sz w:val="28"/>
          <w:szCs w:val="28"/>
          <w:lang w:val="vi-VN"/>
        </w:rPr>
        <w:t xml:space="preserve"> cá nhân trong nước,</w:t>
      </w:r>
      <w:r w:rsidRPr="00191D42">
        <w:rPr>
          <w:rFonts w:ascii="Times New Roman" w:hAnsi="Times New Roman"/>
          <w:color w:val="000000" w:themeColor="text1"/>
          <w:spacing w:val="-2"/>
          <w:sz w:val="28"/>
          <w:szCs w:val="28"/>
          <w:lang w:val="vi-VN"/>
        </w:rPr>
        <w:t xml:space="preserve"> người Việt Nam</w:t>
      </w:r>
      <w:r w:rsidR="00710E1D" w:rsidRPr="00191D42">
        <w:rPr>
          <w:rFonts w:ascii="Times New Roman" w:hAnsi="Times New Roman"/>
          <w:color w:val="000000" w:themeColor="text1"/>
          <w:spacing w:val="-2"/>
          <w:sz w:val="28"/>
          <w:szCs w:val="28"/>
          <w:lang w:val="vi-VN"/>
        </w:rPr>
        <w:t xml:space="preserve"> định cư ở nước ngoài, tổ chức</w:t>
      </w:r>
      <w:r w:rsidRPr="00191D42">
        <w:rPr>
          <w:rFonts w:ascii="Times New Roman" w:hAnsi="Times New Roman"/>
          <w:color w:val="000000" w:themeColor="text1"/>
          <w:spacing w:val="-2"/>
          <w:sz w:val="28"/>
          <w:szCs w:val="28"/>
          <w:lang w:val="vi-VN"/>
        </w:rPr>
        <w:t>, cá nhân nước ngoài, tổ chức quốc tế tiến hành hoạt động trong lĩnh vực năng lượng nguyên tử tại Việt Nam.</w:t>
      </w:r>
    </w:p>
    <w:p w14:paraId="209C112D" w14:textId="62939549" w:rsidR="007C64C7" w:rsidRPr="00191D42" w:rsidRDefault="00932736" w:rsidP="00A307C4">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13" w:name="_Toc199771672"/>
      <w:r w:rsidRPr="00191D42">
        <w:rPr>
          <w:rFonts w:ascii="Times New Roman" w:hAnsi="Times New Roman" w:cs="Times New Roman"/>
          <w:b/>
          <w:bCs/>
          <w:color w:val="000000" w:themeColor="text1"/>
          <w:sz w:val="28"/>
          <w:szCs w:val="28"/>
          <w:lang w:val="vi-VN"/>
        </w:rPr>
        <w:t>Điều 3. Áp dụng Luật Năng lượng nguyên tử</w:t>
      </w:r>
      <w:bookmarkEnd w:id="13"/>
    </w:p>
    <w:p w14:paraId="4E295668" w14:textId="31454B3D" w:rsidR="00431E49" w:rsidRPr="00191D42" w:rsidRDefault="00111862" w:rsidP="00A307C4">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1</w:t>
      </w:r>
      <w:r w:rsidR="000D0C06" w:rsidRPr="00191D42">
        <w:rPr>
          <w:rFonts w:ascii="Times New Roman" w:hAnsi="Times New Roman"/>
          <w:color w:val="000000" w:themeColor="text1"/>
          <w:sz w:val="28"/>
          <w:lang w:val="vi-VN"/>
        </w:rPr>
        <w:t xml:space="preserve">. </w:t>
      </w:r>
      <w:r w:rsidR="000D0C06" w:rsidRPr="00191D42">
        <w:rPr>
          <w:rFonts w:ascii="Times New Roman" w:hAnsi="Times New Roman"/>
          <w:bCs/>
          <w:iCs/>
          <w:color w:val="000000" w:themeColor="text1"/>
          <w:sz w:val="28"/>
          <w:szCs w:val="28"/>
          <w:lang w:val="vi-VN"/>
        </w:rPr>
        <w:t>Trường hợp</w:t>
      </w:r>
      <w:r w:rsidR="000D0C06" w:rsidRPr="00191D42">
        <w:rPr>
          <w:rFonts w:ascii="Times New Roman" w:hAnsi="Times New Roman"/>
          <w:color w:val="000000" w:themeColor="text1"/>
          <w:sz w:val="28"/>
          <w:lang w:val="vi-VN"/>
        </w:rPr>
        <w:t xml:space="preserve"> luật</w:t>
      </w:r>
      <w:r w:rsidR="000D0C06" w:rsidRPr="00191D42">
        <w:rPr>
          <w:rFonts w:ascii="Times New Roman" w:hAnsi="Times New Roman"/>
          <w:bCs/>
          <w:iCs/>
          <w:color w:val="000000" w:themeColor="text1"/>
          <w:sz w:val="28"/>
          <w:szCs w:val="28"/>
          <w:lang w:val="vi-VN"/>
        </w:rPr>
        <w:t>, nghị quyết của Quốc hội ban hành trước ngày Luật này</w:t>
      </w:r>
      <w:r w:rsidR="000D0C06" w:rsidRPr="00191D42">
        <w:rPr>
          <w:rFonts w:ascii="Times New Roman" w:hAnsi="Times New Roman"/>
          <w:color w:val="000000" w:themeColor="text1"/>
          <w:sz w:val="28"/>
          <w:lang w:val="vi-VN"/>
        </w:rPr>
        <w:t xml:space="preserve"> có </w:t>
      </w:r>
      <w:r w:rsidR="000D0C06" w:rsidRPr="00191D42">
        <w:rPr>
          <w:rFonts w:ascii="Times New Roman" w:hAnsi="Times New Roman"/>
          <w:bCs/>
          <w:iCs/>
          <w:color w:val="000000" w:themeColor="text1"/>
          <w:sz w:val="28"/>
          <w:szCs w:val="28"/>
          <w:lang w:val="vi-VN"/>
        </w:rPr>
        <w:t xml:space="preserve">hiệu lực thi hành có </w:t>
      </w:r>
      <w:r w:rsidR="000D0C06" w:rsidRPr="00191D42">
        <w:rPr>
          <w:rFonts w:ascii="Times New Roman" w:hAnsi="Times New Roman"/>
          <w:color w:val="000000" w:themeColor="text1"/>
          <w:sz w:val="28"/>
          <w:lang w:val="vi-VN"/>
        </w:rPr>
        <w:t xml:space="preserve">quy định </w:t>
      </w:r>
      <w:r w:rsidR="000D0C06" w:rsidRPr="00191D42">
        <w:rPr>
          <w:rFonts w:ascii="Times New Roman" w:hAnsi="Times New Roman"/>
          <w:bCs/>
          <w:iCs/>
          <w:color w:val="000000" w:themeColor="text1"/>
          <w:sz w:val="28"/>
          <w:szCs w:val="28"/>
          <w:lang w:val="vi-VN"/>
        </w:rPr>
        <w:t xml:space="preserve">cụ thể </w:t>
      </w:r>
      <w:r w:rsidR="00245AFA" w:rsidRPr="00191D42">
        <w:rPr>
          <w:rFonts w:ascii="Times New Roman" w:hAnsi="Times New Roman"/>
          <w:bCs/>
          <w:iCs/>
          <w:color w:val="000000" w:themeColor="text1"/>
          <w:sz w:val="28"/>
          <w:szCs w:val="28"/>
        </w:rPr>
        <w:t xml:space="preserve">về </w:t>
      </w:r>
      <w:r w:rsidRPr="00191D42">
        <w:rPr>
          <w:rFonts w:ascii="Times New Roman" w:hAnsi="Times New Roman"/>
          <w:color w:val="000000" w:themeColor="text1"/>
          <w:sz w:val="28"/>
          <w:lang w:val="vi-VN"/>
        </w:rPr>
        <w:t xml:space="preserve">năng lượng nguyên tử </w:t>
      </w:r>
      <w:r w:rsidR="000D0C06" w:rsidRPr="00191D42">
        <w:rPr>
          <w:rFonts w:ascii="Times New Roman" w:hAnsi="Times New Roman"/>
          <w:bCs/>
          <w:iCs/>
          <w:color w:val="000000" w:themeColor="text1"/>
          <w:sz w:val="28"/>
          <w:szCs w:val="28"/>
          <w:lang w:val="vi-VN"/>
        </w:rPr>
        <w:t xml:space="preserve">mà </w:t>
      </w:r>
      <w:r w:rsidR="000D0C06" w:rsidRPr="00191D42">
        <w:rPr>
          <w:rFonts w:ascii="Times New Roman" w:hAnsi="Times New Roman"/>
          <w:color w:val="000000" w:themeColor="text1"/>
          <w:sz w:val="28"/>
          <w:lang w:val="vi-VN"/>
        </w:rPr>
        <w:t xml:space="preserve">không trái với nguyên tắc </w:t>
      </w:r>
      <w:r w:rsidRPr="00191D42">
        <w:rPr>
          <w:rFonts w:ascii="Times New Roman" w:hAnsi="Times New Roman"/>
          <w:color w:val="000000" w:themeColor="text1"/>
          <w:sz w:val="28"/>
          <w:lang w:val="vi-VN"/>
        </w:rPr>
        <w:t>bảo đảm an toàn</w:t>
      </w:r>
      <w:r w:rsidRPr="00191D42">
        <w:rPr>
          <w:rFonts w:ascii="Times New Roman" w:hAnsi="Times New Roman"/>
          <w:bCs/>
          <w:iCs/>
          <w:color w:val="000000" w:themeColor="text1"/>
          <w:sz w:val="28"/>
          <w:szCs w:val="28"/>
          <w:lang w:val="vi-VN"/>
        </w:rPr>
        <w:t xml:space="preserve"> bức xạ</w:t>
      </w:r>
      <w:r w:rsidRPr="00191D42">
        <w:rPr>
          <w:rFonts w:ascii="Times New Roman" w:hAnsi="Times New Roman"/>
          <w:color w:val="000000" w:themeColor="text1"/>
          <w:sz w:val="28"/>
          <w:lang w:val="vi-VN"/>
        </w:rPr>
        <w:t xml:space="preserve">, an </w:t>
      </w:r>
      <w:r w:rsidRPr="00191D42">
        <w:rPr>
          <w:rFonts w:ascii="Times New Roman" w:hAnsi="Times New Roman"/>
          <w:bCs/>
          <w:iCs/>
          <w:color w:val="000000" w:themeColor="text1"/>
          <w:sz w:val="28"/>
          <w:szCs w:val="28"/>
          <w:lang w:val="vi-VN"/>
        </w:rPr>
        <w:t xml:space="preserve">toàn </w:t>
      </w:r>
      <w:r w:rsidR="00245AFA" w:rsidRPr="00191D42">
        <w:rPr>
          <w:rFonts w:ascii="Times New Roman" w:hAnsi="Times New Roman"/>
          <w:bCs/>
          <w:iCs/>
          <w:color w:val="000000" w:themeColor="text1"/>
          <w:sz w:val="28"/>
          <w:szCs w:val="28"/>
        </w:rPr>
        <w:t xml:space="preserve">hạt nhân </w:t>
      </w:r>
      <w:r w:rsidRPr="00191D42">
        <w:rPr>
          <w:rFonts w:ascii="Times New Roman" w:hAnsi="Times New Roman"/>
          <w:bCs/>
          <w:iCs/>
          <w:color w:val="000000" w:themeColor="text1"/>
          <w:sz w:val="28"/>
          <w:szCs w:val="28"/>
          <w:lang w:val="vi-VN"/>
        </w:rPr>
        <w:t xml:space="preserve">và an </w:t>
      </w:r>
      <w:r w:rsidRPr="00191D42">
        <w:rPr>
          <w:rFonts w:ascii="Times New Roman" w:hAnsi="Times New Roman"/>
          <w:color w:val="000000" w:themeColor="text1"/>
          <w:sz w:val="28"/>
          <w:lang w:val="vi-VN"/>
        </w:rPr>
        <w:t xml:space="preserve">ninh </w:t>
      </w:r>
      <w:r w:rsidRPr="00191D42">
        <w:rPr>
          <w:rFonts w:ascii="Times New Roman" w:hAnsi="Times New Roman"/>
          <w:bCs/>
          <w:iCs/>
          <w:color w:val="000000" w:themeColor="text1"/>
          <w:sz w:val="28"/>
          <w:szCs w:val="28"/>
          <w:lang w:val="vi-VN"/>
        </w:rPr>
        <w:t xml:space="preserve">hạt nhân </w:t>
      </w:r>
      <w:r w:rsidR="000D0C06" w:rsidRPr="00191D42">
        <w:rPr>
          <w:rFonts w:ascii="Times New Roman" w:hAnsi="Times New Roman"/>
          <w:color w:val="000000" w:themeColor="text1"/>
          <w:sz w:val="28"/>
          <w:lang w:val="vi-VN"/>
        </w:rPr>
        <w:t>quy định tại</w:t>
      </w:r>
      <w:r w:rsidR="00245AFA" w:rsidRPr="00191D42">
        <w:rPr>
          <w:rFonts w:ascii="Times New Roman" w:hAnsi="Times New Roman"/>
          <w:color w:val="000000" w:themeColor="text1"/>
          <w:sz w:val="28"/>
        </w:rPr>
        <w:t xml:space="preserve"> Điều 6 của</w:t>
      </w:r>
      <w:r w:rsidR="000D0C06" w:rsidRPr="00191D42">
        <w:rPr>
          <w:rFonts w:ascii="Times New Roman" w:hAnsi="Times New Roman"/>
          <w:color w:val="000000" w:themeColor="text1"/>
          <w:sz w:val="28"/>
          <w:lang w:val="vi-VN"/>
        </w:rPr>
        <w:t xml:space="preserve"> Luật này</w:t>
      </w:r>
      <w:r w:rsidR="000D0C06" w:rsidRPr="00191D42">
        <w:rPr>
          <w:rFonts w:ascii="Times New Roman" w:hAnsi="Times New Roman"/>
          <w:bCs/>
          <w:iCs/>
          <w:color w:val="000000" w:themeColor="text1"/>
          <w:sz w:val="28"/>
          <w:szCs w:val="28"/>
          <w:lang w:val="vi-VN"/>
        </w:rPr>
        <w:t xml:space="preserve"> thì áp dụng quy định của luật, nghị quyết đó. </w:t>
      </w:r>
    </w:p>
    <w:p w14:paraId="7B6A0971" w14:textId="09A93EC0" w:rsidR="000D0C06" w:rsidRPr="00191D42" w:rsidRDefault="00111862" w:rsidP="00A307C4">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2</w:t>
      </w:r>
      <w:r w:rsidR="000D0C06" w:rsidRPr="00191D42">
        <w:rPr>
          <w:rFonts w:ascii="Times New Roman" w:hAnsi="Times New Roman"/>
          <w:color w:val="000000" w:themeColor="text1"/>
          <w:sz w:val="28"/>
          <w:lang w:val="vi-VN"/>
        </w:rPr>
        <w:t xml:space="preserve">. </w:t>
      </w:r>
      <w:r w:rsidR="000D0C06" w:rsidRPr="00191D42">
        <w:rPr>
          <w:rFonts w:ascii="Times New Roman" w:hAnsi="Times New Roman"/>
          <w:color w:val="000000" w:themeColor="text1"/>
          <w:spacing w:val="-2"/>
          <w:sz w:val="28"/>
          <w:lang w:val="vi-VN"/>
        </w:rPr>
        <w:t>Trường hợp luật</w:t>
      </w:r>
      <w:r w:rsidR="000D0C06" w:rsidRPr="00191D42">
        <w:rPr>
          <w:rFonts w:ascii="Times New Roman" w:hAnsi="Times New Roman"/>
          <w:bCs/>
          <w:iCs/>
          <w:color w:val="000000" w:themeColor="text1"/>
          <w:spacing w:val="-2"/>
          <w:sz w:val="28"/>
          <w:szCs w:val="28"/>
          <w:lang w:val="vi-VN"/>
        </w:rPr>
        <w:t>, nghị quyết của Quốc hội ban hành sau ngày Luật này có hiệu lực thi hành</w:t>
      </w:r>
      <w:r w:rsidR="000D0C06" w:rsidRPr="00191D42">
        <w:rPr>
          <w:rFonts w:ascii="Times New Roman" w:hAnsi="Times New Roman"/>
          <w:color w:val="000000" w:themeColor="text1"/>
          <w:spacing w:val="-2"/>
          <w:sz w:val="28"/>
          <w:lang w:val="vi-VN"/>
        </w:rPr>
        <w:t xml:space="preserve"> có quy định về </w:t>
      </w:r>
      <w:r w:rsidRPr="00191D42">
        <w:rPr>
          <w:rFonts w:ascii="Times New Roman" w:hAnsi="Times New Roman"/>
          <w:color w:val="000000" w:themeColor="text1"/>
          <w:spacing w:val="-2"/>
          <w:sz w:val="28"/>
          <w:lang w:val="vi-VN"/>
        </w:rPr>
        <w:t>năng lượng nguyên tử</w:t>
      </w:r>
      <w:r w:rsidRPr="00191D42">
        <w:rPr>
          <w:rFonts w:ascii="Times New Roman" w:hAnsi="Times New Roman"/>
          <w:bCs/>
          <w:iCs/>
          <w:color w:val="000000" w:themeColor="text1"/>
          <w:spacing w:val="-2"/>
          <w:sz w:val="28"/>
          <w:szCs w:val="28"/>
          <w:lang w:val="vi-VN"/>
        </w:rPr>
        <w:t xml:space="preserve"> </w:t>
      </w:r>
      <w:r w:rsidR="000D0C06" w:rsidRPr="00191D42">
        <w:rPr>
          <w:rFonts w:ascii="Times New Roman" w:hAnsi="Times New Roman"/>
          <w:bCs/>
          <w:iCs/>
          <w:color w:val="000000" w:themeColor="text1"/>
          <w:spacing w:val="-2"/>
          <w:sz w:val="28"/>
          <w:szCs w:val="28"/>
          <w:lang w:val="vi-VN"/>
        </w:rPr>
        <w:t xml:space="preserve">thì </w:t>
      </w:r>
      <w:r w:rsidR="00245AFA" w:rsidRPr="00191D42">
        <w:rPr>
          <w:rFonts w:ascii="Times New Roman" w:hAnsi="Times New Roman"/>
          <w:bCs/>
          <w:iCs/>
          <w:color w:val="000000" w:themeColor="text1"/>
          <w:spacing w:val="-2"/>
          <w:sz w:val="28"/>
          <w:szCs w:val="28"/>
        </w:rPr>
        <w:t>phải xác định cụ thể nội dung thực hiện theo quy định của Luật này, nội dung thực hiện theo quy định của luật khác đó và phải tuân thủ quy định tại Điều 6 của Luật này</w:t>
      </w:r>
      <w:r w:rsidR="000D0C06" w:rsidRPr="00191D42">
        <w:rPr>
          <w:rFonts w:ascii="Times New Roman" w:hAnsi="Times New Roman"/>
          <w:color w:val="000000" w:themeColor="text1"/>
          <w:sz w:val="28"/>
          <w:lang w:val="vi-VN"/>
        </w:rPr>
        <w:t>.</w:t>
      </w:r>
    </w:p>
    <w:p w14:paraId="57F5A63E" w14:textId="222A239A" w:rsidR="00E541F9" w:rsidRPr="00191D42" w:rsidRDefault="00932736" w:rsidP="00A307C4">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14" w:name="_Toc193274039"/>
      <w:bookmarkStart w:id="15" w:name="_Toc198388625"/>
      <w:bookmarkStart w:id="16" w:name="_Toc199771673"/>
      <w:r w:rsidRPr="00191D42">
        <w:rPr>
          <w:rFonts w:ascii="Times New Roman" w:hAnsi="Times New Roman" w:cs="Times New Roman"/>
          <w:b/>
          <w:bCs/>
          <w:color w:val="000000" w:themeColor="text1"/>
          <w:sz w:val="28"/>
          <w:szCs w:val="28"/>
          <w:lang w:val="vi-VN"/>
        </w:rPr>
        <w:t>Điều 4. Giải thích từ ngữ</w:t>
      </w:r>
      <w:bookmarkEnd w:id="14"/>
      <w:bookmarkEnd w:id="15"/>
      <w:bookmarkEnd w:id="16"/>
      <w:r w:rsidR="001E7536" w:rsidRPr="00191D42">
        <w:rPr>
          <w:rFonts w:ascii="Times New Roman" w:hAnsi="Times New Roman" w:cs="Times New Roman"/>
          <w:b/>
          <w:bCs/>
          <w:color w:val="000000" w:themeColor="text1"/>
          <w:sz w:val="28"/>
          <w:szCs w:val="28"/>
          <w:lang w:val="vi-VN"/>
        </w:rPr>
        <w:t xml:space="preserve"> </w:t>
      </w:r>
    </w:p>
    <w:p w14:paraId="05F77B95" w14:textId="77777777" w:rsidR="00E541F9" w:rsidRPr="00191D42" w:rsidRDefault="00E541F9" w:rsidP="00A307C4">
      <w:pPr>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hAnsi="Times New Roman"/>
          <w:color w:val="000000" w:themeColor="text1"/>
          <w:sz w:val="28"/>
          <w:szCs w:val="28"/>
          <w:lang w:val="vi-VN"/>
        </w:rPr>
        <w:t>Trong Luật này, các từ ngữ dưới đây được hiểu như sau:</w:t>
      </w:r>
    </w:p>
    <w:p w14:paraId="4ECAB2D7" w14:textId="2C2AD9AF" w:rsidR="00266E52" w:rsidRPr="00191D42" w:rsidRDefault="005506AA" w:rsidP="00676DBC">
      <w:pPr>
        <w:numPr>
          <w:ilvl w:val="0"/>
          <w:numId w:val="2"/>
        </w:numPr>
        <w:tabs>
          <w:tab w:val="left" w:pos="993"/>
        </w:tabs>
        <w:spacing w:before="120" w:after="120" w:line="240" w:lineRule="auto"/>
        <w:ind w:left="0" w:firstLine="709"/>
        <w:jc w:val="both"/>
        <w:rPr>
          <w:rFonts w:ascii="Times New Roman" w:hAnsi="Times New Roman"/>
          <w:color w:val="000000" w:themeColor="text1"/>
          <w:spacing w:val="2"/>
          <w:sz w:val="28"/>
          <w:szCs w:val="28"/>
          <w:lang w:val="vi-VN"/>
        </w:rPr>
      </w:pPr>
      <w:r w:rsidRPr="00191D42">
        <w:rPr>
          <w:rFonts w:ascii="Times New Roman" w:hAnsi="Times New Roman"/>
          <w:i/>
          <w:iCs/>
          <w:color w:val="000000" w:themeColor="text1"/>
          <w:spacing w:val="2"/>
          <w:sz w:val="28"/>
          <w:szCs w:val="28"/>
          <w:lang w:val="vi-VN"/>
        </w:rPr>
        <w:t>An toàn bức xạ </w:t>
      </w:r>
      <w:r w:rsidRPr="00191D42">
        <w:rPr>
          <w:rFonts w:ascii="Times New Roman" w:hAnsi="Times New Roman"/>
          <w:iCs/>
          <w:color w:val="000000" w:themeColor="text1"/>
          <w:spacing w:val="2"/>
          <w:sz w:val="28"/>
          <w:szCs w:val="28"/>
          <w:lang w:val="vi-VN"/>
        </w:rPr>
        <w:t xml:space="preserve">là </w:t>
      </w:r>
      <w:r w:rsidR="00E250B0" w:rsidRPr="00191D42">
        <w:rPr>
          <w:rFonts w:ascii="Times New Roman" w:hAnsi="Times New Roman"/>
          <w:color w:val="000000" w:themeColor="text1"/>
          <w:spacing w:val="2"/>
          <w:sz w:val="28"/>
          <w:szCs w:val="28"/>
          <w:lang w:val="vi-VN"/>
        </w:rPr>
        <w:t xml:space="preserve">việc thực hiện biện pháp bảo đảm an toàn nguồn bức xạ, </w:t>
      </w:r>
      <w:r w:rsidR="00776BD0" w:rsidRPr="00191D42">
        <w:rPr>
          <w:rFonts w:ascii="Times New Roman" w:hAnsi="Times New Roman"/>
          <w:iCs/>
          <w:color w:val="000000" w:themeColor="text1"/>
          <w:spacing w:val="2"/>
          <w:sz w:val="28"/>
          <w:szCs w:val="28"/>
          <w:lang w:val="vi-VN"/>
        </w:rPr>
        <w:t>chống lại tác hại của bức xạ, ngăn ngừa sự cố hoặc giảm thiểu hậu quả của chiếu xạ đối với con người, môi trường</w:t>
      </w:r>
      <w:r w:rsidR="006E4A79" w:rsidRPr="00191D42">
        <w:rPr>
          <w:rFonts w:ascii="Times New Roman" w:hAnsi="Times New Roman"/>
          <w:iCs/>
          <w:color w:val="000000" w:themeColor="text1"/>
          <w:spacing w:val="2"/>
          <w:sz w:val="28"/>
          <w:szCs w:val="28"/>
          <w:lang w:val="vi-VN"/>
        </w:rPr>
        <w:t>.</w:t>
      </w:r>
      <w:r w:rsidR="00E250B0" w:rsidRPr="00191D42">
        <w:rPr>
          <w:rFonts w:ascii="Times New Roman" w:hAnsi="Times New Roman"/>
          <w:color w:val="000000" w:themeColor="text1"/>
          <w:spacing w:val="2"/>
          <w:sz w:val="28"/>
          <w:szCs w:val="28"/>
          <w:lang w:val="vi-VN"/>
        </w:rPr>
        <w:t xml:space="preserve"> </w:t>
      </w:r>
    </w:p>
    <w:p w14:paraId="4111623B" w14:textId="6FF1D951" w:rsidR="00EC6474" w:rsidRPr="00191D42" w:rsidRDefault="005506AA" w:rsidP="00676DBC">
      <w:pPr>
        <w:numPr>
          <w:ilvl w:val="0"/>
          <w:numId w:val="2"/>
        </w:numPr>
        <w:tabs>
          <w:tab w:val="left" w:pos="993"/>
        </w:tabs>
        <w:spacing w:before="120" w:after="120" w:line="240" w:lineRule="auto"/>
        <w:ind w:left="0" w:firstLine="709"/>
        <w:jc w:val="both"/>
        <w:rPr>
          <w:rFonts w:ascii="Times New Roman" w:hAnsi="Times New Roman"/>
          <w:iCs/>
          <w:color w:val="000000" w:themeColor="text1"/>
          <w:sz w:val="28"/>
          <w:szCs w:val="28"/>
          <w:lang w:val="vi-VN"/>
        </w:rPr>
      </w:pPr>
      <w:r w:rsidRPr="00191D42">
        <w:rPr>
          <w:rFonts w:ascii="Times New Roman" w:hAnsi="Times New Roman"/>
          <w:i/>
          <w:iCs/>
          <w:color w:val="000000" w:themeColor="text1"/>
          <w:sz w:val="28"/>
          <w:szCs w:val="28"/>
          <w:lang w:val="vi-VN"/>
        </w:rPr>
        <w:lastRenderedPageBreak/>
        <w:t>An toàn hạt nhân </w:t>
      </w:r>
      <w:r w:rsidRPr="00191D42">
        <w:rPr>
          <w:rFonts w:ascii="Times New Roman" w:hAnsi="Times New Roman"/>
          <w:iCs/>
          <w:color w:val="000000" w:themeColor="text1"/>
          <w:sz w:val="28"/>
          <w:szCs w:val="28"/>
          <w:lang w:val="vi-VN"/>
        </w:rPr>
        <w:t>là việc thực hiện biện pháp</w:t>
      </w:r>
      <w:r w:rsidR="00C261BB" w:rsidRPr="00191D42">
        <w:rPr>
          <w:rFonts w:ascii="Times New Roman" w:hAnsi="Times New Roman"/>
          <w:iCs/>
          <w:color w:val="000000" w:themeColor="text1"/>
          <w:sz w:val="28"/>
          <w:szCs w:val="28"/>
          <w:lang w:val="vi-VN"/>
        </w:rPr>
        <w:t xml:space="preserve"> bảo đảm tuân thủ điều kiện vận hành,</w:t>
      </w:r>
      <w:r w:rsidRPr="00191D42">
        <w:rPr>
          <w:rFonts w:ascii="Times New Roman" w:hAnsi="Times New Roman"/>
          <w:iCs/>
          <w:color w:val="000000" w:themeColor="text1"/>
          <w:sz w:val="28"/>
          <w:szCs w:val="28"/>
          <w:lang w:val="vi-VN"/>
        </w:rPr>
        <w:t xml:space="preserve"> ngăn ngừa sự cố hoặc giảm thiểu hậu quả sự cố do thiết bị hạt nhân, vật liệu hạt nhân gây ra cho con người, môi trường.</w:t>
      </w:r>
      <w:r w:rsidR="004337D3" w:rsidRPr="00191D42">
        <w:rPr>
          <w:color w:val="000000" w:themeColor="text1"/>
          <w:lang w:val="vi-VN"/>
        </w:rPr>
        <w:t xml:space="preserve"> </w:t>
      </w:r>
    </w:p>
    <w:p w14:paraId="013A3878" w14:textId="56DE7B05" w:rsidR="005506AA" w:rsidRPr="00191D42" w:rsidRDefault="005506AA" w:rsidP="00676DBC">
      <w:pPr>
        <w:numPr>
          <w:ilvl w:val="0"/>
          <w:numId w:val="2"/>
        </w:numPr>
        <w:tabs>
          <w:tab w:val="left" w:pos="993"/>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An ninh hạt nhân </w:t>
      </w:r>
      <w:r w:rsidRPr="00191D42">
        <w:rPr>
          <w:rFonts w:ascii="Times New Roman" w:hAnsi="Times New Roman"/>
          <w:iCs/>
          <w:color w:val="000000" w:themeColor="text1"/>
          <w:sz w:val="28"/>
          <w:szCs w:val="28"/>
          <w:lang w:val="vi-VN"/>
        </w:rPr>
        <w:t>là việc phòng ngừa, phát hiện, ứng phó với hành vi trộm cắp, phá hoại, xâm nhập trái phép, vận chuyển và chuyển giao bất hợp pháp hoặc hành vi gây nguy hại khác liên quan đến nguồn phóng xạ, vật liệu hạt nhân và thiết bị hạt nhân hoặc cơ sở quản lý, sử dụng, vận hành chúng.</w:t>
      </w:r>
    </w:p>
    <w:p w14:paraId="31950C04" w14:textId="79F9663B" w:rsidR="005506AA" w:rsidRPr="00191D42" w:rsidRDefault="005506AA" w:rsidP="00676DBC">
      <w:pPr>
        <w:numPr>
          <w:ilvl w:val="0"/>
          <w:numId w:val="2"/>
        </w:numPr>
        <w:tabs>
          <w:tab w:val="left" w:pos="993"/>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An ninh nguồn phóng xạ </w:t>
      </w:r>
      <w:r w:rsidRPr="00191D42">
        <w:rPr>
          <w:rFonts w:ascii="Times New Roman" w:hAnsi="Times New Roman"/>
          <w:color w:val="000000" w:themeColor="text1"/>
          <w:sz w:val="28"/>
          <w:szCs w:val="28"/>
          <w:lang w:val="vi-VN"/>
        </w:rPr>
        <w:t>là việc thực hiện biện pháp phòng ngừa, phát hiện, ứng phó với hành vi trộm cắp, phá hoại, tiếp cận, vận chuyển và chuyển giao bất hợp pháp hoặc hành vi gây nguy hại khác liên quan đến nguồn phóng xạ.</w:t>
      </w:r>
    </w:p>
    <w:p w14:paraId="58A4BC4A" w14:textId="70979217" w:rsidR="005506AA" w:rsidRPr="00191D42" w:rsidRDefault="005506AA" w:rsidP="00676DBC">
      <w:pPr>
        <w:numPr>
          <w:ilvl w:val="0"/>
          <w:numId w:val="2"/>
        </w:numPr>
        <w:tabs>
          <w:tab w:val="left" w:pos="993"/>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Bảo vệ bức xạ </w:t>
      </w:r>
      <w:r w:rsidRPr="00191D42">
        <w:rPr>
          <w:rFonts w:ascii="Times New Roman" w:hAnsi="Times New Roman"/>
          <w:iCs/>
          <w:color w:val="000000" w:themeColor="text1"/>
          <w:sz w:val="28"/>
          <w:szCs w:val="28"/>
          <w:lang w:val="vi-VN"/>
        </w:rPr>
        <w:t>là việc bảo vệ con người khỏi tác hại của bức xạ ion hóa và biện pháp để đạt được điều này.</w:t>
      </w:r>
    </w:p>
    <w:p w14:paraId="42D85885" w14:textId="01CC61AA"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Bức xạ </w:t>
      </w:r>
      <w:r w:rsidR="00110D2B" w:rsidRPr="00191D42">
        <w:rPr>
          <w:rFonts w:ascii="Times New Roman" w:hAnsi="Times New Roman"/>
          <w:i/>
          <w:iCs/>
          <w:color w:val="000000" w:themeColor="text1"/>
          <w:sz w:val="28"/>
          <w:szCs w:val="28"/>
        </w:rPr>
        <w:t xml:space="preserve">ion hóa </w:t>
      </w:r>
      <w:r w:rsidRPr="00191D42">
        <w:rPr>
          <w:rFonts w:ascii="Times New Roman" w:hAnsi="Times New Roman"/>
          <w:i/>
          <w:iCs/>
          <w:color w:val="000000" w:themeColor="text1"/>
          <w:sz w:val="28"/>
          <w:szCs w:val="28"/>
          <w:lang w:val="vi-VN"/>
        </w:rPr>
        <w:t>(</w:t>
      </w:r>
      <w:r w:rsidR="00110D2B" w:rsidRPr="00191D42">
        <w:rPr>
          <w:rFonts w:ascii="Times New Roman" w:hAnsi="Times New Roman"/>
          <w:i/>
          <w:iCs/>
          <w:color w:val="000000" w:themeColor="text1"/>
          <w:sz w:val="28"/>
          <w:szCs w:val="28"/>
        </w:rPr>
        <w:t xml:space="preserve">sau đây gọi là </w:t>
      </w:r>
      <w:r w:rsidRPr="00191D42">
        <w:rPr>
          <w:rFonts w:ascii="Times New Roman" w:hAnsi="Times New Roman"/>
          <w:i/>
          <w:iCs/>
          <w:color w:val="000000" w:themeColor="text1"/>
          <w:sz w:val="28"/>
          <w:szCs w:val="28"/>
          <w:lang w:val="vi-VN"/>
        </w:rPr>
        <w:t xml:space="preserve">bức xạ) </w:t>
      </w:r>
      <w:r w:rsidRPr="00191D42">
        <w:rPr>
          <w:rFonts w:ascii="Times New Roman" w:hAnsi="Times New Roman"/>
          <w:iCs/>
          <w:color w:val="000000" w:themeColor="text1"/>
          <w:sz w:val="28"/>
          <w:szCs w:val="28"/>
          <w:lang w:val="vi-VN"/>
        </w:rPr>
        <w:t>là</w:t>
      </w:r>
      <w:r w:rsidRPr="00191D42">
        <w:rPr>
          <w:rFonts w:ascii="Times New Roman" w:hAnsi="Times New Roman"/>
          <w:i/>
          <w:iCs/>
          <w:color w:val="000000" w:themeColor="text1"/>
          <w:sz w:val="28"/>
          <w:szCs w:val="28"/>
          <w:lang w:val="vi-VN"/>
        </w:rPr>
        <w:t xml:space="preserve"> </w:t>
      </w:r>
      <w:r w:rsidRPr="00191D42">
        <w:rPr>
          <w:rFonts w:ascii="Times New Roman" w:hAnsi="Times New Roman"/>
          <w:iCs/>
          <w:color w:val="000000" w:themeColor="text1"/>
          <w:sz w:val="28"/>
          <w:szCs w:val="28"/>
          <w:lang w:val="vi-VN"/>
        </w:rPr>
        <w:t>chùm hạt hoặc</w:t>
      </w:r>
      <w:r w:rsidR="00662DBA" w:rsidRPr="00191D42">
        <w:rPr>
          <w:rFonts w:ascii="Times New Roman" w:hAnsi="Times New Roman"/>
          <w:b/>
          <w:color w:val="000000" w:themeColor="text1"/>
          <w:sz w:val="28"/>
          <w:lang w:val="vi-VN"/>
        </w:rPr>
        <w:t xml:space="preserve"> </w:t>
      </w:r>
      <w:r w:rsidRPr="00191D42">
        <w:rPr>
          <w:rFonts w:ascii="Times New Roman" w:hAnsi="Times New Roman"/>
          <w:iCs/>
          <w:color w:val="000000" w:themeColor="text1"/>
          <w:sz w:val="28"/>
          <w:szCs w:val="28"/>
          <w:lang w:val="vi-VN"/>
        </w:rPr>
        <w:t>sóng điện từ có khả năng ion hóa vật chất.</w:t>
      </w:r>
    </w:p>
    <w:p w14:paraId="00C8C6E7" w14:textId="77777777" w:rsidR="005506AA" w:rsidRPr="00191D42" w:rsidRDefault="005506AA" w:rsidP="00676DBC">
      <w:pPr>
        <w:numPr>
          <w:ilvl w:val="0"/>
          <w:numId w:val="2"/>
        </w:numPr>
        <w:tabs>
          <w:tab w:val="left" w:pos="993"/>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Chiếu xạ </w:t>
      </w:r>
      <w:r w:rsidRPr="00191D42">
        <w:rPr>
          <w:rFonts w:ascii="Times New Roman" w:hAnsi="Times New Roman"/>
          <w:iCs/>
          <w:color w:val="000000" w:themeColor="text1"/>
          <w:sz w:val="28"/>
          <w:szCs w:val="28"/>
          <w:lang w:val="vi-VN"/>
        </w:rPr>
        <w:t>là sự tác động của bức xạ vào con người, môi trường, động vật, thực vật hoặc đối tượng vật chất khác.</w:t>
      </w:r>
    </w:p>
    <w:p w14:paraId="31834491" w14:textId="48A095F3"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Chất phóng xạ </w:t>
      </w:r>
      <w:r w:rsidRPr="00191D42">
        <w:rPr>
          <w:rFonts w:ascii="Times New Roman" w:hAnsi="Times New Roman"/>
          <w:iCs/>
          <w:color w:val="000000" w:themeColor="text1"/>
          <w:sz w:val="28"/>
          <w:szCs w:val="28"/>
          <w:lang w:val="vi-VN"/>
        </w:rPr>
        <w:t>là chất phát ra bức xạ do quá trình phân rã phóng xạ của hạt nhân nguyên tử và có nồng độ hoạt độ</w:t>
      </w:r>
      <w:r w:rsidR="0055100E" w:rsidRPr="00191D42">
        <w:rPr>
          <w:rFonts w:ascii="Times New Roman" w:hAnsi="Times New Roman"/>
          <w:iCs/>
          <w:color w:val="000000" w:themeColor="text1"/>
          <w:sz w:val="28"/>
          <w:szCs w:val="28"/>
        </w:rPr>
        <w:t xml:space="preserve"> phóng xạ</w:t>
      </w:r>
      <w:r w:rsidR="00121CCB" w:rsidRPr="00191D42">
        <w:rPr>
          <w:rFonts w:ascii="Times New Roman" w:hAnsi="Times New Roman"/>
          <w:bCs/>
          <w:iCs/>
          <w:color w:val="000000" w:themeColor="text1"/>
          <w:sz w:val="28"/>
          <w:szCs w:val="28"/>
          <w:lang w:val="vi-VN"/>
        </w:rPr>
        <w:t>,</w:t>
      </w:r>
      <w:r w:rsidRPr="00191D42">
        <w:rPr>
          <w:rFonts w:ascii="Times New Roman" w:hAnsi="Times New Roman"/>
          <w:iCs/>
          <w:color w:val="000000" w:themeColor="text1"/>
          <w:sz w:val="28"/>
          <w:szCs w:val="28"/>
          <w:lang w:val="vi-VN"/>
        </w:rPr>
        <w:t xml:space="preserve"> tổng hoạt độ phóng xạ lớn hơn mức </w:t>
      </w:r>
      <w:r w:rsidR="00E125CC" w:rsidRPr="00191D42">
        <w:rPr>
          <w:rFonts w:ascii="Times New Roman" w:hAnsi="Times New Roman"/>
          <w:iCs/>
          <w:color w:val="000000" w:themeColor="text1"/>
          <w:sz w:val="28"/>
          <w:szCs w:val="28"/>
          <w:lang w:val="vi-VN"/>
        </w:rPr>
        <w:t>thanh lý</w:t>
      </w:r>
      <w:r w:rsidR="007D1287" w:rsidRPr="00191D42">
        <w:rPr>
          <w:rFonts w:ascii="Times New Roman" w:hAnsi="Times New Roman"/>
          <w:iCs/>
          <w:color w:val="000000" w:themeColor="text1"/>
          <w:sz w:val="28"/>
          <w:szCs w:val="28"/>
          <w:lang w:val="vi-VN"/>
        </w:rPr>
        <w:t xml:space="preserve"> theo quy định của pháp luật</w:t>
      </w:r>
      <w:r w:rsidRPr="00191D42">
        <w:rPr>
          <w:rFonts w:ascii="Times New Roman" w:hAnsi="Times New Roman"/>
          <w:iCs/>
          <w:color w:val="000000" w:themeColor="text1"/>
          <w:sz w:val="28"/>
          <w:szCs w:val="28"/>
          <w:lang w:val="vi-VN"/>
        </w:rPr>
        <w:t>.</w:t>
      </w:r>
    </w:p>
    <w:p w14:paraId="13EA2E72" w14:textId="77777777"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Chất thải phóng xạ </w:t>
      </w:r>
      <w:r w:rsidRPr="00191D42">
        <w:rPr>
          <w:rFonts w:ascii="Times New Roman" w:hAnsi="Times New Roman"/>
          <w:iCs/>
          <w:color w:val="000000" w:themeColor="text1"/>
          <w:sz w:val="28"/>
          <w:szCs w:val="28"/>
          <w:lang w:val="vi-VN"/>
        </w:rPr>
        <w:t>là chất thải chứa chất phóng xạ hoặc vật thể bị nhiễm bẩn phóng xạ phải thải bỏ.</w:t>
      </w:r>
    </w:p>
    <w:p w14:paraId="1A047A22" w14:textId="4C4A6D68"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Chu trình nhiên liệu hạt nhân </w:t>
      </w:r>
      <w:r w:rsidRPr="00191D42">
        <w:rPr>
          <w:rFonts w:ascii="Times New Roman" w:hAnsi="Times New Roman"/>
          <w:iCs/>
          <w:color w:val="000000" w:themeColor="text1"/>
          <w:sz w:val="28"/>
          <w:szCs w:val="28"/>
          <w:lang w:val="vi-VN"/>
        </w:rPr>
        <w:t>là các hoạt động liên quan đến việc tạo ra năng lượng hạt nhân, bao gồm: khai thác, chế biến quặng urani hoặc thori; làm giàu urani; chế tạo nhiên liệu hạt nhân; sử dụng nhiên liệu trong lò phản ứng hạt nhân; tái chế nhiên liệu hạt nhân đã qua sử dụng đến hoạt động xử lý, lưu giữ, chôn cất chất thải phóng xạ, nhiên liệu hạt nhân đã qua sử dụng sinh ra từ việc tạo ra năng lượng hạt nhân và hoạt động nghiên cứu, phát triển có liên quan.</w:t>
      </w:r>
    </w:p>
    <w:p w14:paraId="5A5F6B2B" w14:textId="788D4D05" w:rsidR="0030598E" w:rsidRPr="00191D42" w:rsidRDefault="0030598E" w:rsidP="00676DBC">
      <w:pPr>
        <w:pStyle w:val="ListParagraph"/>
        <w:numPr>
          <w:ilvl w:val="0"/>
          <w:numId w:val="2"/>
        </w:numPr>
        <w:tabs>
          <w:tab w:val="left" w:pos="1134"/>
        </w:tabs>
        <w:spacing w:before="120" w:after="120" w:line="240" w:lineRule="auto"/>
        <w:ind w:left="0" w:firstLine="709"/>
        <w:contextualSpacing w:val="0"/>
        <w:jc w:val="both"/>
        <w:rPr>
          <w:rFonts w:ascii="Times New Roman" w:eastAsia="Times New Roman" w:hAnsi="Times New Roman"/>
          <w:bCs/>
          <w:color w:val="000000" w:themeColor="text1"/>
          <w:sz w:val="28"/>
          <w:szCs w:val="28"/>
          <w:lang w:val="vi-VN" w:eastAsia="ko-KR"/>
        </w:rPr>
      </w:pPr>
      <w:r w:rsidRPr="00191D42">
        <w:rPr>
          <w:rFonts w:ascii="Times New Roman" w:eastAsia="Times New Roman" w:hAnsi="Times New Roman"/>
          <w:bCs/>
          <w:i/>
          <w:iCs/>
          <w:color w:val="000000" w:themeColor="text1"/>
          <w:sz w:val="28"/>
          <w:szCs w:val="28"/>
          <w:lang w:val="vi-VN" w:eastAsia="ko-KR"/>
        </w:rPr>
        <w:t>Cơ quan an toàn bức xạ và hạt nhân quốc gia</w:t>
      </w:r>
      <w:r w:rsidRPr="00191D42">
        <w:rPr>
          <w:rFonts w:ascii="Times New Roman" w:eastAsia="Times New Roman" w:hAnsi="Times New Roman"/>
          <w:bCs/>
          <w:color w:val="000000" w:themeColor="text1"/>
          <w:sz w:val="28"/>
          <w:szCs w:val="28"/>
          <w:lang w:val="vi-VN" w:eastAsia="ko-KR"/>
        </w:rPr>
        <w:t xml:space="preserve"> là cơ quan chuyên môn</w:t>
      </w:r>
      <w:r w:rsidR="00C21893" w:rsidRPr="00191D42">
        <w:rPr>
          <w:rFonts w:ascii="Times New Roman" w:eastAsia="Times New Roman" w:hAnsi="Times New Roman"/>
          <w:bCs/>
          <w:color w:val="000000" w:themeColor="text1"/>
          <w:sz w:val="28"/>
          <w:szCs w:val="28"/>
          <w:lang w:val="vi-VN" w:eastAsia="ko-KR"/>
        </w:rPr>
        <w:t xml:space="preserve"> </w:t>
      </w:r>
      <w:r w:rsidR="00C21893" w:rsidRPr="00191D42">
        <w:rPr>
          <w:rFonts w:ascii="Times New Roman" w:eastAsia="Times New Roman" w:hAnsi="Times New Roman"/>
          <w:bCs/>
          <w:color w:val="000000" w:themeColor="text1"/>
          <w:spacing w:val="-4"/>
          <w:sz w:val="28"/>
          <w:szCs w:val="28"/>
          <w:lang w:val="vi-VN" w:eastAsia="ko-KR"/>
        </w:rPr>
        <w:t>giúp</w:t>
      </w:r>
      <w:r w:rsidR="003015D3" w:rsidRPr="00191D42">
        <w:rPr>
          <w:rFonts w:ascii="Times New Roman" w:eastAsia="Times New Roman" w:hAnsi="Times New Roman"/>
          <w:bCs/>
          <w:color w:val="000000" w:themeColor="text1"/>
          <w:spacing w:val="-4"/>
          <w:sz w:val="28"/>
          <w:szCs w:val="28"/>
          <w:lang w:val="vi-VN" w:eastAsia="ko-KR"/>
        </w:rPr>
        <w:t xml:space="preserve"> </w:t>
      </w:r>
      <w:r w:rsidRPr="00191D42">
        <w:rPr>
          <w:rFonts w:ascii="Times New Roman" w:eastAsia="Times New Roman" w:hAnsi="Times New Roman"/>
          <w:bCs/>
          <w:color w:val="000000" w:themeColor="text1"/>
          <w:spacing w:val="-4"/>
          <w:sz w:val="28"/>
          <w:szCs w:val="28"/>
          <w:lang w:val="vi-VN" w:eastAsia="ko-KR"/>
        </w:rPr>
        <w:t>cơ quan ở trung ương làm đầu mối thực hiện quản lý nhà nước trong lĩnh vực năng lượng nguyên tử</w:t>
      </w:r>
      <w:r w:rsidR="00C21893" w:rsidRPr="00191D42">
        <w:rPr>
          <w:rFonts w:ascii="Times New Roman" w:eastAsia="Times New Roman" w:hAnsi="Times New Roman"/>
          <w:bCs/>
          <w:color w:val="000000" w:themeColor="text1"/>
          <w:spacing w:val="-4"/>
          <w:sz w:val="28"/>
          <w:szCs w:val="28"/>
          <w:lang w:val="vi-VN" w:eastAsia="ko-KR"/>
        </w:rPr>
        <w:t xml:space="preserve"> quản lý và thực thi nhiệm vụ quản lý nhà nước</w:t>
      </w:r>
      <w:r w:rsidRPr="00191D42">
        <w:rPr>
          <w:rFonts w:ascii="Times New Roman" w:eastAsia="Times New Roman" w:hAnsi="Times New Roman"/>
          <w:bCs/>
          <w:color w:val="000000" w:themeColor="text1"/>
          <w:spacing w:val="-4"/>
          <w:sz w:val="28"/>
          <w:szCs w:val="28"/>
          <w:lang w:val="vi-VN" w:eastAsia="ko-KR"/>
        </w:rPr>
        <w:t xml:space="preserve"> </w:t>
      </w:r>
      <w:r w:rsidR="003015D3" w:rsidRPr="00191D42">
        <w:rPr>
          <w:rFonts w:ascii="Times New Roman" w:eastAsia="Times New Roman" w:hAnsi="Times New Roman"/>
          <w:bCs/>
          <w:color w:val="000000" w:themeColor="text1"/>
          <w:spacing w:val="-4"/>
          <w:sz w:val="28"/>
          <w:szCs w:val="28"/>
          <w:lang w:val="vi-VN" w:eastAsia="ko-KR"/>
        </w:rPr>
        <w:t>về</w:t>
      </w:r>
      <w:r w:rsidRPr="00191D42">
        <w:rPr>
          <w:rFonts w:ascii="Times New Roman" w:eastAsia="Times New Roman" w:hAnsi="Times New Roman"/>
          <w:bCs/>
          <w:color w:val="000000" w:themeColor="text1"/>
          <w:spacing w:val="-4"/>
          <w:sz w:val="28"/>
          <w:szCs w:val="28"/>
          <w:lang w:val="vi-VN" w:eastAsia="ko-KR"/>
        </w:rPr>
        <w:t xml:space="preserve"> an toàn bức xạ, an toàn</w:t>
      </w:r>
      <w:r w:rsidR="00B60AC1" w:rsidRPr="00191D42">
        <w:rPr>
          <w:rFonts w:ascii="Times New Roman" w:eastAsia="Times New Roman" w:hAnsi="Times New Roman"/>
          <w:bCs/>
          <w:color w:val="000000" w:themeColor="text1"/>
          <w:spacing w:val="-4"/>
          <w:sz w:val="28"/>
          <w:szCs w:val="28"/>
          <w:lang w:eastAsia="ko-KR"/>
        </w:rPr>
        <w:t xml:space="preserve"> hạt nhân</w:t>
      </w:r>
      <w:r w:rsidRPr="00191D42">
        <w:rPr>
          <w:rFonts w:ascii="Times New Roman" w:eastAsia="Times New Roman" w:hAnsi="Times New Roman"/>
          <w:bCs/>
          <w:color w:val="000000" w:themeColor="text1"/>
          <w:spacing w:val="-4"/>
          <w:sz w:val="28"/>
          <w:szCs w:val="28"/>
          <w:lang w:val="vi-VN" w:eastAsia="ko-KR"/>
        </w:rPr>
        <w:t xml:space="preserve"> và an ninh hạt nhân, thanh sát hạt nhâ</w:t>
      </w:r>
      <w:r w:rsidR="00C21893" w:rsidRPr="00191D42">
        <w:rPr>
          <w:rFonts w:ascii="Times New Roman" w:eastAsia="Times New Roman" w:hAnsi="Times New Roman"/>
          <w:bCs/>
          <w:color w:val="000000" w:themeColor="text1"/>
          <w:spacing w:val="-4"/>
          <w:sz w:val="28"/>
          <w:szCs w:val="28"/>
          <w:lang w:val="vi-VN" w:eastAsia="ko-KR"/>
        </w:rPr>
        <w:t>n</w:t>
      </w:r>
      <w:r w:rsidRPr="00191D42">
        <w:rPr>
          <w:rFonts w:ascii="Times New Roman" w:eastAsia="Times New Roman" w:hAnsi="Times New Roman"/>
          <w:bCs/>
          <w:color w:val="000000" w:themeColor="text1"/>
          <w:spacing w:val="-4"/>
          <w:sz w:val="28"/>
          <w:szCs w:val="28"/>
          <w:lang w:val="vi-VN" w:eastAsia="ko-KR"/>
        </w:rPr>
        <w:t xml:space="preserve"> và chức năng, nhiệm vụ khác theo quy định của Luật này</w:t>
      </w:r>
      <w:r w:rsidRPr="00191D42">
        <w:rPr>
          <w:rFonts w:ascii="Times New Roman" w:eastAsia="Times New Roman" w:hAnsi="Times New Roman"/>
          <w:bCs/>
          <w:color w:val="000000" w:themeColor="text1"/>
          <w:sz w:val="28"/>
          <w:szCs w:val="28"/>
          <w:lang w:val="vi-VN" w:eastAsia="ko-KR"/>
        </w:rPr>
        <w:t xml:space="preserve"> và </w:t>
      </w:r>
      <w:r w:rsidR="00580C2D" w:rsidRPr="00191D42">
        <w:rPr>
          <w:rFonts w:ascii="Times New Roman" w:eastAsia="Times New Roman" w:hAnsi="Times New Roman"/>
          <w:bCs/>
          <w:color w:val="000000" w:themeColor="text1"/>
          <w:sz w:val="28"/>
          <w:szCs w:val="28"/>
          <w:lang w:eastAsia="ko-KR"/>
        </w:rPr>
        <w:t xml:space="preserve">quy định khác của </w:t>
      </w:r>
      <w:r w:rsidRPr="00191D42">
        <w:rPr>
          <w:rFonts w:ascii="Times New Roman" w:eastAsia="Times New Roman" w:hAnsi="Times New Roman"/>
          <w:bCs/>
          <w:color w:val="000000" w:themeColor="text1"/>
          <w:sz w:val="28"/>
          <w:szCs w:val="28"/>
          <w:lang w:val="vi-VN" w:eastAsia="ko-KR"/>
        </w:rPr>
        <w:t>pháp luật có liên quan</w:t>
      </w:r>
      <w:r w:rsidR="00C21893" w:rsidRPr="00191D42">
        <w:rPr>
          <w:rFonts w:ascii="Times New Roman" w:eastAsia="Times New Roman" w:hAnsi="Times New Roman"/>
          <w:bCs/>
          <w:color w:val="000000" w:themeColor="text1"/>
          <w:sz w:val="28"/>
          <w:szCs w:val="28"/>
          <w:lang w:val="vi-VN" w:eastAsia="ko-KR"/>
        </w:rPr>
        <w:t>.</w:t>
      </w:r>
    </w:p>
    <w:p w14:paraId="38CE3AB7" w14:textId="77777777"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Hoạt độ phóng xạ </w:t>
      </w:r>
      <w:r w:rsidRPr="00191D42">
        <w:rPr>
          <w:rFonts w:ascii="Times New Roman" w:hAnsi="Times New Roman"/>
          <w:iCs/>
          <w:color w:val="000000" w:themeColor="text1"/>
          <w:sz w:val="28"/>
          <w:szCs w:val="28"/>
          <w:lang w:val="vi-VN"/>
        </w:rPr>
        <w:t>là đại lượng biểu thị số lượng hạt nhân phân rã phóng xạ trong một đơn vị thời gian.</w:t>
      </w:r>
    </w:p>
    <w:p w14:paraId="5AAF3DD5" w14:textId="5FD0BD3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pacing w:val="2"/>
          <w:sz w:val="28"/>
          <w:szCs w:val="28"/>
          <w:lang w:val="vi-VN"/>
        </w:rPr>
      </w:pPr>
      <w:r w:rsidRPr="00191D42">
        <w:rPr>
          <w:rFonts w:ascii="Times New Roman" w:hAnsi="Times New Roman"/>
          <w:i/>
          <w:iCs/>
          <w:color w:val="000000" w:themeColor="text1"/>
          <w:sz w:val="28"/>
          <w:szCs w:val="28"/>
          <w:lang w:val="vi-VN"/>
        </w:rPr>
        <w:t xml:space="preserve">Hoạt động trong lĩnh vực năng lượng nguyên tử </w:t>
      </w:r>
      <w:r w:rsidRPr="00191D42">
        <w:rPr>
          <w:rFonts w:ascii="Times New Roman" w:hAnsi="Times New Roman"/>
          <w:iCs/>
          <w:color w:val="000000" w:themeColor="text1"/>
          <w:sz w:val="28"/>
          <w:szCs w:val="28"/>
          <w:lang w:val="vi-VN"/>
        </w:rPr>
        <w:t>là hoạt động đào tạo, nghiên cứu khoa học và phát triển công nghệ trong lĩnh vực năng lượng nguyên tử; thiết kế, xây dựng,</w:t>
      </w:r>
      <w:r w:rsidR="005D3B9B" w:rsidRPr="00191D42">
        <w:rPr>
          <w:rFonts w:ascii="Times New Roman" w:hAnsi="Times New Roman"/>
          <w:iCs/>
          <w:color w:val="000000" w:themeColor="text1"/>
          <w:sz w:val="28"/>
          <w:szCs w:val="28"/>
          <w:lang w:val="vi-VN"/>
        </w:rPr>
        <w:t xml:space="preserve"> </w:t>
      </w:r>
      <w:r w:rsidR="005D3B9B" w:rsidRPr="00191D42">
        <w:rPr>
          <w:rFonts w:ascii="Times New Roman" w:hAnsi="Times New Roman"/>
          <w:bCs/>
          <w:iCs/>
          <w:color w:val="000000" w:themeColor="text1"/>
          <w:sz w:val="28"/>
          <w:szCs w:val="28"/>
          <w:lang w:val="vi-VN"/>
        </w:rPr>
        <w:t>vận hành thử</w:t>
      </w:r>
      <w:r w:rsidR="005D3B9B" w:rsidRPr="00191D42">
        <w:rPr>
          <w:rFonts w:ascii="Times New Roman" w:hAnsi="Times New Roman"/>
          <w:color w:val="000000" w:themeColor="text1"/>
          <w:sz w:val="28"/>
          <w:lang w:val="vi-VN"/>
        </w:rPr>
        <w:t>,</w:t>
      </w:r>
      <w:r w:rsidRPr="00191D42">
        <w:rPr>
          <w:rFonts w:ascii="Times New Roman" w:hAnsi="Times New Roman"/>
          <w:iCs/>
          <w:color w:val="000000" w:themeColor="text1"/>
          <w:sz w:val="28"/>
          <w:szCs w:val="28"/>
          <w:lang w:val="vi-VN"/>
        </w:rPr>
        <w:t xml:space="preserve"> vận hành và chấm dứt hoạt động cơ sở hạt nhân, cơ sở bức xạ; thăm dò, khai thác, chế biến</w:t>
      </w:r>
      <w:r w:rsidR="002E6519" w:rsidRPr="00191D42">
        <w:rPr>
          <w:rFonts w:ascii="Times New Roman" w:hAnsi="Times New Roman"/>
          <w:iCs/>
          <w:color w:val="000000" w:themeColor="text1"/>
          <w:sz w:val="28"/>
          <w:szCs w:val="28"/>
        </w:rPr>
        <w:t>, đóng cửa mỏ</w:t>
      </w:r>
      <w:r w:rsidRPr="00191D42">
        <w:rPr>
          <w:rFonts w:ascii="Times New Roman" w:hAnsi="Times New Roman"/>
          <w:iCs/>
          <w:color w:val="000000" w:themeColor="text1"/>
          <w:sz w:val="28"/>
          <w:szCs w:val="28"/>
          <w:lang w:val="vi-VN"/>
        </w:rPr>
        <w:t xml:space="preserve"> khoáng sản </w:t>
      </w:r>
      <w:r w:rsidR="002E6519" w:rsidRPr="00191D42">
        <w:rPr>
          <w:rFonts w:ascii="Times New Roman" w:hAnsi="Times New Roman"/>
          <w:iCs/>
          <w:color w:val="000000" w:themeColor="text1"/>
          <w:sz w:val="28"/>
          <w:szCs w:val="28"/>
        </w:rPr>
        <w:t xml:space="preserve">có tính </w:t>
      </w:r>
      <w:r w:rsidRPr="00191D42">
        <w:rPr>
          <w:rFonts w:ascii="Times New Roman" w:hAnsi="Times New Roman"/>
          <w:iCs/>
          <w:color w:val="000000" w:themeColor="text1"/>
          <w:sz w:val="28"/>
          <w:szCs w:val="28"/>
          <w:lang w:val="vi-VN"/>
        </w:rPr>
        <w:t xml:space="preserve">phóng xạ; sản xuất, lưu giữ, sử dụng, vận chuyển, chuyển giao, chuyển nhượng, xuất khẩu, nhập khẩu nguồn phóng xạ, thiết bị bức xạ, nhiên liệu hạt nhân, vật </w:t>
      </w:r>
      <w:r w:rsidRPr="00191D42">
        <w:rPr>
          <w:rFonts w:ascii="Times New Roman" w:hAnsi="Times New Roman"/>
          <w:iCs/>
          <w:color w:val="000000" w:themeColor="text1"/>
          <w:sz w:val="28"/>
          <w:szCs w:val="28"/>
          <w:lang w:val="vi-VN"/>
        </w:rPr>
        <w:lastRenderedPageBreak/>
        <w:t>liệu hạt nhân nguồn, vật liệu hạt nhân và thiết bị hạt nhân; quản lý chất thải phóng xạ, nguồn phóng xạ đã qua sử dụng, nhiên liệu hạt nhân đã qua sử dụng và dịch vụ hỗ trợ ứng dụng năng lượng nguyên tử.</w:t>
      </w:r>
    </w:p>
    <w:p w14:paraId="0FE3F125" w14:textId="0582AF6F"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Kiểm xạ </w:t>
      </w:r>
      <w:r w:rsidRPr="00191D42">
        <w:rPr>
          <w:rFonts w:ascii="Times New Roman" w:hAnsi="Times New Roman"/>
          <w:iCs/>
          <w:color w:val="000000" w:themeColor="text1"/>
          <w:sz w:val="28"/>
          <w:szCs w:val="28"/>
          <w:lang w:val="vi-VN"/>
        </w:rPr>
        <w:t xml:space="preserve">là việc đo </w:t>
      </w:r>
      <w:r w:rsidR="00B065BA" w:rsidRPr="00191D42">
        <w:rPr>
          <w:rFonts w:ascii="Times New Roman" w:hAnsi="Times New Roman"/>
          <w:iCs/>
          <w:color w:val="000000" w:themeColor="text1"/>
          <w:sz w:val="28"/>
          <w:szCs w:val="28"/>
          <w:lang w:val="vi-VN"/>
        </w:rPr>
        <w:t xml:space="preserve">liều, suất </w:t>
      </w:r>
      <w:r w:rsidRPr="00191D42">
        <w:rPr>
          <w:rFonts w:ascii="Times New Roman" w:hAnsi="Times New Roman"/>
          <w:iCs/>
          <w:color w:val="000000" w:themeColor="text1"/>
          <w:sz w:val="28"/>
          <w:szCs w:val="28"/>
          <w:lang w:val="vi-VN"/>
        </w:rPr>
        <w:t>liều chiếu xạ</w:t>
      </w:r>
      <w:r w:rsidR="00084B18" w:rsidRPr="00191D42">
        <w:rPr>
          <w:rFonts w:ascii="Times New Roman" w:hAnsi="Times New Roman"/>
          <w:iCs/>
          <w:color w:val="000000" w:themeColor="text1"/>
          <w:sz w:val="28"/>
          <w:szCs w:val="28"/>
          <w:lang w:val="vi-VN"/>
        </w:rPr>
        <w:t xml:space="preserve"> hoặc nồng độ hoạt độ</w:t>
      </w:r>
      <w:r w:rsidR="0055100E" w:rsidRPr="00191D42">
        <w:rPr>
          <w:rFonts w:ascii="Times New Roman" w:hAnsi="Times New Roman"/>
          <w:iCs/>
          <w:color w:val="000000" w:themeColor="text1"/>
          <w:sz w:val="28"/>
          <w:szCs w:val="28"/>
        </w:rPr>
        <w:t xml:space="preserve"> phóng xạ</w:t>
      </w:r>
      <w:r w:rsidR="004721CF" w:rsidRPr="00191D42">
        <w:rPr>
          <w:rFonts w:ascii="Times New Roman" w:hAnsi="Times New Roman"/>
          <w:iCs/>
          <w:color w:val="000000" w:themeColor="text1"/>
          <w:sz w:val="28"/>
          <w:szCs w:val="28"/>
          <w:lang w:val="vi-VN"/>
        </w:rPr>
        <w:t>,</w:t>
      </w:r>
      <w:r w:rsidR="004721CF" w:rsidRPr="00191D42">
        <w:rPr>
          <w:rFonts w:ascii="Times New Roman" w:hAnsi="Times New Roman"/>
          <w:color w:val="000000" w:themeColor="text1"/>
          <w:sz w:val="28"/>
          <w:szCs w:val="28"/>
          <w:lang w:val="vi-VN"/>
        </w:rPr>
        <w:t xml:space="preserve"> </w:t>
      </w:r>
      <w:r w:rsidR="004721CF" w:rsidRPr="00191D42">
        <w:rPr>
          <w:rFonts w:ascii="Times New Roman" w:hAnsi="Times New Roman"/>
          <w:bCs/>
          <w:color w:val="000000" w:themeColor="text1"/>
          <w:sz w:val="28"/>
          <w:szCs w:val="28"/>
          <w:lang w:val="vi-VN"/>
        </w:rPr>
        <w:t>tổng hoạt độ</w:t>
      </w:r>
      <w:r w:rsidR="0055100E" w:rsidRPr="00191D42">
        <w:rPr>
          <w:rFonts w:ascii="Times New Roman" w:hAnsi="Times New Roman"/>
          <w:iCs/>
          <w:color w:val="000000" w:themeColor="text1"/>
          <w:sz w:val="28"/>
          <w:szCs w:val="28"/>
        </w:rPr>
        <w:t xml:space="preserve"> phóng xạ</w:t>
      </w:r>
      <w:r w:rsidR="004721CF" w:rsidRPr="00191D42">
        <w:rPr>
          <w:rFonts w:ascii="Times New Roman" w:hAnsi="Times New Roman"/>
          <w:bCs/>
          <w:color w:val="000000" w:themeColor="text1"/>
          <w:sz w:val="28"/>
          <w:szCs w:val="28"/>
          <w:lang w:val="vi-VN"/>
        </w:rPr>
        <w:t>, mức nhiễm bẩn phóng xạ</w:t>
      </w:r>
      <w:r w:rsidR="00ED34D7" w:rsidRPr="00191D42">
        <w:rPr>
          <w:rFonts w:ascii="Times New Roman" w:hAnsi="Times New Roman"/>
          <w:color w:val="000000" w:themeColor="text1"/>
          <w:sz w:val="28"/>
          <w:lang w:val="vi-VN"/>
        </w:rPr>
        <w:t xml:space="preserve"> </w:t>
      </w:r>
      <w:r w:rsidR="00ED34D7" w:rsidRPr="00191D42">
        <w:rPr>
          <w:rFonts w:ascii="Times New Roman" w:hAnsi="Times New Roman"/>
          <w:iCs/>
          <w:color w:val="000000" w:themeColor="text1"/>
          <w:sz w:val="28"/>
          <w:szCs w:val="28"/>
          <w:lang w:val="vi-VN"/>
        </w:rPr>
        <w:t xml:space="preserve">ở một khu vực </w:t>
      </w:r>
      <w:r w:rsidR="00117DB5" w:rsidRPr="00191D42">
        <w:rPr>
          <w:rFonts w:ascii="Times New Roman" w:hAnsi="Times New Roman"/>
          <w:iCs/>
          <w:color w:val="000000" w:themeColor="text1"/>
          <w:sz w:val="28"/>
          <w:szCs w:val="28"/>
          <w:lang w:val="vi-VN"/>
        </w:rPr>
        <w:t>và môi trường xung quanh</w:t>
      </w:r>
      <w:r w:rsidR="009937CD" w:rsidRPr="00191D42">
        <w:rPr>
          <w:rFonts w:ascii="Times New Roman" w:hAnsi="Times New Roman"/>
          <w:iCs/>
          <w:color w:val="000000" w:themeColor="text1"/>
          <w:sz w:val="28"/>
          <w:szCs w:val="28"/>
          <w:lang w:val="vi-VN"/>
        </w:rPr>
        <w:t xml:space="preserve"> </w:t>
      </w:r>
      <w:r w:rsidRPr="00191D42">
        <w:rPr>
          <w:rFonts w:ascii="Times New Roman" w:hAnsi="Times New Roman"/>
          <w:iCs/>
          <w:color w:val="000000" w:themeColor="text1"/>
          <w:sz w:val="28"/>
          <w:szCs w:val="28"/>
          <w:lang w:val="vi-VN"/>
        </w:rPr>
        <w:t>để đánh giá</w:t>
      </w:r>
      <w:r w:rsidR="00643003" w:rsidRPr="00191D42">
        <w:rPr>
          <w:rFonts w:ascii="Times New Roman" w:hAnsi="Times New Roman"/>
          <w:color w:val="000000" w:themeColor="text1"/>
          <w:sz w:val="28"/>
          <w:lang w:val="vi-VN"/>
        </w:rPr>
        <w:t xml:space="preserve"> hoặc </w:t>
      </w:r>
      <w:r w:rsidRPr="00191D42">
        <w:rPr>
          <w:rFonts w:ascii="Times New Roman" w:hAnsi="Times New Roman"/>
          <w:iCs/>
          <w:color w:val="000000" w:themeColor="text1"/>
          <w:sz w:val="28"/>
          <w:szCs w:val="28"/>
          <w:lang w:val="vi-VN"/>
        </w:rPr>
        <w:t xml:space="preserve">kiểm soát mức độ </w:t>
      </w:r>
      <w:r w:rsidR="00513605" w:rsidRPr="00191D42">
        <w:rPr>
          <w:rFonts w:ascii="Times New Roman" w:hAnsi="Times New Roman"/>
          <w:iCs/>
          <w:color w:val="000000" w:themeColor="text1"/>
          <w:sz w:val="28"/>
          <w:szCs w:val="28"/>
          <w:lang w:val="vi-VN"/>
        </w:rPr>
        <w:t>chiếu</w:t>
      </w:r>
      <w:r w:rsidR="00186BEA" w:rsidRPr="00191D42">
        <w:rPr>
          <w:rFonts w:ascii="Times New Roman" w:hAnsi="Times New Roman"/>
          <w:iCs/>
          <w:color w:val="000000" w:themeColor="text1"/>
          <w:sz w:val="28"/>
          <w:szCs w:val="28"/>
          <w:lang w:val="vi-VN"/>
        </w:rPr>
        <w:t xml:space="preserve"> </w:t>
      </w:r>
      <w:r w:rsidRPr="00191D42">
        <w:rPr>
          <w:rFonts w:ascii="Times New Roman" w:hAnsi="Times New Roman"/>
          <w:iCs/>
          <w:color w:val="000000" w:themeColor="text1"/>
          <w:sz w:val="28"/>
          <w:szCs w:val="28"/>
          <w:lang w:val="vi-VN"/>
        </w:rPr>
        <w:t xml:space="preserve">xạ </w:t>
      </w:r>
      <w:r w:rsidR="00643003" w:rsidRPr="00191D42">
        <w:rPr>
          <w:rFonts w:ascii="Times New Roman" w:hAnsi="Times New Roman"/>
          <w:color w:val="000000" w:themeColor="text1"/>
          <w:sz w:val="28"/>
          <w:lang w:val="vi-VN"/>
        </w:rPr>
        <w:t>và luận giải kết quả đo.</w:t>
      </w:r>
    </w:p>
    <w:p w14:paraId="36A6C6F9" w14:textId="4743ADCE"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Liều chiếu xạ</w:t>
      </w:r>
      <w:r w:rsidRPr="00191D42">
        <w:rPr>
          <w:rFonts w:ascii="Times New Roman" w:hAnsi="Times New Roman"/>
          <w:iCs/>
          <w:color w:val="000000" w:themeColor="text1"/>
          <w:sz w:val="28"/>
          <w:szCs w:val="28"/>
          <w:lang w:val="vi-VN"/>
        </w:rPr>
        <w:t xml:space="preserve"> là </w:t>
      </w:r>
      <w:r w:rsidR="00785716" w:rsidRPr="00191D42">
        <w:rPr>
          <w:rFonts w:ascii="Times New Roman" w:hAnsi="Times New Roman"/>
          <w:color w:val="000000" w:themeColor="text1"/>
          <w:sz w:val="28"/>
          <w:lang w:val="vi-VN"/>
        </w:rPr>
        <w:t>một đại lượng đo năng lượng bức xạ được truyền vào và hấp thụ bởi một vật thể hoặc mô sống.</w:t>
      </w:r>
    </w:p>
    <w:p w14:paraId="372C1094"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Lò phản ứng hạt nhân </w:t>
      </w:r>
      <w:r w:rsidRPr="00191D42">
        <w:rPr>
          <w:rFonts w:ascii="Times New Roman" w:hAnsi="Times New Roman"/>
          <w:iCs/>
          <w:color w:val="000000" w:themeColor="text1"/>
          <w:sz w:val="28"/>
          <w:szCs w:val="28"/>
          <w:lang w:val="vi-VN"/>
        </w:rPr>
        <w:t>là hệ thống được thiết kế, chế tạo để tạo ra phản ứng phân hạch dây chuyền tự duy trì, có kiểm soát.</w:t>
      </w:r>
    </w:p>
    <w:p w14:paraId="3084DA9A" w14:textId="574A37E9"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Lò phản ứng hạt nhân nghiên cứu </w:t>
      </w:r>
      <w:r w:rsidRPr="00191D42">
        <w:rPr>
          <w:rFonts w:ascii="Times New Roman" w:hAnsi="Times New Roman"/>
          <w:iCs/>
          <w:color w:val="000000" w:themeColor="text1"/>
          <w:sz w:val="28"/>
          <w:szCs w:val="28"/>
          <w:lang w:val="vi-VN"/>
        </w:rPr>
        <w:t>là lò phản ứng hạt nhân để tạo ra nơtron</w:t>
      </w:r>
      <w:r w:rsidR="00117C7A" w:rsidRPr="00191D42">
        <w:rPr>
          <w:rFonts w:ascii="Times New Roman" w:hAnsi="Times New Roman"/>
          <w:iCs/>
          <w:color w:val="000000" w:themeColor="text1"/>
          <w:sz w:val="28"/>
          <w:szCs w:val="28"/>
          <w:lang w:val="vi-VN"/>
        </w:rPr>
        <w:t>, bức xạ khác</w:t>
      </w:r>
      <w:r w:rsidRPr="00191D42">
        <w:rPr>
          <w:rFonts w:ascii="Times New Roman" w:hAnsi="Times New Roman"/>
          <w:iCs/>
          <w:color w:val="000000" w:themeColor="text1"/>
          <w:sz w:val="28"/>
          <w:szCs w:val="28"/>
          <w:lang w:val="vi-VN"/>
        </w:rPr>
        <w:t xml:space="preserve"> sử dụng cho mục đích nghiên cứu, phát triển, ứng dụng bức xạ, giáo dục và đào tạo.</w:t>
      </w:r>
    </w:p>
    <w:p w14:paraId="73C321CE" w14:textId="1C34243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Mức miễn trừ khai báo, cấp phép</w:t>
      </w:r>
      <w:r w:rsidRPr="00191D42">
        <w:rPr>
          <w:rFonts w:ascii="Times New Roman" w:hAnsi="Times New Roman"/>
          <w:iCs/>
          <w:color w:val="000000" w:themeColor="text1"/>
          <w:sz w:val="28"/>
          <w:szCs w:val="28"/>
          <w:lang w:val="vi-VN"/>
        </w:rPr>
        <w:t> là giá trị</w:t>
      </w:r>
      <w:r w:rsidR="00AC2C0B" w:rsidRPr="00191D42">
        <w:rPr>
          <w:rFonts w:ascii="Times New Roman" w:hAnsi="Times New Roman"/>
          <w:iCs/>
          <w:color w:val="000000" w:themeColor="text1"/>
          <w:sz w:val="28"/>
          <w:szCs w:val="28"/>
          <w:lang w:val="vi-VN"/>
        </w:rPr>
        <w:t xml:space="preserve"> nồng độ hoạt độ</w:t>
      </w:r>
      <w:r w:rsidR="00AC2C0B" w:rsidRPr="00191D42">
        <w:rPr>
          <w:rFonts w:ascii="Times New Roman" w:hAnsi="Times New Roman"/>
          <w:iCs/>
          <w:color w:val="000000" w:themeColor="text1"/>
          <w:sz w:val="28"/>
          <w:szCs w:val="28"/>
        </w:rPr>
        <w:t xml:space="preserve"> phóng xạ,</w:t>
      </w:r>
      <w:r w:rsidRPr="00191D42">
        <w:rPr>
          <w:rFonts w:ascii="Times New Roman" w:hAnsi="Times New Roman"/>
          <w:iCs/>
          <w:color w:val="000000" w:themeColor="text1"/>
          <w:sz w:val="28"/>
          <w:szCs w:val="28"/>
          <w:lang w:val="vi-VN"/>
        </w:rPr>
        <w:t xml:space="preserve"> tổng hoạt độ</w:t>
      </w:r>
      <w:r w:rsidR="0055100E" w:rsidRPr="00191D42">
        <w:rPr>
          <w:rFonts w:ascii="Times New Roman" w:hAnsi="Times New Roman"/>
          <w:iCs/>
          <w:color w:val="000000" w:themeColor="text1"/>
          <w:sz w:val="28"/>
          <w:szCs w:val="28"/>
        </w:rPr>
        <w:t xml:space="preserve"> phóng xạ</w:t>
      </w:r>
      <w:r w:rsidRPr="00191D42">
        <w:rPr>
          <w:rFonts w:ascii="Times New Roman" w:hAnsi="Times New Roman"/>
          <w:iCs/>
          <w:color w:val="000000" w:themeColor="text1"/>
          <w:sz w:val="28"/>
          <w:szCs w:val="28"/>
          <w:lang w:val="vi-VN"/>
        </w:rPr>
        <w:t xml:space="preserve">, suất liều hoặc năng lượng bức xạ được cơ quan có thẩm quyền quy định mà từ mức đó trở xuống thì nguồn bức xạ không bắt buộc phải khai báo, cấp phép. </w:t>
      </w:r>
    </w:p>
    <w:p w14:paraId="1FF4D034" w14:textId="146F1C4D"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pacing w:val="2"/>
          <w:sz w:val="28"/>
          <w:szCs w:val="28"/>
          <w:lang w:val="vi-VN"/>
        </w:rPr>
      </w:pPr>
      <w:r w:rsidRPr="00191D42">
        <w:rPr>
          <w:rFonts w:ascii="Times New Roman" w:hAnsi="Times New Roman"/>
          <w:i/>
          <w:iCs/>
          <w:color w:val="000000" w:themeColor="text1"/>
          <w:spacing w:val="2"/>
          <w:sz w:val="28"/>
          <w:szCs w:val="28"/>
          <w:lang w:val="vi-VN"/>
        </w:rPr>
        <w:t xml:space="preserve">Mức thanh lý </w:t>
      </w:r>
      <w:r w:rsidRPr="00191D42">
        <w:rPr>
          <w:rFonts w:ascii="Times New Roman" w:hAnsi="Times New Roman"/>
          <w:iCs/>
          <w:color w:val="000000" w:themeColor="text1"/>
          <w:spacing w:val="2"/>
          <w:sz w:val="28"/>
          <w:szCs w:val="28"/>
          <w:lang w:val="vi-VN"/>
        </w:rPr>
        <w:t>là giá trị nồng độ hoạt độ</w:t>
      </w:r>
      <w:r w:rsidR="0055100E" w:rsidRPr="00191D42">
        <w:rPr>
          <w:rFonts w:ascii="Times New Roman" w:hAnsi="Times New Roman"/>
          <w:iCs/>
          <w:color w:val="000000" w:themeColor="text1"/>
          <w:sz w:val="28"/>
          <w:szCs w:val="28"/>
        </w:rPr>
        <w:t xml:space="preserve"> phóng xạ</w:t>
      </w:r>
      <w:r w:rsidRPr="00191D42">
        <w:rPr>
          <w:rFonts w:ascii="Times New Roman" w:hAnsi="Times New Roman"/>
          <w:iCs/>
          <w:color w:val="000000" w:themeColor="text1"/>
          <w:spacing w:val="2"/>
          <w:sz w:val="28"/>
          <w:szCs w:val="28"/>
          <w:lang w:val="vi-VN"/>
        </w:rPr>
        <w:t xml:space="preserve"> hoặc tổng hoạt độ </w:t>
      </w:r>
      <w:r w:rsidR="0055100E" w:rsidRPr="00191D42">
        <w:rPr>
          <w:rFonts w:ascii="Times New Roman" w:hAnsi="Times New Roman"/>
          <w:iCs/>
          <w:color w:val="000000" w:themeColor="text1"/>
          <w:sz w:val="28"/>
          <w:szCs w:val="28"/>
        </w:rPr>
        <w:t>phóng xạ</w:t>
      </w:r>
      <w:r w:rsidR="0055100E" w:rsidRPr="00191D42">
        <w:rPr>
          <w:rFonts w:ascii="Times New Roman" w:hAnsi="Times New Roman"/>
          <w:iCs/>
          <w:color w:val="000000" w:themeColor="text1"/>
          <w:spacing w:val="2"/>
          <w:sz w:val="28"/>
          <w:szCs w:val="28"/>
          <w:lang w:val="vi-VN"/>
        </w:rPr>
        <w:t xml:space="preserve"> </w:t>
      </w:r>
      <w:r w:rsidRPr="00191D42">
        <w:rPr>
          <w:rFonts w:ascii="Times New Roman" w:hAnsi="Times New Roman"/>
          <w:iCs/>
          <w:color w:val="000000" w:themeColor="text1"/>
          <w:spacing w:val="2"/>
          <w:sz w:val="28"/>
          <w:szCs w:val="28"/>
          <w:lang w:val="vi-VN"/>
        </w:rPr>
        <w:t>của các nhân phóng xạ trong chất phóng xạ mà từ giá trị đó trở xuống sẽ được coi là không gây nguy hại</w:t>
      </w:r>
      <w:r w:rsidR="009013D6" w:rsidRPr="00191D42">
        <w:rPr>
          <w:rFonts w:ascii="Times New Roman" w:hAnsi="Times New Roman"/>
          <w:iCs/>
          <w:color w:val="000000" w:themeColor="text1"/>
          <w:spacing w:val="2"/>
          <w:sz w:val="28"/>
          <w:szCs w:val="28"/>
          <w:lang w:val="vi-VN"/>
        </w:rPr>
        <w:t xml:space="preserve"> bức xạ</w:t>
      </w:r>
      <w:r w:rsidRPr="00191D42">
        <w:rPr>
          <w:rFonts w:ascii="Times New Roman" w:hAnsi="Times New Roman"/>
          <w:iCs/>
          <w:color w:val="000000" w:themeColor="text1"/>
          <w:spacing w:val="2"/>
          <w:sz w:val="28"/>
          <w:szCs w:val="28"/>
          <w:lang w:val="vi-VN"/>
        </w:rPr>
        <w:t xml:space="preserve"> cho con người và môi trường và không còn được quản lý như chất phóng xạ.</w:t>
      </w:r>
    </w:p>
    <w:p w14:paraId="59EB873D" w14:textId="3CC19BB4" w:rsidR="00173984" w:rsidRPr="00191D42" w:rsidRDefault="00173984" w:rsidP="00676DBC">
      <w:pPr>
        <w:numPr>
          <w:ilvl w:val="0"/>
          <w:numId w:val="2"/>
        </w:numPr>
        <w:tabs>
          <w:tab w:val="left" w:pos="1134"/>
        </w:tabs>
        <w:spacing w:before="120" w:after="120" w:line="240" w:lineRule="auto"/>
        <w:ind w:left="0" w:firstLine="709"/>
        <w:jc w:val="both"/>
        <w:rPr>
          <w:rFonts w:ascii="Times New Roman" w:hAnsi="Times New Roman"/>
          <w:i/>
          <w:color w:val="000000" w:themeColor="text1"/>
          <w:spacing w:val="2"/>
          <w:sz w:val="28"/>
          <w:lang w:val="vi-VN"/>
        </w:rPr>
      </w:pPr>
      <w:r w:rsidRPr="00191D42">
        <w:rPr>
          <w:rFonts w:ascii="Times New Roman" w:hAnsi="Times New Roman"/>
          <w:i/>
          <w:color w:val="000000" w:themeColor="text1"/>
          <w:spacing w:val="2"/>
          <w:sz w:val="28"/>
          <w:lang w:val="vi-VN"/>
        </w:rPr>
        <w:t xml:space="preserve">Năng lượng </w:t>
      </w:r>
      <w:r w:rsidRPr="00191D42">
        <w:rPr>
          <w:rFonts w:ascii="Times New Roman" w:hAnsi="Times New Roman"/>
          <w:bCs/>
          <w:i/>
          <w:color w:val="000000" w:themeColor="text1"/>
          <w:spacing w:val="2"/>
          <w:sz w:val="28"/>
          <w:szCs w:val="28"/>
          <w:lang w:val="vi-VN"/>
        </w:rPr>
        <w:t>hạt nhân</w:t>
      </w:r>
      <w:r w:rsidRPr="00191D42">
        <w:rPr>
          <w:rFonts w:ascii="Times New Roman" w:hAnsi="Times New Roman"/>
          <w:color w:val="000000" w:themeColor="text1"/>
          <w:spacing w:val="2"/>
          <w:sz w:val="28"/>
          <w:lang w:val="vi-VN"/>
        </w:rPr>
        <w:t xml:space="preserve"> </w:t>
      </w:r>
      <w:r w:rsidRPr="00191D42">
        <w:rPr>
          <w:rFonts w:ascii="Times New Roman" w:hAnsi="Times New Roman"/>
          <w:color w:val="000000" w:themeColor="text1"/>
          <w:sz w:val="28"/>
          <w:lang w:val="vi-VN"/>
        </w:rPr>
        <w:t>là năng lượng được giải phóng trong quá trình biến đổi hạt nhân</w:t>
      </w:r>
      <w:r w:rsidR="00F801E4" w:rsidRPr="00191D42">
        <w:rPr>
          <w:rFonts w:ascii="Times New Roman" w:hAnsi="Times New Roman"/>
          <w:color w:val="000000" w:themeColor="text1"/>
          <w:sz w:val="28"/>
        </w:rPr>
        <w:t>,</w:t>
      </w:r>
      <w:r w:rsidRPr="00191D42">
        <w:rPr>
          <w:rFonts w:ascii="Times New Roman" w:hAnsi="Times New Roman"/>
          <w:color w:val="000000" w:themeColor="text1"/>
          <w:sz w:val="28"/>
          <w:lang w:val="vi-VN"/>
        </w:rPr>
        <w:t xml:space="preserve"> bao gồm năng lượng phân hạch, năng lượng nhiệt hạch, năng lượng do phân rã chất phóng xạ.</w:t>
      </w:r>
    </w:p>
    <w:p w14:paraId="0DE411D1" w14:textId="68E7A242"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color w:val="000000" w:themeColor="text1"/>
          <w:sz w:val="28"/>
          <w:szCs w:val="28"/>
          <w:lang w:val="vi-VN"/>
        </w:rPr>
      </w:pPr>
      <w:r w:rsidRPr="00191D42">
        <w:rPr>
          <w:rFonts w:ascii="Times New Roman" w:hAnsi="Times New Roman"/>
          <w:i/>
          <w:iCs/>
          <w:color w:val="000000" w:themeColor="text1"/>
          <w:sz w:val="28"/>
          <w:szCs w:val="28"/>
          <w:lang w:val="vi-VN"/>
        </w:rPr>
        <w:t>Năng lượng nguyên tử</w:t>
      </w:r>
      <w:r w:rsidRPr="00191D42">
        <w:rPr>
          <w:rFonts w:ascii="Times New Roman" w:hAnsi="Times New Roman"/>
          <w:color w:val="000000" w:themeColor="text1"/>
          <w:sz w:val="28"/>
          <w:szCs w:val="28"/>
          <w:lang w:val="vi-VN"/>
        </w:rPr>
        <w:t xml:space="preserve"> là năng lượng </w:t>
      </w:r>
      <w:r w:rsidR="00A36B7D" w:rsidRPr="00191D42">
        <w:rPr>
          <w:rFonts w:ascii="Times New Roman" w:hAnsi="Times New Roman"/>
          <w:bCs/>
          <w:color w:val="000000" w:themeColor="text1"/>
          <w:sz w:val="28"/>
          <w:szCs w:val="28"/>
          <w:lang w:val="vi-VN"/>
        </w:rPr>
        <w:t>hạt nhân</w:t>
      </w:r>
      <w:r w:rsidR="00173984" w:rsidRPr="00191D42">
        <w:rPr>
          <w:rFonts w:ascii="Times New Roman" w:hAnsi="Times New Roman"/>
          <w:bCs/>
          <w:color w:val="000000" w:themeColor="text1"/>
          <w:sz w:val="28"/>
          <w:szCs w:val="28"/>
          <w:lang w:val="vi-VN"/>
        </w:rPr>
        <w:t>,</w:t>
      </w:r>
      <w:r w:rsidRPr="00191D42">
        <w:rPr>
          <w:rFonts w:ascii="Times New Roman" w:hAnsi="Times New Roman"/>
          <w:color w:val="000000" w:themeColor="text1"/>
          <w:sz w:val="28"/>
          <w:szCs w:val="28"/>
          <w:lang w:val="vi-VN"/>
        </w:rPr>
        <w:t xml:space="preserve"> năng lượng </w:t>
      </w:r>
      <w:r w:rsidR="00BF2B0C" w:rsidRPr="00191D42">
        <w:rPr>
          <w:rFonts w:ascii="Times New Roman" w:hAnsi="Times New Roman"/>
          <w:bCs/>
          <w:color w:val="000000" w:themeColor="text1"/>
          <w:sz w:val="28"/>
          <w:szCs w:val="28"/>
          <w:lang w:val="vi-VN"/>
        </w:rPr>
        <w:t>bức xạ</w:t>
      </w:r>
      <w:r w:rsidRPr="00191D42">
        <w:rPr>
          <w:rFonts w:ascii="Times New Roman" w:hAnsi="Times New Roman"/>
          <w:color w:val="000000" w:themeColor="text1"/>
          <w:sz w:val="28"/>
          <w:szCs w:val="28"/>
          <w:lang w:val="vi-VN"/>
        </w:rPr>
        <w:t xml:space="preserve"> điện từ </w:t>
      </w:r>
      <w:r w:rsidR="00DB17CE" w:rsidRPr="00191D42">
        <w:rPr>
          <w:rFonts w:ascii="Times New Roman" w:hAnsi="Times New Roman"/>
          <w:color w:val="000000" w:themeColor="text1"/>
          <w:sz w:val="28"/>
          <w:szCs w:val="28"/>
          <w:lang w:val="vi-VN"/>
        </w:rPr>
        <w:t xml:space="preserve">và năng lượng các hạt được gia tốc </w:t>
      </w:r>
      <w:r w:rsidRPr="00191D42">
        <w:rPr>
          <w:rFonts w:ascii="Times New Roman" w:hAnsi="Times New Roman"/>
          <w:color w:val="000000" w:themeColor="text1"/>
          <w:sz w:val="28"/>
          <w:szCs w:val="28"/>
          <w:lang w:val="vi-VN"/>
        </w:rPr>
        <w:t>có khả năng ion hóa vật chất.</w:t>
      </w:r>
    </w:p>
    <w:p w14:paraId="018C37E0" w14:textId="1A27882C"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Người phụ trách an toàn bức xạ </w:t>
      </w:r>
      <w:r w:rsidRPr="00191D42">
        <w:rPr>
          <w:rFonts w:ascii="Times New Roman" w:hAnsi="Times New Roman"/>
          <w:iCs/>
          <w:color w:val="000000" w:themeColor="text1"/>
          <w:sz w:val="28"/>
          <w:szCs w:val="28"/>
          <w:lang w:val="vi-VN"/>
        </w:rPr>
        <w:t xml:space="preserve">là người </w:t>
      </w:r>
      <w:r w:rsidR="007705A5" w:rsidRPr="00191D42">
        <w:rPr>
          <w:rFonts w:ascii="Times New Roman" w:hAnsi="Times New Roman"/>
          <w:iCs/>
          <w:color w:val="000000" w:themeColor="text1"/>
          <w:sz w:val="28"/>
          <w:szCs w:val="28"/>
          <w:lang w:val="vi-VN"/>
        </w:rPr>
        <w:t>được người đứng đầu tổ chức, cá nhân tiến hành công việc bức</w:t>
      </w:r>
      <w:r w:rsidR="007705A5" w:rsidRPr="00191D42">
        <w:rPr>
          <w:rFonts w:ascii="Times New Roman" w:hAnsi="Times New Roman"/>
          <w:iCs/>
          <w:color w:val="000000" w:themeColor="text1"/>
          <w:sz w:val="28"/>
          <w:szCs w:val="28"/>
        </w:rPr>
        <w:t xml:space="preserve"> xạ</w:t>
      </w:r>
      <w:r w:rsidR="007705A5" w:rsidRPr="00191D42">
        <w:rPr>
          <w:rFonts w:ascii="Times New Roman" w:hAnsi="Times New Roman"/>
          <w:iCs/>
          <w:color w:val="000000" w:themeColor="text1"/>
          <w:sz w:val="28"/>
          <w:szCs w:val="28"/>
          <w:lang w:val="vi-VN"/>
        </w:rPr>
        <w:t xml:space="preserve"> </w:t>
      </w:r>
      <w:r w:rsidR="007705A5" w:rsidRPr="00191D42">
        <w:rPr>
          <w:rFonts w:ascii="Times New Roman" w:hAnsi="Times New Roman"/>
          <w:iCs/>
          <w:color w:val="000000" w:themeColor="text1"/>
          <w:sz w:val="28"/>
          <w:szCs w:val="28"/>
        </w:rPr>
        <w:t>giao</w:t>
      </w:r>
      <w:r w:rsidRPr="00191D42">
        <w:rPr>
          <w:rFonts w:ascii="Times New Roman" w:hAnsi="Times New Roman"/>
          <w:iCs/>
          <w:color w:val="000000" w:themeColor="text1"/>
          <w:sz w:val="28"/>
          <w:szCs w:val="28"/>
          <w:lang w:val="vi-VN"/>
        </w:rPr>
        <w:t xml:space="preserve"> trách nhiệm quản lý công tác bảo đảm an toàn bức xạ tại cơ sở, thực hiện đầy đủ quy định của pháp luật về an toàn bức xạ.</w:t>
      </w:r>
    </w:p>
    <w:p w14:paraId="7B4841A5" w14:textId="799FC118"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Nhân viên bức xạ </w:t>
      </w:r>
      <w:r w:rsidRPr="00191D42">
        <w:rPr>
          <w:rFonts w:ascii="Times New Roman" w:hAnsi="Times New Roman"/>
          <w:iCs/>
          <w:color w:val="000000" w:themeColor="text1"/>
          <w:sz w:val="28"/>
          <w:szCs w:val="28"/>
          <w:lang w:val="vi-VN"/>
        </w:rPr>
        <w:t>là cá nhân làm công việc trực tiếp với thiết bị bức xạ, thiết bị hạt nhân hoặc vật liệu phóng xạ hoặc trong môi trường làm việc có khả năng bị chiếu xạ với mức liều hiệu dụng h</w:t>
      </w:r>
      <w:r w:rsidR="003D56BD" w:rsidRPr="00191D42">
        <w:rPr>
          <w:rFonts w:ascii="Times New Roman" w:hAnsi="Times New Roman"/>
          <w:iCs/>
          <w:color w:val="000000" w:themeColor="text1"/>
          <w:sz w:val="28"/>
          <w:szCs w:val="28"/>
        </w:rPr>
        <w:t>ằng</w:t>
      </w:r>
      <w:r w:rsidRPr="00191D42">
        <w:rPr>
          <w:rFonts w:ascii="Times New Roman" w:hAnsi="Times New Roman"/>
          <w:iCs/>
          <w:color w:val="000000" w:themeColor="text1"/>
          <w:sz w:val="28"/>
          <w:szCs w:val="28"/>
          <w:lang w:val="vi-VN"/>
        </w:rPr>
        <w:t xml:space="preserve"> năm lớn hơn 1 miliSivơ không bao gồm phông nền phóng xạ tự nhiên.</w:t>
      </w:r>
      <w:r w:rsidRPr="00191D42">
        <w:rPr>
          <w:rFonts w:ascii="Times New Roman" w:hAnsi="Times New Roman"/>
          <w:i/>
          <w:iCs/>
          <w:color w:val="000000" w:themeColor="text1"/>
          <w:sz w:val="28"/>
          <w:szCs w:val="28"/>
          <w:lang w:val="vi-VN"/>
        </w:rPr>
        <w:t xml:space="preserve"> </w:t>
      </w:r>
    </w:p>
    <w:p w14:paraId="1E0B5CC4"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Cs/>
          <w:strike/>
          <w:color w:val="000000" w:themeColor="text1"/>
          <w:sz w:val="28"/>
          <w:szCs w:val="28"/>
          <w:lang w:val="vi-VN"/>
        </w:rPr>
      </w:pPr>
      <w:r w:rsidRPr="00191D42">
        <w:rPr>
          <w:rFonts w:ascii="Times New Roman" w:hAnsi="Times New Roman"/>
          <w:i/>
          <w:iCs/>
          <w:color w:val="000000" w:themeColor="text1"/>
          <w:sz w:val="28"/>
          <w:szCs w:val="28"/>
          <w:lang w:val="vi-VN"/>
        </w:rPr>
        <w:t xml:space="preserve">Nhà máy điện hạt nhân </w:t>
      </w:r>
      <w:r w:rsidRPr="00191D42">
        <w:rPr>
          <w:rFonts w:ascii="Times New Roman" w:hAnsi="Times New Roman"/>
          <w:iCs/>
          <w:color w:val="000000" w:themeColor="text1"/>
          <w:sz w:val="28"/>
          <w:szCs w:val="28"/>
          <w:lang w:val="vi-VN"/>
        </w:rPr>
        <w:t>là nhà máy điện sử dụng một hoặc nhiều lò phản ứng hạt nhân để chuyển đổi năng lượng hạt nhân thành năng lượng điện.</w:t>
      </w:r>
    </w:p>
    <w:p w14:paraId="34F299F4" w14:textId="6564DD5C" w:rsidR="005506AA" w:rsidRPr="00191D42" w:rsidRDefault="002761B5"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bCs/>
          <w:i/>
          <w:iCs/>
          <w:color w:val="000000" w:themeColor="text1"/>
          <w:sz w:val="28"/>
          <w:szCs w:val="28"/>
          <w:lang w:val="vi-VN"/>
        </w:rPr>
        <w:t>Nhiên</w:t>
      </w:r>
      <w:r w:rsidRPr="00191D42">
        <w:rPr>
          <w:rFonts w:ascii="Times New Roman" w:hAnsi="Times New Roman"/>
          <w:i/>
          <w:iCs/>
          <w:color w:val="000000" w:themeColor="text1"/>
          <w:sz w:val="28"/>
          <w:szCs w:val="28"/>
          <w:lang w:val="vi-VN"/>
        </w:rPr>
        <w:t xml:space="preserve"> </w:t>
      </w:r>
      <w:r w:rsidR="005506AA" w:rsidRPr="00191D42">
        <w:rPr>
          <w:rFonts w:ascii="Times New Roman" w:hAnsi="Times New Roman"/>
          <w:i/>
          <w:iCs/>
          <w:color w:val="000000" w:themeColor="text1"/>
          <w:sz w:val="28"/>
          <w:szCs w:val="28"/>
          <w:lang w:val="vi-VN"/>
        </w:rPr>
        <w:t>liệu hạt nhân </w:t>
      </w:r>
      <w:r w:rsidR="005506AA" w:rsidRPr="00191D42">
        <w:rPr>
          <w:rFonts w:ascii="Times New Roman" w:hAnsi="Times New Roman"/>
          <w:iCs/>
          <w:color w:val="000000" w:themeColor="text1"/>
          <w:sz w:val="28"/>
          <w:szCs w:val="28"/>
          <w:lang w:val="vi-VN"/>
        </w:rPr>
        <w:t>là vật liệu hạt nhân được chế tạo làm nhiên liệu cho lò phản ứng hạt nhân.</w:t>
      </w:r>
    </w:p>
    <w:p w14:paraId="5A08FBCF"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Nhiên liệu hạt nhân đã qua sử dụng </w:t>
      </w:r>
      <w:r w:rsidRPr="00191D42">
        <w:rPr>
          <w:rFonts w:ascii="Times New Roman" w:hAnsi="Times New Roman"/>
          <w:iCs/>
          <w:color w:val="000000" w:themeColor="text1"/>
          <w:sz w:val="28"/>
          <w:szCs w:val="28"/>
          <w:lang w:val="vi-VN"/>
        </w:rPr>
        <w:t>là nhiên liệu đã được chiếu xạ và được di dời vĩnh viễn khỏi vùng hoạt lò phản ứng.</w:t>
      </w:r>
    </w:p>
    <w:p w14:paraId="25B109B2" w14:textId="77777777"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lastRenderedPageBreak/>
        <w:t xml:space="preserve">Nguồn bức xạ </w:t>
      </w:r>
      <w:r w:rsidRPr="00191D42">
        <w:rPr>
          <w:rFonts w:ascii="Times New Roman" w:hAnsi="Times New Roman"/>
          <w:iCs/>
          <w:color w:val="000000" w:themeColor="text1"/>
          <w:sz w:val="28"/>
          <w:szCs w:val="28"/>
          <w:lang w:val="vi-VN"/>
        </w:rPr>
        <w:t>là nguồn phóng xạ hoặc thiết bị bức xạ.</w:t>
      </w:r>
    </w:p>
    <w:p w14:paraId="13CDAECF" w14:textId="77777777"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Nguồn phóng xạ</w:t>
      </w:r>
      <w:r w:rsidRPr="00191D42">
        <w:rPr>
          <w:rFonts w:ascii="Times New Roman" w:hAnsi="Times New Roman"/>
          <w:iCs/>
          <w:color w:val="000000" w:themeColor="text1"/>
          <w:sz w:val="28"/>
          <w:szCs w:val="28"/>
          <w:lang w:val="vi-VN"/>
        </w:rPr>
        <w:t xml:space="preserve"> là chất phóng xạ được chế tạo để sử dụng, không bao gồm vật liệu hạt nhân.</w:t>
      </w:r>
    </w:p>
    <w:p w14:paraId="54B7F711"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Tổ máy điện hạt nhân </w:t>
      </w:r>
      <w:r w:rsidRPr="00191D42">
        <w:rPr>
          <w:rFonts w:ascii="Times New Roman" w:hAnsi="Times New Roman"/>
          <w:iCs/>
          <w:color w:val="000000" w:themeColor="text1"/>
          <w:sz w:val="28"/>
          <w:szCs w:val="28"/>
          <w:lang w:val="vi-VN"/>
        </w:rPr>
        <w:t>là tổ hợp bao gồm một lò phản ứng hạt nhân để tạo ra năng lượng phân hạch, tua bin, máy phát điện và các thiết bị phụ trợ khác nhằm chuyển năng lượng phân hạch thành nhiệt năng, điện năng.</w:t>
      </w:r>
      <w:r w:rsidRPr="00191D42">
        <w:rPr>
          <w:rFonts w:ascii="Times New Roman" w:hAnsi="Times New Roman"/>
          <w:i/>
          <w:iCs/>
          <w:color w:val="000000" w:themeColor="text1"/>
          <w:sz w:val="28"/>
          <w:szCs w:val="28"/>
          <w:lang w:val="vi-VN"/>
        </w:rPr>
        <w:t xml:space="preserve"> </w:t>
      </w:r>
    </w:p>
    <w:p w14:paraId="00075625" w14:textId="23829DB4" w:rsidR="001D1272"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color w:val="000000" w:themeColor="text1"/>
          <w:sz w:val="28"/>
          <w:lang w:val="vi-VN"/>
        </w:rPr>
      </w:pPr>
      <w:r w:rsidRPr="00191D42">
        <w:rPr>
          <w:rFonts w:ascii="Times New Roman" w:hAnsi="Times New Roman"/>
          <w:i/>
          <w:iCs/>
          <w:color w:val="000000" w:themeColor="text1"/>
          <w:sz w:val="28"/>
          <w:szCs w:val="28"/>
          <w:lang w:val="vi-VN"/>
        </w:rPr>
        <w:t>Thanh sát hạt nhân </w:t>
      </w:r>
      <w:r w:rsidRPr="00191D42">
        <w:rPr>
          <w:rFonts w:ascii="Times New Roman" w:hAnsi="Times New Roman"/>
          <w:iCs/>
          <w:color w:val="000000" w:themeColor="text1"/>
          <w:sz w:val="28"/>
          <w:szCs w:val="28"/>
          <w:lang w:val="vi-VN"/>
        </w:rPr>
        <w:t>là việc</w:t>
      </w:r>
      <w:r w:rsidR="000335F7" w:rsidRPr="00191D42">
        <w:rPr>
          <w:rFonts w:ascii="Times New Roman" w:hAnsi="Times New Roman"/>
          <w:iCs/>
          <w:color w:val="000000" w:themeColor="text1"/>
          <w:sz w:val="28"/>
          <w:szCs w:val="28"/>
          <w:lang w:val="vi-VN"/>
        </w:rPr>
        <w:t xml:space="preserve"> </w:t>
      </w:r>
      <w:r w:rsidRPr="00191D42">
        <w:rPr>
          <w:rFonts w:ascii="Times New Roman" w:hAnsi="Times New Roman"/>
          <w:iCs/>
          <w:color w:val="000000" w:themeColor="text1"/>
          <w:sz w:val="28"/>
          <w:szCs w:val="28"/>
          <w:lang w:val="vi-VN"/>
        </w:rPr>
        <w:t>kiểm soát sử dụng vật liệu hạt nhân, vật liệu hạt nhân nguồn, vật liệu và thiết bị sử dụng trong chu trình nhiên liệu hạt nhân và hoạt động khác có liên quan nhằm ngăn chặn phổ biến vũ khí hạt nhân, vận chuyển và sử dụng bất hợp pháp vật liệu hạt nhân,</w:t>
      </w:r>
      <w:r w:rsidR="006C5880" w:rsidRPr="00191D42">
        <w:rPr>
          <w:rFonts w:ascii="Times New Roman" w:hAnsi="Times New Roman"/>
          <w:iCs/>
          <w:color w:val="000000" w:themeColor="text1"/>
          <w:sz w:val="28"/>
          <w:szCs w:val="28"/>
        </w:rPr>
        <w:t xml:space="preserve"> vật liệu hạt nhân nguồn,</w:t>
      </w:r>
      <w:r w:rsidRPr="00191D42">
        <w:rPr>
          <w:rFonts w:ascii="Times New Roman" w:hAnsi="Times New Roman"/>
          <w:iCs/>
          <w:color w:val="000000" w:themeColor="text1"/>
          <w:sz w:val="28"/>
          <w:szCs w:val="28"/>
          <w:lang w:val="vi-VN"/>
        </w:rPr>
        <w:t xml:space="preserve"> vật liệu và thiết bị trong chu trình nhiên liệu hạt nhân.</w:t>
      </w:r>
    </w:p>
    <w:p w14:paraId="5855FF75" w14:textId="3AD4AF79" w:rsidR="005506AA" w:rsidRPr="00191D42" w:rsidRDefault="005506AA" w:rsidP="00676DBC">
      <w:pPr>
        <w:numPr>
          <w:ilvl w:val="0"/>
          <w:numId w:val="2"/>
        </w:numPr>
        <w:tabs>
          <w:tab w:val="left" w:pos="993"/>
          <w:tab w:val="left" w:pos="1134"/>
        </w:tabs>
        <w:spacing w:before="120" w:after="120" w:line="240" w:lineRule="auto"/>
        <w:ind w:left="0" w:firstLine="709"/>
        <w:jc w:val="both"/>
        <w:rPr>
          <w:rFonts w:ascii="Times New Roman" w:hAnsi="Times New Roman"/>
          <w:i/>
          <w:iCs/>
          <w:color w:val="000000" w:themeColor="text1"/>
          <w:spacing w:val="-4"/>
          <w:sz w:val="28"/>
          <w:szCs w:val="28"/>
          <w:lang w:val="vi-VN"/>
        </w:rPr>
      </w:pPr>
      <w:r w:rsidRPr="00191D42">
        <w:rPr>
          <w:rFonts w:ascii="Times New Roman" w:hAnsi="Times New Roman"/>
          <w:i/>
          <w:iCs/>
          <w:color w:val="000000" w:themeColor="text1"/>
          <w:spacing w:val="-4"/>
          <w:sz w:val="28"/>
          <w:szCs w:val="28"/>
          <w:lang w:val="vi-VN"/>
        </w:rPr>
        <w:t>Thiết bị bức xạ </w:t>
      </w:r>
      <w:r w:rsidRPr="00191D42">
        <w:rPr>
          <w:rFonts w:ascii="Times New Roman" w:hAnsi="Times New Roman"/>
          <w:iCs/>
          <w:color w:val="000000" w:themeColor="text1"/>
          <w:spacing w:val="-4"/>
          <w:sz w:val="28"/>
          <w:szCs w:val="28"/>
          <w:lang w:val="vi-VN"/>
        </w:rPr>
        <w:t>là thiết bị phát ra bức xạ hoặc có khả năng phát ra bức xạ</w:t>
      </w:r>
      <w:r w:rsidR="006238C2" w:rsidRPr="00191D42">
        <w:rPr>
          <w:rFonts w:ascii="Times New Roman" w:hAnsi="Times New Roman"/>
          <w:color w:val="000000" w:themeColor="text1"/>
          <w:spacing w:val="-4"/>
          <w:sz w:val="28"/>
          <w:lang w:val="vi-VN"/>
        </w:rPr>
        <w:t>, được sử dụng cho mục đích nhất định</w:t>
      </w:r>
      <w:r w:rsidRPr="00191D42">
        <w:rPr>
          <w:rFonts w:ascii="Times New Roman" w:hAnsi="Times New Roman"/>
          <w:iCs/>
          <w:color w:val="000000" w:themeColor="text1"/>
          <w:spacing w:val="-4"/>
          <w:sz w:val="28"/>
          <w:szCs w:val="28"/>
          <w:lang w:val="vi-VN"/>
        </w:rPr>
        <w:t>.</w:t>
      </w:r>
    </w:p>
    <w:p w14:paraId="763623B0"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Thiết bị hạt nhân </w:t>
      </w:r>
      <w:r w:rsidRPr="00191D42">
        <w:rPr>
          <w:rFonts w:ascii="Times New Roman" w:hAnsi="Times New Roman"/>
          <w:iCs/>
          <w:color w:val="000000" w:themeColor="text1"/>
          <w:sz w:val="28"/>
          <w:szCs w:val="28"/>
          <w:lang w:val="vi-VN"/>
        </w:rPr>
        <w:t>là lò phản ứng hạt nhân, thiết bị chuyển hóa, làm giàu urani, thiết bị chế tạo nhiên liệu hạt nhân hoặc thiết bị xử lý nhiên liệu hạt nhân đã qua sử dụng.</w:t>
      </w:r>
    </w:p>
    <w:p w14:paraId="1603FE44"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Văn hóa an toàn </w:t>
      </w:r>
      <w:r w:rsidRPr="00191D42">
        <w:rPr>
          <w:rFonts w:ascii="Times New Roman" w:hAnsi="Times New Roman"/>
          <w:iCs/>
          <w:color w:val="000000" w:themeColor="text1"/>
          <w:sz w:val="28"/>
          <w:szCs w:val="28"/>
          <w:lang w:val="vi-VN"/>
        </w:rPr>
        <w:t>là hệ thống chuẩn mực, quy tắc và hành vi được hình thành và phát triển của tổ chức, cá nhân nhằm bảo đảm an toàn bức xạ và hạt nhân luôn được đặt lên hàng đầu.</w:t>
      </w:r>
    </w:p>
    <w:p w14:paraId="323E3CC3"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Văn hóa an ninh </w:t>
      </w:r>
      <w:r w:rsidRPr="00191D42">
        <w:rPr>
          <w:rFonts w:ascii="Times New Roman" w:hAnsi="Times New Roman"/>
          <w:iCs/>
          <w:color w:val="000000" w:themeColor="text1"/>
          <w:sz w:val="28"/>
          <w:szCs w:val="28"/>
          <w:lang w:val="vi-VN"/>
        </w:rPr>
        <w:t>là hệ thống chuẩn mực, quy tắc và hành vi được hình thành và phát triển của tổ chức, cá nhân nhằm bảo vệ vật liệu phóng xạ, thiết bị hạt nhân, cơ sở hạt nhân và thông tin liên quan khỏi các mối đe dọa về an ninh.</w:t>
      </w:r>
    </w:p>
    <w:p w14:paraId="18ADD850" w14:textId="1A0293EE"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Vật liệu hạt nhân </w:t>
      </w:r>
      <w:r w:rsidRPr="00191D42">
        <w:rPr>
          <w:rFonts w:ascii="Times New Roman" w:hAnsi="Times New Roman"/>
          <w:iCs/>
          <w:color w:val="000000" w:themeColor="text1"/>
          <w:sz w:val="28"/>
          <w:szCs w:val="28"/>
          <w:lang w:val="vi-VN"/>
        </w:rPr>
        <w:t>là plutoni, trừ loại có hàm lượng đồng vị plutoni-238 trên 80%; urani-233; urani giàu đồng vị 235 hoặc 233; urani chứa hỗn hợp các đồng vị có tỷ lệ như urani</w:t>
      </w:r>
      <w:r w:rsidR="00FE1B0A" w:rsidRPr="00191D42">
        <w:rPr>
          <w:rFonts w:ascii="Times New Roman" w:hAnsi="Times New Roman"/>
          <w:iCs/>
          <w:color w:val="000000" w:themeColor="text1"/>
          <w:sz w:val="28"/>
          <w:szCs w:val="28"/>
          <w:lang w:val="vi-VN"/>
        </w:rPr>
        <w:t xml:space="preserve"> </w:t>
      </w:r>
      <w:r w:rsidRPr="00191D42">
        <w:rPr>
          <w:rFonts w:ascii="Times New Roman" w:hAnsi="Times New Roman"/>
          <w:iCs/>
          <w:color w:val="000000" w:themeColor="text1"/>
          <w:sz w:val="28"/>
          <w:szCs w:val="28"/>
          <w:lang w:val="vi-VN"/>
        </w:rPr>
        <w:t>tự nhiên nhưng không phải loại urani ở dạng quặng hoặc</w:t>
      </w:r>
      <w:r w:rsidR="00EB595C" w:rsidRPr="00191D42">
        <w:rPr>
          <w:rFonts w:ascii="Times New Roman" w:hAnsi="Times New Roman"/>
          <w:b/>
          <w:color w:val="000000" w:themeColor="text1"/>
          <w:sz w:val="28"/>
          <w:lang w:val="vi-VN"/>
        </w:rPr>
        <w:t xml:space="preserve"> </w:t>
      </w:r>
      <w:r w:rsidR="00EB595C" w:rsidRPr="00191D42">
        <w:rPr>
          <w:rFonts w:ascii="Times New Roman" w:hAnsi="Times New Roman"/>
          <w:bCs/>
          <w:iCs/>
          <w:color w:val="000000" w:themeColor="text1"/>
          <w:sz w:val="28"/>
          <w:szCs w:val="28"/>
          <w:lang w:val="vi-VN"/>
        </w:rPr>
        <w:t>bã quặng</w:t>
      </w:r>
      <w:r w:rsidRPr="00191D42">
        <w:rPr>
          <w:rFonts w:ascii="Times New Roman" w:hAnsi="Times New Roman"/>
          <w:iCs/>
          <w:color w:val="000000" w:themeColor="text1"/>
          <w:sz w:val="28"/>
          <w:szCs w:val="28"/>
          <w:lang w:val="vi-VN"/>
        </w:rPr>
        <w:t>; bất kỳ vật liệu nào chứa một hay nhiều loại kể trên.</w:t>
      </w:r>
    </w:p>
    <w:p w14:paraId="605035E0" w14:textId="289F1E6F"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Vật liệu hạt nhân nguồn </w:t>
      </w:r>
      <w:r w:rsidRPr="00191D42">
        <w:rPr>
          <w:rFonts w:ascii="Times New Roman" w:hAnsi="Times New Roman"/>
          <w:iCs/>
          <w:color w:val="000000" w:themeColor="text1"/>
          <w:sz w:val="28"/>
          <w:szCs w:val="28"/>
          <w:lang w:val="vi-VN"/>
        </w:rPr>
        <w:t xml:space="preserve">là một trong các vật liệu sau đây: urani, thori dưới dạng quặng hoặc đuôi quặng; urani chứa thành phần đồng vị urani-235 ít hơn urani tự nhiên; quặng chứa thori, urani bằng hoặc lớn hơn 0,05% tính theo trọng lượng; hợp chất của thori và urani khác chưa đủ hàm lượng để được xác định là vật liệu hạt nhân. </w:t>
      </w:r>
    </w:p>
    <w:p w14:paraId="002FB0CA" w14:textId="77777777" w:rsidR="005506AA"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z w:val="28"/>
          <w:szCs w:val="28"/>
          <w:lang w:val="vi-VN"/>
        </w:rPr>
      </w:pPr>
      <w:r w:rsidRPr="00191D42">
        <w:rPr>
          <w:rFonts w:ascii="Times New Roman" w:hAnsi="Times New Roman"/>
          <w:i/>
          <w:iCs/>
          <w:color w:val="000000" w:themeColor="text1"/>
          <w:sz w:val="28"/>
          <w:szCs w:val="28"/>
          <w:lang w:val="vi-VN"/>
        </w:rPr>
        <w:t xml:space="preserve">Vật liệu phóng xạ </w:t>
      </w:r>
      <w:r w:rsidRPr="00191D42">
        <w:rPr>
          <w:rFonts w:ascii="Times New Roman" w:hAnsi="Times New Roman"/>
          <w:iCs/>
          <w:color w:val="000000" w:themeColor="text1"/>
          <w:sz w:val="28"/>
          <w:szCs w:val="28"/>
          <w:lang w:val="vi-VN"/>
        </w:rPr>
        <w:t>là chất phóng xạ, vật liệu hạt nhân, vật liệu hạt nhân nguồn, chất thải phóng xạ.</w:t>
      </w:r>
    </w:p>
    <w:p w14:paraId="7C275E39" w14:textId="4AAC7FF9" w:rsidR="00BF4BCC" w:rsidRPr="00191D42" w:rsidRDefault="005506AA" w:rsidP="00676DBC">
      <w:pPr>
        <w:numPr>
          <w:ilvl w:val="0"/>
          <w:numId w:val="2"/>
        </w:numPr>
        <w:tabs>
          <w:tab w:val="left" w:pos="1134"/>
        </w:tabs>
        <w:spacing w:before="120" w:after="120" w:line="240" w:lineRule="auto"/>
        <w:ind w:left="0" w:firstLine="709"/>
        <w:jc w:val="both"/>
        <w:rPr>
          <w:rFonts w:ascii="Times New Roman" w:hAnsi="Times New Roman"/>
          <w:i/>
          <w:iCs/>
          <w:color w:val="000000" w:themeColor="text1"/>
          <w:spacing w:val="-4"/>
          <w:sz w:val="28"/>
          <w:szCs w:val="28"/>
          <w:lang w:val="vi-VN"/>
        </w:rPr>
      </w:pPr>
      <w:r w:rsidRPr="00191D42">
        <w:rPr>
          <w:rFonts w:ascii="Times New Roman" w:hAnsi="Times New Roman"/>
          <w:i/>
          <w:color w:val="000000" w:themeColor="text1"/>
          <w:spacing w:val="-4"/>
          <w:sz w:val="28"/>
          <w:szCs w:val="28"/>
          <w:lang w:val="vi-VN"/>
        </w:rPr>
        <w:t>Vật thể bị nhiễm bẩn phóng xạ</w:t>
      </w:r>
      <w:r w:rsidRPr="00191D42">
        <w:rPr>
          <w:rFonts w:ascii="Times New Roman" w:hAnsi="Times New Roman"/>
          <w:iCs/>
          <w:color w:val="000000" w:themeColor="text1"/>
          <w:spacing w:val="-4"/>
          <w:sz w:val="28"/>
          <w:szCs w:val="28"/>
          <w:lang w:val="vi-VN"/>
        </w:rPr>
        <w:t xml:space="preserve"> là vật thể có chất phóng xạ</w:t>
      </w:r>
      <w:r w:rsidR="005824A5" w:rsidRPr="00191D42">
        <w:rPr>
          <w:rFonts w:ascii="Times New Roman" w:hAnsi="Times New Roman"/>
          <w:iCs/>
          <w:color w:val="000000" w:themeColor="text1"/>
          <w:spacing w:val="-4"/>
          <w:sz w:val="28"/>
          <w:szCs w:val="28"/>
          <w:lang w:val="vi-VN"/>
        </w:rPr>
        <w:t xml:space="preserve"> có nồng độ hoạt độ </w:t>
      </w:r>
      <w:r w:rsidR="0055100E" w:rsidRPr="00191D42">
        <w:rPr>
          <w:rFonts w:ascii="Times New Roman" w:hAnsi="Times New Roman"/>
          <w:iCs/>
          <w:color w:val="000000" w:themeColor="text1"/>
          <w:spacing w:val="-4"/>
          <w:sz w:val="28"/>
          <w:szCs w:val="28"/>
        </w:rPr>
        <w:t>phóng xạ</w:t>
      </w:r>
      <w:r w:rsidR="0055100E" w:rsidRPr="00191D42">
        <w:rPr>
          <w:rFonts w:ascii="Times New Roman" w:hAnsi="Times New Roman"/>
          <w:iCs/>
          <w:color w:val="000000" w:themeColor="text1"/>
          <w:spacing w:val="-4"/>
          <w:sz w:val="28"/>
          <w:szCs w:val="28"/>
          <w:lang w:val="vi-VN"/>
        </w:rPr>
        <w:t xml:space="preserve"> </w:t>
      </w:r>
      <w:r w:rsidR="005824A5" w:rsidRPr="00191D42">
        <w:rPr>
          <w:rFonts w:ascii="Times New Roman" w:hAnsi="Times New Roman"/>
          <w:iCs/>
          <w:color w:val="000000" w:themeColor="text1"/>
          <w:spacing w:val="-4"/>
          <w:sz w:val="28"/>
          <w:szCs w:val="28"/>
          <w:lang w:val="vi-VN"/>
        </w:rPr>
        <w:t>hoặc tổng hoạt độ phóng xạ lớn hơn mức thanh lý theo quy định của pháp luật</w:t>
      </w:r>
      <w:r w:rsidRPr="00191D42">
        <w:rPr>
          <w:rFonts w:ascii="Times New Roman" w:hAnsi="Times New Roman"/>
          <w:iCs/>
          <w:color w:val="000000" w:themeColor="text1"/>
          <w:spacing w:val="-4"/>
          <w:sz w:val="28"/>
          <w:szCs w:val="28"/>
          <w:lang w:val="vi-VN"/>
        </w:rPr>
        <w:t xml:space="preserve"> bám trên bề mặt hoặc trong thành phần của nó một cách không mong muốn</w:t>
      </w:r>
      <w:r w:rsidR="00D371E4" w:rsidRPr="00191D42">
        <w:rPr>
          <w:rFonts w:ascii="Times New Roman" w:hAnsi="Times New Roman"/>
          <w:iCs/>
          <w:color w:val="000000" w:themeColor="text1"/>
          <w:spacing w:val="-4"/>
          <w:sz w:val="28"/>
          <w:szCs w:val="28"/>
          <w:lang w:val="vi-VN"/>
        </w:rPr>
        <w:t>.</w:t>
      </w:r>
    </w:p>
    <w:p w14:paraId="7C8E2B21" w14:textId="3C73FA33" w:rsidR="00E541F9" w:rsidRPr="00191D42" w:rsidRDefault="00932736" w:rsidP="00676DBC">
      <w:pPr>
        <w:pStyle w:val="Heading3"/>
        <w:tabs>
          <w:tab w:val="left" w:pos="1701"/>
        </w:tabs>
        <w:spacing w:before="120" w:after="120" w:line="240" w:lineRule="auto"/>
        <w:ind w:left="709"/>
        <w:jc w:val="both"/>
        <w:rPr>
          <w:rFonts w:ascii="Times New Roman" w:hAnsi="Times New Roman"/>
          <w:b/>
          <w:color w:val="000000" w:themeColor="text1"/>
          <w:spacing w:val="-4"/>
          <w:sz w:val="28"/>
          <w:lang w:val="vi-VN"/>
        </w:rPr>
      </w:pPr>
      <w:bookmarkStart w:id="17" w:name="_Toc198388626"/>
      <w:bookmarkStart w:id="18" w:name="_Toc199771674"/>
      <w:bookmarkStart w:id="19" w:name="_Toc193274040"/>
      <w:r w:rsidRPr="00191D42">
        <w:rPr>
          <w:rFonts w:ascii="Times New Roman" w:hAnsi="Times New Roman" w:cs="Times New Roman"/>
          <w:b/>
          <w:bCs/>
          <w:color w:val="000000" w:themeColor="text1"/>
          <w:spacing w:val="-4"/>
          <w:sz w:val="28"/>
          <w:szCs w:val="28"/>
          <w:lang w:val="vi-VN"/>
        </w:rPr>
        <w:t>Điều 5. Chính sách của Nhà nước trong lĩnh vực năng lượng nguyên tử</w:t>
      </w:r>
      <w:bookmarkEnd w:id="17"/>
      <w:bookmarkEnd w:id="18"/>
      <w:r w:rsidRPr="00191D42" w:rsidDel="001951C6">
        <w:rPr>
          <w:rFonts w:ascii="Times New Roman" w:hAnsi="Times New Roman" w:cs="Times New Roman"/>
          <w:b/>
          <w:bCs/>
          <w:color w:val="000000" w:themeColor="text1"/>
          <w:spacing w:val="-4"/>
          <w:sz w:val="28"/>
          <w:szCs w:val="28"/>
          <w:lang w:val="vi-VN"/>
        </w:rPr>
        <w:t xml:space="preserve"> </w:t>
      </w:r>
      <w:bookmarkEnd w:id="19"/>
    </w:p>
    <w:p w14:paraId="1E99B9B5" w14:textId="3EB879CA" w:rsidR="00AD6DD9" w:rsidRPr="00191D42" w:rsidRDefault="00AD6DD9" w:rsidP="00676DBC">
      <w:pPr>
        <w:spacing w:before="120" w:after="120" w:line="240" w:lineRule="auto"/>
        <w:ind w:firstLine="709"/>
        <w:jc w:val="both"/>
        <w:rPr>
          <w:rFonts w:ascii="Times New Roman" w:hAnsi="Times New Roman"/>
          <w:bCs/>
          <w:color w:val="000000" w:themeColor="text1"/>
          <w:sz w:val="28"/>
          <w:szCs w:val="28"/>
        </w:rPr>
      </w:pPr>
      <w:r w:rsidRPr="00191D42">
        <w:rPr>
          <w:rFonts w:ascii="Times New Roman" w:hAnsi="Times New Roman"/>
          <w:bCs/>
          <w:color w:val="000000" w:themeColor="text1"/>
          <w:sz w:val="28"/>
          <w:szCs w:val="28"/>
        </w:rPr>
        <w:t>1. Chính sách của Nhà nước trong lĩnh vực năng lượng nguyên tử bao gồm:</w:t>
      </w:r>
    </w:p>
    <w:p w14:paraId="487CF39C" w14:textId="2B012324" w:rsidR="006156ED" w:rsidRPr="00191D42" w:rsidRDefault="00AD6DD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color w:val="000000" w:themeColor="text1"/>
          <w:sz w:val="28"/>
          <w:szCs w:val="28"/>
        </w:rPr>
        <w:lastRenderedPageBreak/>
        <w:t>a)</w:t>
      </w:r>
      <w:r w:rsidR="006156ED" w:rsidRPr="00191D42">
        <w:rPr>
          <w:rFonts w:ascii="Times New Roman" w:hAnsi="Times New Roman"/>
          <w:bCs/>
          <w:color w:val="000000" w:themeColor="text1"/>
          <w:sz w:val="28"/>
          <w:szCs w:val="28"/>
          <w:lang w:val="vi-VN"/>
        </w:rPr>
        <w:t xml:space="preserve"> </w:t>
      </w:r>
      <w:r w:rsidRPr="00191D42">
        <w:rPr>
          <w:rFonts w:ascii="Times New Roman" w:hAnsi="Times New Roman"/>
          <w:bCs/>
          <w:color w:val="000000" w:themeColor="text1"/>
          <w:sz w:val="28"/>
          <w:szCs w:val="28"/>
        </w:rPr>
        <w:t>Đ</w:t>
      </w:r>
      <w:r w:rsidR="006156ED" w:rsidRPr="00191D42">
        <w:rPr>
          <w:rFonts w:ascii="Times New Roman" w:hAnsi="Times New Roman"/>
          <w:bCs/>
          <w:color w:val="000000" w:themeColor="text1"/>
          <w:sz w:val="28"/>
          <w:szCs w:val="28"/>
          <w:lang w:val="vi-VN"/>
        </w:rPr>
        <w:t>ẩy</w:t>
      </w:r>
      <w:r w:rsidR="006156ED" w:rsidRPr="00191D42">
        <w:rPr>
          <w:rFonts w:ascii="Times New Roman" w:hAnsi="Times New Roman"/>
          <w:color w:val="000000" w:themeColor="text1"/>
          <w:sz w:val="28"/>
          <w:lang w:val="vi-VN"/>
        </w:rPr>
        <w:t xml:space="preserve"> mạnh phát triển, ứng dụng năng lượng nguyên tử vì mục đích hòa bình</w:t>
      </w:r>
      <w:r w:rsidR="006156ED" w:rsidRPr="00191D42">
        <w:rPr>
          <w:rFonts w:ascii="Times New Roman" w:hAnsi="Times New Roman"/>
          <w:bCs/>
          <w:color w:val="000000" w:themeColor="text1"/>
          <w:sz w:val="28"/>
          <w:szCs w:val="28"/>
          <w:lang w:val="vi-VN"/>
        </w:rPr>
        <w:t xml:space="preserve">, </w:t>
      </w:r>
      <w:r w:rsidR="006156ED" w:rsidRPr="00191D42">
        <w:rPr>
          <w:rFonts w:ascii="Times New Roman" w:hAnsi="Times New Roman"/>
          <w:color w:val="000000" w:themeColor="text1"/>
          <w:sz w:val="28"/>
          <w:lang w:val="vi-VN"/>
        </w:rPr>
        <w:t xml:space="preserve">phục vụ phát triển kinh tế - xã hội, bảo vệ môi trường, </w:t>
      </w:r>
      <w:r w:rsidR="006156ED" w:rsidRPr="00191D42">
        <w:rPr>
          <w:rFonts w:ascii="Times New Roman" w:hAnsi="Times New Roman"/>
          <w:bCs/>
          <w:color w:val="000000" w:themeColor="text1"/>
          <w:sz w:val="28"/>
          <w:szCs w:val="28"/>
          <w:lang w:val="vi-VN"/>
        </w:rPr>
        <w:t xml:space="preserve">nâng cao chất lượng đời sống Nhân dân; </w:t>
      </w:r>
      <w:r w:rsidR="006156ED" w:rsidRPr="00191D42">
        <w:rPr>
          <w:rFonts w:ascii="Times New Roman" w:hAnsi="Times New Roman"/>
          <w:color w:val="000000" w:themeColor="text1"/>
          <w:sz w:val="28"/>
          <w:lang w:val="vi-VN"/>
        </w:rPr>
        <w:t>góp phần bảo đảm an ninh năng lượng, phát triển bền vững đất nước trên cơ sở khai thác tối ưu mọi nguồn lực</w:t>
      </w:r>
      <w:r w:rsidR="006156ED" w:rsidRPr="00191D42">
        <w:rPr>
          <w:rFonts w:ascii="Times New Roman" w:hAnsi="Times New Roman"/>
          <w:bCs/>
          <w:color w:val="000000" w:themeColor="text1"/>
          <w:sz w:val="28"/>
          <w:szCs w:val="28"/>
          <w:lang w:val="vi-VN"/>
        </w:rPr>
        <w:t xml:space="preserve"> trong </w:t>
      </w:r>
      <w:r w:rsidR="00135447" w:rsidRPr="00191D42">
        <w:rPr>
          <w:rFonts w:ascii="Times New Roman" w:hAnsi="Times New Roman"/>
          <w:bCs/>
          <w:color w:val="000000" w:themeColor="text1"/>
          <w:sz w:val="28"/>
          <w:szCs w:val="28"/>
        </w:rPr>
        <w:t xml:space="preserve">nước </w:t>
      </w:r>
      <w:r w:rsidR="006156ED" w:rsidRPr="00191D42">
        <w:rPr>
          <w:rFonts w:ascii="Times New Roman" w:hAnsi="Times New Roman"/>
          <w:bCs/>
          <w:color w:val="000000" w:themeColor="text1"/>
          <w:sz w:val="28"/>
          <w:szCs w:val="28"/>
          <w:lang w:val="vi-VN"/>
        </w:rPr>
        <w:t>và ngoài nước</w:t>
      </w:r>
      <w:r w:rsidRPr="00191D42">
        <w:rPr>
          <w:rFonts w:ascii="Times New Roman" w:hAnsi="Times New Roman"/>
          <w:color w:val="000000" w:themeColor="text1"/>
          <w:sz w:val="28"/>
        </w:rPr>
        <w:t>;</w:t>
      </w:r>
    </w:p>
    <w:p w14:paraId="7C9A79DD" w14:textId="45BB4DB6" w:rsidR="006156ED" w:rsidRPr="00191D42" w:rsidRDefault="00AD6DD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color w:val="000000" w:themeColor="text1"/>
          <w:sz w:val="28"/>
          <w:szCs w:val="28"/>
        </w:rPr>
        <w:t>b)</w:t>
      </w:r>
      <w:r w:rsidR="006156ED" w:rsidRPr="00191D42">
        <w:rPr>
          <w:rFonts w:ascii="Times New Roman" w:hAnsi="Times New Roman"/>
          <w:bCs/>
          <w:color w:val="000000" w:themeColor="text1"/>
          <w:sz w:val="28"/>
          <w:szCs w:val="28"/>
          <w:lang w:val="vi-VN"/>
        </w:rPr>
        <w:t xml:space="preserve"> </w:t>
      </w:r>
      <w:r w:rsidR="006156ED" w:rsidRPr="00191D42">
        <w:rPr>
          <w:rFonts w:ascii="Times New Roman" w:hAnsi="Times New Roman"/>
          <w:color w:val="000000" w:themeColor="text1"/>
          <w:sz w:val="28"/>
          <w:lang w:val="vi-VN"/>
        </w:rPr>
        <w:t xml:space="preserve">Ưu tiên đầu tư, đa dạng </w:t>
      </w:r>
      <w:r w:rsidR="00466CF6" w:rsidRPr="00191D42">
        <w:rPr>
          <w:rFonts w:ascii="Times New Roman" w:hAnsi="Times New Roman"/>
          <w:color w:val="000000" w:themeColor="text1"/>
          <w:sz w:val="28"/>
          <w:lang w:val="vi-VN"/>
        </w:rPr>
        <w:t>hóa</w:t>
      </w:r>
      <w:r w:rsidR="006156ED" w:rsidRPr="00191D42">
        <w:rPr>
          <w:rFonts w:ascii="Times New Roman" w:hAnsi="Times New Roman"/>
          <w:color w:val="000000" w:themeColor="text1"/>
          <w:sz w:val="28"/>
          <w:lang w:val="vi-VN"/>
        </w:rPr>
        <w:t xml:space="preserve"> nguồn vốn cho phát triển, ứng dụng năng lượng nguyên tử</w:t>
      </w:r>
      <w:r w:rsidRPr="00191D42">
        <w:rPr>
          <w:rFonts w:ascii="Times New Roman" w:hAnsi="Times New Roman"/>
          <w:color w:val="000000" w:themeColor="text1"/>
          <w:sz w:val="28"/>
        </w:rPr>
        <w:t>;</w:t>
      </w:r>
    </w:p>
    <w:p w14:paraId="4D421D74" w14:textId="08ECE64B" w:rsidR="006156ED" w:rsidRPr="00191D42" w:rsidRDefault="00AD6DD9" w:rsidP="00676DBC">
      <w:pPr>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rPr>
        <w:t>c)</w:t>
      </w:r>
      <w:r w:rsidR="006156ED" w:rsidRPr="00191D42">
        <w:rPr>
          <w:rFonts w:ascii="Times New Roman" w:hAnsi="Times New Roman"/>
          <w:bCs/>
          <w:color w:val="000000" w:themeColor="text1"/>
          <w:sz w:val="28"/>
          <w:szCs w:val="28"/>
          <w:lang w:val="vi-VN"/>
        </w:rPr>
        <w:t xml:space="preserve"> </w:t>
      </w:r>
      <w:r w:rsidR="006156ED" w:rsidRPr="00191D42">
        <w:rPr>
          <w:rFonts w:ascii="Times New Roman" w:hAnsi="Times New Roman"/>
          <w:color w:val="000000" w:themeColor="text1"/>
          <w:sz w:val="28"/>
          <w:lang w:val="vi-VN"/>
        </w:rPr>
        <w:t>Bảo đảm ngân sách nhà nước cho nghiên cứu khoa học</w:t>
      </w:r>
      <w:r w:rsidR="006156ED" w:rsidRPr="00191D42">
        <w:rPr>
          <w:rFonts w:ascii="Times New Roman" w:hAnsi="Times New Roman"/>
          <w:bCs/>
          <w:color w:val="000000" w:themeColor="text1"/>
          <w:sz w:val="28"/>
          <w:szCs w:val="28"/>
          <w:lang w:val="vi-VN"/>
        </w:rPr>
        <w:t xml:space="preserve"> và</w:t>
      </w:r>
      <w:r w:rsidR="006156ED" w:rsidRPr="00191D42">
        <w:rPr>
          <w:rFonts w:ascii="Times New Roman" w:hAnsi="Times New Roman"/>
          <w:color w:val="000000" w:themeColor="text1"/>
          <w:sz w:val="28"/>
          <w:lang w:val="vi-VN"/>
        </w:rPr>
        <w:t xml:space="preserve"> phát triển công nghệ trong lĩnh vực năng lượng nguyên tử</w:t>
      </w:r>
      <w:r w:rsidR="006156ED" w:rsidRPr="00191D42">
        <w:rPr>
          <w:rFonts w:ascii="Times New Roman" w:hAnsi="Times New Roman"/>
          <w:bCs/>
          <w:color w:val="000000" w:themeColor="text1"/>
          <w:sz w:val="28"/>
          <w:szCs w:val="28"/>
          <w:lang w:val="vi-VN"/>
        </w:rPr>
        <w:t>;</w:t>
      </w:r>
      <w:r w:rsidR="006156ED" w:rsidRPr="00191D42">
        <w:rPr>
          <w:rFonts w:ascii="Times New Roman" w:hAnsi="Times New Roman"/>
          <w:color w:val="000000" w:themeColor="text1"/>
          <w:sz w:val="28"/>
          <w:lang w:val="vi-VN"/>
        </w:rPr>
        <w:t xml:space="preserve"> xây dựng và vận hành mạng lưới quan trắc và cảnh báo phóng xạ môi trường quốc gia; </w:t>
      </w:r>
      <w:r w:rsidR="006156ED" w:rsidRPr="00191D42">
        <w:rPr>
          <w:rFonts w:ascii="Times New Roman" w:hAnsi="Times New Roman"/>
          <w:bCs/>
          <w:color w:val="000000" w:themeColor="text1"/>
          <w:sz w:val="28"/>
          <w:szCs w:val="28"/>
          <w:lang w:val="vi-VN"/>
        </w:rPr>
        <w:t xml:space="preserve">đầu tư xây dựng </w:t>
      </w:r>
      <w:r w:rsidR="00135447" w:rsidRPr="00191D42">
        <w:rPr>
          <w:rFonts w:ascii="Times New Roman" w:hAnsi="Times New Roman"/>
          <w:bCs/>
          <w:color w:val="000000" w:themeColor="text1"/>
          <w:sz w:val="28"/>
          <w:szCs w:val="28"/>
        </w:rPr>
        <w:t xml:space="preserve">địa điểm </w:t>
      </w:r>
      <w:r w:rsidR="006156ED" w:rsidRPr="00191D42">
        <w:rPr>
          <w:rFonts w:ascii="Times New Roman" w:hAnsi="Times New Roman"/>
          <w:bCs/>
          <w:color w:val="000000" w:themeColor="text1"/>
          <w:sz w:val="28"/>
          <w:szCs w:val="28"/>
          <w:lang w:val="vi-VN"/>
        </w:rPr>
        <w:t>lưu giữ, xử lý, chôn cất chất thải phóng xạ, nguồn phóng xạ đã qua sử dụng và nhiên liệu hạt nhân đã qua sử dụng</w:t>
      </w:r>
      <w:r w:rsidR="00135447" w:rsidRPr="00191D42">
        <w:rPr>
          <w:rFonts w:ascii="Times New Roman" w:hAnsi="Times New Roman"/>
          <w:bCs/>
          <w:color w:val="000000" w:themeColor="text1"/>
          <w:sz w:val="28"/>
          <w:szCs w:val="28"/>
        </w:rPr>
        <w:t xml:space="preserve"> cấp quốc gia</w:t>
      </w:r>
      <w:r w:rsidRPr="00191D42">
        <w:rPr>
          <w:rFonts w:ascii="Times New Roman" w:hAnsi="Times New Roman"/>
          <w:bCs/>
          <w:color w:val="000000" w:themeColor="text1"/>
          <w:sz w:val="28"/>
          <w:szCs w:val="28"/>
        </w:rPr>
        <w:t>;</w:t>
      </w:r>
    </w:p>
    <w:p w14:paraId="7C70C2E1" w14:textId="144CBD04" w:rsidR="006156ED" w:rsidRPr="00191D42" w:rsidRDefault="00AD6DD9" w:rsidP="00676DBC">
      <w:pPr>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rPr>
        <w:t>d)</w:t>
      </w:r>
      <w:r w:rsidR="006156ED" w:rsidRPr="00191D42">
        <w:rPr>
          <w:rFonts w:ascii="Times New Roman" w:hAnsi="Times New Roman"/>
          <w:bCs/>
          <w:color w:val="000000" w:themeColor="text1"/>
          <w:sz w:val="28"/>
          <w:szCs w:val="28"/>
          <w:lang w:val="vi-VN"/>
        </w:rPr>
        <w:t xml:space="preserve"> Nâng cao năng lực và hiệu quả bảo đảm an toàn bức xạ, an toàn</w:t>
      </w:r>
      <w:r w:rsidR="00B60AC1" w:rsidRPr="00191D42">
        <w:rPr>
          <w:rFonts w:ascii="Times New Roman" w:eastAsia="Times New Roman" w:hAnsi="Times New Roman"/>
          <w:bCs/>
          <w:color w:val="000000" w:themeColor="text1"/>
          <w:sz w:val="28"/>
          <w:szCs w:val="28"/>
          <w:lang w:eastAsia="ko-KR"/>
        </w:rPr>
        <w:t xml:space="preserve"> hạt nhân</w:t>
      </w:r>
      <w:r w:rsidR="006156ED" w:rsidRPr="00191D42">
        <w:rPr>
          <w:rFonts w:ascii="Times New Roman" w:hAnsi="Times New Roman"/>
          <w:bCs/>
          <w:color w:val="000000" w:themeColor="text1"/>
          <w:sz w:val="28"/>
          <w:szCs w:val="28"/>
          <w:lang w:val="vi-VN"/>
        </w:rPr>
        <w:t xml:space="preserve"> và an ninh hạt nhân trong phát triển, ứng dụng năng lượng nguyên tử; quản lý chất thải phóng xạ; chuẩn bị sẵn sàng ứng phó sự cố bức xạ, sự cố hạt nhân</w:t>
      </w:r>
      <w:r w:rsidRPr="00191D42">
        <w:rPr>
          <w:rFonts w:ascii="Times New Roman" w:hAnsi="Times New Roman"/>
          <w:bCs/>
          <w:color w:val="000000" w:themeColor="text1"/>
          <w:sz w:val="28"/>
          <w:szCs w:val="28"/>
        </w:rPr>
        <w:t>;</w:t>
      </w:r>
    </w:p>
    <w:p w14:paraId="0CF1267B" w14:textId="566FCD33" w:rsidR="006156ED" w:rsidRPr="00191D42" w:rsidRDefault="00AD6DD9" w:rsidP="004017FF">
      <w:pPr>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rPr>
        <w:t>đ)</w:t>
      </w:r>
      <w:r w:rsidR="006156ED" w:rsidRPr="00191D42">
        <w:rPr>
          <w:rFonts w:ascii="Times New Roman" w:hAnsi="Times New Roman"/>
          <w:bCs/>
          <w:color w:val="000000" w:themeColor="text1"/>
          <w:sz w:val="28"/>
          <w:szCs w:val="28"/>
          <w:lang w:val="vi-VN"/>
        </w:rPr>
        <w:t xml:space="preserve"> </w:t>
      </w:r>
      <w:r w:rsidRPr="00191D42">
        <w:rPr>
          <w:rFonts w:ascii="Times New Roman" w:hAnsi="Times New Roman"/>
          <w:bCs/>
          <w:color w:val="000000" w:themeColor="text1"/>
          <w:sz w:val="28"/>
          <w:szCs w:val="28"/>
        </w:rPr>
        <w:t xml:space="preserve">Có cơ chế </w:t>
      </w:r>
      <w:r w:rsidR="006156ED" w:rsidRPr="00191D42">
        <w:rPr>
          <w:rFonts w:ascii="Times New Roman" w:hAnsi="Times New Roman"/>
          <w:bCs/>
          <w:color w:val="000000" w:themeColor="text1"/>
          <w:sz w:val="28"/>
          <w:szCs w:val="28"/>
          <w:lang w:val="vi-VN"/>
        </w:rPr>
        <w:t>ưu đãi về đào tạo, bồi dưỡng, thu hút, sử dụng, trọng dụng nguồn nhân lực; đầu tư cơ sở vật chất - kỹ thuật, trang thiết bị và phòng thí nghiệm cho cơ sở nghiên cứu, đào tạo trong lĩnh vực năng lượng nguyên tử</w:t>
      </w:r>
      <w:r w:rsidRPr="00191D42">
        <w:rPr>
          <w:rFonts w:ascii="Times New Roman" w:hAnsi="Times New Roman"/>
          <w:bCs/>
          <w:color w:val="000000" w:themeColor="text1"/>
          <w:sz w:val="28"/>
          <w:szCs w:val="28"/>
        </w:rPr>
        <w:t>;</w:t>
      </w:r>
      <w:r w:rsidR="00CE2BC9" w:rsidRPr="00191D42">
        <w:rPr>
          <w:rFonts w:ascii="Times New Roman" w:hAnsi="Times New Roman"/>
          <w:b/>
          <w:iCs/>
          <w:color w:val="000000" w:themeColor="text1"/>
          <w:sz w:val="28"/>
          <w:szCs w:val="28"/>
          <w:lang w:val="vi-VN"/>
        </w:rPr>
        <w:t xml:space="preserve"> </w:t>
      </w:r>
    </w:p>
    <w:p w14:paraId="1A5DF003" w14:textId="393A8B14" w:rsidR="006156ED" w:rsidRPr="00191D42" w:rsidRDefault="00AD6DD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color w:val="000000" w:themeColor="text1"/>
          <w:sz w:val="28"/>
          <w:szCs w:val="28"/>
        </w:rPr>
        <w:t xml:space="preserve">e) </w:t>
      </w:r>
      <w:r w:rsidR="00F17CF1" w:rsidRPr="00191D42">
        <w:rPr>
          <w:rFonts w:ascii="Times New Roman" w:hAnsi="Times New Roman"/>
          <w:bCs/>
          <w:color w:val="000000" w:themeColor="text1"/>
          <w:sz w:val="28"/>
          <w:szCs w:val="28"/>
        </w:rPr>
        <w:t>Ưu tiên</w:t>
      </w:r>
      <w:r w:rsidR="006156ED" w:rsidRPr="00191D42">
        <w:rPr>
          <w:rFonts w:ascii="Times New Roman" w:hAnsi="Times New Roman"/>
          <w:color w:val="000000" w:themeColor="text1"/>
          <w:sz w:val="28"/>
          <w:lang w:val="vi-VN"/>
        </w:rPr>
        <w:t xml:space="preserve"> chuyển giao và áp dụng công nghệ tiên tiến, công nghệ cao, công nghệ thân thiện môi trường</w:t>
      </w:r>
      <w:r w:rsidR="006156ED" w:rsidRPr="00191D42">
        <w:rPr>
          <w:rFonts w:ascii="Times New Roman" w:hAnsi="Times New Roman"/>
          <w:bCs/>
          <w:color w:val="000000" w:themeColor="text1"/>
          <w:sz w:val="28"/>
          <w:szCs w:val="28"/>
          <w:lang w:val="vi-VN"/>
        </w:rPr>
        <w:t xml:space="preserve"> trong lĩnh vực năng lượng nguyên tử</w:t>
      </w:r>
      <w:r w:rsidR="006156ED" w:rsidRPr="00191D42">
        <w:rPr>
          <w:rFonts w:ascii="Times New Roman" w:hAnsi="Times New Roman"/>
          <w:color w:val="000000" w:themeColor="text1"/>
          <w:sz w:val="28"/>
          <w:lang w:val="vi-VN"/>
        </w:rPr>
        <w:t>; tăng cường năng lực chế tạo và nội địa hóa trang thiết bị trong lĩnh vực năng lượng nguyên tử; từng bước nâng cao tỷ lệ nội địa hoá trong xây dựng và chế tạo thiết bị, tiến tới làm chủ công nghệ điện hạt nhân</w:t>
      </w:r>
      <w:r w:rsidRPr="00191D42">
        <w:rPr>
          <w:rFonts w:ascii="Times New Roman" w:hAnsi="Times New Roman"/>
          <w:bCs/>
          <w:color w:val="000000" w:themeColor="text1"/>
          <w:sz w:val="28"/>
          <w:szCs w:val="28"/>
        </w:rPr>
        <w:t>;</w:t>
      </w:r>
    </w:p>
    <w:p w14:paraId="20CD66D4" w14:textId="4BEB8743" w:rsidR="006156ED" w:rsidRPr="00191D42" w:rsidRDefault="00AD6DD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color w:val="000000" w:themeColor="text1"/>
          <w:sz w:val="28"/>
          <w:szCs w:val="28"/>
        </w:rPr>
        <w:t>g)</w:t>
      </w:r>
      <w:r w:rsidR="006156ED" w:rsidRPr="00191D42">
        <w:rPr>
          <w:rFonts w:ascii="Times New Roman" w:hAnsi="Times New Roman"/>
          <w:bCs/>
          <w:color w:val="000000" w:themeColor="text1"/>
          <w:sz w:val="28"/>
          <w:szCs w:val="28"/>
          <w:lang w:val="vi-VN"/>
        </w:rPr>
        <w:t xml:space="preserve"> Bảo</w:t>
      </w:r>
      <w:r w:rsidR="006156ED" w:rsidRPr="00191D42">
        <w:rPr>
          <w:rFonts w:ascii="Times New Roman" w:hAnsi="Times New Roman"/>
          <w:color w:val="000000" w:themeColor="text1"/>
          <w:sz w:val="28"/>
          <w:lang w:val="vi-VN"/>
        </w:rPr>
        <w:t xml:space="preserve"> đảm, tăng cường năng lực, nguồn nhân lực, tài chính, cơ sở vật chất - kỹ thuật cho cơ quan an toàn bức xạ và hạt nhân quốc gia và </w:t>
      </w:r>
      <w:r w:rsidR="006156ED" w:rsidRPr="00191D42">
        <w:rPr>
          <w:rFonts w:ascii="Times New Roman" w:hAnsi="Times New Roman"/>
          <w:bCs/>
          <w:color w:val="000000" w:themeColor="text1"/>
          <w:sz w:val="28"/>
          <w:szCs w:val="28"/>
          <w:lang w:val="vi-VN"/>
        </w:rPr>
        <w:t>hệ thống</w:t>
      </w:r>
      <w:r w:rsidR="006156ED" w:rsidRPr="00191D42">
        <w:rPr>
          <w:rFonts w:ascii="Times New Roman" w:hAnsi="Times New Roman"/>
          <w:color w:val="000000" w:themeColor="text1"/>
          <w:sz w:val="28"/>
          <w:lang w:val="vi-VN"/>
        </w:rPr>
        <w:t xml:space="preserve"> cơ quan quản lý nhà nước </w:t>
      </w:r>
      <w:r w:rsidR="00F17CF1" w:rsidRPr="00191D42">
        <w:rPr>
          <w:rFonts w:ascii="Times New Roman" w:hAnsi="Times New Roman"/>
          <w:bCs/>
          <w:color w:val="000000" w:themeColor="text1"/>
          <w:sz w:val="28"/>
          <w:szCs w:val="28"/>
          <w:lang w:val="vi-VN"/>
        </w:rPr>
        <w:t xml:space="preserve">về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F17CF1" w:rsidRPr="00191D42">
        <w:rPr>
          <w:rFonts w:ascii="Times New Roman" w:hAnsi="Times New Roman"/>
          <w:bCs/>
          <w:color w:val="000000" w:themeColor="text1"/>
          <w:sz w:val="28"/>
          <w:szCs w:val="28"/>
          <w:lang w:val="vi-VN"/>
        </w:rPr>
        <w:t>và an ninh hạt nhân</w:t>
      </w:r>
      <w:r w:rsidRPr="00191D42">
        <w:rPr>
          <w:rFonts w:ascii="Times New Roman" w:hAnsi="Times New Roman"/>
          <w:color w:val="000000" w:themeColor="text1"/>
          <w:sz w:val="28"/>
        </w:rPr>
        <w:t>;</w:t>
      </w:r>
    </w:p>
    <w:p w14:paraId="02EE8E4A" w14:textId="388C8F2D" w:rsidR="006156ED" w:rsidRPr="00191D42" w:rsidRDefault="00AD6DD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color w:val="000000" w:themeColor="text1"/>
          <w:sz w:val="28"/>
          <w:szCs w:val="28"/>
        </w:rPr>
        <w:t>h)</w:t>
      </w:r>
      <w:r w:rsidR="006156ED" w:rsidRPr="00191D42">
        <w:rPr>
          <w:rFonts w:ascii="Times New Roman" w:hAnsi="Times New Roman"/>
          <w:bCs/>
          <w:color w:val="000000" w:themeColor="text1"/>
          <w:sz w:val="28"/>
          <w:szCs w:val="28"/>
          <w:lang w:val="vi-VN"/>
        </w:rPr>
        <w:t xml:space="preserve"> </w:t>
      </w:r>
      <w:r w:rsidR="006156ED" w:rsidRPr="00191D42">
        <w:rPr>
          <w:rFonts w:ascii="Times New Roman" w:hAnsi="Times New Roman"/>
          <w:color w:val="000000" w:themeColor="text1"/>
          <w:sz w:val="28"/>
          <w:lang w:val="vi-VN"/>
        </w:rPr>
        <w:t>Đầu tư</w:t>
      </w:r>
      <w:r w:rsidR="006156ED" w:rsidRPr="00191D42">
        <w:rPr>
          <w:rFonts w:ascii="Times New Roman" w:hAnsi="Times New Roman"/>
          <w:bCs/>
          <w:color w:val="000000" w:themeColor="text1"/>
          <w:sz w:val="28"/>
          <w:szCs w:val="28"/>
          <w:lang w:val="vi-VN"/>
        </w:rPr>
        <w:t>, phát triển đồng bộ</w:t>
      </w:r>
      <w:r w:rsidR="006156ED" w:rsidRPr="00191D42">
        <w:rPr>
          <w:rFonts w:ascii="Times New Roman" w:hAnsi="Times New Roman"/>
          <w:color w:val="000000" w:themeColor="text1"/>
          <w:sz w:val="28"/>
          <w:lang w:val="vi-VN"/>
        </w:rPr>
        <w:t xml:space="preserve"> cơ sở hạ tầng, văn hóa, giáo dục, </w:t>
      </w:r>
      <w:r w:rsidR="006156ED" w:rsidRPr="00191D42">
        <w:rPr>
          <w:rFonts w:ascii="Times New Roman" w:hAnsi="Times New Roman"/>
          <w:bCs/>
          <w:color w:val="000000" w:themeColor="text1"/>
          <w:sz w:val="28"/>
          <w:szCs w:val="28"/>
          <w:lang w:val="vi-VN"/>
        </w:rPr>
        <w:t xml:space="preserve">y tế, </w:t>
      </w:r>
      <w:r w:rsidR="006156ED" w:rsidRPr="00191D42">
        <w:rPr>
          <w:rFonts w:ascii="Times New Roman" w:hAnsi="Times New Roman"/>
          <w:color w:val="000000" w:themeColor="text1"/>
          <w:sz w:val="28"/>
          <w:lang w:val="vi-VN"/>
        </w:rPr>
        <w:t>phúc lợi xã hội tại địa phương có cơ sở hạt nhân</w:t>
      </w:r>
      <w:r w:rsidRPr="00191D42">
        <w:rPr>
          <w:rFonts w:ascii="Times New Roman" w:hAnsi="Times New Roman"/>
          <w:color w:val="000000" w:themeColor="text1"/>
          <w:sz w:val="28"/>
        </w:rPr>
        <w:t>;</w:t>
      </w:r>
    </w:p>
    <w:p w14:paraId="14D55400" w14:textId="35FC6A42" w:rsidR="006156ED" w:rsidRPr="00191D42" w:rsidRDefault="00AD6DD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color w:val="000000" w:themeColor="text1"/>
          <w:sz w:val="28"/>
          <w:szCs w:val="28"/>
        </w:rPr>
        <w:t>i)</w:t>
      </w:r>
      <w:r w:rsidR="006156ED" w:rsidRPr="00191D42">
        <w:rPr>
          <w:rFonts w:ascii="Times New Roman" w:hAnsi="Times New Roman"/>
          <w:bCs/>
          <w:color w:val="000000" w:themeColor="text1"/>
          <w:sz w:val="28"/>
          <w:szCs w:val="28"/>
          <w:lang w:val="vi-VN"/>
        </w:rPr>
        <w:t xml:space="preserve"> </w:t>
      </w:r>
      <w:r w:rsidR="006156ED" w:rsidRPr="00191D42">
        <w:rPr>
          <w:rFonts w:ascii="Times New Roman" w:hAnsi="Times New Roman"/>
          <w:color w:val="000000" w:themeColor="text1"/>
          <w:sz w:val="28"/>
          <w:lang w:val="vi-VN"/>
        </w:rPr>
        <w:t xml:space="preserve">Tăng cường hội nhập, hợp tác quốc tế và thực hiện cam kết quốc tế </w:t>
      </w:r>
      <w:r w:rsidR="004721CF" w:rsidRPr="00191D42">
        <w:rPr>
          <w:rFonts w:ascii="Times New Roman" w:hAnsi="Times New Roman"/>
          <w:bCs/>
          <w:color w:val="000000" w:themeColor="text1"/>
          <w:sz w:val="28"/>
          <w:szCs w:val="28"/>
          <w:lang w:val="vi-VN"/>
        </w:rPr>
        <w:t>trong lĩnh vực</w:t>
      </w:r>
      <w:r w:rsidR="004721CF" w:rsidRPr="00191D42">
        <w:rPr>
          <w:rFonts w:ascii="Times New Roman" w:hAnsi="Times New Roman"/>
          <w:color w:val="000000" w:themeColor="text1"/>
          <w:sz w:val="28"/>
          <w:lang w:val="vi-VN"/>
        </w:rPr>
        <w:t xml:space="preserve"> </w:t>
      </w:r>
      <w:r w:rsidR="006156ED" w:rsidRPr="00191D42">
        <w:rPr>
          <w:rFonts w:ascii="Times New Roman" w:hAnsi="Times New Roman"/>
          <w:color w:val="000000" w:themeColor="text1"/>
          <w:sz w:val="28"/>
          <w:lang w:val="vi-VN"/>
        </w:rPr>
        <w:t>năng lượng nguyên tử</w:t>
      </w:r>
      <w:r w:rsidRPr="00191D42">
        <w:rPr>
          <w:rFonts w:ascii="Times New Roman" w:hAnsi="Times New Roman"/>
          <w:color w:val="000000" w:themeColor="text1"/>
          <w:sz w:val="28"/>
        </w:rPr>
        <w:t xml:space="preserve"> mà nước Cộng hòa xã hội chủ nghĩa Việt Nam là thành viên</w:t>
      </w:r>
      <w:r w:rsidR="006156ED" w:rsidRPr="00191D42">
        <w:rPr>
          <w:rFonts w:ascii="Times New Roman" w:hAnsi="Times New Roman"/>
          <w:color w:val="000000" w:themeColor="text1"/>
          <w:sz w:val="28"/>
          <w:lang w:val="vi-VN"/>
        </w:rPr>
        <w:t>. Tạo điều kiện cho tổ chức, cá nhân trong nước, người Việt Nam định cư ở nước ngoài, tổ chức, cá nhân nước ngoài, tổ chức quốc tế hợp tác trong lĩnh vực năng lượng nguyên tử phục vụ phát triển kinh tế - xã hội</w:t>
      </w:r>
      <w:r w:rsidRPr="00191D42">
        <w:rPr>
          <w:rFonts w:ascii="Times New Roman" w:hAnsi="Times New Roman"/>
          <w:color w:val="000000" w:themeColor="text1"/>
          <w:sz w:val="28"/>
        </w:rPr>
        <w:t>;</w:t>
      </w:r>
    </w:p>
    <w:p w14:paraId="358771C7" w14:textId="2F853673" w:rsidR="00F4309B" w:rsidRPr="00191D42" w:rsidRDefault="00AD6DD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color w:val="000000" w:themeColor="text1"/>
          <w:sz w:val="28"/>
          <w:szCs w:val="28"/>
        </w:rPr>
        <w:t>k)</w:t>
      </w:r>
      <w:r w:rsidR="006156ED" w:rsidRPr="00191D42">
        <w:rPr>
          <w:rFonts w:ascii="Times New Roman" w:hAnsi="Times New Roman"/>
          <w:bCs/>
          <w:color w:val="000000" w:themeColor="text1"/>
          <w:sz w:val="28"/>
          <w:szCs w:val="28"/>
          <w:lang w:val="vi-VN"/>
        </w:rPr>
        <w:t xml:space="preserve"> </w:t>
      </w:r>
      <w:r w:rsidR="006156ED" w:rsidRPr="00191D42">
        <w:rPr>
          <w:rFonts w:ascii="Times New Roman" w:hAnsi="Times New Roman"/>
          <w:color w:val="000000" w:themeColor="text1"/>
          <w:sz w:val="28"/>
          <w:lang w:val="vi-VN"/>
        </w:rPr>
        <w:t>Đẩy mạnh thông tin, tuyên truyền</w:t>
      </w:r>
      <w:r w:rsidR="006156ED" w:rsidRPr="00191D42">
        <w:rPr>
          <w:rFonts w:ascii="Times New Roman" w:hAnsi="Times New Roman"/>
          <w:bCs/>
          <w:color w:val="000000" w:themeColor="text1"/>
          <w:sz w:val="28"/>
          <w:szCs w:val="28"/>
          <w:lang w:val="vi-VN"/>
        </w:rPr>
        <w:t>,</w:t>
      </w:r>
      <w:r w:rsidR="006156ED" w:rsidRPr="00191D42">
        <w:rPr>
          <w:rFonts w:ascii="Times New Roman" w:hAnsi="Times New Roman"/>
          <w:color w:val="000000" w:themeColor="text1"/>
          <w:sz w:val="28"/>
          <w:lang w:val="vi-VN"/>
        </w:rPr>
        <w:t xml:space="preserve"> nâng cao nhận thức, tạo sự đồng thuận trong xã hội về phát triển, ứng dụng năng lượng nguyên tử</w:t>
      </w:r>
      <w:r w:rsidR="006156ED" w:rsidRPr="00191D42">
        <w:rPr>
          <w:rFonts w:ascii="Times New Roman" w:hAnsi="Times New Roman"/>
          <w:bCs/>
          <w:color w:val="000000" w:themeColor="text1"/>
          <w:sz w:val="28"/>
          <w:szCs w:val="28"/>
          <w:lang w:val="vi-VN"/>
        </w:rPr>
        <w:t xml:space="preserve"> và thúc đẩy văn </w:t>
      </w:r>
      <w:r w:rsidR="00466CF6" w:rsidRPr="00191D42">
        <w:rPr>
          <w:rFonts w:ascii="Times New Roman" w:hAnsi="Times New Roman"/>
          <w:bCs/>
          <w:color w:val="000000" w:themeColor="text1"/>
          <w:sz w:val="28"/>
          <w:szCs w:val="28"/>
          <w:lang w:val="vi-VN"/>
        </w:rPr>
        <w:t>hóa</w:t>
      </w:r>
      <w:r w:rsidR="006156ED" w:rsidRPr="00191D42">
        <w:rPr>
          <w:rFonts w:ascii="Times New Roman" w:hAnsi="Times New Roman"/>
          <w:bCs/>
          <w:color w:val="000000" w:themeColor="text1"/>
          <w:sz w:val="28"/>
          <w:szCs w:val="28"/>
          <w:lang w:val="vi-VN"/>
        </w:rPr>
        <w:t xml:space="preserve"> an toàn, văn </w:t>
      </w:r>
      <w:r w:rsidR="00466CF6" w:rsidRPr="00191D42">
        <w:rPr>
          <w:rFonts w:ascii="Times New Roman" w:hAnsi="Times New Roman"/>
          <w:bCs/>
          <w:color w:val="000000" w:themeColor="text1"/>
          <w:sz w:val="28"/>
          <w:szCs w:val="28"/>
          <w:lang w:val="vi-VN"/>
        </w:rPr>
        <w:t>hóa</w:t>
      </w:r>
      <w:r w:rsidR="006156ED" w:rsidRPr="00191D42">
        <w:rPr>
          <w:rFonts w:ascii="Times New Roman" w:hAnsi="Times New Roman"/>
          <w:bCs/>
          <w:color w:val="000000" w:themeColor="text1"/>
          <w:sz w:val="28"/>
          <w:szCs w:val="28"/>
          <w:lang w:val="vi-VN"/>
        </w:rPr>
        <w:t xml:space="preserve"> an ninh</w:t>
      </w:r>
      <w:r w:rsidR="000F39C3" w:rsidRPr="00191D42">
        <w:rPr>
          <w:rFonts w:ascii="Times New Roman" w:hAnsi="Times New Roman"/>
          <w:color w:val="000000" w:themeColor="text1"/>
          <w:sz w:val="28"/>
          <w:lang w:val="vi-VN"/>
        </w:rPr>
        <w:t>.</w:t>
      </w:r>
    </w:p>
    <w:p w14:paraId="022EDA07" w14:textId="2486B6C4" w:rsidR="00FD23F6" w:rsidRPr="00191D42" w:rsidRDefault="00AD6DD9" w:rsidP="00676DBC">
      <w:pPr>
        <w:spacing w:before="120" w:after="120" w:line="240" w:lineRule="auto"/>
        <w:ind w:firstLine="709"/>
        <w:jc w:val="both"/>
        <w:rPr>
          <w:rFonts w:ascii="Times New Roman" w:hAnsi="Times New Roman"/>
          <w:color w:val="000000" w:themeColor="text1"/>
          <w:sz w:val="28"/>
          <w:shd w:val="clear" w:color="auto" w:fill="FFFFFF"/>
          <w:lang w:val="vi-VN"/>
        </w:rPr>
      </w:pPr>
      <w:bookmarkStart w:id="20" w:name="_Hlk197616445"/>
      <w:r w:rsidRPr="00191D42">
        <w:rPr>
          <w:rFonts w:ascii="Times New Roman" w:hAnsi="Times New Roman"/>
          <w:bCs/>
          <w:iCs/>
          <w:color w:val="000000" w:themeColor="text1"/>
          <w:sz w:val="28"/>
          <w:szCs w:val="28"/>
        </w:rPr>
        <w:t>2</w:t>
      </w:r>
      <w:r w:rsidR="00F4309B" w:rsidRPr="00191D42">
        <w:rPr>
          <w:rFonts w:ascii="Times New Roman" w:hAnsi="Times New Roman"/>
          <w:bCs/>
          <w:iCs/>
          <w:color w:val="000000" w:themeColor="text1"/>
          <w:sz w:val="28"/>
          <w:szCs w:val="28"/>
          <w:lang w:val="vi-VN"/>
        </w:rPr>
        <w:t xml:space="preserve">. </w:t>
      </w:r>
      <w:bookmarkEnd w:id="20"/>
      <w:r w:rsidR="00FD23F6" w:rsidRPr="00191D42">
        <w:rPr>
          <w:rFonts w:ascii="Times New Roman" w:hAnsi="Times New Roman"/>
          <w:color w:val="000000" w:themeColor="text1"/>
          <w:sz w:val="28"/>
          <w:shd w:val="clear" w:color="auto" w:fill="FFFFFF"/>
          <w:lang w:val="vi-VN"/>
        </w:rPr>
        <w:t xml:space="preserve">Chính phủ quy định </w:t>
      </w:r>
      <w:r w:rsidR="000F7572" w:rsidRPr="00191D42">
        <w:rPr>
          <w:rFonts w:ascii="Times New Roman" w:hAnsi="Times New Roman"/>
          <w:color w:val="000000" w:themeColor="text1"/>
          <w:sz w:val="28"/>
          <w:shd w:val="clear" w:color="auto" w:fill="FFFFFF"/>
          <w:lang w:val="vi-VN"/>
        </w:rPr>
        <w:t>chi tiết</w:t>
      </w:r>
      <w:r w:rsidR="00FD23F6" w:rsidRPr="00191D42">
        <w:rPr>
          <w:rFonts w:ascii="Times New Roman" w:hAnsi="Times New Roman"/>
          <w:color w:val="000000" w:themeColor="text1"/>
          <w:sz w:val="28"/>
          <w:shd w:val="clear" w:color="auto" w:fill="FFFFFF"/>
          <w:lang w:val="vi-VN"/>
        </w:rPr>
        <w:t xml:space="preserve"> Điều này.</w:t>
      </w:r>
    </w:p>
    <w:p w14:paraId="40CF2637" w14:textId="1BC12821" w:rsidR="00E541F9" w:rsidRPr="00191D42" w:rsidRDefault="00932736"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bookmarkStart w:id="21" w:name="_Toc193274041"/>
      <w:bookmarkStart w:id="22" w:name="_Toc198388627"/>
      <w:bookmarkStart w:id="23" w:name="_Toc199771675"/>
      <w:r w:rsidRPr="00191D42">
        <w:rPr>
          <w:rFonts w:ascii="Times New Roman" w:hAnsi="Times New Roman" w:cs="Times New Roman"/>
          <w:b/>
          <w:bCs/>
          <w:color w:val="000000" w:themeColor="text1"/>
          <w:sz w:val="28"/>
          <w:szCs w:val="28"/>
          <w:lang w:val="vi-VN"/>
        </w:rPr>
        <w:t>Điều 6. Nguyên tắc bảo đảm an toàn</w:t>
      </w:r>
      <w:r w:rsidR="008E5365" w:rsidRPr="00191D42">
        <w:rPr>
          <w:rFonts w:ascii="Times New Roman" w:hAnsi="Times New Roman" w:cs="Times New Roman"/>
          <w:b/>
          <w:bCs/>
          <w:color w:val="000000" w:themeColor="text1"/>
          <w:sz w:val="28"/>
          <w:szCs w:val="28"/>
          <w:lang w:val="vi-VN"/>
        </w:rPr>
        <w:t xml:space="preserve"> bức xạ</w:t>
      </w:r>
      <w:r w:rsidRPr="00191D42">
        <w:rPr>
          <w:rFonts w:ascii="Times New Roman" w:hAnsi="Times New Roman" w:cs="Times New Roman"/>
          <w:b/>
          <w:bCs/>
          <w:color w:val="000000" w:themeColor="text1"/>
          <w:sz w:val="28"/>
          <w:szCs w:val="28"/>
          <w:lang w:val="vi-VN"/>
        </w:rPr>
        <w:t xml:space="preserve">, </w:t>
      </w:r>
      <w:r w:rsidR="008E5365" w:rsidRPr="00191D42">
        <w:rPr>
          <w:rFonts w:ascii="Times New Roman" w:hAnsi="Times New Roman"/>
          <w:b/>
          <w:color w:val="000000" w:themeColor="text1"/>
          <w:sz w:val="28"/>
          <w:lang w:val="vi-VN"/>
        </w:rPr>
        <w:t xml:space="preserve">an </w:t>
      </w:r>
      <w:r w:rsidR="008E5365" w:rsidRPr="00191D42">
        <w:rPr>
          <w:rFonts w:ascii="Times New Roman" w:hAnsi="Times New Roman" w:cs="Times New Roman"/>
          <w:b/>
          <w:bCs/>
          <w:color w:val="000000" w:themeColor="text1"/>
          <w:sz w:val="28"/>
          <w:szCs w:val="28"/>
          <w:lang w:val="vi-VN"/>
        </w:rPr>
        <w:t xml:space="preserve">toàn </w:t>
      </w:r>
      <w:r w:rsidR="00B60AC1" w:rsidRPr="00191D42">
        <w:rPr>
          <w:rFonts w:ascii="Times New Roman" w:eastAsia="Times New Roman" w:hAnsi="Times New Roman"/>
          <w:b/>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8E5365" w:rsidRPr="00191D42">
        <w:rPr>
          <w:rFonts w:ascii="Times New Roman" w:hAnsi="Times New Roman" w:cs="Times New Roman"/>
          <w:b/>
          <w:bCs/>
          <w:color w:val="000000" w:themeColor="text1"/>
          <w:sz w:val="28"/>
          <w:szCs w:val="28"/>
          <w:lang w:val="vi-VN"/>
        </w:rPr>
        <w:t xml:space="preserve">và </w:t>
      </w:r>
      <w:r w:rsidRPr="00191D42">
        <w:rPr>
          <w:rFonts w:ascii="Times New Roman" w:hAnsi="Times New Roman" w:cs="Times New Roman"/>
          <w:b/>
          <w:bCs/>
          <w:color w:val="000000" w:themeColor="text1"/>
          <w:sz w:val="28"/>
          <w:szCs w:val="28"/>
          <w:lang w:val="vi-VN"/>
        </w:rPr>
        <w:t>an ninh</w:t>
      </w:r>
      <w:r w:rsidR="008E5365" w:rsidRPr="00191D42">
        <w:rPr>
          <w:rFonts w:ascii="Times New Roman" w:hAnsi="Times New Roman" w:cs="Times New Roman"/>
          <w:b/>
          <w:bCs/>
          <w:color w:val="000000" w:themeColor="text1"/>
          <w:sz w:val="28"/>
          <w:szCs w:val="28"/>
          <w:lang w:val="vi-VN"/>
        </w:rPr>
        <w:t xml:space="preserve"> hạt nhân</w:t>
      </w:r>
      <w:r w:rsidRPr="00191D42">
        <w:rPr>
          <w:rFonts w:ascii="Times New Roman" w:hAnsi="Times New Roman" w:cs="Times New Roman"/>
          <w:b/>
          <w:bCs/>
          <w:color w:val="000000" w:themeColor="text1"/>
          <w:sz w:val="28"/>
          <w:szCs w:val="28"/>
          <w:lang w:val="vi-VN"/>
        </w:rPr>
        <w:t xml:space="preserve"> </w:t>
      </w:r>
      <w:bookmarkEnd w:id="21"/>
      <w:bookmarkEnd w:id="22"/>
      <w:bookmarkEnd w:id="23"/>
    </w:p>
    <w:p w14:paraId="2A22F6D1" w14:textId="771E4934" w:rsidR="00E541F9" w:rsidRPr="00191D42" w:rsidRDefault="00E541F9" w:rsidP="00676DBC">
      <w:pPr>
        <w:numPr>
          <w:ilvl w:val="1"/>
          <w:numId w:val="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Tổ chức, cá nhân tiến hành công việc bức xạ</w:t>
      </w:r>
      <w:r w:rsidR="008E5365" w:rsidRPr="00191D42">
        <w:rPr>
          <w:rFonts w:ascii="Times New Roman" w:hAnsi="Times New Roman"/>
          <w:iCs/>
          <w:color w:val="000000" w:themeColor="text1"/>
          <w:sz w:val="28"/>
          <w:szCs w:val="28"/>
          <w:lang w:val="vi-VN"/>
        </w:rPr>
        <w:t>, xây dựng cơ sở bức xạ, xây dựng cơ sở hạt nhân</w:t>
      </w:r>
      <w:r w:rsidRPr="00191D42">
        <w:rPr>
          <w:rFonts w:ascii="Times New Roman" w:hAnsi="Times New Roman"/>
          <w:bCs/>
          <w:iCs/>
          <w:color w:val="000000" w:themeColor="text1"/>
          <w:sz w:val="28"/>
          <w:szCs w:val="28"/>
          <w:lang w:val="vi-VN"/>
        </w:rPr>
        <w:t xml:space="preserve"> </w:t>
      </w:r>
      <w:r w:rsidR="00C31552" w:rsidRPr="00191D42">
        <w:rPr>
          <w:rFonts w:ascii="Times New Roman" w:hAnsi="Times New Roman"/>
          <w:bCs/>
          <w:iCs/>
          <w:color w:val="000000" w:themeColor="text1"/>
          <w:sz w:val="28"/>
          <w:szCs w:val="28"/>
          <w:lang w:val="vi-VN"/>
        </w:rPr>
        <w:t>c</w:t>
      </w:r>
      <w:r w:rsidRPr="00191D42">
        <w:rPr>
          <w:rFonts w:ascii="Times New Roman" w:hAnsi="Times New Roman"/>
          <w:bCs/>
          <w:iCs/>
          <w:color w:val="000000" w:themeColor="text1"/>
          <w:sz w:val="28"/>
          <w:szCs w:val="28"/>
          <w:lang w:val="vi-VN"/>
        </w:rPr>
        <w:t xml:space="preserve">hịu trách nhiệm chính về bảo đảm an toàn bức xạ, </w:t>
      </w:r>
      <w:r w:rsidR="00A87900" w:rsidRPr="00191D42">
        <w:rPr>
          <w:rFonts w:ascii="Times New Roman" w:hAnsi="Times New Roman"/>
          <w:bCs/>
          <w:iCs/>
          <w:color w:val="000000" w:themeColor="text1"/>
          <w:sz w:val="28"/>
          <w:szCs w:val="28"/>
          <w:lang w:val="vi-VN"/>
        </w:rPr>
        <w:t>an toàn</w:t>
      </w:r>
      <w:r w:rsidR="00B60AC1" w:rsidRPr="00191D42">
        <w:rPr>
          <w:rFonts w:ascii="Times New Roman" w:hAnsi="Times New Roman"/>
          <w:bCs/>
          <w:iCs/>
          <w:color w:val="000000" w:themeColor="text1"/>
          <w:sz w:val="28"/>
          <w:szCs w:val="28"/>
        </w:rPr>
        <w:t xml:space="preserve"> </w:t>
      </w:r>
      <w:r w:rsidR="00B60AC1" w:rsidRPr="00191D42">
        <w:rPr>
          <w:rFonts w:ascii="Times New Roman" w:eastAsia="Times New Roman" w:hAnsi="Times New Roman"/>
          <w:bCs/>
          <w:color w:val="000000" w:themeColor="text1"/>
          <w:sz w:val="28"/>
          <w:szCs w:val="28"/>
          <w:lang w:eastAsia="ko-KR"/>
        </w:rPr>
        <w:lastRenderedPageBreak/>
        <w:t>hạt nhân</w:t>
      </w:r>
      <w:r w:rsidR="00A87900" w:rsidRPr="00191D42">
        <w:rPr>
          <w:rFonts w:ascii="Times New Roman" w:hAnsi="Times New Roman"/>
          <w:bCs/>
          <w:iCs/>
          <w:color w:val="000000" w:themeColor="text1"/>
          <w:sz w:val="28"/>
          <w:szCs w:val="28"/>
          <w:lang w:val="vi-VN"/>
        </w:rPr>
        <w:t xml:space="preserve"> </w:t>
      </w:r>
      <w:r w:rsidR="000744D3" w:rsidRPr="00191D42">
        <w:rPr>
          <w:rFonts w:ascii="Times New Roman" w:hAnsi="Times New Roman"/>
          <w:bCs/>
          <w:iCs/>
          <w:color w:val="000000" w:themeColor="text1"/>
          <w:sz w:val="28"/>
          <w:szCs w:val="28"/>
          <w:lang w:val="vi-VN"/>
        </w:rPr>
        <w:t>và</w:t>
      </w:r>
      <w:r w:rsidR="00A87900"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an ninh hạt nhân; xây dựng</w:t>
      </w:r>
      <w:r w:rsidR="00F646FB"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duy trì</w:t>
      </w:r>
      <w:r w:rsidR="00F646FB" w:rsidRPr="00191D42">
        <w:rPr>
          <w:rFonts w:ascii="Times New Roman" w:hAnsi="Times New Roman"/>
          <w:bCs/>
          <w:iCs/>
          <w:color w:val="000000" w:themeColor="text1"/>
          <w:sz w:val="28"/>
          <w:szCs w:val="28"/>
          <w:lang w:val="vi-VN"/>
        </w:rPr>
        <w:t xml:space="preserve"> và thúc đẩy</w:t>
      </w:r>
      <w:r w:rsidRPr="00191D42">
        <w:rPr>
          <w:rFonts w:ascii="Times New Roman" w:hAnsi="Times New Roman"/>
          <w:bCs/>
          <w:iCs/>
          <w:color w:val="000000" w:themeColor="text1"/>
          <w:sz w:val="28"/>
          <w:szCs w:val="28"/>
          <w:lang w:val="vi-VN"/>
        </w:rPr>
        <w:t xml:space="preserve"> văn hóa an toàn, văn hóa an ninh.</w:t>
      </w:r>
    </w:p>
    <w:p w14:paraId="1A637816" w14:textId="174D8DF4" w:rsidR="00E541F9" w:rsidRPr="00191D42" w:rsidRDefault="00E541F9" w:rsidP="00676DBC">
      <w:pPr>
        <w:numPr>
          <w:ilvl w:val="1"/>
          <w:numId w:val="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Bảo đảm để lợi ích do công việc bức xạ mang lại phải </w:t>
      </w:r>
      <w:r w:rsidR="00F17434" w:rsidRPr="00191D42">
        <w:rPr>
          <w:rFonts w:ascii="Times New Roman" w:hAnsi="Times New Roman"/>
          <w:iCs/>
          <w:color w:val="000000" w:themeColor="text1"/>
          <w:sz w:val="28"/>
          <w:szCs w:val="28"/>
          <w:lang w:val="vi-VN"/>
        </w:rPr>
        <w:t>lớn hơn</w:t>
      </w:r>
      <w:r w:rsidRPr="00191D42">
        <w:rPr>
          <w:rFonts w:ascii="Times New Roman" w:hAnsi="Times New Roman"/>
          <w:bCs/>
          <w:iCs/>
          <w:color w:val="000000" w:themeColor="text1"/>
          <w:sz w:val="28"/>
          <w:szCs w:val="28"/>
          <w:lang w:val="vi-VN"/>
        </w:rPr>
        <w:t xml:space="preserve"> những rủi ro, thiệt hại có thể gây ra cho con người, </w:t>
      </w:r>
      <w:r w:rsidR="005225E9" w:rsidRPr="00191D42">
        <w:rPr>
          <w:rFonts w:ascii="Times New Roman" w:hAnsi="Times New Roman"/>
          <w:bCs/>
          <w:iCs/>
          <w:color w:val="000000" w:themeColor="text1"/>
          <w:sz w:val="28"/>
          <w:szCs w:val="28"/>
          <w:lang w:val="vi-VN"/>
        </w:rPr>
        <w:t xml:space="preserve">tài sản, </w:t>
      </w:r>
      <w:r w:rsidRPr="00191D42">
        <w:rPr>
          <w:rFonts w:ascii="Times New Roman" w:hAnsi="Times New Roman"/>
          <w:bCs/>
          <w:iCs/>
          <w:color w:val="000000" w:themeColor="text1"/>
          <w:sz w:val="28"/>
          <w:szCs w:val="28"/>
          <w:lang w:val="vi-VN"/>
        </w:rPr>
        <w:t>xã hội và môi trường; bảo vệ thế hệ hiện tại và tương lai.</w:t>
      </w:r>
    </w:p>
    <w:p w14:paraId="75029465" w14:textId="3CF2CCB2" w:rsidR="00E541F9" w:rsidRPr="00191D42" w:rsidRDefault="00E541F9" w:rsidP="00676DBC">
      <w:pPr>
        <w:numPr>
          <w:ilvl w:val="1"/>
          <w:numId w:val="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Bảo đảm liều chiếu xạ đối với công chúng và nhân viên bức xạ không vượt quá giới hạn </w:t>
      </w:r>
      <w:r w:rsidR="00B0628E" w:rsidRPr="00191D42">
        <w:rPr>
          <w:rFonts w:ascii="Times New Roman" w:hAnsi="Times New Roman"/>
          <w:bCs/>
          <w:iCs/>
          <w:color w:val="000000" w:themeColor="text1"/>
          <w:sz w:val="28"/>
          <w:szCs w:val="28"/>
          <w:lang w:val="vi-VN"/>
        </w:rPr>
        <w:t xml:space="preserve">cho </w:t>
      </w:r>
      <w:r w:rsidRPr="00191D42">
        <w:rPr>
          <w:rFonts w:ascii="Times New Roman" w:hAnsi="Times New Roman"/>
          <w:bCs/>
          <w:iCs/>
          <w:color w:val="000000" w:themeColor="text1"/>
          <w:sz w:val="28"/>
          <w:szCs w:val="28"/>
          <w:lang w:val="vi-VN"/>
        </w:rPr>
        <w:t>phép theo quy định</w:t>
      </w:r>
      <w:r w:rsidR="00A36315" w:rsidRPr="00191D42">
        <w:rPr>
          <w:rFonts w:ascii="Times New Roman" w:hAnsi="Times New Roman"/>
          <w:bCs/>
          <w:iCs/>
          <w:color w:val="000000" w:themeColor="text1"/>
          <w:sz w:val="28"/>
          <w:szCs w:val="28"/>
          <w:lang w:val="vi-VN"/>
        </w:rPr>
        <w:t xml:space="preserve"> của pháp luật về năng lượng nguyên tử</w:t>
      </w:r>
      <w:r w:rsidRPr="00191D42">
        <w:rPr>
          <w:rFonts w:ascii="Times New Roman" w:hAnsi="Times New Roman"/>
          <w:bCs/>
          <w:iCs/>
          <w:color w:val="000000" w:themeColor="text1"/>
          <w:sz w:val="28"/>
          <w:szCs w:val="28"/>
          <w:lang w:val="vi-VN"/>
        </w:rPr>
        <w:t xml:space="preserve">; </w:t>
      </w:r>
      <w:r w:rsidR="001740CA" w:rsidRPr="00191D42">
        <w:rPr>
          <w:rFonts w:ascii="Times New Roman" w:hAnsi="Times New Roman"/>
          <w:bCs/>
          <w:iCs/>
          <w:color w:val="000000" w:themeColor="text1"/>
          <w:sz w:val="28"/>
          <w:szCs w:val="28"/>
          <w:lang w:val="vi-VN"/>
        </w:rPr>
        <w:t>b</w:t>
      </w:r>
      <w:r w:rsidRPr="00191D42">
        <w:rPr>
          <w:rFonts w:ascii="Times New Roman" w:hAnsi="Times New Roman"/>
          <w:bCs/>
          <w:iCs/>
          <w:color w:val="000000" w:themeColor="text1"/>
          <w:sz w:val="28"/>
          <w:szCs w:val="28"/>
          <w:lang w:val="vi-VN"/>
        </w:rPr>
        <w:t>ảo vệ bức xạ phải được tối ưu hóa để bảo đảm mức độ an toàn cao nhất có thể đạt được một cách hợp lý.</w:t>
      </w:r>
    </w:p>
    <w:p w14:paraId="7F03CD90" w14:textId="6F437A96" w:rsidR="00E541F9" w:rsidRPr="00191D42" w:rsidRDefault="00C31552" w:rsidP="00676DBC">
      <w:pPr>
        <w:numPr>
          <w:ilvl w:val="1"/>
          <w:numId w:val="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w:t>
      </w:r>
      <w:r w:rsidR="00E541F9" w:rsidRPr="00191D42">
        <w:rPr>
          <w:rFonts w:ascii="Times New Roman" w:hAnsi="Times New Roman"/>
          <w:bCs/>
          <w:iCs/>
          <w:color w:val="000000" w:themeColor="text1"/>
          <w:sz w:val="28"/>
          <w:szCs w:val="28"/>
          <w:lang w:val="vi-VN"/>
        </w:rPr>
        <w:t>huẩn bị sẵn sàng</w:t>
      </w:r>
      <w:r w:rsidR="00B4202D" w:rsidRPr="00191D42">
        <w:rPr>
          <w:rFonts w:ascii="Times New Roman" w:hAnsi="Times New Roman"/>
          <w:bCs/>
          <w:iCs/>
          <w:color w:val="000000" w:themeColor="text1"/>
          <w:sz w:val="28"/>
          <w:szCs w:val="28"/>
          <w:lang w:val="vi-VN"/>
        </w:rPr>
        <w:t xml:space="preserve"> </w:t>
      </w:r>
      <w:r w:rsidR="00D9525D" w:rsidRPr="00191D42">
        <w:rPr>
          <w:rFonts w:ascii="Times New Roman" w:hAnsi="Times New Roman"/>
          <w:bCs/>
          <w:iCs/>
          <w:color w:val="000000" w:themeColor="text1"/>
          <w:sz w:val="28"/>
          <w:szCs w:val="28"/>
          <w:lang w:val="vi-VN"/>
        </w:rPr>
        <w:t xml:space="preserve">nguồn lực và kế hoạch </w:t>
      </w:r>
      <w:r w:rsidR="00E541F9" w:rsidRPr="00191D42">
        <w:rPr>
          <w:rFonts w:ascii="Times New Roman" w:hAnsi="Times New Roman"/>
          <w:bCs/>
          <w:iCs/>
          <w:color w:val="000000" w:themeColor="text1"/>
          <w:sz w:val="28"/>
          <w:szCs w:val="28"/>
          <w:lang w:val="vi-VN"/>
        </w:rPr>
        <w:t>ứng phó sự cố bức xạ</w:t>
      </w:r>
      <w:r w:rsidR="00905888" w:rsidRPr="00191D42">
        <w:rPr>
          <w:rFonts w:ascii="Times New Roman" w:hAnsi="Times New Roman"/>
          <w:bCs/>
          <w:iCs/>
          <w:color w:val="000000" w:themeColor="text1"/>
          <w:sz w:val="28"/>
          <w:szCs w:val="28"/>
          <w:lang w:val="vi-VN"/>
        </w:rPr>
        <w:t>, sự cố</w:t>
      </w:r>
      <w:r w:rsidR="00E541F9" w:rsidRPr="00191D42">
        <w:rPr>
          <w:rFonts w:ascii="Times New Roman" w:hAnsi="Times New Roman"/>
          <w:bCs/>
          <w:iCs/>
          <w:color w:val="000000" w:themeColor="text1"/>
          <w:sz w:val="28"/>
          <w:szCs w:val="28"/>
          <w:lang w:val="vi-VN"/>
        </w:rPr>
        <w:t xml:space="preserve"> hạt nhân; </w:t>
      </w:r>
      <w:r w:rsidR="00D9525D" w:rsidRPr="00191D42">
        <w:rPr>
          <w:rFonts w:ascii="Times New Roman" w:hAnsi="Times New Roman"/>
          <w:bCs/>
          <w:iCs/>
          <w:color w:val="000000" w:themeColor="text1"/>
          <w:sz w:val="28"/>
          <w:szCs w:val="28"/>
          <w:lang w:val="vi-VN"/>
        </w:rPr>
        <w:t>áp dụng</w:t>
      </w:r>
      <w:r w:rsidR="00E541F9" w:rsidRPr="00191D42">
        <w:rPr>
          <w:rFonts w:ascii="Times New Roman" w:hAnsi="Times New Roman"/>
          <w:bCs/>
          <w:iCs/>
          <w:color w:val="000000" w:themeColor="text1"/>
          <w:sz w:val="28"/>
          <w:szCs w:val="28"/>
          <w:lang w:val="vi-VN"/>
        </w:rPr>
        <w:t xml:space="preserve"> biện pháp giảm thiểu tác hại của bức xạ</w:t>
      </w:r>
      <w:r w:rsidR="00D9525D" w:rsidRPr="00191D42">
        <w:rPr>
          <w:rFonts w:ascii="Times New Roman" w:hAnsi="Times New Roman"/>
          <w:bCs/>
          <w:iCs/>
          <w:color w:val="000000" w:themeColor="text1"/>
          <w:sz w:val="28"/>
          <w:szCs w:val="28"/>
          <w:lang w:val="vi-VN"/>
        </w:rPr>
        <w:t xml:space="preserve"> khi</w:t>
      </w:r>
      <w:r w:rsidR="00AC6F98" w:rsidRPr="00191D42">
        <w:rPr>
          <w:rFonts w:ascii="Times New Roman" w:hAnsi="Times New Roman"/>
          <w:bCs/>
          <w:iCs/>
          <w:color w:val="000000" w:themeColor="text1"/>
          <w:sz w:val="28"/>
          <w:szCs w:val="28"/>
          <w:lang w:val="vi-VN"/>
        </w:rPr>
        <w:t xml:space="preserve"> xảy ra</w:t>
      </w:r>
      <w:r w:rsidR="00D9525D" w:rsidRPr="00191D42">
        <w:rPr>
          <w:rFonts w:ascii="Times New Roman" w:hAnsi="Times New Roman"/>
          <w:bCs/>
          <w:iCs/>
          <w:color w:val="000000" w:themeColor="text1"/>
          <w:sz w:val="28"/>
          <w:szCs w:val="28"/>
          <w:lang w:val="vi-VN"/>
        </w:rPr>
        <w:t xml:space="preserve"> sự cố</w:t>
      </w:r>
      <w:r w:rsidR="009B0135" w:rsidRPr="00191D42">
        <w:rPr>
          <w:rFonts w:ascii="Times New Roman" w:hAnsi="Times New Roman"/>
          <w:bCs/>
          <w:iCs/>
          <w:color w:val="000000" w:themeColor="text1"/>
          <w:sz w:val="28"/>
          <w:szCs w:val="28"/>
          <w:lang w:val="vi-VN"/>
        </w:rPr>
        <w:t xml:space="preserve"> bức xạ</w:t>
      </w:r>
      <w:r w:rsidR="00905888" w:rsidRPr="00191D42">
        <w:rPr>
          <w:rFonts w:ascii="Times New Roman" w:hAnsi="Times New Roman"/>
          <w:bCs/>
          <w:iCs/>
          <w:color w:val="000000" w:themeColor="text1"/>
          <w:sz w:val="28"/>
          <w:szCs w:val="28"/>
          <w:lang w:val="vi-VN"/>
        </w:rPr>
        <w:t>, sự cố</w:t>
      </w:r>
      <w:r w:rsidR="009B0135" w:rsidRPr="00191D42">
        <w:rPr>
          <w:rFonts w:ascii="Times New Roman" w:hAnsi="Times New Roman"/>
          <w:bCs/>
          <w:iCs/>
          <w:color w:val="000000" w:themeColor="text1"/>
          <w:sz w:val="28"/>
          <w:szCs w:val="28"/>
          <w:lang w:val="vi-VN"/>
        </w:rPr>
        <w:t xml:space="preserve"> hạt nhân</w:t>
      </w:r>
      <w:r w:rsidR="00125F4B" w:rsidRPr="00191D42">
        <w:rPr>
          <w:rFonts w:ascii="Times New Roman" w:hAnsi="Times New Roman"/>
          <w:color w:val="000000" w:themeColor="text1"/>
          <w:sz w:val="28"/>
          <w:lang w:val="vi-VN"/>
        </w:rPr>
        <w:t>;</w:t>
      </w:r>
      <w:r w:rsidR="00112506" w:rsidRPr="00191D42">
        <w:rPr>
          <w:rFonts w:ascii="Times New Roman" w:hAnsi="Times New Roman"/>
          <w:color w:val="000000" w:themeColor="text1"/>
          <w:sz w:val="28"/>
          <w:lang w:val="vi-VN"/>
        </w:rPr>
        <w:t xml:space="preserve"> bảo đảm</w:t>
      </w:r>
      <w:r w:rsidR="00125F4B" w:rsidRPr="00191D42">
        <w:rPr>
          <w:rFonts w:ascii="Times New Roman" w:hAnsi="Times New Roman"/>
          <w:color w:val="000000" w:themeColor="text1"/>
          <w:sz w:val="28"/>
          <w:lang w:val="vi-VN"/>
        </w:rPr>
        <w:t xml:space="preserve"> </w:t>
      </w:r>
      <w:r w:rsidR="00BE067C" w:rsidRPr="00191D42">
        <w:rPr>
          <w:rFonts w:ascii="Times New Roman" w:hAnsi="Times New Roman"/>
          <w:bCs/>
          <w:iCs/>
          <w:color w:val="000000" w:themeColor="text1"/>
          <w:sz w:val="28"/>
          <w:szCs w:val="28"/>
          <w:lang w:val="vi-VN"/>
        </w:rPr>
        <w:t>trách nhiệm giải trình của cơ quan quản lý nhà nước trong xử lý sự cố bức xạ</w:t>
      </w:r>
      <w:r w:rsidR="00112506" w:rsidRPr="00191D42">
        <w:rPr>
          <w:rFonts w:ascii="Times New Roman" w:hAnsi="Times New Roman"/>
          <w:color w:val="000000" w:themeColor="text1"/>
          <w:sz w:val="28"/>
          <w:lang w:val="vi-VN"/>
        </w:rPr>
        <w:t>,</w:t>
      </w:r>
      <w:r w:rsidR="00BE067C" w:rsidRPr="00191D42">
        <w:rPr>
          <w:rFonts w:ascii="Times New Roman" w:hAnsi="Times New Roman"/>
          <w:bCs/>
          <w:iCs/>
          <w:color w:val="000000" w:themeColor="text1"/>
          <w:sz w:val="28"/>
          <w:szCs w:val="28"/>
          <w:lang w:val="vi-VN"/>
        </w:rPr>
        <w:t xml:space="preserve"> </w:t>
      </w:r>
      <w:r w:rsidR="00112506" w:rsidRPr="00191D42">
        <w:rPr>
          <w:rFonts w:ascii="Times New Roman" w:hAnsi="Times New Roman"/>
          <w:bCs/>
          <w:iCs/>
          <w:color w:val="000000" w:themeColor="text1"/>
          <w:sz w:val="28"/>
          <w:szCs w:val="28"/>
          <w:lang w:val="vi-VN"/>
        </w:rPr>
        <w:t>sự cố hạt nhân</w:t>
      </w:r>
      <w:r w:rsidR="008C7D95" w:rsidRPr="00191D42">
        <w:rPr>
          <w:rFonts w:ascii="Times New Roman" w:hAnsi="Times New Roman"/>
          <w:color w:val="000000" w:themeColor="text1"/>
          <w:sz w:val="28"/>
          <w:lang w:val="vi-VN"/>
        </w:rPr>
        <w:t>.</w:t>
      </w:r>
    </w:p>
    <w:p w14:paraId="1EC42FC7" w14:textId="7AD41E1D" w:rsidR="002A4C1E" w:rsidRPr="00191D42" w:rsidRDefault="006C60C2" w:rsidP="00676DBC">
      <w:pPr>
        <w:numPr>
          <w:ilvl w:val="1"/>
          <w:numId w:val="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bookmarkStart w:id="24" w:name="_Hlk199746686"/>
      <w:r w:rsidRPr="00191D42">
        <w:rPr>
          <w:rFonts w:ascii="Times New Roman" w:hAnsi="Times New Roman"/>
          <w:color w:val="000000" w:themeColor="text1"/>
          <w:sz w:val="28"/>
          <w:lang w:val="vi-VN"/>
        </w:rPr>
        <w:t>B</w:t>
      </w:r>
      <w:r w:rsidRPr="00191D42">
        <w:rPr>
          <w:rFonts w:ascii="Times New Roman" w:hAnsi="Times New Roman"/>
          <w:bCs/>
          <w:iCs/>
          <w:color w:val="000000" w:themeColor="text1"/>
          <w:sz w:val="28"/>
          <w:szCs w:val="28"/>
          <w:lang w:val="vi-VN"/>
        </w:rPr>
        <w:t>ảo đảm</w:t>
      </w:r>
      <w:r w:rsidRPr="00191D42">
        <w:rPr>
          <w:rFonts w:ascii="Times New Roman" w:hAnsi="Times New Roman"/>
          <w:color w:val="000000" w:themeColor="text1"/>
          <w:sz w:val="28"/>
          <w:lang w:val="vi-VN"/>
        </w:rPr>
        <w:t xml:space="preserve"> quyền tiếp cận của người dân, cộng đồng dân cư với thông tin về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color w:val="000000" w:themeColor="text1"/>
          <w:sz w:val="28"/>
          <w:lang w:val="vi-VN"/>
        </w:rPr>
        <w:t>và an ninh hạt nhân; chuẩn bị và ứng phó sự cố</w:t>
      </w:r>
      <w:r w:rsidR="00AD6DD9" w:rsidRPr="00191D42">
        <w:rPr>
          <w:rFonts w:ascii="Times New Roman" w:hAnsi="Times New Roman"/>
          <w:color w:val="000000" w:themeColor="text1"/>
          <w:sz w:val="28"/>
        </w:rPr>
        <w:t xml:space="preserve"> bức xạ, sự cố hạt nhân</w:t>
      </w:r>
      <w:r w:rsidRPr="00191D42">
        <w:rPr>
          <w:rFonts w:ascii="Times New Roman" w:hAnsi="Times New Roman"/>
          <w:color w:val="000000" w:themeColor="text1"/>
          <w:sz w:val="28"/>
          <w:lang w:val="vi-VN"/>
        </w:rPr>
        <w:t xml:space="preserve"> theo quy định của pháp luật</w:t>
      </w:r>
      <w:r w:rsidR="002173E0" w:rsidRPr="00191D42">
        <w:rPr>
          <w:rFonts w:ascii="Times New Roman" w:hAnsi="Times New Roman"/>
          <w:color w:val="000000" w:themeColor="text1"/>
          <w:sz w:val="28"/>
          <w:lang w:val="vi-VN"/>
        </w:rPr>
        <w:t>.</w:t>
      </w:r>
    </w:p>
    <w:p w14:paraId="286B94BE" w14:textId="0334600E" w:rsidR="004769BE" w:rsidRPr="00191D42" w:rsidRDefault="004769BE" w:rsidP="00676DBC">
      <w:pPr>
        <w:spacing w:before="120" w:after="120" w:line="240" w:lineRule="auto"/>
        <w:ind w:firstLine="709"/>
        <w:rPr>
          <w:color w:val="000000" w:themeColor="text1"/>
          <w:lang w:val="vi-VN"/>
        </w:rPr>
      </w:pPr>
      <w:bookmarkStart w:id="25" w:name="_Toc193274042"/>
      <w:bookmarkStart w:id="26" w:name="_Toc198388628"/>
      <w:bookmarkStart w:id="27" w:name="_Toc199771676"/>
      <w:bookmarkEnd w:id="24"/>
      <w:r w:rsidRPr="00191D42">
        <w:rPr>
          <w:rFonts w:ascii="Times New Roman" w:hAnsi="Times New Roman"/>
          <w:b/>
          <w:color w:val="000000" w:themeColor="text1"/>
          <w:sz w:val="28"/>
          <w:lang w:val="vi-VN"/>
        </w:rPr>
        <w:t xml:space="preserve">Điều 7. Chuyển đổi số </w:t>
      </w:r>
      <w:r w:rsidRPr="00191D42">
        <w:rPr>
          <w:rFonts w:ascii="Times New Roman" w:hAnsi="Times New Roman"/>
          <w:b/>
          <w:bCs/>
          <w:color w:val="000000" w:themeColor="text1"/>
          <w:sz w:val="28"/>
          <w:szCs w:val="28"/>
          <w:lang w:val="vi-VN"/>
        </w:rPr>
        <w:t xml:space="preserve">trong </w:t>
      </w:r>
      <w:r w:rsidR="00DE2654" w:rsidRPr="00191D42">
        <w:rPr>
          <w:rFonts w:ascii="Times New Roman" w:hAnsi="Times New Roman"/>
          <w:b/>
          <w:bCs/>
          <w:color w:val="000000" w:themeColor="text1"/>
          <w:sz w:val="28"/>
          <w:szCs w:val="28"/>
          <w:lang w:val="vi-VN"/>
        </w:rPr>
        <w:t>lĩnh vực</w:t>
      </w:r>
      <w:r w:rsidR="00DE2654" w:rsidRPr="00191D42">
        <w:rPr>
          <w:rFonts w:ascii="Times New Roman" w:hAnsi="Times New Roman"/>
          <w:b/>
          <w:color w:val="000000" w:themeColor="text1"/>
          <w:sz w:val="28"/>
          <w:lang w:val="vi-VN"/>
        </w:rPr>
        <w:t xml:space="preserve"> </w:t>
      </w:r>
      <w:r w:rsidRPr="00191D42">
        <w:rPr>
          <w:rFonts w:ascii="Times New Roman" w:hAnsi="Times New Roman"/>
          <w:b/>
          <w:color w:val="000000" w:themeColor="text1"/>
          <w:sz w:val="28"/>
          <w:lang w:val="vi-VN"/>
        </w:rPr>
        <w:t>năng lượng nguyên tử</w:t>
      </w:r>
      <w:bookmarkEnd w:id="25"/>
      <w:bookmarkEnd w:id="26"/>
      <w:bookmarkEnd w:id="27"/>
    </w:p>
    <w:p w14:paraId="3FE5FCAD" w14:textId="54355A58" w:rsidR="00983A71" w:rsidRPr="00191D42" w:rsidRDefault="00502B5D" w:rsidP="00676DBC">
      <w:pPr>
        <w:numPr>
          <w:ilvl w:val="1"/>
          <w:numId w:val="5"/>
        </w:numPr>
        <w:tabs>
          <w:tab w:val="left" w:pos="993"/>
        </w:tabs>
        <w:spacing w:before="120" w:after="120" w:line="240" w:lineRule="auto"/>
        <w:ind w:left="0"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Nhà nước thúc đẩy chuyển đổi số toàn diện </w:t>
      </w:r>
      <w:r w:rsidR="00FE560D" w:rsidRPr="00191D42">
        <w:rPr>
          <w:rFonts w:ascii="Times New Roman" w:eastAsia="Times New Roman" w:hAnsi="Times New Roman"/>
          <w:color w:val="000000" w:themeColor="text1"/>
          <w:sz w:val="28"/>
          <w:szCs w:val="28"/>
          <w:lang w:val="vi-VN" w:eastAsia="vi-VN"/>
        </w:rPr>
        <w:t>về</w:t>
      </w:r>
      <w:r w:rsidRPr="00191D42">
        <w:rPr>
          <w:rFonts w:ascii="Times New Roman" w:hAnsi="Times New Roman"/>
          <w:color w:val="000000" w:themeColor="text1"/>
          <w:sz w:val="28"/>
          <w:lang w:val="vi-VN"/>
        </w:rPr>
        <w:t xml:space="preserve"> an toàn bức xạ</w:t>
      </w:r>
      <w:r w:rsidR="00D15714" w:rsidRPr="00191D42">
        <w:rPr>
          <w:rFonts w:ascii="Times New Roman" w:hAnsi="Times New Roman"/>
          <w:color w:val="000000" w:themeColor="text1"/>
          <w:sz w:val="28"/>
          <w:lang w:val="vi-VN"/>
        </w:rPr>
        <w:t>, an toàn</w:t>
      </w:r>
      <w:r w:rsidR="00B60AC1" w:rsidRPr="00191D42">
        <w:rPr>
          <w:rFonts w:ascii="Times New Roman" w:eastAsia="Times New Roman" w:hAnsi="Times New Roman"/>
          <w:bCs/>
          <w:color w:val="000000" w:themeColor="text1"/>
          <w:sz w:val="28"/>
          <w:szCs w:val="28"/>
          <w:lang w:eastAsia="ko-KR"/>
        </w:rPr>
        <w:t xml:space="preserve"> hạt nhân</w:t>
      </w:r>
      <w:r w:rsidR="00D15714" w:rsidRPr="00191D42">
        <w:rPr>
          <w:rFonts w:ascii="Times New Roman" w:hAnsi="Times New Roman"/>
          <w:color w:val="000000" w:themeColor="text1"/>
          <w:sz w:val="28"/>
          <w:lang w:val="vi-VN"/>
        </w:rPr>
        <w:t xml:space="preserve"> và an ninh</w:t>
      </w:r>
      <w:r w:rsidRPr="00191D42">
        <w:rPr>
          <w:rFonts w:ascii="Times New Roman" w:hAnsi="Times New Roman"/>
          <w:color w:val="000000" w:themeColor="text1"/>
          <w:sz w:val="28"/>
          <w:lang w:val="vi-VN"/>
        </w:rPr>
        <w:t xml:space="preserve"> hạt nhân, </w:t>
      </w:r>
      <w:r w:rsidR="006F4586" w:rsidRPr="00191D42">
        <w:rPr>
          <w:rFonts w:ascii="Times New Roman" w:hAnsi="Times New Roman"/>
          <w:color w:val="000000" w:themeColor="text1"/>
          <w:sz w:val="28"/>
          <w:lang w:val="vi-VN"/>
        </w:rPr>
        <w:t xml:space="preserve">phát triển, </w:t>
      </w:r>
      <w:r w:rsidRPr="00191D42">
        <w:rPr>
          <w:rFonts w:ascii="Times New Roman" w:hAnsi="Times New Roman"/>
          <w:color w:val="000000" w:themeColor="text1"/>
          <w:sz w:val="28"/>
          <w:lang w:val="vi-VN"/>
        </w:rPr>
        <w:t>ứng dụng năng lượng nguyên tử</w:t>
      </w:r>
      <w:r w:rsidR="00983A71" w:rsidRPr="00191D42">
        <w:rPr>
          <w:rFonts w:ascii="Times New Roman" w:hAnsi="Times New Roman"/>
          <w:color w:val="000000" w:themeColor="text1"/>
          <w:sz w:val="28"/>
          <w:lang w:val="vi-VN"/>
        </w:rPr>
        <w:t>,</w:t>
      </w:r>
      <w:r w:rsidR="00983A71" w:rsidRPr="00191D42">
        <w:rPr>
          <w:rFonts w:ascii="Times New Roman" w:eastAsia="Times New Roman" w:hAnsi="Times New Roman"/>
          <w:color w:val="000000" w:themeColor="text1"/>
          <w:sz w:val="28"/>
          <w:szCs w:val="28"/>
          <w:lang w:val="vi-VN" w:eastAsia="vi-VN"/>
        </w:rPr>
        <w:t xml:space="preserve"> bảo đảm </w:t>
      </w:r>
      <w:r w:rsidR="00983A71" w:rsidRPr="00191D42">
        <w:rPr>
          <w:rFonts w:ascii="Times New Roman" w:hAnsi="Times New Roman"/>
          <w:color w:val="000000" w:themeColor="text1"/>
          <w:sz w:val="28"/>
          <w:lang w:val="vi-VN"/>
        </w:rPr>
        <w:t>tính công khai, minh bạch, liên thông, đồng bộ và kịp thời</w:t>
      </w:r>
      <w:r w:rsidR="00983A71" w:rsidRPr="00191D42">
        <w:rPr>
          <w:rFonts w:ascii="Times New Roman" w:eastAsia="Times New Roman" w:hAnsi="Times New Roman"/>
          <w:color w:val="000000" w:themeColor="text1"/>
          <w:sz w:val="28"/>
          <w:szCs w:val="28"/>
          <w:lang w:val="vi-VN" w:eastAsia="vi-VN"/>
        </w:rPr>
        <w:t xml:space="preserve"> trong việc thu thập, xử lý, khai thác và chia sẻ thông tin, dữ liệu</w:t>
      </w:r>
      <w:r w:rsidRPr="00191D42">
        <w:rPr>
          <w:rFonts w:ascii="Times New Roman" w:hAnsi="Times New Roman"/>
          <w:color w:val="000000" w:themeColor="text1"/>
          <w:sz w:val="28"/>
          <w:lang w:val="vi-VN"/>
        </w:rPr>
        <w:t xml:space="preserve"> nhằm nâng cao </w:t>
      </w:r>
      <w:r w:rsidRPr="00191D42">
        <w:rPr>
          <w:rFonts w:ascii="Times New Roman" w:eastAsia="Times New Roman" w:hAnsi="Times New Roman"/>
          <w:color w:val="000000" w:themeColor="text1"/>
          <w:sz w:val="28"/>
          <w:szCs w:val="28"/>
          <w:lang w:val="vi-VN" w:eastAsia="vi-VN"/>
        </w:rPr>
        <w:t>hiệu lực, hiệu quả</w:t>
      </w:r>
      <w:r w:rsidR="00ED3DC6" w:rsidRPr="00191D42">
        <w:rPr>
          <w:rFonts w:ascii="Times New Roman" w:eastAsia="Times New Roman" w:hAnsi="Times New Roman"/>
          <w:color w:val="000000" w:themeColor="text1"/>
          <w:sz w:val="28"/>
          <w:szCs w:val="28"/>
          <w:lang w:val="vi-VN" w:eastAsia="vi-VN"/>
        </w:rPr>
        <w:t xml:space="preserve"> hoạt động trong lĩnh vực năng lượng nguyên tử</w:t>
      </w:r>
      <w:r w:rsidR="007D6A2E" w:rsidRPr="00191D42">
        <w:rPr>
          <w:rFonts w:ascii="Times New Roman" w:eastAsia="Times New Roman" w:hAnsi="Times New Roman"/>
          <w:bCs/>
          <w:color w:val="000000" w:themeColor="text1"/>
          <w:sz w:val="28"/>
          <w:szCs w:val="28"/>
          <w:lang w:val="vi-VN" w:eastAsia="vi-VN"/>
        </w:rPr>
        <w:t>.</w:t>
      </w:r>
      <w:r w:rsidRPr="00191D42">
        <w:rPr>
          <w:rFonts w:ascii="Times New Roman" w:eastAsia="Times New Roman" w:hAnsi="Times New Roman"/>
          <w:color w:val="000000" w:themeColor="text1"/>
          <w:sz w:val="28"/>
          <w:szCs w:val="28"/>
          <w:lang w:val="vi-VN" w:eastAsia="vi-VN"/>
        </w:rPr>
        <w:t xml:space="preserve"> </w:t>
      </w:r>
    </w:p>
    <w:p w14:paraId="12F891A8" w14:textId="6E6C6BEF" w:rsidR="00502B5D" w:rsidRPr="00191D42" w:rsidRDefault="00502B5D" w:rsidP="00676DBC">
      <w:pPr>
        <w:numPr>
          <w:ilvl w:val="1"/>
          <w:numId w:val="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Nền tảng số </w:t>
      </w:r>
      <w:r w:rsidR="00FB2691" w:rsidRPr="00191D42">
        <w:rPr>
          <w:rFonts w:ascii="Times New Roman" w:hAnsi="Times New Roman"/>
          <w:bCs/>
          <w:iCs/>
          <w:color w:val="000000" w:themeColor="text1"/>
          <w:sz w:val="28"/>
          <w:szCs w:val="28"/>
          <w:lang w:val="vi-VN"/>
        </w:rPr>
        <w:t xml:space="preserve">về </w:t>
      </w:r>
      <w:r w:rsidR="005A6F32" w:rsidRPr="00191D42">
        <w:rPr>
          <w:rFonts w:ascii="Times New Roman" w:hAnsi="Times New Roman"/>
          <w:color w:val="000000" w:themeColor="text1"/>
          <w:sz w:val="28"/>
          <w:lang w:val="vi-VN"/>
        </w:rPr>
        <w:t xml:space="preserve">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5A6F32" w:rsidRPr="00191D42">
        <w:rPr>
          <w:rFonts w:ascii="Times New Roman" w:hAnsi="Times New Roman"/>
          <w:color w:val="000000" w:themeColor="text1"/>
          <w:sz w:val="28"/>
          <w:lang w:val="vi-VN"/>
        </w:rPr>
        <w:t>và an ninh hạt nhân, phát triển, ứng dụng năng lượng nguyên tử</w:t>
      </w:r>
      <w:r w:rsidR="005A6F32" w:rsidRPr="00191D42" w:rsidDel="005A6F3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là hệ thống tích hợp thống nhất, phục vụ</w:t>
      </w:r>
      <w:r w:rsidRPr="00191D42">
        <w:rPr>
          <w:rFonts w:ascii="Times New Roman" w:hAnsi="Times New Roman"/>
          <w:color w:val="000000" w:themeColor="text1"/>
          <w:sz w:val="28"/>
          <w:lang w:val="vi-VN"/>
        </w:rPr>
        <w:t xml:space="preserve"> cập nhật, </w:t>
      </w:r>
      <w:r w:rsidRPr="00191D42">
        <w:rPr>
          <w:rFonts w:ascii="Times New Roman" w:hAnsi="Times New Roman"/>
          <w:bCs/>
          <w:iCs/>
          <w:color w:val="000000" w:themeColor="text1"/>
          <w:sz w:val="28"/>
          <w:szCs w:val="28"/>
          <w:lang w:val="vi-VN"/>
        </w:rPr>
        <w:t xml:space="preserve">lưu trữ, quản lý, trao đổi và chia sẻ dữ liệu về tổ chức, nhân lực, cơ sở vật chất kỹ thuật và các hoạt động </w:t>
      </w:r>
      <w:r w:rsidRPr="00191D42">
        <w:rPr>
          <w:rFonts w:ascii="Times New Roman" w:hAnsi="Times New Roman"/>
          <w:color w:val="000000" w:themeColor="text1"/>
          <w:sz w:val="28"/>
          <w:lang w:val="vi-VN"/>
        </w:rPr>
        <w:t xml:space="preserve">trong </w:t>
      </w:r>
      <w:r w:rsidRPr="00191D42">
        <w:rPr>
          <w:rFonts w:ascii="Times New Roman" w:hAnsi="Times New Roman"/>
          <w:bCs/>
          <w:iCs/>
          <w:color w:val="000000" w:themeColor="text1"/>
          <w:sz w:val="28"/>
          <w:szCs w:val="28"/>
          <w:lang w:val="vi-VN"/>
        </w:rPr>
        <w:t xml:space="preserve">lĩnh vực năng lượng nguyên tử. </w:t>
      </w:r>
      <w:r w:rsidRPr="00191D42">
        <w:rPr>
          <w:rFonts w:ascii="Times New Roman" w:eastAsia="Times New Roman" w:hAnsi="Times New Roman"/>
          <w:color w:val="000000" w:themeColor="text1"/>
          <w:sz w:val="28"/>
          <w:szCs w:val="28"/>
          <w:lang w:val="vi-VN" w:eastAsia="vi-VN"/>
        </w:rPr>
        <w:t xml:space="preserve">Nền tảng số </w:t>
      </w:r>
      <w:r w:rsidR="00FB2691" w:rsidRPr="00191D42">
        <w:rPr>
          <w:rFonts w:ascii="Times New Roman" w:eastAsia="Times New Roman" w:hAnsi="Times New Roman"/>
          <w:color w:val="000000" w:themeColor="text1"/>
          <w:sz w:val="28"/>
          <w:szCs w:val="28"/>
          <w:lang w:val="vi-VN" w:eastAsia="vi-VN"/>
        </w:rPr>
        <w:t xml:space="preserve">về </w:t>
      </w:r>
      <w:r w:rsidR="00182BB0" w:rsidRPr="00191D42">
        <w:rPr>
          <w:rFonts w:ascii="Times New Roman" w:hAnsi="Times New Roman"/>
          <w:color w:val="000000" w:themeColor="text1"/>
          <w:sz w:val="28"/>
          <w:lang w:val="vi-VN"/>
        </w:rPr>
        <w:t xml:space="preserve">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182BB0" w:rsidRPr="00191D42">
        <w:rPr>
          <w:rFonts w:ascii="Times New Roman" w:hAnsi="Times New Roman"/>
          <w:color w:val="000000" w:themeColor="text1"/>
          <w:sz w:val="28"/>
          <w:lang w:val="vi-VN"/>
        </w:rPr>
        <w:t>và an ninh hạt nhân, phát triển, ứng dụng năng lượng nguyên tử</w:t>
      </w:r>
      <w:r w:rsidR="00182BB0" w:rsidRPr="00191D42" w:rsidDel="00182BB0">
        <w:rPr>
          <w:rFonts w:ascii="Times New Roman" w:eastAsia="Times New Roman" w:hAnsi="Times New Roman"/>
          <w:color w:val="000000" w:themeColor="text1"/>
          <w:sz w:val="28"/>
          <w:szCs w:val="28"/>
          <w:lang w:val="vi-VN" w:eastAsia="vi-VN"/>
        </w:rPr>
        <w:t xml:space="preserve"> </w:t>
      </w:r>
      <w:r w:rsidRPr="00191D42">
        <w:rPr>
          <w:rFonts w:ascii="Times New Roman" w:eastAsia="Times New Roman" w:hAnsi="Times New Roman"/>
          <w:color w:val="000000" w:themeColor="text1"/>
          <w:sz w:val="28"/>
          <w:szCs w:val="28"/>
          <w:lang w:val="vi-VN" w:eastAsia="vi-VN"/>
        </w:rPr>
        <w:t>được thiết kế bảo đảm khả năng tích hợp, liên thông và chia sẻ dữ liệu với các hệ thống thông tin quốc gia, hệ thống thông tin chuyên ngành có liên quan theo quy định của pháp luật</w:t>
      </w:r>
      <w:r w:rsidRPr="00191D42">
        <w:rPr>
          <w:rFonts w:ascii="Times New Roman" w:hAnsi="Times New Roman"/>
          <w:color w:val="000000" w:themeColor="text1"/>
          <w:sz w:val="28"/>
          <w:lang w:val="vi-VN"/>
        </w:rPr>
        <w:t>.</w:t>
      </w:r>
    </w:p>
    <w:p w14:paraId="324D5860" w14:textId="2CE0CC0D" w:rsidR="00502B5D" w:rsidRPr="00191D42" w:rsidRDefault="00502B5D" w:rsidP="00676DBC">
      <w:pPr>
        <w:numPr>
          <w:ilvl w:val="1"/>
          <w:numId w:val="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Việc khai báo, cấp giấy phép, giấy đăng ký</w:t>
      </w:r>
      <w:r w:rsidRPr="00191D42">
        <w:rPr>
          <w:rFonts w:ascii="Times New Roman" w:eastAsia="Times New Roman" w:hAnsi="Times New Roman"/>
          <w:color w:val="000000" w:themeColor="text1"/>
          <w:sz w:val="28"/>
          <w:szCs w:val="28"/>
          <w:lang w:val="vi-VN" w:eastAsia="vi-VN"/>
        </w:rPr>
        <w:t>,</w:t>
      </w:r>
      <w:r w:rsidRPr="00191D42">
        <w:rPr>
          <w:rFonts w:ascii="Times New Roman" w:hAnsi="Times New Roman"/>
          <w:color w:val="000000" w:themeColor="text1"/>
          <w:sz w:val="28"/>
          <w:lang w:val="vi-VN"/>
        </w:rPr>
        <w:t xml:space="preserve"> chứng chỉ; kiểm soát xuất khẩu, nhập khẩu </w:t>
      </w:r>
      <w:r w:rsidRPr="00191D42">
        <w:rPr>
          <w:rFonts w:ascii="Times New Roman" w:eastAsia="Times New Roman" w:hAnsi="Times New Roman"/>
          <w:color w:val="000000" w:themeColor="text1"/>
          <w:sz w:val="28"/>
          <w:szCs w:val="28"/>
          <w:lang w:val="vi-VN" w:eastAsia="vi-VN"/>
        </w:rPr>
        <w:t xml:space="preserve">thiết bị hạt nhân và </w:t>
      </w:r>
      <w:r w:rsidRPr="00191D42">
        <w:rPr>
          <w:rFonts w:ascii="Times New Roman" w:hAnsi="Times New Roman"/>
          <w:color w:val="000000" w:themeColor="text1"/>
          <w:sz w:val="28"/>
          <w:lang w:val="vi-VN"/>
        </w:rPr>
        <w:t xml:space="preserve">vật liệu phóng xạ; quản lý </w:t>
      </w:r>
      <w:r w:rsidR="003D5481" w:rsidRPr="00191D42">
        <w:rPr>
          <w:rFonts w:ascii="Times New Roman" w:hAnsi="Times New Roman"/>
          <w:color w:val="000000" w:themeColor="text1"/>
          <w:sz w:val="28"/>
          <w:lang w:val="vi-VN"/>
        </w:rPr>
        <w:t xml:space="preserve">vật liệu </w:t>
      </w:r>
      <w:r w:rsidRPr="00191D42">
        <w:rPr>
          <w:rFonts w:ascii="Times New Roman" w:hAnsi="Times New Roman"/>
          <w:color w:val="000000" w:themeColor="text1"/>
          <w:sz w:val="28"/>
          <w:lang w:val="vi-VN"/>
        </w:rPr>
        <w:t xml:space="preserve">phóng xạ, thiết bị bức xạ; </w:t>
      </w:r>
      <w:r w:rsidRPr="00191D42">
        <w:rPr>
          <w:rFonts w:ascii="Times New Roman" w:eastAsia="Times New Roman" w:hAnsi="Times New Roman"/>
          <w:color w:val="000000" w:themeColor="text1"/>
          <w:sz w:val="28"/>
          <w:szCs w:val="28"/>
          <w:lang w:val="vi-VN" w:eastAsia="vi-VN"/>
        </w:rPr>
        <w:t xml:space="preserve">báo cáo và </w:t>
      </w:r>
      <w:r w:rsidRPr="00191D42">
        <w:rPr>
          <w:rFonts w:ascii="Times New Roman" w:hAnsi="Times New Roman"/>
          <w:color w:val="000000" w:themeColor="text1"/>
          <w:sz w:val="28"/>
          <w:lang w:val="vi-VN"/>
        </w:rPr>
        <w:t>trao đổi dữ liệu quan trắc phóng xạ</w:t>
      </w:r>
      <w:r w:rsidR="005C00EF" w:rsidRPr="00191D42">
        <w:rPr>
          <w:rFonts w:ascii="Times New Roman" w:hAnsi="Times New Roman"/>
          <w:color w:val="000000" w:themeColor="text1"/>
          <w:sz w:val="28"/>
          <w:lang w:val="vi-VN"/>
        </w:rPr>
        <w:t xml:space="preserve"> môi trường</w:t>
      </w:r>
      <w:r w:rsidR="0070369F" w:rsidRPr="00191D42">
        <w:rPr>
          <w:rFonts w:ascii="Times New Roman" w:hAnsi="Times New Roman"/>
          <w:color w:val="000000" w:themeColor="text1"/>
          <w:sz w:val="28"/>
          <w:lang w:val="vi-VN"/>
        </w:rPr>
        <w:t>,</w:t>
      </w:r>
      <w:r w:rsidRPr="00191D42">
        <w:rPr>
          <w:rFonts w:ascii="Times New Roman" w:hAnsi="Times New Roman"/>
          <w:color w:val="000000" w:themeColor="text1"/>
          <w:sz w:val="28"/>
          <w:lang w:val="vi-VN"/>
        </w:rPr>
        <w:t xml:space="preserve"> báo cáo </w:t>
      </w:r>
      <w:r w:rsidRPr="00191D42">
        <w:rPr>
          <w:rFonts w:ascii="Times New Roman" w:eastAsia="Times New Roman" w:hAnsi="Times New Roman"/>
          <w:color w:val="000000" w:themeColor="text1"/>
          <w:sz w:val="28"/>
          <w:szCs w:val="28"/>
          <w:lang w:val="vi-VN" w:eastAsia="vi-VN"/>
        </w:rPr>
        <w:t xml:space="preserve">chuyên ngành khác </w:t>
      </w:r>
      <w:r w:rsidRPr="00191D42">
        <w:rPr>
          <w:rFonts w:ascii="Times New Roman" w:hAnsi="Times New Roman"/>
          <w:color w:val="000000" w:themeColor="text1"/>
          <w:sz w:val="28"/>
          <w:lang w:val="vi-VN"/>
        </w:rPr>
        <w:t>trong lĩnh vực năng lượng nguyên tử</w:t>
      </w:r>
      <w:r w:rsidR="00F07631" w:rsidRPr="00191D42">
        <w:rPr>
          <w:rFonts w:ascii="Times New Roman" w:hAnsi="Times New Roman"/>
          <w:color w:val="000000" w:themeColor="text1"/>
          <w:sz w:val="28"/>
        </w:rPr>
        <w:t xml:space="preserve"> </w:t>
      </w:r>
      <w:r w:rsidRPr="00191D42">
        <w:rPr>
          <w:rFonts w:ascii="Times New Roman" w:hAnsi="Times New Roman"/>
          <w:color w:val="000000" w:themeColor="text1"/>
          <w:sz w:val="28"/>
          <w:lang w:val="vi-VN"/>
        </w:rPr>
        <w:t>phải được thực hiện</w:t>
      </w:r>
      <w:r w:rsidRPr="00191D42">
        <w:rPr>
          <w:rFonts w:ascii="Times New Roman" w:eastAsia="Times New Roman" w:hAnsi="Times New Roman"/>
          <w:color w:val="000000" w:themeColor="text1"/>
          <w:sz w:val="28"/>
          <w:szCs w:val="28"/>
          <w:lang w:val="vi-VN" w:eastAsia="vi-VN"/>
        </w:rPr>
        <w:t>, quản lý</w:t>
      </w:r>
      <w:r w:rsidRPr="00191D42">
        <w:rPr>
          <w:rFonts w:ascii="Times New Roman" w:hAnsi="Times New Roman"/>
          <w:color w:val="000000" w:themeColor="text1"/>
          <w:sz w:val="28"/>
          <w:lang w:val="vi-VN"/>
        </w:rPr>
        <w:t xml:space="preserve"> và lưu trữ trên Nền tảng số </w:t>
      </w:r>
      <w:r w:rsidR="00255E57" w:rsidRPr="00191D42">
        <w:rPr>
          <w:rFonts w:ascii="Times New Roman" w:eastAsia="Times New Roman" w:hAnsi="Times New Roman"/>
          <w:color w:val="000000" w:themeColor="text1"/>
          <w:sz w:val="28"/>
          <w:szCs w:val="28"/>
          <w:lang w:val="vi-VN" w:eastAsia="vi-VN"/>
        </w:rPr>
        <w:t xml:space="preserve">về </w:t>
      </w:r>
      <w:r w:rsidR="00255E57" w:rsidRPr="00191D42">
        <w:rPr>
          <w:rFonts w:ascii="Times New Roman" w:hAnsi="Times New Roman"/>
          <w:color w:val="000000" w:themeColor="text1"/>
          <w:sz w:val="28"/>
          <w:lang w:val="vi-VN"/>
        </w:rPr>
        <w:t xml:space="preserve">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255E57" w:rsidRPr="00191D42">
        <w:rPr>
          <w:rFonts w:ascii="Times New Roman" w:hAnsi="Times New Roman"/>
          <w:color w:val="000000" w:themeColor="text1"/>
          <w:sz w:val="28"/>
          <w:lang w:val="vi-VN"/>
        </w:rPr>
        <w:t>và an ninh hạt nhân, phát triển, ứng dụng năng lượng nguyên tử</w:t>
      </w:r>
      <w:r w:rsidR="00F07631" w:rsidRPr="00191D42">
        <w:rPr>
          <w:rFonts w:ascii="Times New Roman" w:hAnsi="Times New Roman"/>
          <w:color w:val="000000" w:themeColor="text1"/>
          <w:sz w:val="28"/>
        </w:rPr>
        <w:t xml:space="preserve">, </w:t>
      </w:r>
      <w:r w:rsidR="00F07631" w:rsidRPr="00191D42">
        <w:rPr>
          <w:rFonts w:ascii="Times New Roman" w:hAnsi="Times New Roman"/>
          <w:color w:val="000000" w:themeColor="text1"/>
          <w:sz w:val="28"/>
          <w:lang w:val="vi-VN"/>
        </w:rPr>
        <w:t xml:space="preserve">trừ nội dung thuộc </w:t>
      </w:r>
      <w:r w:rsidR="00F07631" w:rsidRPr="00191D42">
        <w:rPr>
          <w:rFonts w:ascii="Times New Roman" w:eastAsia="Times New Roman" w:hAnsi="Times New Roman"/>
          <w:color w:val="000000" w:themeColor="text1"/>
          <w:sz w:val="28"/>
          <w:szCs w:val="28"/>
          <w:lang w:val="vi-VN" w:eastAsia="vi-VN"/>
        </w:rPr>
        <w:t>danh</w:t>
      </w:r>
      <w:r w:rsidR="00F07631" w:rsidRPr="00191D42">
        <w:rPr>
          <w:rFonts w:ascii="Times New Roman" w:hAnsi="Times New Roman"/>
          <w:color w:val="000000" w:themeColor="text1"/>
          <w:sz w:val="28"/>
          <w:lang w:val="vi-VN"/>
        </w:rPr>
        <w:t xml:space="preserve"> mục bí mật </w:t>
      </w:r>
      <w:r w:rsidR="00F07631" w:rsidRPr="00191D42">
        <w:rPr>
          <w:rFonts w:ascii="Times New Roman" w:eastAsia="Times New Roman" w:hAnsi="Times New Roman"/>
          <w:color w:val="000000" w:themeColor="text1"/>
          <w:sz w:val="28"/>
          <w:szCs w:val="28"/>
          <w:lang w:val="vi-VN" w:eastAsia="vi-VN"/>
        </w:rPr>
        <w:t>nhà</w:t>
      </w:r>
      <w:r w:rsidR="00F07631" w:rsidRPr="00191D42">
        <w:rPr>
          <w:rFonts w:ascii="Times New Roman" w:hAnsi="Times New Roman"/>
          <w:color w:val="000000" w:themeColor="text1"/>
          <w:sz w:val="28"/>
          <w:lang w:val="vi-VN"/>
        </w:rPr>
        <w:t xml:space="preserve"> nước</w:t>
      </w:r>
      <w:r w:rsidRPr="00191D42">
        <w:rPr>
          <w:rFonts w:ascii="Times New Roman" w:hAnsi="Times New Roman"/>
          <w:color w:val="000000" w:themeColor="text1"/>
          <w:sz w:val="28"/>
          <w:lang w:val="vi-VN"/>
        </w:rPr>
        <w:t>.</w:t>
      </w:r>
      <w:r w:rsidR="00BA434A" w:rsidRPr="00191D42">
        <w:rPr>
          <w:rFonts w:ascii="Times New Roman" w:hAnsi="Times New Roman"/>
          <w:color w:val="000000" w:themeColor="text1"/>
          <w:sz w:val="28"/>
          <w:lang w:val="vi-VN"/>
        </w:rPr>
        <w:t xml:space="preserve"> </w:t>
      </w:r>
    </w:p>
    <w:p w14:paraId="5C443B75" w14:textId="15F2CF1D" w:rsidR="00502B5D" w:rsidRPr="00191D42" w:rsidRDefault="00502B5D" w:rsidP="00676DBC">
      <w:pPr>
        <w:numPr>
          <w:ilvl w:val="1"/>
          <w:numId w:val="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eastAsia="Times New Roman" w:hAnsi="Times New Roman"/>
          <w:color w:val="000000" w:themeColor="text1"/>
          <w:sz w:val="28"/>
          <w:szCs w:val="28"/>
          <w:lang w:val="vi-VN" w:eastAsia="vi-VN"/>
        </w:rPr>
        <w:t xml:space="preserve">Việc truy cập, khai thác và sử dụng dữ liệu trên Nền tảng số </w:t>
      </w:r>
      <w:r w:rsidR="00352E29" w:rsidRPr="00191D42">
        <w:rPr>
          <w:rFonts w:ascii="Times New Roman" w:eastAsia="Times New Roman" w:hAnsi="Times New Roman"/>
          <w:color w:val="000000" w:themeColor="text1"/>
          <w:sz w:val="28"/>
          <w:szCs w:val="28"/>
          <w:lang w:val="vi-VN" w:eastAsia="vi-VN"/>
        </w:rPr>
        <w:t xml:space="preserve">về </w:t>
      </w:r>
      <w:r w:rsidR="00352E29" w:rsidRPr="00191D42">
        <w:rPr>
          <w:rFonts w:ascii="Times New Roman" w:hAnsi="Times New Roman"/>
          <w:color w:val="000000" w:themeColor="text1"/>
          <w:sz w:val="28"/>
          <w:lang w:val="vi-VN"/>
        </w:rPr>
        <w:t xml:space="preserve">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352E29" w:rsidRPr="00191D42">
        <w:rPr>
          <w:rFonts w:ascii="Times New Roman" w:hAnsi="Times New Roman"/>
          <w:color w:val="000000" w:themeColor="text1"/>
          <w:sz w:val="28"/>
          <w:lang w:val="vi-VN"/>
        </w:rPr>
        <w:t xml:space="preserve">và an ninh hạt nhân, phát triển, ứng dụng năng lượng nguyên tử </w:t>
      </w:r>
      <w:r w:rsidRPr="00191D42">
        <w:rPr>
          <w:rFonts w:ascii="Times New Roman" w:eastAsia="Times New Roman" w:hAnsi="Times New Roman"/>
          <w:color w:val="000000" w:themeColor="text1"/>
          <w:sz w:val="28"/>
          <w:szCs w:val="28"/>
          <w:lang w:val="vi-VN" w:eastAsia="vi-VN"/>
        </w:rPr>
        <w:t xml:space="preserve">phải bảo đảm đúng thẩm quyền, đúng mục đích, tuân thủ quy định về </w:t>
      </w:r>
      <w:r w:rsidRPr="00191D42">
        <w:rPr>
          <w:rFonts w:ascii="Times New Roman" w:eastAsia="Times New Roman" w:hAnsi="Times New Roman"/>
          <w:color w:val="000000" w:themeColor="text1"/>
          <w:sz w:val="28"/>
          <w:szCs w:val="28"/>
          <w:lang w:val="vi-VN" w:eastAsia="vi-VN"/>
        </w:rPr>
        <w:lastRenderedPageBreak/>
        <w:t xml:space="preserve">bảo vệ bí mật nhà nước, </w:t>
      </w:r>
      <w:r w:rsidR="00152939" w:rsidRPr="00191D42">
        <w:rPr>
          <w:rFonts w:ascii="Times New Roman" w:eastAsia="Times New Roman" w:hAnsi="Times New Roman"/>
          <w:color w:val="000000" w:themeColor="text1"/>
          <w:sz w:val="28"/>
          <w:szCs w:val="28"/>
          <w:lang w:val="vi-VN" w:eastAsia="vi-VN"/>
        </w:rPr>
        <w:t xml:space="preserve">pháp luật về </w:t>
      </w:r>
      <w:r w:rsidRPr="00191D42">
        <w:rPr>
          <w:rFonts w:ascii="Times New Roman" w:eastAsia="Times New Roman" w:hAnsi="Times New Roman"/>
          <w:color w:val="000000" w:themeColor="text1"/>
          <w:sz w:val="28"/>
          <w:szCs w:val="28"/>
          <w:lang w:val="vi-VN" w:eastAsia="vi-VN"/>
        </w:rPr>
        <w:t xml:space="preserve">bảo vệ dữ liệu cá nhân, </w:t>
      </w:r>
      <w:r w:rsidR="006A6275" w:rsidRPr="00191D42">
        <w:rPr>
          <w:rFonts w:ascii="Times New Roman" w:eastAsia="Times New Roman" w:hAnsi="Times New Roman"/>
          <w:color w:val="000000" w:themeColor="text1"/>
          <w:sz w:val="28"/>
          <w:szCs w:val="28"/>
          <w:lang w:val="vi-VN" w:eastAsia="vi-VN"/>
        </w:rPr>
        <w:t xml:space="preserve">pháp luật về </w:t>
      </w:r>
      <w:r w:rsidRPr="00191D42">
        <w:rPr>
          <w:rFonts w:ascii="Times New Roman" w:eastAsia="Times New Roman" w:hAnsi="Times New Roman"/>
          <w:color w:val="000000" w:themeColor="text1"/>
          <w:sz w:val="28"/>
          <w:szCs w:val="28"/>
          <w:lang w:val="vi-VN" w:eastAsia="vi-VN"/>
        </w:rPr>
        <w:t xml:space="preserve">bảo đảm an toàn thông tin và </w:t>
      </w:r>
      <w:r w:rsidR="006A6275" w:rsidRPr="00191D42">
        <w:rPr>
          <w:rFonts w:ascii="Times New Roman" w:eastAsia="Times New Roman" w:hAnsi="Times New Roman"/>
          <w:color w:val="000000" w:themeColor="text1"/>
          <w:sz w:val="28"/>
          <w:szCs w:val="28"/>
          <w:lang w:val="vi-VN" w:eastAsia="vi-VN"/>
        </w:rPr>
        <w:t xml:space="preserve">pháp luật về </w:t>
      </w:r>
      <w:r w:rsidRPr="00191D42">
        <w:rPr>
          <w:rFonts w:ascii="Times New Roman" w:eastAsia="Times New Roman" w:hAnsi="Times New Roman"/>
          <w:color w:val="000000" w:themeColor="text1"/>
          <w:sz w:val="28"/>
          <w:szCs w:val="28"/>
          <w:lang w:val="vi-VN" w:eastAsia="vi-VN"/>
        </w:rPr>
        <w:t>an ninh mạng.</w:t>
      </w:r>
    </w:p>
    <w:p w14:paraId="40A9D683" w14:textId="4700D920" w:rsidR="00502B5D" w:rsidRPr="00191D42" w:rsidRDefault="00502B5D" w:rsidP="00676DBC">
      <w:pPr>
        <w:numPr>
          <w:ilvl w:val="1"/>
          <w:numId w:val="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eastAsia="Times New Roman" w:hAnsi="Times New Roman"/>
          <w:color w:val="000000" w:themeColor="text1"/>
          <w:sz w:val="28"/>
          <w:szCs w:val="28"/>
          <w:lang w:val="vi-VN" w:eastAsia="vi-VN"/>
        </w:rPr>
        <w:t xml:space="preserve">Tổ chức, cá nhân tham gia hoạt động trong lĩnh vực năng lượng nguyên tử có trách nhiệm cung cấp, cập nhật kịp thời, đầy đủ, chính xác thông tin, dữ liệu trên Nền tảng số </w:t>
      </w:r>
      <w:r w:rsidR="00352E29" w:rsidRPr="00191D42">
        <w:rPr>
          <w:rFonts w:ascii="Times New Roman" w:eastAsia="Times New Roman" w:hAnsi="Times New Roman"/>
          <w:color w:val="000000" w:themeColor="text1"/>
          <w:sz w:val="28"/>
          <w:szCs w:val="28"/>
          <w:lang w:val="vi-VN" w:eastAsia="vi-VN"/>
        </w:rPr>
        <w:t xml:space="preserve">về </w:t>
      </w:r>
      <w:r w:rsidR="00352E29" w:rsidRPr="00191D42">
        <w:rPr>
          <w:rFonts w:ascii="Times New Roman" w:hAnsi="Times New Roman"/>
          <w:color w:val="000000" w:themeColor="text1"/>
          <w:sz w:val="28"/>
          <w:lang w:val="vi-VN"/>
        </w:rPr>
        <w:t xml:space="preserve">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352E29" w:rsidRPr="00191D42">
        <w:rPr>
          <w:rFonts w:ascii="Times New Roman" w:hAnsi="Times New Roman"/>
          <w:color w:val="000000" w:themeColor="text1"/>
          <w:sz w:val="28"/>
          <w:lang w:val="vi-VN"/>
        </w:rPr>
        <w:t>và an ninh hạt nhân, phát triển, ứng dụng năng lượng nguyên tử</w:t>
      </w:r>
      <w:r w:rsidR="00F07631" w:rsidRPr="00191D42">
        <w:rPr>
          <w:rFonts w:ascii="Times New Roman" w:hAnsi="Times New Roman"/>
          <w:color w:val="000000" w:themeColor="text1"/>
          <w:sz w:val="28"/>
        </w:rPr>
        <w:t xml:space="preserve"> </w:t>
      </w:r>
      <w:r w:rsidR="00F07631" w:rsidRPr="00191D42">
        <w:rPr>
          <w:rFonts w:ascii="Times New Roman" w:eastAsia="Times New Roman" w:hAnsi="Times New Roman"/>
          <w:color w:val="000000" w:themeColor="text1"/>
          <w:sz w:val="28"/>
          <w:szCs w:val="28"/>
          <w:lang w:val="vi-VN" w:eastAsia="vi-VN"/>
        </w:rPr>
        <w:t>theo quy định</w:t>
      </w:r>
      <w:r w:rsidR="00F07631" w:rsidRPr="00191D42">
        <w:rPr>
          <w:rFonts w:ascii="Times New Roman" w:eastAsia="Times New Roman" w:hAnsi="Times New Roman"/>
          <w:color w:val="000000" w:themeColor="text1"/>
          <w:sz w:val="28"/>
          <w:szCs w:val="28"/>
          <w:lang w:eastAsia="vi-VN"/>
        </w:rPr>
        <w:t xml:space="preserve"> của pháp luật</w:t>
      </w:r>
      <w:r w:rsidRPr="00191D42">
        <w:rPr>
          <w:rFonts w:ascii="Times New Roman" w:eastAsia="Times New Roman" w:hAnsi="Times New Roman"/>
          <w:color w:val="000000" w:themeColor="text1"/>
          <w:sz w:val="28"/>
          <w:szCs w:val="28"/>
          <w:lang w:val="vi-VN" w:eastAsia="vi-VN"/>
        </w:rPr>
        <w:t>.</w:t>
      </w:r>
    </w:p>
    <w:p w14:paraId="4E9745B7" w14:textId="23395528" w:rsidR="00502B5D" w:rsidRPr="00191D42" w:rsidRDefault="00502B5D" w:rsidP="00676DBC">
      <w:pPr>
        <w:numPr>
          <w:ilvl w:val="1"/>
          <w:numId w:val="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eastAsia="Times New Roman" w:hAnsi="Times New Roman"/>
          <w:color w:val="000000" w:themeColor="text1"/>
          <w:sz w:val="28"/>
          <w:szCs w:val="28"/>
          <w:lang w:val="vi-VN" w:eastAsia="vi-VN"/>
        </w:rPr>
        <w:t xml:space="preserve">Nhà nước bảo đảm nguồn lực để đầu tư, xây dựng, vận hành, duy trì và phát triển Nền tảng số </w:t>
      </w:r>
      <w:r w:rsidR="00352E29" w:rsidRPr="00191D42">
        <w:rPr>
          <w:rFonts w:ascii="Times New Roman" w:eastAsia="Times New Roman" w:hAnsi="Times New Roman"/>
          <w:color w:val="000000" w:themeColor="text1"/>
          <w:sz w:val="28"/>
          <w:szCs w:val="28"/>
          <w:lang w:val="vi-VN" w:eastAsia="vi-VN"/>
        </w:rPr>
        <w:t xml:space="preserve">về </w:t>
      </w:r>
      <w:r w:rsidR="00352E29" w:rsidRPr="00191D42">
        <w:rPr>
          <w:rFonts w:ascii="Times New Roman" w:hAnsi="Times New Roman"/>
          <w:color w:val="000000" w:themeColor="text1"/>
          <w:sz w:val="28"/>
          <w:lang w:val="vi-VN"/>
        </w:rPr>
        <w:t xml:space="preserve">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352E29" w:rsidRPr="00191D42">
        <w:rPr>
          <w:rFonts w:ascii="Times New Roman" w:hAnsi="Times New Roman"/>
          <w:color w:val="000000" w:themeColor="text1"/>
          <w:sz w:val="28"/>
          <w:lang w:val="vi-VN"/>
        </w:rPr>
        <w:t>và an ninh hạt nhân, phát triển, ứng dụng năng lượng nguyên tử</w:t>
      </w:r>
      <w:r w:rsidR="00534FC1" w:rsidRPr="00191D42">
        <w:rPr>
          <w:rFonts w:ascii="Times New Roman" w:eastAsia="Times New Roman" w:hAnsi="Times New Roman"/>
          <w:color w:val="000000" w:themeColor="text1"/>
          <w:sz w:val="28"/>
          <w:szCs w:val="28"/>
          <w:lang w:val="vi-VN" w:eastAsia="vi-VN"/>
        </w:rPr>
        <w:t>.</w:t>
      </w:r>
    </w:p>
    <w:p w14:paraId="1C5A6D6D" w14:textId="45D5C66F" w:rsidR="00502B5D" w:rsidRPr="00191D42" w:rsidRDefault="00502B5D" w:rsidP="00676DBC">
      <w:pPr>
        <w:numPr>
          <w:ilvl w:val="1"/>
          <w:numId w:val="5"/>
        </w:numPr>
        <w:tabs>
          <w:tab w:val="left" w:pos="993"/>
        </w:tabs>
        <w:spacing w:before="120" w:after="120" w:line="240" w:lineRule="auto"/>
        <w:ind w:left="0"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Chính phủ quy định chi tiết việc tổ chức</w:t>
      </w:r>
      <w:r w:rsidR="00E53FAE"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vận hành Nền tảng số </w:t>
      </w:r>
      <w:r w:rsidR="00352E29" w:rsidRPr="00191D42">
        <w:rPr>
          <w:rFonts w:ascii="Times New Roman" w:eastAsia="Times New Roman" w:hAnsi="Times New Roman"/>
          <w:color w:val="000000" w:themeColor="text1"/>
          <w:sz w:val="28"/>
          <w:szCs w:val="28"/>
          <w:lang w:val="vi-VN" w:eastAsia="vi-VN"/>
        </w:rPr>
        <w:t xml:space="preserve">về </w:t>
      </w:r>
      <w:r w:rsidR="00352E29" w:rsidRPr="00191D42">
        <w:rPr>
          <w:rFonts w:ascii="Times New Roman" w:hAnsi="Times New Roman"/>
          <w:color w:val="000000" w:themeColor="text1"/>
          <w:sz w:val="28"/>
          <w:lang w:val="vi-VN"/>
        </w:rPr>
        <w:t xml:space="preserve">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352E29" w:rsidRPr="00191D42">
        <w:rPr>
          <w:rFonts w:ascii="Times New Roman" w:hAnsi="Times New Roman"/>
          <w:color w:val="000000" w:themeColor="text1"/>
          <w:sz w:val="28"/>
          <w:lang w:val="vi-VN"/>
        </w:rPr>
        <w:t>và an ninh hạt nhân, phát triển, ứng dụng năng lượng nguyên tử</w:t>
      </w:r>
      <w:r w:rsidRPr="00191D42">
        <w:rPr>
          <w:rFonts w:ascii="Times New Roman" w:hAnsi="Times New Roman"/>
          <w:bCs/>
          <w:iCs/>
          <w:color w:val="000000" w:themeColor="text1"/>
          <w:sz w:val="28"/>
          <w:szCs w:val="28"/>
          <w:lang w:val="vi-VN"/>
        </w:rPr>
        <w:t>.</w:t>
      </w:r>
    </w:p>
    <w:p w14:paraId="5F7E2C11" w14:textId="1B8C447B" w:rsidR="00C66BDE" w:rsidRPr="00191D42" w:rsidRDefault="00932736"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28" w:name="_Toc198388629"/>
      <w:bookmarkStart w:id="29" w:name="_Toc199771677"/>
      <w:r w:rsidRPr="00191D42">
        <w:rPr>
          <w:rFonts w:ascii="Times New Roman" w:eastAsia="Times New Roman" w:hAnsi="Times New Roman" w:cs="Times New Roman"/>
          <w:b/>
          <w:color w:val="000000" w:themeColor="text1"/>
          <w:sz w:val="28"/>
          <w:szCs w:val="28"/>
          <w:lang w:val="vi-VN" w:eastAsia="ko-KR"/>
        </w:rPr>
        <w:t>Điều 8. Quản lý nhà nước về</w:t>
      </w:r>
      <w:r w:rsidR="00F17434" w:rsidRPr="00191D42">
        <w:rPr>
          <w:rFonts w:ascii="Times New Roman" w:hAnsi="Times New Roman"/>
          <w:b/>
          <w:color w:val="000000" w:themeColor="text1"/>
          <w:sz w:val="28"/>
          <w:lang w:val="vi-VN"/>
        </w:rPr>
        <w:t xml:space="preserve"> </w:t>
      </w:r>
      <w:r w:rsidRPr="00191D42">
        <w:rPr>
          <w:rFonts w:ascii="Times New Roman" w:eastAsia="Times New Roman" w:hAnsi="Times New Roman" w:cs="Times New Roman"/>
          <w:b/>
          <w:color w:val="000000" w:themeColor="text1"/>
          <w:sz w:val="28"/>
          <w:szCs w:val="28"/>
          <w:lang w:val="vi-VN" w:eastAsia="ko-KR"/>
        </w:rPr>
        <w:t>năng lượng nguyên tử</w:t>
      </w:r>
      <w:bookmarkEnd w:id="28"/>
      <w:bookmarkEnd w:id="29"/>
    </w:p>
    <w:p w14:paraId="6785BF29" w14:textId="3E2B50BB" w:rsidR="00502AE1" w:rsidRPr="00191D42" w:rsidRDefault="00F15D74" w:rsidP="00F07631">
      <w:pPr>
        <w:tabs>
          <w:tab w:val="left" w:pos="993"/>
        </w:tabs>
        <w:spacing w:before="120" w:after="120" w:line="240" w:lineRule="auto"/>
        <w:ind w:firstLine="709"/>
        <w:jc w:val="both"/>
        <w:rPr>
          <w:rFonts w:ascii="Times New Roman" w:eastAsia="Times New Roman" w:hAnsi="Times New Roman"/>
          <w:color w:val="000000" w:themeColor="text1"/>
          <w:sz w:val="28"/>
          <w:szCs w:val="28"/>
          <w:lang w:val="vi-VN" w:eastAsia="ko-KR"/>
        </w:rPr>
      </w:pPr>
      <w:r w:rsidRPr="00191D42">
        <w:rPr>
          <w:rFonts w:ascii="Times New Roman" w:eastAsia="Times New Roman" w:hAnsi="Times New Roman"/>
          <w:color w:val="000000" w:themeColor="text1"/>
          <w:sz w:val="28"/>
          <w:szCs w:val="28"/>
          <w:lang w:val="vi-VN" w:eastAsia="ko-KR"/>
        </w:rPr>
        <w:t>1. Chính phủ thống nhất quản lý nhà nước trong lĩnh vực năng lượng nguyên tử</w:t>
      </w:r>
      <w:r w:rsidR="00F07631" w:rsidRPr="00191D42">
        <w:rPr>
          <w:rFonts w:ascii="Times New Roman" w:eastAsia="Times New Roman" w:hAnsi="Times New Roman"/>
          <w:color w:val="000000" w:themeColor="text1"/>
          <w:sz w:val="28"/>
          <w:szCs w:val="28"/>
          <w:lang w:eastAsia="ko-KR"/>
        </w:rPr>
        <w:t>;</w:t>
      </w:r>
      <w:r w:rsidR="00D35D3E" w:rsidRPr="00191D42">
        <w:rPr>
          <w:rFonts w:ascii="Times New Roman" w:eastAsia="Times New Roman" w:hAnsi="Times New Roman"/>
          <w:color w:val="000000" w:themeColor="text1"/>
          <w:sz w:val="28"/>
          <w:szCs w:val="28"/>
          <w:lang w:eastAsia="ko-KR"/>
        </w:rPr>
        <w:t xml:space="preserve"> </w:t>
      </w:r>
      <w:r w:rsidR="00502AE1" w:rsidRPr="00191D42">
        <w:rPr>
          <w:rFonts w:ascii="Times New Roman" w:eastAsia="Times New Roman" w:hAnsi="Times New Roman"/>
          <w:color w:val="000000" w:themeColor="text1"/>
          <w:sz w:val="28"/>
          <w:szCs w:val="28"/>
          <w:lang w:val="vi-VN" w:eastAsia="ko-KR"/>
        </w:rPr>
        <w:t>phân công</w:t>
      </w:r>
      <w:r w:rsidR="00EE1877" w:rsidRPr="00191D42">
        <w:rPr>
          <w:rFonts w:ascii="Times New Roman" w:eastAsia="Times New Roman" w:hAnsi="Times New Roman"/>
          <w:color w:val="000000" w:themeColor="text1"/>
          <w:sz w:val="28"/>
          <w:szCs w:val="28"/>
          <w:lang w:val="vi-VN" w:eastAsia="ko-KR"/>
        </w:rPr>
        <w:t xml:space="preserve"> một cơ quan</w:t>
      </w:r>
      <w:r w:rsidR="00013339" w:rsidRPr="00191D42">
        <w:rPr>
          <w:rFonts w:ascii="Times New Roman" w:eastAsia="Times New Roman" w:hAnsi="Times New Roman"/>
          <w:color w:val="000000" w:themeColor="text1"/>
          <w:sz w:val="28"/>
          <w:szCs w:val="28"/>
          <w:lang w:val="vi-VN" w:eastAsia="ko-KR"/>
        </w:rPr>
        <w:t xml:space="preserve"> ở trung ương</w:t>
      </w:r>
      <w:r w:rsidR="00502AE1" w:rsidRPr="00191D42">
        <w:rPr>
          <w:rFonts w:ascii="Times New Roman" w:eastAsia="Times New Roman" w:hAnsi="Times New Roman"/>
          <w:color w:val="000000" w:themeColor="text1"/>
          <w:sz w:val="28"/>
          <w:szCs w:val="28"/>
          <w:lang w:val="vi-VN" w:eastAsia="ko-KR"/>
        </w:rPr>
        <w:t xml:space="preserve"> làm đầu mối </w:t>
      </w:r>
      <w:r w:rsidR="00B81F8C" w:rsidRPr="00191D42">
        <w:rPr>
          <w:rFonts w:ascii="Times New Roman" w:eastAsia="Times New Roman" w:hAnsi="Times New Roman"/>
          <w:color w:val="000000" w:themeColor="text1"/>
          <w:sz w:val="28"/>
          <w:szCs w:val="28"/>
          <w:lang w:val="vi-VN" w:eastAsia="ko-KR"/>
        </w:rPr>
        <w:t>thực hiện</w:t>
      </w:r>
      <w:r w:rsidR="00502AE1" w:rsidRPr="00191D42">
        <w:rPr>
          <w:rFonts w:ascii="Times New Roman" w:eastAsia="Times New Roman" w:hAnsi="Times New Roman"/>
          <w:color w:val="000000" w:themeColor="text1"/>
          <w:sz w:val="28"/>
          <w:szCs w:val="28"/>
          <w:lang w:val="vi-VN" w:eastAsia="ko-KR"/>
        </w:rPr>
        <w:t xml:space="preserve"> quản lý nhà nước trong lĩnh vực năng lượng nguyên tử</w:t>
      </w:r>
      <w:r w:rsidR="00D574B9" w:rsidRPr="00191D42">
        <w:rPr>
          <w:rFonts w:ascii="Times New Roman" w:eastAsia="Times New Roman" w:hAnsi="Times New Roman"/>
          <w:color w:val="000000" w:themeColor="text1"/>
          <w:sz w:val="28"/>
          <w:szCs w:val="28"/>
          <w:lang w:eastAsia="ko-KR"/>
        </w:rPr>
        <w:t xml:space="preserve"> (sau đây gọi chung là cơ quan quản lý nhà nước ở trung ương về năng lượng nguyên tử)</w:t>
      </w:r>
      <w:r w:rsidR="00EE1877" w:rsidRPr="00191D42">
        <w:rPr>
          <w:rFonts w:ascii="Times New Roman" w:eastAsia="Times New Roman" w:hAnsi="Times New Roman"/>
          <w:color w:val="000000" w:themeColor="text1"/>
          <w:sz w:val="28"/>
          <w:szCs w:val="28"/>
          <w:lang w:val="vi-VN" w:eastAsia="ko-KR"/>
        </w:rPr>
        <w:t xml:space="preserve">. </w:t>
      </w:r>
    </w:p>
    <w:p w14:paraId="4509DE10" w14:textId="23932B98" w:rsidR="00F15D74" w:rsidRPr="00191D42" w:rsidRDefault="00F07631" w:rsidP="00676DBC">
      <w:pPr>
        <w:tabs>
          <w:tab w:val="left" w:pos="993"/>
        </w:tabs>
        <w:spacing w:before="120" w:after="120" w:line="240" w:lineRule="auto"/>
        <w:ind w:firstLine="709"/>
        <w:jc w:val="both"/>
        <w:rPr>
          <w:rFonts w:ascii="Times New Roman" w:eastAsia="Times New Roman" w:hAnsi="Times New Roman"/>
          <w:color w:val="000000" w:themeColor="text1"/>
          <w:sz w:val="28"/>
          <w:szCs w:val="28"/>
          <w:lang w:val="vi-VN" w:eastAsia="ko-KR"/>
        </w:rPr>
      </w:pPr>
      <w:r w:rsidRPr="00191D42">
        <w:rPr>
          <w:rFonts w:ascii="Times New Roman" w:eastAsia="Times New Roman" w:hAnsi="Times New Roman"/>
          <w:color w:val="000000" w:themeColor="text1"/>
          <w:sz w:val="28"/>
          <w:szCs w:val="28"/>
          <w:lang w:eastAsia="ko-KR"/>
        </w:rPr>
        <w:t>2</w:t>
      </w:r>
      <w:r w:rsidR="00F15D74" w:rsidRPr="00191D42">
        <w:rPr>
          <w:rFonts w:ascii="Times New Roman" w:eastAsia="Times New Roman" w:hAnsi="Times New Roman"/>
          <w:color w:val="000000" w:themeColor="text1"/>
          <w:sz w:val="28"/>
          <w:szCs w:val="28"/>
          <w:lang w:val="vi-VN" w:eastAsia="ko-KR"/>
        </w:rPr>
        <w:t>. Bộ, cơ quan ngang Bộ trong phạm vi nhiệm vụ, quyền hạn của mình thực hiện quản lý nhà nước trong lĩnh vực năng lượng nguyên tử.</w:t>
      </w:r>
    </w:p>
    <w:p w14:paraId="2698D851" w14:textId="09259CA3" w:rsidR="00F15D74" w:rsidRPr="00191D42" w:rsidRDefault="00F07631" w:rsidP="00676DBC">
      <w:pPr>
        <w:tabs>
          <w:tab w:val="left" w:pos="993"/>
        </w:tabs>
        <w:spacing w:before="120" w:after="120" w:line="240" w:lineRule="auto"/>
        <w:ind w:firstLine="709"/>
        <w:jc w:val="both"/>
        <w:rPr>
          <w:rFonts w:ascii="Times New Roman" w:eastAsia="Times New Roman" w:hAnsi="Times New Roman"/>
          <w:color w:val="000000" w:themeColor="text1"/>
          <w:sz w:val="28"/>
          <w:szCs w:val="28"/>
          <w:lang w:val="vi-VN" w:eastAsia="ko-KR"/>
        </w:rPr>
      </w:pPr>
      <w:r w:rsidRPr="00191D42">
        <w:rPr>
          <w:rFonts w:ascii="Times New Roman" w:eastAsia="Times New Roman" w:hAnsi="Times New Roman"/>
          <w:color w:val="000000" w:themeColor="text1"/>
          <w:sz w:val="28"/>
          <w:szCs w:val="28"/>
          <w:lang w:eastAsia="ko-KR"/>
        </w:rPr>
        <w:t>3</w:t>
      </w:r>
      <w:r w:rsidR="00F15D74" w:rsidRPr="00191D42">
        <w:rPr>
          <w:rFonts w:ascii="Times New Roman" w:eastAsia="Times New Roman" w:hAnsi="Times New Roman"/>
          <w:color w:val="000000" w:themeColor="text1"/>
          <w:sz w:val="28"/>
          <w:szCs w:val="28"/>
          <w:lang w:val="vi-VN" w:eastAsia="ko-KR"/>
        </w:rPr>
        <w:t xml:space="preserve">. Ủy ban nhân dân </w:t>
      </w:r>
      <w:r w:rsidR="00B732BC" w:rsidRPr="00191D42">
        <w:rPr>
          <w:rFonts w:ascii="Times New Roman" w:eastAsia="Times New Roman" w:hAnsi="Times New Roman"/>
          <w:color w:val="000000" w:themeColor="text1"/>
          <w:sz w:val="28"/>
          <w:szCs w:val="28"/>
          <w:lang w:eastAsia="ko-KR"/>
        </w:rPr>
        <w:t xml:space="preserve">cấp </w:t>
      </w:r>
      <w:r w:rsidR="00F15D74" w:rsidRPr="00191D42">
        <w:rPr>
          <w:rFonts w:ascii="Times New Roman" w:eastAsia="Times New Roman" w:hAnsi="Times New Roman"/>
          <w:color w:val="000000" w:themeColor="text1"/>
          <w:sz w:val="28"/>
          <w:szCs w:val="28"/>
          <w:lang w:val="vi-VN" w:eastAsia="ko-KR"/>
        </w:rPr>
        <w:t xml:space="preserve">tỉnh </w:t>
      </w:r>
      <w:r w:rsidRPr="00191D42">
        <w:rPr>
          <w:rFonts w:ascii="Times New Roman" w:eastAsia="Times New Roman" w:hAnsi="Times New Roman"/>
          <w:color w:val="000000" w:themeColor="text1"/>
          <w:sz w:val="28"/>
          <w:szCs w:val="28"/>
          <w:lang w:eastAsia="ko-KR"/>
        </w:rPr>
        <w:t xml:space="preserve">trong phạm vi nhiệm vụ, quyền hạn của mình </w:t>
      </w:r>
      <w:r w:rsidR="00F15D74" w:rsidRPr="00191D42">
        <w:rPr>
          <w:rFonts w:ascii="Times New Roman" w:eastAsia="Times New Roman" w:hAnsi="Times New Roman"/>
          <w:color w:val="000000" w:themeColor="text1"/>
          <w:sz w:val="28"/>
          <w:szCs w:val="28"/>
          <w:lang w:val="vi-VN" w:eastAsia="ko-KR"/>
        </w:rPr>
        <w:t>thực hiện quản lý nhà nước trong lĩnh vực năng lượng nguyên tử</w:t>
      </w:r>
      <w:r w:rsidRPr="00191D42">
        <w:rPr>
          <w:rFonts w:ascii="Times New Roman" w:eastAsia="Times New Roman" w:hAnsi="Times New Roman"/>
          <w:color w:val="000000" w:themeColor="text1"/>
          <w:sz w:val="28"/>
          <w:szCs w:val="28"/>
          <w:lang w:eastAsia="ko-KR"/>
        </w:rPr>
        <w:t xml:space="preserve"> trên địa bàn</w:t>
      </w:r>
      <w:r w:rsidR="00F15D74" w:rsidRPr="00191D42">
        <w:rPr>
          <w:rFonts w:ascii="Times New Roman" w:eastAsia="Times New Roman" w:hAnsi="Times New Roman"/>
          <w:color w:val="000000" w:themeColor="text1"/>
          <w:sz w:val="28"/>
          <w:szCs w:val="28"/>
          <w:lang w:val="vi-VN" w:eastAsia="ko-KR"/>
        </w:rPr>
        <w:t xml:space="preserve">. </w:t>
      </w:r>
    </w:p>
    <w:p w14:paraId="4669FEEA" w14:textId="52F1BEA2" w:rsidR="008138F6" w:rsidRPr="00191D42" w:rsidRDefault="00F07631" w:rsidP="00676DBC">
      <w:pPr>
        <w:tabs>
          <w:tab w:val="left" w:pos="993"/>
        </w:tabs>
        <w:spacing w:before="120" w:after="120" w:line="240" w:lineRule="auto"/>
        <w:ind w:firstLine="709"/>
        <w:jc w:val="both"/>
        <w:rPr>
          <w:rFonts w:ascii="Times New Roman" w:eastAsia="Times New Roman" w:hAnsi="Times New Roman"/>
          <w:color w:val="000000" w:themeColor="text1"/>
          <w:sz w:val="28"/>
          <w:szCs w:val="28"/>
          <w:lang w:val="vi-VN" w:eastAsia="ko-KR"/>
        </w:rPr>
      </w:pPr>
      <w:r w:rsidRPr="00191D42">
        <w:rPr>
          <w:rFonts w:ascii="Times New Roman" w:eastAsia="Times New Roman" w:hAnsi="Times New Roman"/>
          <w:color w:val="000000" w:themeColor="text1"/>
          <w:sz w:val="28"/>
          <w:szCs w:val="28"/>
          <w:lang w:eastAsia="ko-KR"/>
        </w:rPr>
        <w:t>4</w:t>
      </w:r>
      <w:r w:rsidR="00F15D74" w:rsidRPr="00191D42">
        <w:rPr>
          <w:rFonts w:ascii="Times New Roman" w:eastAsia="Times New Roman" w:hAnsi="Times New Roman"/>
          <w:color w:val="000000" w:themeColor="text1"/>
          <w:sz w:val="28"/>
          <w:szCs w:val="28"/>
          <w:lang w:val="vi-VN" w:eastAsia="ko-KR"/>
        </w:rPr>
        <w:t xml:space="preserve">. Chính phủ quy định </w:t>
      </w:r>
      <w:r w:rsidR="00100ED1" w:rsidRPr="00191D42">
        <w:rPr>
          <w:rFonts w:ascii="Times New Roman" w:eastAsia="Times New Roman" w:hAnsi="Times New Roman"/>
          <w:bCs/>
          <w:color w:val="000000" w:themeColor="text1"/>
          <w:sz w:val="28"/>
          <w:szCs w:val="28"/>
          <w:lang w:val="vi-VN" w:eastAsia="ko-KR"/>
        </w:rPr>
        <w:t xml:space="preserve">chi tiết </w:t>
      </w:r>
      <w:r w:rsidR="005262F8" w:rsidRPr="00191D42">
        <w:rPr>
          <w:rFonts w:ascii="Times New Roman" w:eastAsia="Times New Roman" w:hAnsi="Times New Roman"/>
          <w:color w:val="000000" w:themeColor="text1"/>
          <w:sz w:val="28"/>
          <w:szCs w:val="28"/>
          <w:lang w:val="vi-VN" w:eastAsia="ko-KR"/>
        </w:rPr>
        <w:t>về cơ quan an toàn bức xạ và hạt nhân quốc gia</w:t>
      </w:r>
      <w:r w:rsidR="004E2A97" w:rsidRPr="00191D42">
        <w:rPr>
          <w:rFonts w:ascii="Times New Roman" w:eastAsia="Times New Roman" w:hAnsi="Times New Roman"/>
          <w:bCs/>
          <w:color w:val="000000" w:themeColor="text1"/>
          <w:sz w:val="28"/>
          <w:szCs w:val="28"/>
          <w:lang w:val="vi-VN" w:eastAsia="ko-KR"/>
        </w:rPr>
        <w:t xml:space="preserve"> tại khoản </w:t>
      </w:r>
      <w:r w:rsidRPr="00191D42">
        <w:rPr>
          <w:rFonts w:ascii="Times New Roman" w:eastAsia="Times New Roman" w:hAnsi="Times New Roman"/>
          <w:bCs/>
          <w:color w:val="000000" w:themeColor="text1"/>
          <w:sz w:val="28"/>
          <w:szCs w:val="28"/>
          <w:lang w:val="vi-VN" w:eastAsia="ko-KR"/>
        </w:rPr>
        <w:t>1</w:t>
      </w:r>
      <w:r w:rsidRPr="00191D42">
        <w:rPr>
          <w:rFonts w:ascii="Times New Roman" w:eastAsia="Times New Roman" w:hAnsi="Times New Roman"/>
          <w:bCs/>
          <w:color w:val="000000" w:themeColor="text1"/>
          <w:sz w:val="28"/>
          <w:szCs w:val="28"/>
          <w:lang w:eastAsia="ko-KR"/>
        </w:rPr>
        <w:t>1</w:t>
      </w:r>
      <w:r w:rsidRPr="00191D42">
        <w:rPr>
          <w:rFonts w:ascii="Times New Roman" w:eastAsia="Times New Roman" w:hAnsi="Times New Roman"/>
          <w:bCs/>
          <w:color w:val="000000" w:themeColor="text1"/>
          <w:sz w:val="28"/>
          <w:szCs w:val="28"/>
          <w:lang w:val="vi-VN" w:eastAsia="ko-KR"/>
        </w:rPr>
        <w:t xml:space="preserve"> </w:t>
      </w:r>
      <w:r w:rsidR="004E2A97" w:rsidRPr="00191D42">
        <w:rPr>
          <w:rFonts w:ascii="Times New Roman" w:eastAsia="Times New Roman" w:hAnsi="Times New Roman"/>
          <w:bCs/>
          <w:color w:val="000000" w:themeColor="text1"/>
          <w:sz w:val="28"/>
          <w:szCs w:val="28"/>
          <w:lang w:val="vi-VN" w:eastAsia="ko-KR"/>
        </w:rPr>
        <w:t>Điều 4</w:t>
      </w:r>
      <w:r w:rsidR="00897396"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eastAsia="Times New Roman" w:hAnsi="Times New Roman"/>
          <w:bCs/>
          <w:color w:val="000000" w:themeColor="text1"/>
          <w:sz w:val="28"/>
          <w:szCs w:val="28"/>
          <w:lang w:eastAsia="ko-KR"/>
        </w:rPr>
        <w:t xml:space="preserve">của </w:t>
      </w:r>
      <w:r w:rsidR="00897396" w:rsidRPr="00191D42">
        <w:rPr>
          <w:rFonts w:ascii="Times New Roman" w:eastAsia="Times New Roman" w:hAnsi="Times New Roman"/>
          <w:bCs/>
          <w:color w:val="000000" w:themeColor="text1"/>
          <w:sz w:val="28"/>
          <w:szCs w:val="28"/>
          <w:lang w:val="vi-VN" w:eastAsia="ko-KR"/>
        </w:rPr>
        <w:t>Luật này,</w:t>
      </w:r>
      <w:r w:rsidR="00100ED1" w:rsidRPr="00191D42">
        <w:rPr>
          <w:rFonts w:ascii="Times New Roman" w:eastAsia="Times New Roman" w:hAnsi="Times New Roman"/>
          <w:bCs/>
          <w:color w:val="000000" w:themeColor="text1"/>
          <w:sz w:val="28"/>
          <w:szCs w:val="28"/>
          <w:lang w:val="vi-VN" w:eastAsia="ko-KR"/>
        </w:rPr>
        <w:t xml:space="preserve"> bảo đảm </w:t>
      </w:r>
      <w:r w:rsidR="003B5973" w:rsidRPr="00191D42">
        <w:rPr>
          <w:rFonts w:ascii="Times New Roman" w:eastAsia="Times New Roman" w:hAnsi="Times New Roman"/>
          <w:bCs/>
          <w:color w:val="000000" w:themeColor="text1"/>
          <w:sz w:val="28"/>
          <w:szCs w:val="28"/>
          <w:lang w:val="vi-VN" w:eastAsia="ko-KR"/>
        </w:rPr>
        <w:t xml:space="preserve">nguyên tắc </w:t>
      </w:r>
      <w:r w:rsidR="00897396" w:rsidRPr="00191D42">
        <w:rPr>
          <w:rFonts w:ascii="Times New Roman" w:eastAsia="Times New Roman" w:hAnsi="Times New Roman"/>
          <w:bCs/>
          <w:color w:val="000000" w:themeColor="text1"/>
          <w:sz w:val="28"/>
          <w:szCs w:val="28"/>
          <w:lang w:val="vi-VN" w:eastAsia="ko-KR"/>
        </w:rPr>
        <w:t xml:space="preserve">tách bạch giữa </w:t>
      </w:r>
      <w:r w:rsidR="009E1D7E" w:rsidRPr="00191D42">
        <w:rPr>
          <w:rFonts w:ascii="Times New Roman" w:eastAsia="Times New Roman" w:hAnsi="Times New Roman"/>
          <w:bCs/>
          <w:color w:val="000000" w:themeColor="text1"/>
          <w:sz w:val="28"/>
          <w:szCs w:val="28"/>
          <w:lang w:val="vi-VN" w:eastAsia="ko-KR"/>
        </w:rPr>
        <w:t xml:space="preserve">chức năng quản lý nhà nước về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9E1D7E" w:rsidRPr="00191D42">
        <w:rPr>
          <w:rFonts w:ascii="Times New Roman" w:eastAsia="Times New Roman" w:hAnsi="Times New Roman"/>
          <w:bCs/>
          <w:color w:val="000000" w:themeColor="text1"/>
          <w:sz w:val="28"/>
          <w:szCs w:val="28"/>
          <w:lang w:val="vi-VN" w:eastAsia="ko-KR"/>
        </w:rPr>
        <w:t xml:space="preserve">và an ninh hạt nhân với </w:t>
      </w:r>
      <w:r w:rsidR="003B5973" w:rsidRPr="00191D42">
        <w:rPr>
          <w:rFonts w:ascii="Times New Roman" w:eastAsia="Times New Roman" w:hAnsi="Times New Roman"/>
          <w:bCs/>
          <w:color w:val="000000" w:themeColor="text1"/>
          <w:sz w:val="28"/>
          <w:szCs w:val="28"/>
          <w:lang w:val="vi-VN" w:eastAsia="ko-KR"/>
        </w:rPr>
        <w:t xml:space="preserve">việc </w:t>
      </w:r>
      <w:r w:rsidR="00100ED1" w:rsidRPr="00191D42">
        <w:rPr>
          <w:rFonts w:ascii="Times New Roman" w:eastAsia="Times New Roman" w:hAnsi="Times New Roman"/>
          <w:bCs/>
          <w:color w:val="000000" w:themeColor="text1"/>
          <w:sz w:val="28"/>
          <w:szCs w:val="28"/>
          <w:lang w:val="vi-VN" w:eastAsia="ko-KR"/>
        </w:rPr>
        <w:t>phát triển, ứng dụng năng lượng nguyên tử</w:t>
      </w:r>
      <w:r w:rsidR="005262F8" w:rsidRPr="00191D42">
        <w:rPr>
          <w:rFonts w:ascii="Times New Roman" w:eastAsia="Times New Roman" w:hAnsi="Times New Roman"/>
          <w:color w:val="000000" w:themeColor="text1"/>
          <w:sz w:val="28"/>
          <w:szCs w:val="28"/>
          <w:lang w:val="vi-VN" w:eastAsia="ko-KR"/>
        </w:rPr>
        <w:t>.</w:t>
      </w:r>
    </w:p>
    <w:p w14:paraId="5917B447" w14:textId="27E9EA62" w:rsidR="00E541F9" w:rsidRPr="00191D42" w:rsidRDefault="00932736"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30" w:name="_Toc193274044"/>
      <w:bookmarkStart w:id="31" w:name="_Toc198388630"/>
      <w:bookmarkStart w:id="32" w:name="_Toc199771678"/>
      <w:r w:rsidRPr="00191D42">
        <w:rPr>
          <w:rFonts w:ascii="Times New Roman" w:hAnsi="Times New Roman" w:cs="Times New Roman"/>
          <w:b/>
          <w:bCs/>
          <w:color w:val="000000" w:themeColor="text1"/>
          <w:sz w:val="28"/>
          <w:szCs w:val="28"/>
          <w:lang w:val="vi-VN"/>
        </w:rPr>
        <w:t xml:space="preserve">Điều 9. </w:t>
      </w:r>
      <w:r w:rsidR="00F95A93" w:rsidRPr="00191D42">
        <w:rPr>
          <w:rFonts w:ascii="Times New Roman" w:hAnsi="Times New Roman" w:cs="Times New Roman"/>
          <w:b/>
          <w:bCs/>
          <w:color w:val="000000" w:themeColor="text1"/>
          <w:sz w:val="28"/>
          <w:szCs w:val="28"/>
        </w:rPr>
        <w:t>Các</w:t>
      </w:r>
      <w:r w:rsidRPr="00191D42">
        <w:rPr>
          <w:rFonts w:ascii="Times New Roman" w:hAnsi="Times New Roman" w:cs="Times New Roman"/>
          <w:b/>
          <w:bCs/>
          <w:color w:val="000000" w:themeColor="text1"/>
          <w:sz w:val="28"/>
          <w:szCs w:val="28"/>
          <w:lang w:val="vi-VN"/>
        </w:rPr>
        <w:t xml:space="preserve"> hành vi bị nghiêm cấm</w:t>
      </w:r>
      <w:bookmarkEnd w:id="30"/>
      <w:bookmarkEnd w:id="31"/>
      <w:bookmarkEnd w:id="32"/>
    </w:p>
    <w:p w14:paraId="41CDDAB3" w14:textId="72887B83" w:rsidR="00DA6953" w:rsidRPr="00191D42" w:rsidRDefault="00DA6953" w:rsidP="00676DBC">
      <w:pPr>
        <w:numPr>
          <w:ilvl w:val="1"/>
          <w:numId w:val="1"/>
        </w:numPr>
        <w:tabs>
          <w:tab w:val="left" w:pos="993"/>
        </w:tabs>
        <w:spacing w:before="120" w:after="120" w:line="240" w:lineRule="auto"/>
        <w:ind w:left="0"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Lợi dụng, lạm dụng hoạt động trong lĩnh vực năng lượng nguyên tử để xâm phạm độc lập, chủ quyền,</w:t>
      </w:r>
      <w:r w:rsidR="00C31B07" w:rsidRPr="00191D42">
        <w:rPr>
          <w:rFonts w:ascii="Times New Roman" w:hAnsi="Times New Roman"/>
          <w:color w:val="000000" w:themeColor="text1"/>
          <w:sz w:val="28"/>
        </w:rPr>
        <w:t xml:space="preserve"> thống nhất,</w:t>
      </w:r>
      <w:r w:rsidRPr="00191D42">
        <w:rPr>
          <w:rFonts w:ascii="Times New Roman" w:hAnsi="Times New Roman"/>
          <w:color w:val="000000" w:themeColor="text1"/>
          <w:sz w:val="28"/>
          <w:lang w:val="vi-VN"/>
        </w:rPr>
        <w:t xml:space="preserve"> toàn vẹn lãnh thổ, can thiệp vào công việc nội bộ, đe dọa an ninh và lợi ích quốc gia; xâm phạm quyền và lợi ích hợp pháp của tổ chức, cá nhân, gây tổn hại cho sức khỏe, tính mạng con người, môi trường.</w:t>
      </w:r>
    </w:p>
    <w:p w14:paraId="114BDDAC" w14:textId="77777777" w:rsidR="00DA6953" w:rsidRPr="00191D42" w:rsidRDefault="00DA6953" w:rsidP="00676DBC">
      <w:pPr>
        <w:numPr>
          <w:ilvl w:val="1"/>
          <w:numId w:val="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Nghiên cứu, phát triển, chế tạo, mua bán, vận chuyển, chuyển giao, tàng trữ, sử dụng hoặc đe dọa sử dụng vũ khí hạt nhân, vũ khí bức xạ.</w:t>
      </w:r>
    </w:p>
    <w:p w14:paraId="7F6FEB8D" w14:textId="77777777" w:rsidR="001E6866" w:rsidRPr="00191D42" w:rsidRDefault="001E6866" w:rsidP="00676DBC">
      <w:pPr>
        <w:numPr>
          <w:ilvl w:val="1"/>
          <w:numId w:val="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Tiến hành công việc bức xạ, thực hiện hoạt động dịch vụ hỗ trợ ứng dụng năng lượng nguyên tử mà chưa được cơ quan có thẩm quyền cho phép.</w:t>
      </w:r>
    </w:p>
    <w:p w14:paraId="77DC3DCF" w14:textId="5EBAFC78" w:rsidR="001E6866" w:rsidRPr="00191D42" w:rsidRDefault="00450E0A" w:rsidP="00676DBC">
      <w:pPr>
        <w:numPr>
          <w:ilvl w:val="1"/>
          <w:numId w:val="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Sản xuất, mua bán, xuất khẩu, nhập khẩu sản phẩm, hàng hóa tiêu dùng có hoạt độ phóng xạ cao hơn mức</w:t>
      </w:r>
      <w:r w:rsidR="00FA5F5B" w:rsidRPr="00191D42">
        <w:rPr>
          <w:rFonts w:ascii="Times New Roman" w:hAnsi="Times New Roman"/>
          <w:bCs/>
          <w:iCs/>
          <w:color w:val="000000" w:themeColor="text1"/>
          <w:sz w:val="28"/>
          <w:szCs w:val="28"/>
          <w:lang w:val="vi-VN"/>
        </w:rPr>
        <w:t xml:space="preserve"> cho phép theo</w:t>
      </w:r>
      <w:r w:rsidRPr="00191D42">
        <w:rPr>
          <w:rFonts w:ascii="Times New Roman" w:hAnsi="Times New Roman"/>
          <w:bCs/>
          <w:iCs/>
          <w:color w:val="000000" w:themeColor="text1"/>
          <w:sz w:val="28"/>
          <w:szCs w:val="28"/>
          <w:lang w:val="vi-VN"/>
        </w:rPr>
        <w:t xml:space="preserve"> quy định của pháp luật</w:t>
      </w:r>
      <w:r w:rsidR="001E6866" w:rsidRPr="00191D42">
        <w:rPr>
          <w:rFonts w:ascii="Times New Roman" w:hAnsi="Times New Roman"/>
          <w:bCs/>
          <w:iCs/>
          <w:color w:val="000000" w:themeColor="text1"/>
          <w:sz w:val="28"/>
          <w:szCs w:val="28"/>
          <w:lang w:val="vi-VN"/>
        </w:rPr>
        <w:t>.</w:t>
      </w:r>
    </w:p>
    <w:p w14:paraId="6C2335E6" w14:textId="167647EE" w:rsidR="001E6866" w:rsidRPr="00191D42" w:rsidRDefault="001E6866" w:rsidP="00676DBC">
      <w:pPr>
        <w:numPr>
          <w:ilvl w:val="1"/>
          <w:numId w:val="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Nhập khẩu chất thải phóng xạ</w:t>
      </w:r>
      <w:r w:rsidR="00B92096" w:rsidRPr="00191D42">
        <w:rPr>
          <w:rFonts w:ascii="Times New Roman" w:hAnsi="Times New Roman"/>
          <w:bCs/>
          <w:iCs/>
          <w:color w:val="000000" w:themeColor="text1"/>
          <w:sz w:val="28"/>
          <w:szCs w:val="28"/>
          <w:lang w:val="vi-VN"/>
        </w:rPr>
        <w:t>.</w:t>
      </w:r>
    </w:p>
    <w:p w14:paraId="1DD7A427" w14:textId="15C2D326" w:rsidR="001E6866" w:rsidRPr="00191D42" w:rsidRDefault="001E6866" w:rsidP="00676DBC">
      <w:pPr>
        <w:numPr>
          <w:ilvl w:val="1"/>
          <w:numId w:val="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Vi phạm quy định về bảo đảm an toàn</w:t>
      </w:r>
      <w:r w:rsidR="00223BED" w:rsidRPr="00191D42">
        <w:rPr>
          <w:rFonts w:ascii="Times New Roman" w:hAnsi="Times New Roman"/>
          <w:bCs/>
          <w:iCs/>
          <w:color w:val="000000" w:themeColor="text1"/>
          <w:sz w:val="28"/>
          <w:szCs w:val="28"/>
          <w:lang w:val="vi-VN"/>
        </w:rPr>
        <w:t xml:space="preserve"> bức xạ</w:t>
      </w:r>
      <w:r w:rsidRPr="00191D42">
        <w:rPr>
          <w:rFonts w:ascii="Times New Roman" w:hAnsi="Times New Roman"/>
          <w:bCs/>
          <w:iCs/>
          <w:color w:val="000000" w:themeColor="text1"/>
          <w:sz w:val="28"/>
          <w:szCs w:val="28"/>
          <w:lang w:val="vi-VN"/>
        </w:rPr>
        <w:t>,</w:t>
      </w:r>
      <w:r w:rsidR="00223BED" w:rsidRPr="00191D42">
        <w:rPr>
          <w:rFonts w:ascii="Times New Roman" w:hAnsi="Times New Roman"/>
          <w:bCs/>
          <w:iCs/>
          <w:color w:val="000000" w:themeColor="text1"/>
          <w:sz w:val="28"/>
          <w:szCs w:val="28"/>
          <w:lang w:val="vi-VN"/>
        </w:rPr>
        <w:t xml:space="preserve">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223BED" w:rsidRPr="00191D42">
        <w:rPr>
          <w:rFonts w:ascii="Times New Roman" w:hAnsi="Times New Roman"/>
          <w:bCs/>
          <w:iCs/>
          <w:color w:val="000000" w:themeColor="text1"/>
          <w:sz w:val="28"/>
          <w:szCs w:val="28"/>
          <w:lang w:val="vi-VN"/>
        </w:rPr>
        <w:t>và</w:t>
      </w:r>
      <w:r w:rsidRPr="00191D42">
        <w:rPr>
          <w:rFonts w:ascii="Times New Roman" w:hAnsi="Times New Roman"/>
          <w:bCs/>
          <w:iCs/>
          <w:color w:val="000000" w:themeColor="text1"/>
          <w:sz w:val="28"/>
          <w:szCs w:val="28"/>
          <w:lang w:val="vi-VN"/>
        </w:rPr>
        <w:t xml:space="preserve"> an ninh</w:t>
      </w:r>
      <w:r w:rsidR="00223BED" w:rsidRPr="00191D42">
        <w:rPr>
          <w:rFonts w:ascii="Times New Roman" w:hAnsi="Times New Roman"/>
          <w:bCs/>
          <w:iCs/>
          <w:color w:val="000000" w:themeColor="text1"/>
          <w:sz w:val="28"/>
          <w:szCs w:val="28"/>
          <w:lang w:val="vi-VN"/>
        </w:rPr>
        <w:t xml:space="preserve"> hạt nhân,</w:t>
      </w:r>
      <w:r w:rsidRPr="00191D42">
        <w:rPr>
          <w:rFonts w:ascii="Times New Roman" w:hAnsi="Times New Roman"/>
          <w:bCs/>
          <w:iCs/>
          <w:color w:val="000000" w:themeColor="text1"/>
          <w:sz w:val="28"/>
          <w:szCs w:val="28"/>
          <w:lang w:val="vi-VN"/>
        </w:rPr>
        <w:t xml:space="preserve"> thanh sát hạt nhân.</w:t>
      </w:r>
    </w:p>
    <w:p w14:paraId="76A31E08" w14:textId="200FC808" w:rsidR="00DA6953" w:rsidRPr="00191D42" w:rsidRDefault="00DA6953" w:rsidP="00676DBC">
      <w:pPr>
        <w:numPr>
          <w:ilvl w:val="1"/>
          <w:numId w:val="1"/>
        </w:numPr>
        <w:tabs>
          <w:tab w:val="left" w:pos="993"/>
          <w:tab w:val="left" w:pos="1134"/>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Xâm phạm công trình, thiết bị, phương tiện phục vụ hoạt động bảo đảm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 trong lĩnh vực năng lượng nguyên tử.</w:t>
      </w:r>
    </w:p>
    <w:p w14:paraId="6AC42206" w14:textId="77777777" w:rsidR="00DA6953" w:rsidRPr="00191D42" w:rsidRDefault="00DA6953" w:rsidP="00676DBC">
      <w:pPr>
        <w:numPr>
          <w:ilvl w:val="1"/>
          <w:numId w:val="1"/>
        </w:numPr>
        <w:tabs>
          <w:tab w:val="left" w:pos="993"/>
          <w:tab w:val="left" w:pos="1134"/>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Chiếm đoạt, phá hoại, chuyển giao bất hợp pháp vật liệu phóng xạ, thiết bị hạt nhân.</w:t>
      </w:r>
    </w:p>
    <w:p w14:paraId="015A299C" w14:textId="25FF258A" w:rsidR="00DA6953" w:rsidRPr="00191D42" w:rsidRDefault="00DA6953" w:rsidP="00676DBC">
      <w:pPr>
        <w:numPr>
          <w:ilvl w:val="1"/>
          <w:numId w:val="1"/>
        </w:numPr>
        <w:tabs>
          <w:tab w:val="left" w:pos="993"/>
          <w:tab w:val="left" w:pos="1134"/>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Che giấu thông tin</w:t>
      </w:r>
      <w:r w:rsidR="009663DB" w:rsidRPr="00191D42">
        <w:rPr>
          <w:rFonts w:ascii="Times New Roman" w:hAnsi="Times New Roman"/>
          <w:bCs/>
          <w:iCs/>
          <w:color w:val="000000" w:themeColor="text1"/>
          <w:sz w:val="28"/>
          <w:szCs w:val="28"/>
          <w:lang w:val="vi-VN"/>
        </w:rPr>
        <w:t>, trì hoãn cung cấp thông tin</w:t>
      </w:r>
      <w:r w:rsidRPr="00191D42">
        <w:rPr>
          <w:rFonts w:ascii="Times New Roman" w:hAnsi="Times New Roman"/>
          <w:bCs/>
          <w:iCs/>
          <w:color w:val="000000" w:themeColor="text1"/>
          <w:sz w:val="28"/>
          <w:szCs w:val="28"/>
          <w:lang w:val="vi-VN"/>
        </w:rPr>
        <w:t xml:space="preserve"> hoặc đưa thông tin không có căn cứ, không đúng sự thật về sự cố bức xạ</w:t>
      </w:r>
      <w:r w:rsidR="00D447B8" w:rsidRPr="00191D42">
        <w:rPr>
          <w:rFonts w:ascii="Times New Roman" w:hAnsi="Times New Roman"/>
          <w:bCs/>
          <w:iCs/>
          <w:color w:val="000000" w:themeColor="text1"/>
          <w:sz w:val="28"/>
          <w:szCs w:val="28"/>
          <w:lang w:val="vi-VN"/>
        </w:rPr>
        <w:t>, sự cố</w:t>
      </w:r>
      <w:r w:rsidRPr="00191D42">
        <w:rPr>
          <w:rFonts w:ascii="Times New Roman" w:hAnsi="Times New Roman"/>
          <w:bCs/>
          <w:iCs/>
          <w:color w:val="000000" w:themeColor="text1"/>
          <w:sz w:val="28"/>
          <w:szCs w:val="28"/>
          <w:lang w:val="vi-VN"/>
        </w:rPr>
        <w:t xml:space="preserve"> hạt nhân làm tổn hại lợi ích của Nhà nước, quyền và lợi ích hợp pháp của </w:t>
      </w:r>
      <w:r w:rsidR="00977011" w:rsidRPr="00191D42">
        <w:rPr>
          <w:rFonts w:ascii="Times New Roman" w:hAnsi="Times New Roman"/>
          <w:color w:val="000000" w:themeColor="text1"/>
          <w:sz w:val="28"/>
          <w:lang w:val="vi-VN"/>
        </w:rPr>
        <w:t>tổ chức, cá nhân</w:t>
      </w:r>
      <w:r w:rsidRPr="00191D42">
        <w:rPr>
          <w:rFonts w:ascii="Times New Roman" w:hAnsi="Times New Roman"/>
          <w:bCs/>
          <w:iCs/>
          <w:color w:val="000000" w:themeColor="text1"/>
          <w:sz w:val="28"/>
          <w:szCs w:val="28"/>
          <w:lang w:val="vi-VN"/>
        </w:rPr>
        <w:t>.</w:t>
      </w:r>
    </w:p>
    <w:p w14:paraId="18F4BA3B" w14:textId="6423C522" w:rsidR="004A72DB" w:rsidRPr="00191D42" w:rsidRDefault="00450E0A" w:rsidP="00676DBC">
      <w:pPr>
        <w:numPr>
          <w:ilvl w:val="1"/>
          <w:numId w:val="1"/>
        </w:numPr>
        <w:tabs>
          <w:tab w:val="left" w:pos="993"/>
          <w:tab w:val="left" w:pos="1134"/>
        </w:tabs>
        <w:spacing w:before="120" w:after="120" w:line="240" w:lineRule="auto"/>
        <w:ind w:left="0"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Cung cấp thông tin</w:t>
      </w:r>
      <w:r w:rsidR="00432A0B" w:rsidRPr="00191D42">
        <w:rPr>
          <w:rFonts w:ascii="Times New Roman" w:hAnsi="Times New Roman"/>
          <w:color w:val="000000" w:themeColor="text1"/>
          <w:sz w:val="28"/>
          <w:lang w:val="vi-VN"/>
        </w:rPr>
        <w:t xml:space="preserve"> </w:t>
      </w:r>
      <w:r w:rsidR="00432A0B" w:rsidRPr="00191D42">
        <w:rPr>
          <w:rFonts w:ascii="Times New Roman" w:hAnsi="Times New Roman"/>
          <w:iCs/>
          <w:color w:val="000000" w:themeColor="text1"/>
          <w:sz w:val="28"/>
          <w:szCs w:val="28"/>
          <w:lang w:val="vi-VN"/>
        </w:rPr>
        <w:t>giả hoặc</w:t>
      </w:r>
      <w:r w:rsidRPr="00191D42">
        <w:rPr>
          <w:rFonts w:ascii="Times New Roman" w:hAnsi="Times New Roman"/>
          <w:bCs/>
          <w:iCs/>
          <w:color w:val="000000" w:themeColor="text1"/>
          <w:sz w:val="28"/>
          <w:szCs w:val="28"/>
          <w:lang w:val="vi-VN"/>
        </w:rPr>
        <w:t xml:space="preserve"> sai lệch</w:t>
      </w:r>
      <w:r w:rsidR="00B400F5" w:rsidRPr="00191D42">
        <w:rPr>
          <w:rFonts w:ascii="Times New Roman" w:hAnsi="Times New Roman"/>
          <w:iCs/>
          <w:color w:val="000000" w:themeColor="text1"/>
          <w:sz w:val="28"/>
          <w:szCs w:val="28"/>
          <w:lang w:val="vi-VN"/>
        </w:rPr>
        <w:t>;</w:t>
      </w:r>
      <w:r w:rsidR="000A3D2C" w:rsidRPr="00191D42">
        <w:rPr>
          <w:rFonts w:ascii="Times New Roman" w:hAnsi="Times New Roman"/>
          <w:bCs/>
          <w:iCs/>
          <w:color w:val="000000" w:themeColor="text1"/>
          <w:sz w:val="28"/>
          <w:szCs w:val="28"/>
          <w:lang w:val="vi-VN"/>
        </w:rPr>
        <w:t xml:space="preserve"> </w:t>
      </w:r>
      <w:r w:rsidR="000A3D2C" w:rsidRPr="00191D42">
        <w:rPr>
          <w:rFonts w:ascii="Times New Roman" w:hAnsi="Times New Roman"/>
          <w:iCs/>
          <w:color w:val="000000" w:themeColor="text1"/>
          <w:sz w:val="28"/>
          <w:szCs w:val="28"/>
          <w:lang w:val="vi-VN"/>
        </w:rPr>
        <w:t>làm</w:t>
      </w:r>
      <w:r w:rsidRPr="00191D42">
        <w:rPr>
          <w:rFonts w:ascii="Times New Roman" w:hAnsi="Times New Roman"/>
          <w:bCs/>
          <w:iCs/>
          <w:color w:val="000000" w:themeColor="text1"/>
          <w:sz w:val="28"/>
          <w:szCs w:val="28"/>
          <w:lang w:val="vi-VN"/>
        </w:rPr>
        <w:t xml:space="preserve"> giả </w:t>
      </w:r>
      <w:r w:rsidR="00B400F5" w:rsidRPr="00191D42">
        <w:rPr>
          <w:rFonts w:ascii="Times New Roman" w:hAnsi="Times New Roman"/>
          <w:iCs/>
          <w:color w:val="000000" w:themeColor="text1"/>
          <w:sz w:val="28"/>
          <w:szCs w:val="28"/>
          <w:lang w:val="vi-VN"/>
        </w:rPr>
        <w:t>hoặc</w:t>
      </w:r>
      <w:r w:rsidR="000A3D2C" w:rsidRPr="00191D42">
        <w:rPr>
          <w:rFonts w:ascii="Times New Roman" w:hAnsi="Times New Roman"/>
          <w:iCs/>
          <w:color w:val="000000" w:themeColor="text1"/>
          <w:sz w:val="28"/>
          <w:szCs w:val="28"/>
          <w:lang w:val="vi-VN"/>
        </w:rPr>
        <w:t xml:space="preserve"> làm sai lệch</w:t>
      </w:r>
      <w:r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hồ sơ</w:t>
      </w:r>
      <w:r w:rsidR="00B400F5"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tài liệu liên quan đến hoạt động trong lĩnh vực năng lượng nguyên tử nhằm trục lợi hoặc gây cản trở công tác quản lý nhà nước</w:t>
      </w:r>
      <w:r w:rsidR="001E6866" w:rsidRPr="00191D42">
        <w:rPr>
          <w:rFonts w:ascii="Times New Roman" w:hAnsi="Times New Roman"/>
          <w:bCs/>
          <w:iCs/>
          <w:color w:val="000000" w:themeColor="text1"/>
          <w:sz w:val="28"/>
          <w:szCs w:val="28"/>
          <w:lang w:val="vi-VN"/>
        </w:rPr>
        <w:t>.</w:t>
      </w:r>
    </w:p>
    <w:p w14:paraId="520A1391" w14:textId="01C6B001" w:rsidR="00CD3145" w:rsidRPr="00191D42" w:rsidRDefault="00CD3145" w:rsidP="00090C4C">
      <w:pPr>
        <w:pStyle w:val="Heading1"/>
        <w:spacing w:before="480" w:after="120" w:line="240" w:lineRule="auto"/>
        <w:jc w:val="center"/>
        <w:rPr>
          <w:rFonts w:ascii="Times New Roman" w:hAnsi="Times New Roman" w:cs="Times New Roman"/>
          <w:b/>
          <w:color w:val="000000" w:themeColor="text1"/>
          <w:sz w:val="28"/>
          <w:szCs w:val="28"/>
          <w:lang w:val="vi-VN"/>
        </w:rPr>
      </w:pPr>
      <w:bookmarkStart w:id="33" w:name="_Toc193274046"/>
      <w:bookmarkStart w:id="34" w:name="_Toc198388631"/>
      <w:bookmarkStart w:id="35" w:name="_Toc199771679"/>
      <w:bookmarkStart w:id="36" w:name="_Toc433623905"/>
      <w:r w:rsidRPr="00191D42">
        <w:rPr>
          <w:rFonts w:ascii="Times New Roman" w:hAnsi="Times New Roman" w:cs="Times New Roman"/>
          <w:b/>
          <w:color w:val="000000" w:themeColor="text1"/>
          <w:sz w:val="28"/>
          <w:szCs w:val="28"/>
          <w:lang w:val="vi-VN"/>
        </w:rPr>
        <w:t>Chương II</w:t>
      </w:r>
      <w:bookmarkEnd w:id="33"/>
      <w:bookmarkEnd w:id="34"/>
      <w:bookmarkEnd w:id="35"/>
    </w:p>
    <w:p w14:paraId="61894D0F" w14:textId="591C10F1" w:rsidR="0066777D" w:rsidRPr="00191D42" w:rsidRDefault="00CD3145" w:rsidP="00090C4C">
      <w:pPr>
        <w:pStyle w:val="Heading1"/>
        <w:spacing w:before="120" w:after="480" w:line="240" w:lineRule="auto"/>
        <w:jc w:val="center"/>
        <w:rPr>
          <w:color w:val="000000" w:themeColor="text1"/>
          <w:lang w:val="vi-VN"/>
        </w:rPr>
      </w:pPr>
      <w:bookmarkStart w:id="37" w:name="_Toc193274047"/>
      <w:bookmarkStart w:id="38" w:name="_Toc198388632"/>
      <w:bookmarkStart w:id="39" w:name="_Toc199771680"/>
      <w:r w:rsidRPr="00191D42">
        <w:rPr>
          <w:rFonts w:ascii="Times New Roman" w:hAnsi="Times New Roman"/>
          <w:b/>
          <w:color w:val="000000" w:themeColor="text1"/>
          <w:sz w:val="28"/>
          <w:szCs w:val="28"/>
          <w:lang w:val="vi-VN"/>
        </w:rPr>
        <w:t>PHÁT TRIỂN, ỨNG DỤNG NĂNG LƯỢNG NGUYÊN TỬ</w:t>
      </w:r>
      <w:bookmarkEnd w:id="37"/>
      <w:bookmarkEnd w:id="38"/>
      <w:bookmarkEnd w:id="39"/>
    </w:p>
    <w:p w14:paraId="196A78B0" w14:textId="5A0991C5" w:rsidR="00FF3EB0" w:rsidRPr="00191D42" w:rsidRDefault="00932736"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bookmarkStart w:id="40" w:name="_Hlk198713864"/>
      <w:bookmarkStart w:id="41" w:name="_Toc193274048"/>
      <w:bookmarkStart w:id="42" w:name="_Toc198388633"/>
      <w:r w:rsidRPr="00191D42">
        <w:rPr>
          <w:rFonts w:ascii="Times New Roman" w:hAnsi="Times New Roman" w:cs="Times New Roman"/>
          <w:b/>
          <w:bCs/>
          <w:color w:val="000000" w:themeColor="text1"/>
          <w:sz w:val="28"/>
          <w:szCs w:val="28"/>
          <w:lang w:val="vi-VN"/>
        </w:rPr>
        <w:t xml:space="preserve">Điều 10. </w:t>
      </w:r>
      <w:bookmarkStart w:id="43" w:name="_Toc199771681"/>
      <w:r w:rsidRPr="00191D42">
        <w:rPr>
          <w:rFonts w:ascii="Times New Roman" w:hAnsi="Times New Roman" w:cs="Times New Roman"/>
          <w:b/>
          <w:bCs/>
          <w:color w:val="000000" w:themeColor="text1"/>
          <w:sz w:val="28"/>
          <w:szCs w:val="28"/>
          <w:lang w:val="vi-VN"/>
        </w:rPr>
        <w:t>Chiến lược phát triển, ứng dụng năng lượng nguyên tử vì mục đích hòa bình</w:t>
      </w:r>
      <w:bookmarkEnd w:id="40"/>
      <w:r w:rsidRPr="00191D42">
        <w:rPr>
          <w:rFonts w:ascii="Times New Roman" w:hAnsi="Times New Roman" w:cs="Times New Roman"/>
          <w:b/>
          <w:bCs/>
          <w:color w:val="000000" w:themeColor="text1"/>
          <w:sz w:val="28"/>
          <w:szCs w:val="28"/>
          <w:lang w:val="vi-VN"/>
        </w:rPr>
        <w:t xml:space="preserve"> và </w:t>
      </w:r>
      <w:bookmarkEnd w:id="41"/>
      <w:r w:rsidRPr="00191D42">
        <w:rPr>
          <w:rFonts w:ascii="Times New Roman" w:hAnsi="Times New Roman" w:cs="Times New Roman"/>
          <w:b/>
          <w:bCs/>
          <w:color w:val="000000" w:themeColor="text1"/>
          <w:sz w:val="28"/>
          <w:szCs w:val="28"/>
          <w:lang w:val="vi-VN"/>
        </w:rPr>
        <w:t>quy hoạch phát triển, ứng dụng năng lượng nguyên tử</w:t>
      </w:r>
      <w:bookmarkEnd w:id="42"/>
      <w:bookmarkEnd w:id="43"/>
    </w:p>
    <w:p w14:paraId="24A4B455" w14:textId="5724DCF3" w:rsidR="00FF3EB0" w:rsidRPr="00191D42" w:rsidRDefault="00FF3EB0" w:rsidP="00676DBC">
      <w:pPr>
        <w:pStyle w:val="ListParagraph"/>
        <w:numPr>
          <w:ilvl w:val="0"/>
          <w:numId w:val="47"/>
        </w:numPr>
        <w:tabs>
          <w:tab w:val="left" w:pos="993"/>
        </w:tabs>
        <w:spacing w:before="120" w:after="120" w:line="240" w:lineRule="auto"/>
        <w:ind w:left="0" w:firstLine="709"/>
        <w:contextualSpacing w:val="0"/>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pacing w:val="-4"/>
          <w:sz w:val="28"/>
          <w:szCs w:val="28"/>
          <w:lang w:val="vi-VN"/>
        </w:rPr>
        <w:t xml:space="preserve">Chiến lược </w:t>
      </w:r>
      <w:r w:rsidR="00BF6822" w:rsidRPr="00191D42">
        <w:rPr>
          <w:rFonts w:ascii="Times New Roman" w:hAnsi="Times New Roman"/>
          <w:bCs/>
          <w:iCs/>
          <w:color w:val="000000" w:themeColor="text1"/>
          <w:spacing w:val="-4"/>
          <w:sz w:val="28"/>
          <w:szCs w:val="28"/>
          <w:lang w:val="vi-VN"/>
        </w:rPr>
        <w:t xml:space="preserve">phát triển, </w:t>
      </w:r>
      <w:r w:rsidRPr="00191D42">
        <w:rPr>
          <w:rFonts w:ascii="Times New Roman" w:hAnsi="Times New Roman"/>
          <w:bCs/>
          <w:iCs/>
          <w:color w:val="000000" w:themeColor="text1"/>
          <w:spacing w:val="-4"/>
          <w:sz w:val="28"/>
          <w:szCs w:val="28"/>
          <w:lang w:val="vi-VN"/>
        </w:rPr>
        <w:t>ứng dụng năng lượng nguyên tử vì mục đích hòa bình</w:t>
      </w:r>
      <w:r w:rsidR="009D3A51" w:rsidRPr="00191D42">
        <w:rPr>
          <w:rFonts w:ascii="Times New Roman" w:hAnsi="Times New Roman"/>
          <w:bCs/>
          <w:iCs/>
          <w:color w:val="000000" w:themeColor="text1"/>
          <w:spacing w:val="-4"/>
          <w:sz w:val="28"/>
          <w:szCs w:val="28"/>
          <w:lang w:val="vi-VN"/>
        </w:rPr>
        <w:t xml:space="preserve"> được quy định như sau</w:t>
      </w:r>
      <w:r w:rsidR="00DE44AF" w:rsidRPr="00191D42">
        <w:rPr>
          <w:rFonts w:ascii="Times New Roman" w:hAnsi="Times New Roman"/>
          <w:bCs/>
          <w:iCs/>
          <w:color w:val="000000" w:themeColor="text1"/>
          <w:spacing w:val="-4"/>
          <w:sz w:val="28"/>
          <w:szCs w:val="28"/>
          <w:lang w:val="vi-VN"/>
        </w:rPr>
        <w:t>:</w:t>
      </w:r>
    </w:p>
    <w:p w14:paraId="5DA6E3CA" w14:textId="1ABE48B4"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Chiến lược </w:t>
      </w:r>
      <w:r w:rsidR="00BF6822" w:rsidRPr="00191D42">
        <w:rPr>
          <w:rFonts w:ascii="Times New Roman" w:hAnsi="Times New Roman"/>
          <w:bCs/>
          <w:iCs/>
          <w:color w:val="000000" w:themeColor="text1"/>
          <w:sz w:val="28"/>
          <w:szCs w:val="28"/>
          <w:lang w:val="vi-VN"/>
        </w:rPr>
        <w:t xml:space="preserve">phát triển, </w:t>
      </w:r>
      <w:r w:rsidRPr="00191D42">
        <w:rPr>
          <w:rFonts w:ascii="Times New Roman" w:hAnsi="Times New Roman"/>
          <w:bCs/>
          <w:iCs/>
          <w:color w:val="000000" w:themeColor="text1"/>
          <w:sz w:val="28"/>
          <w:szCs w:val="28"/>
          <w:lang w:val="vi-VN"/>
        </w:rPr>
        <w:t>ứng dụng năng lượng nguyên tử vì mục đích hòa bình được lập trên cơ sở chiến lược phát triển kinh tế - xã hội</w:t>
      </w:r>
      <w:r w:rsidR="0020788E" w:rsidRPr="00191D42">
        <w:rPr>
          <w:rFonts w:ascii="Times New Roman" w:hAnsi="Times New Roman"/>
          <w:bCs/>
          <w:iCs/>
          <w:color w:val="000000" w:themeColor="text1"/>
          <w:sz w:val="28"/>
          <w:szCs w:val="28"/>
          <w:lang w:val="vi-VN"/>
        </w:rPr>
        <w:t>;</w:t>
      </w:r>
    </w:p>
    <w:p w14:paraId="667D9E16" w14:textId="4B4E8284"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Nội dung </w:t>
      </w:r>
      <w:r w:rsidR="00E1146D" w:rsidRPr="00191D42">
        <w:rPr>
          <w:rFonts w:ascii="Times New Roman" w:hAnsi="Times New Roman"/>
          <w:bCs/>
          <w:iCs/>
          <w:color w:val="000000" w:themeColor="text1"/>
          <w:sz w:val="28"/>
          <w:szCs w:val="28"/>
          <w:lang w:val="vi-VN"/>
        </w:rPr>
        <w:t xml:space="preserve">chính </w:t>
      </w:r>
      <w:r w:rsidRPr="00191D42">
        <w:rPr>
          <w:rFonts w:ascii="Times New Roman" w:hAnsi="Times New Roman"/>
          <w:bCs/>
          <w:iCs/>
          <w:color w:val="000000" w:themeColor="text1"/>
          <w:sz w:val="28"/>
          <w:szCs w:val="28"/>
          <w:lang w:val="vi-VN"/>
        </w:rPr>
        <w:t xml:space="preserve">của Chiến lược </w:t>
      </w:r>
      <w:r w:rsidR="00C57355" w:rsidRPr="00191D42">
        <w:rPr>
          <w:rFonts w:ascii="Times New Roman" w:hAnsi="Times New Roman"/>
          <w:bCs/>
          <w:iCs/>
          <w:color w:val="000000" w:themeColor="text1"/>
          <w:sz w:val="28"/>
          <w:szCs w:val="28"/>
          <w:lang w:val="vi-VN"/>
        </w:rPr>
        <w:t xml:space="preserve">phát triển, </w:t>
      </w:r>
      <w:r w:rsidRPr="00191D42">
        <w:rPr>
          <w:rFonts w:ascii="Times New Roman" w:hAnsi="Times New Roman"/>
          <w:bCs/>
          <w:iCs/>
          <w:color w:val="000000" w:themeColor="text1"/>
          <w:sz w:val="28"/>
          <w:szCs w:val="28"/>
          <w:lang w:val="vi-VN"/>
        </w:rPr>
        <w:t>ứng dụng năng lượng nguyên tử vì mục đích hòa bình bao gồm: quan điểm</w:t>
      </w:r>
      <w:r w:rsidR="003F754D"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mục tiêu</w:t>
      </w:r>
      <w:r w:rsidR="003F754D"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nhiệm vụ</w:t>
      </w:r>
      <w:r w:rsidR="003F754D"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giải pháp và nguồn lực thực hiện</w:t>
      </w:r>
      <w:r w:rsidR="00DE4804" w:rsidRPr="00191D42">
        <w:rPr>
          <w:rFonts w:ascii="Times New Roman" w:hAnsi="Times New Roman"/>
          <w:iCs/>
          <w:color w:val="000000" w:themeColor="text1"/>
          <w:sz w:val="28"/>
          <w:szCs w:val="28"/>
          <w:lang w:val="vi-VN"/>
        </w:rPr>
        <w:t>;</w:t>
      </w:r>
    </w:p>
    <w:p w14:paraId="6DB22081" w14:textId="521FD0D0" w:rsidR="00DE4804" w:rsidRPr="00191D42" w:rsidRDefault="00DE4804" w:rsidP="00676DBC">
      <w:pPr>
        <w:spacing w:before="120" w:after="120" w:line="240" w:lineRule="auto"/>
        <w:ind w:firstLine="720"/>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c)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eastAsia="Times New Roman" w:hAnsi="Times New Roman"/>
          <w:color w:val="000000" w:themeColor="text1"/>
          <w:sz w:val="28"/>
          <w:szCs w:val="28"/>
          <w:lang w:val="vi-VN" w:eastAsia="ko-KR"/>
        </w:rPr>
        <w:t xml:space="preserve"> </w:t>
      </w:r>
      <w:r w:rsidRPr="00191D42">
        <w:rPr>
          <w:rFonts w:ascii="Times New Roman" w:eastAsia="Times New Roman" w:hAnsi="Times New Roman"/>
          <w:color w:val="000000" w:themeColor="text1"/>
          <w:sz w:val="28"/>
          <w:szCs w:val="28"/>
          <w:lang w:val="vi-VN" w:eastAsia="ko-KR"/>
        </w:rPr>
        <w:t>chịu trách nhiệm tổ chức</w:t>
      </w:r>
      <w:r w:rsidRPr="00191D42">
        <w:rPr>
          <w:rFonts w:ascii="Times New Roman" w:hAnsi="Times New Roman"/>
          <w:iCs/>
          <w:color w:val="000000" w:themeColor="text1"/>
          <w:sz w:val="28"/>
          <w:szCs w:val="28"/>
          <w:lang w:val="vi-VN"/>
        </w:rPr>
        <w:t xml:space="preserve"> lập, trình Thủ tướng Chính phủ phê duyệt </w:t>
      </w:r>
      <w:r w:rsidR="00405E54" w:rsidRPr="00191D42">
        <w:rPr>
          <w:rFonts w:ascii="Times New Roman" w:hAnsi="Times New Roman"/>
          <w:iCs/>
          <w:color w:val="000000" w:themeColor="text1"/>
          <w:sz w:val="28"/>
          <w:szCs w:val="28"/>
        </w:rPr>
        <w:t>C</w:t>
      </w:r>
      <w:r w:rsidR="00405E54" w:rsidRPr="00191D42">
        <w:rPr>
          <w:rFonts w:ascii="Times New Roman" w:hAnsi="Times New Roman"/>
          <w:iCs/>
          <w:color w:val="000000" w:themeColor="text1"/>
          <w:sz w:val="28"/>
          <w:szCs w:val="28"/>
          <w:lang w:val="vi-VN"/>
        </w:rPr>
        <w:t xml:space="preserve">hiến </w:t>
      </w:r>
      <w:r w:rsidRPr="00191D42">
        <w:rPr>
          <w:rFonts w:ascii="Times New Roman" w:hAnsi="Times New Roman"/>
          <w:iCs/>
          <w:color w:val="000000" w:themeColor="text1"/>
          <w:sz w:val="28"/>
          <w:szCs w:val="28"/>
          <w:lang w:val="vi-VN"/>
        </w:rPr>
        <w:t xml:space="preserve">lược phát triển, ứng dụng năng lượng nguyên tử vì mục đích </w:t>
      </w:r>
      <w:r w:rsidR="00AC02A3" w:rsidRPr="00191D42">
        <w:rPr>
          <w:rFonts w:ascii="Times New Roman" w:hAnsi="Times New Roman"/>
          <w:iCs/>
          <w:color w:val="000000" w:themeColor="text1"/>
          <w:sz w:val="28"/>
          <w:szCs w:val="28"/>
          <w:lang w:val="vi-VN"/>
        </w:rPr>
        <w:t>hòa</w:t>
      </w:r>
      <w:r w:rsidRPr="00191D42">
        <w:rPr>
          <w:rFonts w:ascii="Times New Roman" w:hAnsi="Times New Roman"/>
          <w:iCs/>
          <w:color w:val="000000" w:themeColor="text1"/>
          <w:sz w:val="28"/>
          <w:szCs w:val="28"/>
          <w:lang w:val="vi-VN"/>
        </w:rPr>
        <w:t xml:space="preserve"> bình.</w:t>
      </w:r>
    </w:p>
    <w:p w14:paraId="04B6ACA8" w14:textId="35CCAFD9" w:rsidR="00E853A2" w:rsidRPr="00191D42" w:rsidRDefault="00E853A2" w:rsidP="00676DBC">
      <w:pPr>
        <w:pStyle w:val="ListParagraph"/>
        <w:numPr>
          <w:ilvl w:val="0"/>
          <w:numId w:val="47"/>
        </w:numPr>
        <w:tabs>
          <w:tab w:val="left" w:pos="993"/>
        </w:tabs>
        <w:spacing w:before="120" w:after="120" w:line="240" w:lineRule="auto"/>
        <w:ind w:left="0" w:firstLine="709"/>
        <w:contextualSpacing w:val="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Quy hoạch phát triển, ứng dụng năng lượng nguyên tử</w:t>
      </w:r>
      <w:r w:rsidR="005A27DC" w:rsidRPr="00191D42">
        <w:rPr>
          <w:rFonts w:ascii="Times New Roman" w:hAnsi="Times New Roman"/>
          <w:bCs/>
          <w:iCs/>
          <w:color w:val="000000" w:themeColor="text1"/>
          <w:sz w:val="28"/>
          <w:szCs w:val="28"/>
          <w:lang w:val="vi-VN"/>
        </w:rPr>
        <w:t xml:space="preserve"> được quy định như sau:</w:t>
      </w:r>
    </w:p>
    <w:p w14:paraId="6F0A6738" w14:textId="31441EBE" w:rsidR="00E853A2" w:rsidRPr="00191D42" w:rsidRDefault="00E853A2"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Quy hoạch phát triển, ứng dụng năng lượng nguyên tử là quy hoạch có tính chất kỹ thuật, chuyên ngành, được lập trên cơ sở chiến lược phát triển kinh tế - xã hội, </w:t>
      </w:r>
      <w:r w:rsidR="00405E54" w:rsidRPr="00191D42">
        <w:rPr>
          <w:rFonts w:ascii="Times New Roman" w:hAnsi="Times New Roman"/>
          <w:bCs/>
          <w:iCs/>
          <w:color w:val="000000" w:themeColor="text1"/>
          <w:sz w:val="28"/>
          <w:szCs w:val="28"/>
        </w:rPr>
        <w:t>C</w:t>
      </w:r>
      <w:r w:rsidR="00405E54" w:rsidRPr="00191D42">
        <w:rPr>
          <w:rFonts w:ascii="Times New Roman" w:hAnsi="Times New Roman"/>
          <w:bCs/>
          <w:iCs/>
          <w:color w:val="000000" w:themeColor="text1"/>
          <w:sz w:val="28"/>
          <w:szCs w:val="28"/>
          <w:lang w:val="vi-VN"/>
        </w:rPr>
        <w:t xml:space="preserve">hiến </w:t>
      </w:r>
      <w:r w:rsidRPr="00191D42">
        <w:rPr>
          <w:rFonts w:ascii="Times New Roman" w:hAnsi="Times New Roman"/>
          <w:bCs/>
          <w:iCs/>
          <w:color w:val="000000" w:themeColor="text1"/>
          <w:sz w:val="28"/>
          <w:szCs w:val="28"/>
          <w:lang w:val="vi-VN"/>
        </w:rPr>
        <w:t xml:space="preserve">lược </w:t>
      </w:r>
      <w:r w:rsidR="00C57355" w:rsidRPr="00191D42">
        <w:rPr>
          <w:rFonts w:ascii="Times New Roman" w:hAnsi="Times New Roman"/>
          <w:bCs/>
          <w:iCs/>
          <w:color w:val="000000" w:themeColor="text1"/>
          <w:sz w:val="28"/>
          <w:szCs w:val="28"/>
          <w:lang w:val="vi-VN"/>
        </w:rPr>
        <w:t xml:space="preserve">phát triển, </w:t>
      </w:r>
      <w:r w:rsidRPr="00191D42">
        <w:rPr>
          <w:rFonts w:ascii="Times New Roman" w:hAnsi="Times New Roman"/>
          <w:bCs/>
          <w:iCs/>
          <w:color w:val="000000" w:themeColor="text1"/>
          <w:sz w:val="28"/>
          <w:szCs w:val="28"/>
          <w:lang w:val="vi-VN"/>
        </w:rPr>
        <w:t>ứng dụng năng lượng nguyên tử vì mục đích hòa bình, quy hoạch ngành quốc gia có liên quan, đề ra định hướng cơ bản dài hạn và xác định mục tiêu tổng quát, mục tiêu cụ thể phát triển, ứng dụng năng lượng nguyên tử vì mục đích hòa bình</w:t>
      </w:r>
      <w:r w:rsidR="008B50D7" w:rsidRPr="00191D42">
        <w:rPr>
          <w:rFonts w:ascii="Times New Roman" w:hAnsi="Times New Roman"/>
          <w:bCs/>
          <w:iCs/>
          <w:color w:val="000000" w:themeColor="text1"/>
          <w:sz w:val="28"/>
          <w:szCs w:val="28"/>
          <w:lang w:val="vi-VN"/>
        </w:rPr>
        <w:t>;</w:t>
      </w:r>
    </w:p>
    <w:p w14:paraId="271B1925" w14:textId="54F0A2FF" w:rsidR="005630EF" w:rsidRPr="00191D42" w:rsidRDefault="005630EF" w:rsidP="00676DBC">
      <w:pPr>
        <w:spacing w:before="120" w:after="120" w:line="240" w:lineRule="auto"/>
        <w:ind w:firstLine="720"/>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b)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sidDel="00D574B9">
        <w:rPr>
          <w:rFonts w:ascii="Times New Roman" w:eastAsia="Times New Roman" w:hAnsi="Times New Roman"/>
          <w:color w:val="000000" w:themeColor="text1"/>
          <w:sz w:val="28"/>
          <w:szCs w:val="28"/>
          <w:lang w:val="vi-VN" w:eastAsia="ko-KR"/>
        </w:rPr>
        <w:t xml:space="preserve"> </w:t>
      </w:r>
      <w:r w:rsidRPr="00191D42">
        <w:rPr>
          <w:rFonts w:ascii="Times New Roman" w:eastAsia="Times New Roman" w:hAnsi="Times New Roman"/>
          <w:color w:val="000000" w:themeColor="text1"/>
          <w:sz w:val="28"/>
          <w:szCs w:val="28"/>
          <w:lang w:val="vi-VN" w:eastAsia="ko-KR"/>
        </w:rPr>
        <w:t>chịu trách nhiệm tổ chức</w:t>
      </w:r>
      <w:r w:rsidRPr="00191D42">
        <w:rPr>
          <w:rFonts w:ascii="Times New Roman" w:hAnsi="Times New Roman"/>
          <w:iCs/>
          <w:color w:val="000000" w:themeColor="text1"/>
          <w:sz w:val="28"/>
          <w:szCs w:val="28"/>
          <w:lang w:val="vi-VN"/>
        </w:rPr>
        <w:t xml:space="preserve"> lập, </w:t>
      </w:r>
      <w:r w:rsidR="00C625E0" w:rsidRPr="00191D42">
        <w:rPr>
          <w:rFonts w:ascii="Times New Roman" w:hAnsi="Times New Roman"/>
          <w:iCs/>
          <w:color w:val="000000" w:themeColor="text1"/>
          <w:sz w:val="28"/>
          <w:szCs w:val="28"/>
          <w:lang w:val="vi-VN"/>
        </w:rPr>
        <w:t xml:space="preserve">thẩm định, trình Thủ tướng Chính phủ phê duyệt </w:t>
      </w:r>
      <w:r w:rsidR="00405E54" w:rsidRPr="00191D42">
        <w:rPr>
          <w:rFonts w:ascii="Times New Roman" w:hAnsi="Times New Roman"/>
          <w:iCs/>
          <w:color w:val="000000" w:themeColor="text1"/>
          <w:sz w:val="28"/>
          <w:szCs w:val="28"/>
        </w:rPr>
        <w:t>Q</w:t>
      </w:r>
      <w:r w:rsidR="00405E54" w:rsidRPr="00191D42">
        <w:rPr>
          <w:rFonts w:ascii="Times New Roman" w:hAnsi="Times New Roman"/>
          <w:iCs/>
          <w:color w:val="000000" w:themeColor="text1"/>
          <w:sz w:val="28"/>
          <w:szCs w:val="28"/>
          <w:lang w:val="vi-VN"/>
        </w:rPr>
        <w:t xml:space="preserve">uy </w:t>
      </w:r>
      <w:r w:rsidR="00C625E0" w:rsidRPr="00191D42">
        <w:rPr>
          <w:rFonts w:ascii="Times New Roman" w:hAnsi="Times New Roman"/>
          <w:iCs/>
          <w:color w:val="000000" w:themeColor="text1"/>
          <w:sz w:val="28"/>
          <w:szCs w:val="28"/>
          <w:lang w:val="vi-VN"/>
        </w:rPr>
        <w:lastRenderedPageBreak/>
        <w:t xml:space="preserve">hoạch phát triển, ứng dụng năng lượng nguyên tử; </w:t>
      </w:r>
      <w:r w:rsidRPr="00191D42">
        <w:rPr>
          <w:rFonts w:ascii="Times New Roman" w:hAnsi="Times New Roman"/>
          <w:iCs/>
          <w:color w:val="000000" w:themeColor="text1"/>
          <w:sz w:val="28"/>
          <w:szCs w:val="28"/>
          <w:lang w:val="vi-VN"/>
        </w:rPr>
        <w:t xml:space="preserve">công bố, tổ chức thực hiện, đánh giá, điều chỉnh quy hoạch </w:t>
      </w:r>
      <w:r w:rsidR="00C625E0" w:rsidRPr="00191D42">
        <w:rPr>
          <w:rFonts w:ascii="Times New Roman" w:hAnsi="Times New Roman"/>
          <w:iCs/>
          <w:color w:val="000000" w:themeColor="text1"/>
          <w:sz w:val="28"/>
          <w:szCs w:val="28"/>
          <w:lang w:val="vi-VN"/>
        </w:rPr>
        <w:t>theo</w:t>
      </w:r>
      <w:r w:rsidR="00405E54" w:rsidRPr="00191D42">
        <w:rPr>
          <w:rFonts w:ascii="Times New Roman" w:hAnsi="Times New Roman"/>
          <w:iCs/>
          <w:color w:val="000000" w:themeColor="text1"/>
          <w:sz w:val="28"/>
          <w:szCs w:val="28"/>
        </w:rPr>
        <w:t xml:space="preserve"> </w:t>
      </w:r>
      <w:r w:rsidR="00C625E0" w:rsidRPr="00191D42">
        <w:rPr>
          <w:rFonts w:ascii="Times New Roman" w:hAnsi="Times New Roman"/>
          <w:iCs/>
          <w:color w:val="000000" w:themeColor="text1"/>
          <w:sz w:val="28"/>
          <w:szCs w:val="28"/>
          <w:lang w:val="vi-VN"/>
        </w:rPr>
        <w:t>quy định của Luật này</w:t>
      </w:r>
      <w:r w:rsidRPr="00191D42">
        <w:rPr>
          <w:rFonts w:ascii="Times New Roman" w:hAnsi="Times New Roman"/>
          <w:iCs/>
          <w:color w:val="000000" w:themeColor="text1"/>
          <w:sz w:val="28"/>
          <w:szCs w:val="28"/>
          <w:lang w:val="vi-VN"/>
        </w:rPr>
        <w:t>;</w:t>
      </w:r>
    </w:p>
    <w:p w14:paraId="7AF9BD0F" w14:textId="636A0254" w:rsidR="00DE49D2" w:rsidRPr="00191D42" w:rsidRDefault="005630EF"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iCs/>
          <w:color w:val="000000" w:themeColor="text1"/>
          <w:sz w:val="28"/>
          <w:szCs w:val="28"/>
          <w:lang w:val="vi-VN"/>
        </w:rPr>
        <w:t>c</w:t>
      </w:r>
      <w:r w:rsidR="00E853A2" w:rsidRPr="00191D42">
        <w:rPr>
          <w:rFonts w:ascii="Times New Roman" w:hAnsi="Times New Roman"/>
          <w:bCs/>
          <w:iCs/>
          <w:color w:val="000000" w:themeColor="text1"/>
          <w:sz w:val="28"/>
          <w:szCs w:val="28"/>
          <w:lang w:val="vi-VN"/>
        </w:rPr>
        <w:t>) Quy hoạch phát triển, ứng dụng năng lượng nguyên tử được điều chỉnh khi có sự điều chỉnh mục tiêu chiến lược, kế hoạch phát triển kinh tế - xã hội, chiến lược ngành và quy hoạch có liên quan theo quy định của pháp luật về quy hoạch làm thay đổi nội dung của quy hoạch</w:t>
      </w:r>
      <w:r w:rsidR="00585BB9" w:rsidRPr="00191D42">
        <w:rPr>
          <w:rFonts w:ascii="Times New Roman" w:hAnsi="Times New Roman"/>
          <w:iCs/>
          <w:color w:val="000000" w:themeColor="text1"/>
          <w:sz w:val="28"/>
          <w:szCs w:val="28"/>
          <w:lang w:val="vi-VN"/>
        </w:rPr>
        <w:t>;</w:t>
      </w:r>
    </w:p>
    <w:p w14:paraId="7D26C667" w14:textId="74E841BB" w:rsidR="00E853A2" w:rsidRPr="00191D42" w:rsidRDefault="005630EF"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d</w:t>
      </w:r>
      <w:r w:rsidR="00DE49D2" w:rsidRPr="00191D42">
        <w:rPr>
          <w:rFonts w:ascii="Times New Roman" w:hAnsi="Times New Roman"/>
          <w:color w:val="000000" w:themeColor="text1"/>
          <w:sz w:val="28"/>
          <w:lang w:val="vi-VN"/>
        </w:rPr>
        <w:t xml:space="preserve">) </w:t>
      </w:r>
      <w:r w:rsidR="00E853A2" w:rsidRPr="00191D42">
        <w:rPr>
          <w:rFonts w:ascii="Times New Roman" w:hAnsi="Times New Roman"/>
          <w:bCs/>
          <w:iCs/>
          <w:color w:val="000000" w:themeColor="text1"/>
          <w:sz w:val="28"/>
          <w:szCs w:val="28"/>
          <w:lang w:val="vi-VN"/>
        </w:rPr>
        <w:t>Quy hoạch phát triển, ứng dụng năng lượng nguyên tử được điều chỉnh theo trình tự, thủ tục rút gọn khi có một trong các căn cứ sau đây: việc thực hiện nghị quyết của Quốc hội, Ủy ban Thường vụ Quốc hội hoặc Chính phủ về bảo đảm quốc phòng, an ninh, sắp xếp đơn vị hành chính, dự án quan trọng quốc gia làm thay đổi một hoặc một số nội dung quy hoạch; quy hoạch có mâu thuẫn với quy hoạch cao hơn; quy hoạch có mâu thuẫn với quy hoạch cùng cấp; việc thực hiện dự án khẩn cấp, nhiệm vụ cấp bách làm thay đổi một hoặc một số nội dung quy hoạch theo quy định của Chính phủ.</w:t>
      </w:r>
    </w:p>
    <w:p w14:paraId="101EF43B" w14:textId="7698D8FC" w:rsidR="00FF3EB0" w:rsidRPr="00191D42" w:rsidRDefault="00E853A2" w:rsidP="00676DBC">
      <w:pPr>
        <w:pStyle w:val="ListParagraph"/>
        <w:numPr>
          <w:ilvl w:val="0"/>
          <w:numId w:val="47"/>
        </w:numPr>
        <w:tabs>
          <w:tab w:val="left" w:pos="993"/>
        </w:tabs>
        <w:spacing w:before="120" w:after="120" w:line="240" w:lineRule="auto"/>
        <w:ind w:left="0" w:firstLine="709"/>
        <w:contextualSpacing w:val="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Chính phủ quy định chi tiết Điều này.</w:t>
      </w:r>
    </w:p>
    <w:p w14:paraId="0E8C27A5" w14:textId="19210D14" w:rsidR="00FF3EB0" w:rsidRPr="00191D42" w:rsidRDefault="00932736" w:rsidP="00EF4A56">
      <w:pPr>
        <w:pStyle w:val="Heading3"/>
        <w:tabs>
          <w:tab w:val="left" w:pos="1701"/>
        </w:tabs>
        <w:spacing w:before="120" w:after="120" w:line="240" w:lineRule="auto"/>
        <w:ind w:firstLine="709"/>
        <w:rPr>
          <w:rFonts w:ascii="Times New Roman" w:hAnsi="Times New Roman" w:cs="Times New Roman"/>
          <w:b/>
          <w:bCs/>
          <w:color w:val="000000" w:themeColor="text1"/>
          <w:sz w:val="28"/>
          <w:szCs w:val="28"/>
        </w:rPr>
      </w:pPr>
      <w:r w:rsidRPr="00191D42">
        <w:rPr>
          <w:rFonts w:ascii="Times New Roman" w:hAnsi="Times New Roman" w:cs="Times New Roman"/>
          <w:b/>
          <w:bCs/>
          <w:color w:val="000000" w:themeColor="text1"/>
          <w:spacing w:val="-6"/>
          <w:sz w:val="28"/>
          <w:szCs w:val="28"/>
          <w:lang w:val="vi-VN"/>
        </w:rPr>
        <w:t>Điều 11.</w:t>
      </w:r>
      <w:r w:rsidR="009E7648" w:rsidRPr="00191D42">
        <w:rPr>
          <w:rFonts w:ascii="Times New Roman" w:hAnsi="Times New Roman" w:cs="Times New Roman"/>
          <w:b/>
          <w:bCs/>
          <w:color w:val="000000" w:themeColor="text1"/>
          <w:spacing w:val="-6"/>
          <w:sz w:val="28"/>
          <w:szCs w:val="28"/>
          <w:lang w:val="vi-VN"/>
        </w:rPr>
        <w:t xml:space="preserve"> </w:t>
      </w:r>
      <w:bookmarkStart w:id="44" w:name="_Toc193274049"/>
      <w:bookmarkStart w:id="45" w:name="_Toc198388634"/>
      <w:bookmarkStart w:id="46" w:name="_Toc199771682"/>
      <w:r w:rsidR="00FF3EB0" w:rsidRPr="00191D42">
        <w:rPr>
          <w:rFonts w:ascii="Times New Roman" w:hAnsi="Times New Roman" w:cs="Times New Roman"/>
          <w:b/>
          <w:bCs/>
          <w:color w:val="000000" w:themeColor="text1"/>
          <w:spacing w:val="-6"/>
          <w:sz w:val="28"/>
          <w:szCs w:val="28"/>
          <w:lang w:val="vi-VN"/>
        </w:rPr>
        <w:t>Phát triển nguồn nhân lực</w:t>
      </w:r>
      <w:bookmarkEnd w:id="44"/>
      <w:bookmarkEnd w:id="45"/>
      <w:bookmarkEnd w:id="46"/>
      <w:r w:rsidR="00EF4A56" w:rsidRPr="00191D42">
        <w:rPr>
          <w:rFonts w:ascii="Times New Roman" w:hAnsi="Times New Roman" w:cs="Times New Roman"/>
          <w:b/>
          <w:bCs/>
          <w:color w:val="000000" w:themeColor="text1"/>
          <w:spacing w:val="-6"/>
          <w:sz w:val="28"/>
          <w:szCs w:val="28"/>
        </w:rPr>
        <w:t xml:space="preserve"> trong lĩnh vực năng lượng nguyên</w:t>
      </w:r>
      <w:r w:rsidR="00EF4A56" w:rsidRPr="00191D42">
        <w:rPr>
          <w:rFonts w:ascii="Times New Roman" w:hAnsi="Times New Roman" w:cs="Times New Roman"/>
          <w:b/>
          <w:bCs/>
          <w:color w:val="000000" w:themeColor="text1"/>
          <w:sz w:val="28"/>
          <w:szCs w:val="28"/>
        </w:rPr>
        <w:t xml:space="preserve"> tử</w:t>
      </w:r>
    </w:p>
    <w:p w14:paraId="31D99EDD" w14:textId="54C0EB26" w:rsidR="00FF3EB0" w:rsidRPr="00191D42" w:rsidRDefault="00FF3EB0" w:rsidP="00676DBC">
      <w:pPr>
        <w:numPr>
          <w:ilvl w:val="1"/>
          <w:numId w:val="1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Nhà nước có chương trình đào tạo, bồi dưỡng, phát triển nguồn nhân lực trong lĩnh vực năng lượng nguyên tử và khuyến khích </w:t>
      </w:r>
      <w:r w:rsidR="00A67CA3" w:rsidRPr="00191D42">
        <w:rPr>
          <w:rFonts w:ascii="Times New Roman" w:hAnsi="Times New Roman"/>
          <w:color w:val="000000" w:themeColor="text1"/>
          <w:spacing w:val="-2"/>
          <w:sz w:val="28"/>
          <w:szCs w:val="28"/>
          <w:lang w:val="vi-VN"/>
        </w:rPr>
        <w:t>tổ chức, cá nhân trong nước, người Việt Nam định cư ở nước ngoài, tổ chức, cá nhân nước ngoài, tổ chức quốc tế</w:t>
      </w:r>
      <w:r w:rsidRPr="00191D42">
        <w:rPr>
          <w:rFonts w:ascii="Times New Roman" w:hAnsi="Times New Roman"/>
          <w:bCs/>
          <w:iCs/>
          <w:color w:val="000000" w:themeColor="text1"/>
          <w:sz w:val="28"/>
          <w:szCs w:val="28"/>
          <w:lang w:val="vi-VN"/>
        </w:rPr>
        <w:t xml:space="preserve"> tham gia thực hiện.</w:t>
      </w:r>
    </w:p>
    <w:p w14:paraId="394B9952" w14:textId="3E9DF2E1" w:rsidR="0037247F" w:rsidRPr="00191D42" w:rsidRDefault="00DA6953" w:rsidP="00676DBC">
      <w:pPr>
        <w:numPr>
          <w:ilvl w:val="1"/>
          <w:numId w:val="1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Nhà nước có chính sách ưu đãi, thu hút, trọng dụng nhân lực trình độ cao, chuyên gia ở trong </w:t>
      </w:r>
      <w:r w:rsidR="00FB23B6" w:rsidRPr="00191D42">
        <w:rPr>
          <w:rFonts w:ascii="Times New Roman" w:hAnsi="Times New Roman"/>
          <w:bCs/>
          <w:iCs/>
          <w:color w:val="000000" w:themeColor="text1"/>
          <w:sz w:val="28"/>
          <w:szCs w:val="28"/>
          <w:lang w:val="vi-VN"/>
        </w:rPr>
        <w:t xml:space="preserve">nước </w:t>
      </w:r>
      <w:r w:rsidRPr="00191D42">
        <w:rPr>
          <w:rFonts w:ascii="Times New Roman" w:hAnsi="Times New Roman"/>
          <w:bCs/>
          <w:iCs/>
          <w:color w:val="000000" w:themeColor="text1"/>
          <w:sz w:val="28"/>
          <w:szCs w:val="28"/>
          <w:lang w:val="vi-VN"/>
        </w:rPr>
        <w:t xml:space="preserve">và nước </w:t>
      </w:r>
      <w:r w:rsidR="00E1202F" w:rsidRPr="00191D42">
        <w:rPr>
          <w:rFonts w:ascii="Times New Roman" w:hAnsi="Times New Roman"/>
          <w:bCs/>
          <w:iCs/>
          <w:color w:val="000000" w:themeColor="text1"/>
          <w:sz w:val="28"/>
          <w:szCs w:val="28"/>
        </w:rPr>
        <w:t xml:space="preserve">ngoài </w:t>
      </w:r>
      <w:r w:rsidRPr="00191D42">
        <w:rPr>
          <w:rFonts w:ascii="Times New Roman" w:hAnsi="Times New Roman"/>
          <w:bCs/>
          <w:iCs/>
          <w:color w:val="000000" w:themeColor="text1"/>
          <w:sz w:val="28"/>
          <w:szCs w:val="28"/>
          <w:lang w:val="vi-VN"/>
        </w:rPr>
        <w:t xml:space="preserve">làm việc trong lĩnh vực năng lượng nguyên tử; </w:t>
      </w:r>
      <w:r w:rsidR="00170D7E" w:rsidRPr="00191D42">
        <w:rPr>
          <w:rFonts w:ascii="Times New Roman" w:hAnsi="Times New Roman"/>
          <w:bCs/>
          <w:iCs/>
          <w:color w:val="000000" w:themeColor="text1"/>
          <w:sz w:val="28"/>
          <w:szCs w:val="28"/>
          <w:lang w:val="vi-VN"/>
        </w:rPr>
        <w:t xml:space="preserve">ưu tiên </w:t>
      </w:r>
      <w:r w:rsidRPr="00191D42">
        <w:rPr>
          <w:rFonts w:ascii="Times New Roman" w:hAnsi="Times New Roman"/>
          <w:bCs/>
          <w:iCs/>
          <w:color w:val="000000" w:themeColor="text1"/>
          <w:sz w:val="28"/>
          <w:szCs w:val="28"/>
          <w:lang w:val="vi-VN"/>
        </w:rPr>
        <w:t>tuyển dụng sinh viên tốt nghiệp các chuyên ngành trong lĩnh vực năng lượng nguyên tử đạt loại giỏi trở lên vào làm việc trong cơ quan quản lý nhà nước, cơ sở đào tạo, nghiên cứ</w:t>
      </w:r>
      <w:r w:rsidR="00C018B4" w:rsidRPr="00191D42">
        <w:rPr>
          <w:rFonts w:ascii="Times New Roman" w:hAnsi="Times New Roman"/>
          <w:bCs/>
          <w:iCs/>
          <w:color w:val="000000" w:themeColor="text1"/>
          <w:sz w:val="28"/>
          <w:szCs w:val="28"/>
          <w:lang w:val="vi-VN"/>
        </w:rPr>
        <w:t>u, phát triển,</w:t>
      </w:r>
      <w:r w:rsidRPr="00191D42">
        <w:rPr>
          <w:rFonts w:ascii="Times New Roman" w:hAnsi="Times New Roman"/>
          <w:bCs/>
          <w:iCs/>
          <w:color w:val="000000" w:themeColor="text1"/>
          <w:sz w:val="28"/>
          <w:szCs w:val="28"/>
          <w:lang w:val="vi-VN"/>
        </w:rPr>
        <w:t xml:space="preserve"> ứng dụng năng lượng nguyên tử của Nhà nước.</w:t>
      </w:r>
    </w:p>
    <w:p w14:paraId="48599FBD" w14:textId="496A1C15" w:rsidR="00DA6953" w:rsidRPr="00191D42" w:rsidRDefault="00DA6953" w:rsidP="0037247F">
      <w:pPr>
        <w:numPr>
          <w:ilvl w:val="1"/>
          <w:numId w:val="1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Nhà nước có chính sách ưu đãi, hỗ trợ </w:t>
      </w:r>
      <w:r w:rsidRPr="00191D42">
        <w:rPr>
          <w:rFonts w:ascii="Times New Roman" w:hAnsi="Times New Roman"/>
          <w:color w:val="000000" w:themeColor="text1"/>
          <w:sz w:val="28"/>
          <w:lang w:val="vi-VN"/>
        </w:rPr>
        <w:t>người</w:t>
      </w:r>
      <w:r w:rsidRPr="00191D42">
        <w:rPr>
          <w:rFonts w:ascii="Times New Roman" w:hAnsi="Times New Roman"/>
          <w:iCs/>
          <w:color w:val="000000" w:themeColor="text1"/>
          <w:sz w:val="28"/>
          <w:szCs w:val="28"/>
          <w:lang w:val="vi-VN"/>
        </w:rPr>
        <w:t xml:space="preserve"> </w:t>
      </w:r>
      <w:r w:rsidR="00727768" w:rsidRPr="00191D42">
        <w:rPr>
          <w:rFonts w:ascii="Times New Roman" w:hAnsi="Times New Roman"/>
          <w:iCs/>
          <w:color w:val="000000" w:themeColor="text1"/>
          <w:sz w:val="28"/>
          <w:szCs w:val="28"/>
          <w:lang w:val="vi-VN"/>
        </w:rPr>
        <w:t>được cử</w:t>
      </w:r>
      <w:r w:rsidR="00727768" w:rsidRPr="00191D42">
        <w:rPr>
          <w:rFonts w:ascii="Times New Roman" w:hAnsi="Times New Roman"/>
          <w:color w:val="000000" w:themeColor="text1"/>
          <w:sz w:val="28"/>
          <w:lang w:val="vi-VN"/>
        </w:rPr>
        <w:t xml:space="preserve"> </w:t>
      </w:r>
      <w:r w:rsidRPr="00191D42">
        <w:rPr>
          <w:rFonts w:ascii="Times New Roman" w:hAnsi="Times New Roman"/>
          <w:color w:val="000000" w:themeColor="text1"/>
          <w:sz w:val="28"/>
          <w:lang w:val="vi-VN"/>
        </w:rPr>
        <w:t xml:space="preserve">đi đào tạo, bồi dưỡng </w:t>
      </w:r>
      <w:r w:rsidRPr="00191D42">
        <w:rPr>
          <w:rFonts w:ascii="Times New Roman" w:hAnsi="Times New Roman"/>
          <w:bCs/>
          <w:iCs/>
          <w:color w:val="000000" w:themeColor="text1"/>
          <w:sz w:val="28"/>
          <w:szCs w:val="28"/>
          <w:lang w:val="vi-VN"/>
        </w:rPr>
        <w:t>trong lĩnh vực năng lượng</w:t>
      </w:r>
      <w:r w:rsidR="00A8535E" w:rsidRPr="00191D42">
        <w:rPr>
          <w:rFonts w:ascii="Times New Roman" w:hAnsi="Times New Roman"/>
          <w:bCs/>
          <w:iCs/>
          <w:color w:val="000000" w:themeColor="text1"/>
          <w:sz w:val="28"/>
          <w:szCs w:val="28"/>
          <w:lang w:val="vi-VN"/>
        </w:rPr>
        <w:t xml:space="preserve"> nguyên tử</w:t>
      </w:r>
      <w:r w:rsidR="004A3361" w:rsidRPr="00191D42">
        <w:rPr>
          <w:rFonts w:ascii="Times New Roman" w:hAnsi="Times New Roman"/>
          <w:bCs/>
          <w:iCs/>
          <w:color w:val="000000" w:themeColor="text1"/>
          <w:sz w:val="28"/>
          <w:szCs w:val="28"/>
          <w:lang w:val="vi-VN"/>
        </w:rPr>
        <w:t xml:space="preserve"> </w:t>
      </w:r>
      <w:r w:rsidR="00396553" w:rsidRPr="00191D42">
        <w:rPr>
          <w:rFonts w:ascii="Times New Roman" w:hAnsi="Times New Roman"/>
          <w:bCs/>
          <w:iCs/>
          <w:color w:val="000000" w:themeColor="text1"/>
          <w:sz w:val="28"/>
          <w:szCs w:val="28"/>
        </w:rPr>
        <w:t>bao gồm cả</w:t>
      </w:r>
      <w:r w:rsidR="005E1447" w:rsidRPr="00191D42">
        <w:rPr>
          <w:rFonts w:ascii="Times New Roman" w:hAnsi="Times New Roman"/>
          <w:bCs/>
          <w:iCs/>
          <w:color w:val="000000" w:themeColor="text1"/>
          <w:sz w:val="28"/>
          <w:szCs w:val="28"/>
          <w:lang w:val="vi-VN"/>
        </w:rPr>
        <w:t xml:space="preserve"> điện hạt nhân</w:t>
      </w:r>
      <w:r w:rsidR="006C60C2" w:rsidRPr="00191D42">
        <w:rPr>
          <w:rFonts w:ascii="Times New Roman" w:hAnsi="Times New Roman"/>
          <w:color w:val="000000" w:themeColor="text1"/>
          <w:sz w:val="28"/>
          <w:lang w:val="vi-VN"/>
        </w:rPr>
        <w:t>; mở rộng vai trò và trách nhiệm của cơ sở đào tạo, nghiên cứu trong lĩnh vực năng lượng nguyên tử.</w:t>
      </w:r>
    </w:p>
    <w:p w14:paraId="62B745CF" w14:textId="058D520C" w:rsidR="004C6BBC" w:rsidRPr="00191D42" w:rsidRDefault="004C6BBC" w:rsidP="004C6BBC">
      <w:pPr>
        <w:numPr>
          <w:ilvl w:val="1"/>
          <w:numId w:val="10"/>
        </w:numPr>
        <w:tabs>
          <w:tab w:val="left" w:pos="993"/>
        </w:tabs>
        <w:spacing w:before="120" w:after="120" w:line="240" w:lineRule="auto"/>
        <w:ind w:left="0"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Người làm việc trong lĩnh vực năng lượng nguyên tử hưởng lương từ ngân sách nhà nước được hưởng phụ cấp </w:t>
      </w:r>
      <w:r w:rsidRPr="00191D42">
        <w:rPr>
          <w:rFonts w:ascii="Times New Roman" w:hAnsi="Times New Roman"/>
          <w:bCs/>
          <w:iCs/>
          <w:color w:val="000000" w:themeColor="text1"/>
          <w:sz w:val="28"/>
          <w:szCs w:val="28"/>
          <w:lang w:val="vi-VN"/>
        </w:rPr>
        <w:t>ưu đãi nghề nghiệp, người</w:t>
      </w:r>
      <w:r w:rsidRPr="00191D42">
        <w:rPr>
          <w:rFonts w:ascii="Times New Roman" w:hAnsi="Times New Roman"/>
          <w:color w:val="000000" w:themeColor="text1"/>
          <w:sz w:val="28"/>
          <w:lang w:val="vi-VN"/>
        </w:rPr>
        <w:t xml:space="preserve"> hoạt động công vụ tiếp xúc với phóng xạ được hưởng chế độ </w:t>
      </w:r>
      <w:r w:rsidRPr="00191D42">
        <w:rPr>
          <w:rFonts w:ascii="Times New Roman" w:hAnsi="Times New Roman"/>
          <w:bCs/>
          <w:iCs/>
          <w:color w:val="000000" w:themeColor="text1"/>
          <w:sz w:val="28"/>
          <w:szCs w:val="28"/>
          <w:lang w:val="vi-VN"/>
        </w:rPr>
        <w:t>phụ cấp độc hại, nguy hiểm theo quy định của pháp luật</w:t>
      </w:r>
      <w:r w:rsidRPr="00191D42">
        <w:rPr>
          <w:rFonts w:ascii="Times New Roman" w:hAnsi="Times New Roman"/>
          <w:color w:val="000000" w:themeColor="text1"/>
          <w:sz w:val="28"/>
          <w:lang w:val="vi-VN"/>
        </w:rPr>
        <w:t>.</w:t>
      </w:r>
    </w:p>
    <w:p w14:paraId="643524EF" w14:textId="62317BD1" w:rsidR="00FF3EB0" w:rsidRPr="00191D42" w:rsidRDefault="00FF3EB0" w:rsidP="00676DBC">
      <w:pPr>
        <w:numPr>
          <w:ilvl w:val="1"/>
          <w:numId w:val="1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Chính phủ quy định chi tiết</w:t>
      </w:r>
      <w:r w:rsidR="004C6BBC" w:rsidRPr="00191D42">
        <w:rPr>
          <w:rFonts w:ascii="Times New Roman" w:hAnsi="Times New Roman"/>
          <w:bCs/>
          <w:iCs/>
          <w:color w:val="000000" w:themeColor="text1"/>
          <w:sz w:val="28"/>
          <w:szCs w:val="28"/>
          <w:lang w:val="vi-VN"/>
        </w:rPr>
        <w:t xml:space="preserve"> các khoản 1, 2 và 3</w:t>
      </w:r>
      <w:r w:rsidRPr="00191D42">
        <w:rPr>
          <w:rFonts w:ascii="Times New Roman" w:hAnsi="Times New Roman"/>
          <w:bCs/>
          <w:iCs/>
          <w:color w:val="000000" w:themeColor="text1"/>
          <w:sz w:val="28"/>
          <w:szCs w:val="28"/>
          <w:lang w:val="vi-VN"/>
        </w:rPr>
        <w:t xml:space="preserve"> Điều này.</w:t>
      </w:r>
    </w:p>
    <w:p w14:paraId="65D6DDC2" w14:textId="6C5CCEE5" w:rsidR="00FF3EB0" w:rsidRPr="00191D42" w:rsidRDefault="00932736"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12.</w:t>
      </w:r>
      <w:r w:rsidR="009E7648" w:rsidRPr="00191D42">
        <w:rPr>
          <w:rFonts w:ascii="Times New Roman" w:hAnsi="Times New Roman" w:cs="Times New Roman"/>
          <w:b/>
          <w:bCs/>
          <w:color w:val="000000" w:themeColor="text1"/>
          <w:sz w:val="28"/>
          <w:szCs w:val="28"/>
          <w:lang w:val="vi-VN"/>
        </w:rPr>
        <w:t xml:space="preserve"> </w:t>
      </w:r>
      <w:bookmarkStart w:id="47" w:name="_Toc199771683"/>
      <w:bookmarkStart w:id="48" w:name="_Toc193274050"/>
      <w:bookmarkStart w:id="49" w:name="_Toc198388635"/>
      <w:r w:rsidR="0068782E" w:rsidRPr="00191D42">
        <w:rPr>
          <w:rFonts w:ascii="Times New Roman" w:hAnsi="Times New Roman" w:cs="Times New Roman"/>
          <w:b/>
          <w:bCs/>
          <w:color w:val="000000" w:themeColor="text1"/>
          <w:sz w:val="28"/>
          <w:szCs w:val="28"/>
          <w:lang w:val="vi-VN"/>
        </w:rPr>
        <w:t>Xây dựng tiềm lực khoa học và công nghệ phát triển</w:t>
      </w:r>
      <w:r w:rsidR="00644346" w:rsidRPr="00191D42">
        <w:rPr>
          <w:rFonts w:ascii="Times New Roman" w:hAnsi="Times New Roman" w:cs="Times New Roman"/>
          <w:b/>
          <w:bCs/>
          <w:color w:val="000000" w:themeColor="text1"/>
          <w:sz w:val="28"/>
          <w:szCs w:val="28"/>
          <w:lang w:val="vi-VN"/>
        </w:rPr>
        <w:t>,</w:t>
      </w:r>
      <w:r w:rsidR="0068782E" w:rsidRPr="00191D42">
        <w:rPr>
          <w:rFonts w:ascii="Times New Roman" w:hAnsi="Times New Roman" w:cs="Times New Roman"/>
          <w:b/>
          <w:bCs/>
          <w:color w:val="000000" w:themeColor="text1"/>
          <w:sz w:val="28"/>
          <w:szCs w:val="28"/>
          <w:lang w:val="vi-VN"/>
        </w:rPr>
        <w:t xml:space="preserve"> ứng dụng năng lượng nguyên tử</w:t>
      </w:r>
      <w:bookmarkEnd w:id="47"/>
      <w:r w:rsidR="0068782E" w:rsidRPr="00191D42">
        <w:rPr>
          <w:rFonts w:ascii="Times New Roman" w:hAnsi="Times New Roman" w:cs="Times New Roman"/>
          <w:b/>
          <w:bCs/>
          <w:color w:val="000000" w:themeColor="text1"/>
          <w:sz w:val="28"/>
          <w:szCs w:val="28"/>
          <w:lang w:val="vi-VN"/>
        </w:rPr>
        <w:t xml:space="preserve"> </w:t>
      </w:r>
      <w:bookmarkEnd w:id="48"/>
      <w:bookmarkEnd w:id="49"/>
    </w:p>
    <w:p w14:paraId="663698AD" w14:textId="25144893" w:rsidR="007F4702" w:rsidRPr="00191D42" w:rsidRDefault="00542360" w:rsidP="00676DBC">
      <w:pPr>
        <w:numPr>
          <w:ilvl w:val="1"/>
          <w:numId w:val="1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Nhà nước ưu tiên đầu tư phát triển tiềm lực khoa học và công nghệ hạt nhân, phát triển công nghệ chiến lược, tăng cường cơ sở vật chất cho nghiên cứu, ứng dụng khoa học và công nghệ trong lĩnh vực năng lượng nguyên tử; có chương </w:t>
      </w:r>
      <w:r w:rsidRPr="00191D42">
        <w:rPr>
          <w:rFonts w:ascii="Times New Roman" w:hAnsi="Times New Roman"/>
          <w:bCs/>
          <w:iCs/>
          <w:color w:val="000000" w:themeColor="text1"/>
          <w:sz w:val="28"/>
          <w:szCs w:val="28"/>
          <w:lang w:val="vi-VN"/>
        </w:rPr>
        <w:lastRenderedPageBreak/>
        <w:t xml:space="preserve">trình khoa học, </w:t>
      </w:r>
      <w:r w:rsidR="00E13C49" w:rsidRPr="00191D42">
        <w:rPr>
          <w:rFonts w:ascii="Times New Roman" w:hAnsi="Times New Roman"/>
          <w:bCs/>
          <w:iCs/>
          <w:color w:val="000000" w:themeColor="text1"/>
          <w:sz w:val="28"/>
          <w:szCs w:val="28"/>
        </w:rPr>
        <w:t xml:space="preserve">công nghệ và đổi mới sáng tạo </w:t>
      </w:r>
      <w:r w:rsidRPr="00191D42">
        <w:rPr>
          <w:rFonts w:ascii="Times New Roman" w:hAnsi="Times New Roman"/>
          <w:bCs/>
          <w:iCs/>
          <w:color w:val="000000" w:themeColor="text1"/>
          <w:sz w:val="28"/>
          <w:szCs w:val="28"/>
          <w:lang w:val="vi-VN"/>
        </w:rPr>
        <w:t>quốc gia về phát triển, ứng dụng năng lượng nguyên tử.</w:t>
      </w:r>
    </w:p>
    <w:p w14:paraId="08F0B84F" w14:textId="74FECC63" w:rsidR="00DE49D2" w:rsidRPr="00191D42" w:rsidRDefault="00DE49D2" w:rsidP="00676DBC">
      <w:pPr>
        <w:numPr>
          <w:ilvl w:val="1"/>
          <w:numId w:val="1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Nhà nước đầu tư có trọng điểm và khuyến khích </w:t>
      </w:r>
      <w:r w:rsidR="006D672A" w:rsidRPr="00191D42">
        <w:rPr>
          <w:rFonts w:ascii="Times New Roman" w:hAnsi="Times New Roman"/>
          <w:color w:val="000000" w:themeColor="text1"/>
          <w:spacing w:val="-2"/>
          <w:sz w:val="28"/>
          <w:szCs w:val="28"/>
          <w:lang w:val="vi-VN"/>
        </w:rPr>
        <w:t xml:space="preserve">tổ chức, cá nhân trong nước, người Việt Nam định cư ở nước ngoài, tổ chức, cá nhân nước ngoài, tổ chức quốc tế </w:t>
      </w:r>
      <w:r w:rsidRPr="00191D42">
        <w:rPr>
          <w:rFonts w:ascii="Times New Roman" w:hAnsi="Times New Roman"/>
          <w:bCs/>
          <w:iCs/>
          <w:color w:val="000000" w:themeColor="text1"/>
          <w:sz w:val="28"/>
          <w:szCs w:val="28"/>
          <w:lang w:val="vi-VN"/>
        </w:rPr>
        <w:t>đầu tư vào hoạt động trong lĩnh vực năng lượng nguyên tử phục vụ phát triển kinh tế - xã hội, hoạt động phục vụ phát triển điện hạt nhân.</w:t>
      </w:r>
    </w:p>
    <w:p w14:paraId="607EC1CE" w14:textId="698D434F" w:rsidR="004017FF" w:rsidRPr="00191D42" w:rsidRDefault="004017FF" w:rsidP="004017FF">
      <w:pPr>
        <w:numPr>
          <w:ilvl w:val="1"/>
          <w:numId w:val="11"/>
        </w:numPr>
        <w:tabs>
          <w:tab w:val="left" w:pos="993"/>
        </w:tabs>
        <w:spacing w:before="120" w:after="120" w:line="240" w:lineRule="auto"/>
        <w:ind w:left="0"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Nhà nước có chính sách hỗ trợ, ưu đãi để tăng cường tiềm lực khoa học và công nghệ phát triển, ứng dụng năng lượng nguyên tử đối với các tổ chức, cá nhân hoạt động trong lĩnh vực năng lượng nguyên tử.</w:t>
      </w:r>
    </w:p>
    <w:p w14:paraId="02D8DDA3" w14:textId="36484D29" w:rsidR="00E07E54" w:rsidRPr="00191D42" w:rsidRDefault="00FF3EB0" w:rsidP="00676DBC">
      <w:pPr>
        <w:numPr>
          <w:ilvl w:val="1"/>
          <w:numId w:val="1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Chính phủ quy định chi tiết Điều này.</w:t>
      </w:r>
    </w:p>
    <w:p w14:paraId="154CD6FB" w14:textId="60CA9081" w:rsidR="00FF3EB0" w:rsidRPr="00191D42" w:rsidRDefault="00932736" w:rsidP="00676DBC">
      <w:pPr>
        <w:pStyle w:val="Heading3"/>
        <w:tabs>
          <w:tab w:val="left" w:pos="1701"/>
        </w:tabs>
        <w:spacing w:before="120" w:after="120" w:line="240" w:lineRule="auto"/>
        <w:ind w:left="709"/>
        <w:rPr>
          <w:rFonts w:ascii="Times New Roman" w:hAnsi="Times New Roman" w:cs="Times New Roman"/>
          <w:b/>
          <w:bCs/>
          <w:color w:val="000000" w:themeColor="text1"/>
          <w:spacing w:val="-4"/>
          <w:sz w:val="28"/>
          <w:szCs w:val="28"/>
          <w:lang w:val="vi-VN"/>
        </w:rPr>
      </w:pPr>
      <w:r w:rsidRPr="00191D42">
        <w:rPr>
          <w:rFonts w:ascii="Times New Roman" w:hAnsi="Times New Roman" w:cs="Times New Roman"/>
          <w:b/>
          <w:bCs/>
          <w:color w:val="000000" w:themeColor="text1"/>
          <w:sz w:val="28"/>
          <w:szCs w:val="28"/>
          <w:lang w:val="vi-VN"/>
        </w:rPr>
        <w:t>Điều 13.</w:t>
      </w:r>
      <w:r w:rsidR="009E7648" w:rsidRPr="00191D42">
        <w:rPr>
          <w:rFonts w:ascii="Times New Roman" w:hAnsi="Times New Roman" w:cs="Times New Roman"/>
          <w:b/>
          <w:bCs/>
          <w:color w:val="000000" w:themeColor="text1"/>
          <w:sz w:val="28"/>
          <w:szCs w:val="28"/>
          <w:lang w:val="vi-VN"/>
        </w:rPr>
        <w:t xml:space="preserve"> </w:t>
      </w:r>
      <w:bookmarkStart w:id="50" w:name="_Toc193274051"/>
      <w:bookmarkStart w:id="51" w:name="_Toc198388636"/>
      <w:bookmarkStart w:id="52" w:name="_Toc199771684"/>
      <w:r w:rsidR="00FF3EB0" w:rsidRPr="00191D42">
        <w:rPr>
          <w:rFonts w:ascii="Times New Roman" w:hAnsi="Times New Roman" w:cs="Times New Roman"/>
          <w:b/>
          <w:bCs/>
          <w:color w:val="000000" w:themeColor="text1"/>
          <w:spacing w:val="-4"/>
          <w:sz w:val="28"/>
          <w:szCs w:val="28"/>
          <w:lang w:val="vi-VN"/>
        </w:rPr>
        <w:t>Xã hội hóa các hoạt động trong lĩnh vực năng lượng nguyên tử</w:t>
      </w:r>
      <w:bookmarkEnd w:id="50"/>
      <w:bookmarkEnd w:id="51"/>
      <w:r w:rsidR="00FF3EB0" w:rsidRPr="00191D42">
        <w:rPr>
          <w:rFonts w:ascii="Times New Roman" w:hAnsi="Times New Roman" w:cs="Times New Roman"/>
          <w:b/>
          <w:bCs/>
          <w:color w:val="000000" w:themeColor="text1"/>
          <w:spacing w:val="-4"/>
          <w:sz w:val="28"/>
          <w:szCs w:val="28"/>
          <w:lang w:val="vi-VN"/>
        </w:rPr>
        <w:t xml:space="preserve"> </w:t>
      </w:r>
      <w:bookmarkEnd w:id="52"/>
    </w:p>
    <w:p w14:paraId="352506EC" w14:textId="6ABFD3F5" w:rsidR="00D779DE" w:rsidRPr="00191D42" w:rsidRDefault="00C76064" w:rsidP="00D779DE">
      <w:pPr>
        <w:numPr>
          <w:ilvl w:val="1"/>
          <w:numId w:val="12"/>
        </w:numPr>
        <w:tabs>
          <w:tab w:val="left" w:pos="993"/>
        </w:tabs>
        <w:spacing w:before="120" w:after="120" w:line="240" w:lineRule="auto"/>
        <w:ind w:left="0"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Nhà nước thực hiện đa dạng hóa </w:t>
      </w:r>
      <w:r w:rsidR="00DE49D2" w:rsidRPr="00191D42">
        <w:rPr>
          <w:rFonts w:ascii="Times New Roman" w:hAnsi="Times New Roman"/>
          <w:color w:val="000000" w:themeColor="text1"/>
          <w:sz w:val="28"/>
          <w:lang w:val="vi-VN"/>
        </w:rPr>
        <w:t xml:space="preserve">loại hình </w:t>
      </w:r>
      <w:r w:rsidRPr="00191D42">
        <w:rPr>
          <w:rFonts w:ascii="Times New Roman" w:hAnsi="Times New Roman"/>
          <w:bCs/>
          <w:iCs/>
          <w:color w:val="000000" w:themeColor="text1"/>
          <w:sz w:val="28"/>
          <w:szCs w:val="28"/>
          <w:lang w:val="vi-VN"/>
        </w:rPr>
        <w:t>tổ chức khoa học và công nghệ, cơ sở đào tạo</w:t>
      </w:r>
      <w:r w:rsidR="00620830" w:rsidRPr="00191D42">
        <w:rPr>
          <w:rFonts w:ascii="Times New Roman" w:hAnsi="Times New Roman"/>
          <w:bCs/>
          <w:iCs/>
          <w:color w:val="000000" w:themeColor="text1"/>
          <w:sz w:val="28"/>
          <w:szCs w:val="28"/>
        </w:rPr>
        <w:t xml:space="preserve"> trong lĩnh vực năng lượng nguyên tử;</w:t>
      </w:r>
      <w:r w:rsidRPr="00191D42">
        <w:rPr>
          <w:rFonts w:ascii="Times New Roman" w:hAnsi="Times New Roman"/>
          <w:bCs/>
          <w:iCs/>
          <w:color w:val="000000" w:themeColor="text1"/>
          <w:sz w:val="28"/>
          <w:szCs w:val="28"/>
          <w:lang w:val="vi-VN"/>
        </w:rPr>
        <w:t xml:space="preserve"> tổ chức tiến hành công việc bức xạ</w:t>
      </w:r>
      <w:r w:rsidR="00620830"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tổ chức </w:t>
      </w:r>
      <w:r w:rsidR="00BB0E25" w:rsidRPr="00191D42">
        <w:rPr>
          <w:rFonts w:ascii="Times New Roman" w:hAnsi="Times New Roman"/>
          <w:bCs/>
          <w:iCs/>
          <w:color w:val="000000" w:themeColor="text1"/>
          <w:sz w:val="28"/>
          <w:szCs w:val="28"/>
          <w:lang w:val="vi-VN"/>
        </w:rPr>
        <w:t>thực hiện</w:t>
      </w:r>
      <w:r w:rsidRPr="00191D42">
        <w:rPr>
          <w:rFonts w:ascii="Times New Roman" w:hAnsi="Times New Roman"/>
          <w:bCs/>
          <w:iCs/>
          <w:color w:val="000000" w:themeColor="text1"/>
          <w:sz w:val="28"/>
          <w:szCs w:val="28"/>
          <w:lang w:val="vi-VN"/>
        </w:rPr>
        <w:t xml:space="preserve"> hoạt động dịch vụ hỗ trợ ứng dụng năng lượng nguyên tử</w:t>
      </w:r>
      <w:r w:rsidR="00620830"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w:t>
      </w:r>
    </w:p>
    <w:p w14:paraId="12CCE3EC" w14:textId="05CA18C6" w:rsidR="00987201" w:rsidRPr="00191D42" w:rsidRDefault="00D802A8" w:rsidP="00D779DE">
      <w:pPr>
        <w:numPr>
          <w:ilvl w:val="1"/>
          <w:numId w:val="12"/>
        </w:numPr>
        <w:tabs>
          <w:tab w:val="left" w:pos="993"/>
        </w:tabs>
        <w:spacing w:before="120" w:after="120" w:line="240" w:lineRule="auto"/>
        <w:ind w:left="0"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 </w:t>
      </w:r>
      <w:r w:rsidR="00987201" w:rsidRPr="00191D42">
        <w:rPr>
          <w:rFonts w:ascii="Times New Roman" w:hAnsi="Times New Roman"/>
          <w:color w:val="000000" w:themeColor="text1"/>
          <w:sz w:val="28"/>
          <w:lang w:val="vi-VN"/>
        </w:rPr>
        <w:t xml:space="preserve">Doanh nghiệp, tổ chức, đơn vị sự nghiệp được phép thành lập Quỹ phát triển khoa học và công nghệ cho các hoạt động nghiên cứu, ứng dụng năng lượng nguyên tử </w:t>
      </w:r>
      <w:r w:rsidRPr="00191D42">
        <w:rPr>
          <w:rFonts w:ascii="Times New Roman" w:hAnsi="Times New Roman"/>
          <w:color w:val="000000" w:themeColor="text1"/>
          <w:sz w:val="28"/>
          <w:lang w:val="vi-VN"/>
        </w:rPr>
        <w:t>theo quy định của pháp luật về khoa học, công nghệ và đổi mới sáng tạo.</w:t>
      </w:r>
    </w:p>
    <w:p w14:paraId="7CAB32B1" w14:textId="31ABEA72" w:rsidR="00383230" w:rsidRPr="00191D42" w:rsidRDefault="00620830" w:rsidP="00676DBC">
      <w:pPr>
        <w:numPr>
          <w:ilvl w:val="1"/>
          <w:numId w:val="1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T</w:t>
      </w:r>
      <w:r w:rsidR="00C76064" w:rsidRPr="00191D42">
        <w:rPr>
          <w:rFonts w:ascii="Times New Roman" w:hAnsi="Times New Roman"/>
          <w:bCs/>
          <w:iCs/>
          <w:color w:val="000000" w:themeColor="text1"/>
          <w:sz w:val="28"/>
          <w:szCs w:val="28"/>
          <w:lang w:val="vi-VN"/>
        </w:rPr>
        <w:t>ổ chức, cá nhân tham gia thành lập, đầu tư cho tổ chức khoa học và công nghệ, cơ sở đào tạo</w:t>
      </w:r>
      <w:r w:rsidRPr="00191D42">
        <w:rPr>
          <w:rFonts w:ascii="Times New Roman" w:hAnsi="Times New Roman"/>
          <w:bCs/>
          <w:iCs/>
          <w:color w:val="000000" w:themeColor="text1"/>
          <w:sz w:val="28"/>
          <w:szCs w:val="28"/>
        </w:rPr>
        <w:t xml:space="preserve"> trong lĩnh vực năng lượng nguyên tử</w:t>
      </w:r>
      <w:r w:rsidR="00C76064" w:rsidRPr="00191D42">
        <w:rPr>
          <w:rFonts w:ascii="Times New Roman" w:hAnsi="Times New Roman"/>
          <w:bCs/>
          <w:iCs/>
          <w:color w:val="000000" w:themeColor="text1"/>
          <w:sz w:val="28"/>
          <w:szCs w:val="28"/>
          <w:lang w:val="vi-VN"/>
        </w:rPr>
        <w:t xml:space="preserve">, tổ chức </w:t>
      </w:r>
      <w:r w:rsidR="005C37E8" w:rsidRPr="00191D42">
        <w:rPr>
          <w:rFonts w:ascii="Times New Roman" w:hAnsi="Times New Roman"/>
          <w:bCs/>
          <w:iCs/>
          <w:color w:val="000000" w:themeColor="text1"/>
          <w:sz w:val="28"/>
          <w:szCs w:val="28"/>
          <w:lang w:val="vi-VN"/>
        </w:rPr>
        <w:t>tiến hành</w:t>
      </w:r>
      <w:r w:rsidR="00BB0E25" w:rsidRPr="00191D42">
        <w:rPr>
          <w:rFonts w:ascii="Times New Roman" w:hAnsi="Times New Roman"/>
          <w:bCs/>
          <w:iCs/>
          <w:color w:val="000000" w:themeColor="text1"/>
          <w:sz w:val="28"/>
          <w:szCs w:val="28"/>
          <w:lang w:val="vi-VN"/>
        </w:rPr>
        <w:t xml:space="preserve"> </w:t>
      </w:r>
      <w:r w:rsidR="00C76064" w:rsidRPr="00191D42">
        <w:rPr>
          <w:rFonts w:ascii="Times New Roman" w:hAnsi="Times New Roman"/>
          <w:bCs/>
          <w:iCs/>
          <w:color w:val="000000" w:themeColor="text1"/>
          <w:sz w:val="28"/>
          <w:szCs w:val="28"/>
          <w:lang w:val="vi-VN"/>
        </w:rPr>
        <w:t xml:space="preserve">công việc bức xạ, tổ chức </w:t>
      </w:r>
      <w:r w:rsidR="005C37E8" w:rsidRPr="00191D42">
        <w:rPr>
          <w:rFonts w:ascii="Times New Roman" w:hAnsi="Times New Roman"/>
          <w:bCs/>
          <w:iCs/>
          <w:color w:val="000000" w:themeColor="text1"/>
          <w:sz w:val="28"/>
          <w:szCs w:val="28"/>
          <w:lang w:val="vi-VN"/>
        </w:rPr>
        <w:t xml:space="preserve">thực hiện </w:t>
      </w:r>
      <w:r w:rsidR="00C76064" w:rsidRPr="00191D42">
        <w:rPr>
          <w:rFonts w:ascii="Times New Roman" w:hAnsi="Times New Roman"/>
          <w:bCs/>
          <w:iCs/>
          <w:color w:val="000000" w:themeColor="text1"/>
          <w:sz w:val="28"/>
          <w:szCs w:val="28"/>
          <w:lang w:val="vi-VN"/>
        </w:rPr>
        <w:t xml:space="preserve">hoạt động dịch vụ hỗ trợ ứng dụng năng lượng nguyên tử được hưởng chính sách ưu đãi theo quy định </w:t>
      </w:r>
      <w:r w:rsidRPr="00191D42">
        <w:rPr>
          <w:rFonts w:ascii="Times New Roman" w:hAnsi="Times New Roman"/>
          <w:bCs/>
          <w:iCs/>
          <w:color w:val="000000" w:themeColor="text1"/>
          <w:sz w:val="28"/>
          <w:szCs w:val="28"/>
        </w:rPr>
        <w:t xml:space="preserve">của </w:t>
      </w:r>
      <w:r w:rsidR="00C76064" w:rsidRPr="00191D42">
        <w:rPr>
          <w:rFonts w:ascii="Times New Roman" w:hAnsi="Times New Roman"/>
          <w:bCs/>
          <w:iCs/>
          <w:color w:val="000000" w:themeColor="text1"/>
          <w:sz w:val="28"/>
          <w:szCs w:val="28"/>
          <w:lang w:val="vi-VN"/>
        </w:rPr>
        <w:t>pháp luật</w:t>
      </w:r>
      <w:r w:rsidR="00610C33" w:rsidRPr="00191D42">
        <w:rPr>
          <w:rFonts w:ascii="Times New Roman" w:hAnsi="Times New Roman"/>
          <w:bCs/>
          <w:iCs/>
          <w:color w:val="000000" w:themeColor="text1"/>
          <w:sz w:val="28"/>
          <w:szCs w:val="28"/>
          <w:lang w:val="vi-VN"/>
        </w:rPr>
        <w:t xml:space="preserve">. </w:t>
      </w:r>
    </w:p>
    <w:p w14:paraId="1522F297" w14:textId="0310122B" w:rsidR="00FF3EB0" w:rsidRPr="00191D42" w:rsidRDefault="00FF3EB0" w:rsidP="00676DBC">
      <w:pPr>
        <w:numPr>
          <w:ilvl w:val="1"/>
          <w:numId w:val="1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Hình thức thu hút nguồn lực xã hội </w:t>
      </w:r>
      <w:r w:rsidR="00EB4BD1" w:rsidRPr="00191D42">
        <w:rPr>
          <w:rFonts w:ascii="Times New Roman" w:hAnsi="Times New Roman"/>
          <w:bCs/>
          <w:iCs/>
          <w:color w:val="000000" w:themeColor="text1"/>
          <w:sz w:val="28"/>
          <w:szCs w:val="28"/>
          <w:lang w:val="vi-VN"/>
        </w:rPr>
        <w:t xml:space="preserve">cho các </w:t>
      </w:r>
      <w:r w:rsidRPr="00191D42">
        <w:rPr>
          <w:rFonts w:ascii="Times New Roman" w:hAnsi="Times New Roman"/>
          <w:bCs/>
          <w:iCs/>
          <w:color w:val="000000" w:themeColor="text1"/>
          <w:sz w:val="28"/>
          <w:szCs w:val="28"/>
          <w:lang w:val="vi-VN"/>
        </w:rPr>
        <w:t xml:space="preserve">hoạt động trong lĩnh vực năng lượng nguyên tử bao gồm: </w:t>
      </w:r>
    </w:p>
    <w:p w14:paraId="78C14C57" w14:textId="7685C51C"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00C76064" w:rsidRPr="00191D42">
        <w:rPr>
          <w:rFonts w:ascii="Times New Roman" w:hAnsi="Times New Roman"/>
          <w:bCs/>
          <w:iCs/>
          <w:color w:val="000000" w:themeColor="text1"/>
          <w:sz w:val="28"/>
          <w:szCs w:val="28"/>
          <w:lang w:val="vi-VN"/>
        </w:rPr>
        <w:t xml:space="preserve">Đầu tư thành lập tổ chức khoa học và công nghệ, cơ sở đào tạo trong lĩnh vực năng lượng nguyên tử, tổ chức tiến hành công việc bức xạ, tổ chức </w:t>
      </w:r>
      <w:r w:rsidR="006F7029" w:rsidRPr="00191D42">
        <w:rPr>
          <w:rFonts w:ascii="Times New Roman" w:hAnsi="Times New Roman"/>
          <w:bCs/>
          <w:iCs/>
          <w:color w:val="000000" w:themeColor="text1"/>
          <w:sz w:val="28"/>
          <w:szCs w:val="28"/>
          <w:lang w:val="vi-VN"/>
        </w:rPr>
        <w:t xml:space="preserve">thực hiện </w:t>
      </w:r>
      <w:r w:rsidR="00C76064" w:rsidRPr="00191D42">
        <w:rPr>
          <w:rFonts w:ascii="Times New Roman" w:hAnsi="Times New Roman"/>
          <w:bCs/>
          <w:iCs/>
          <w:color w:val="000000" w:themeColor="text1"/>
          <w:sz w:val="28"/>
          <w:szCs w:val="28"/>
          <w:lang w:val="vi-VN"/>
        </w:rPr>
        <w:t>hoạt động dịch vụ hỗ trợ ứng dụng năng lượng nguyên tử</w:t>
      </w:r>
      <w:r w:rsidRPr="00191D42">
        <w:rPr>
          <w:rFonts w:ascii="Times New Roman" w:hAnsi="Times New Roman"/>
          <w:bCs/>
          <w:iCs/>
          <w:color w:val="000000" w:themeColor="text1"/>
          <w:sz w:val="28"/>
          <w:szCs w:val="28"/>
          <w:lang w:val="vi-VN"/>
        </w:rPr>
        <w:t>;</w:t>
      </w:r>
    </w:p>
    <w:p w14:paraId="2A9A9C5E" w14:textId="6D4F8300"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w:t>
      </w:r>
      <w:r w:rsidR="00C76064" w:rsidRPr="00191D42">
        <w:rPr>
          <w:rFonts w:ascii="Times New Roman" w:hAnsi="Times New Roman"/>
          <w:bCs/>
          <w:iCs/>
          <w:color w:val="000000" w:themeColor="text1"/>
          <w:sz w:val="28"/>
          <w:szCs w:val="28"/>
          <w:lang w:val="vi-VN"/>
        </w:rPr>
        <w:t>Đầu tư theo phương thức đối tác công tư trong lĩnh vực năng lượng nguyên tử</w:t>
      </w:r>
      <w:r w:rsidRPr="00191D42">
        <w:rPr>
          <w:rFonts w:ascii="Times New Roman" w:hAnsi="Times New Roman"/>
          <w:bCs/>
          <w:iCs/>
          <w:color w:val="000000" w:themeColor="text1"/>
          <w:sz w:val="28"/>
          <w:szCs w:val="28"/>
          <w:lang w:val="vi-VN"/>
        </w:rPr>
        <w:t>;</w:t>
      </w:r>
    </w:p>
    <w:p w14:paraId="086D983F" w14:textId="77777777"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Vay vốn để đầu tư công trình hạ tầng, thiết bị bức xạ, thiết bị hạt nhân;</w:t>
      </w:r>
    </w:p>
    <w:p w14:paraId="6F76510C" w14:textId="77777777"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d) Đầu tư hợp tác với các tổ chức nghiên cứu năng lượng nguyên tử quốc tế thành lập các phòng thí nghiệm chung; </w:t>
      </w:r>
    </w:p>
    <w:p w14:paraId="291020FD" w14:textId="1C1F57E7"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đ) </w:t>
      </w:r>
      <w:r w:rsidR="00C76064" w:rsidRPr="00191D42">
        <w:rPr>
          <w:rFonts w:ascii="Times New Roman" w:hAnsi="Times New Roman"/>
          <w:bCs/>
          <w:iCs/>
          <w:color w:val="000000" w:themeColor="text1"/>
          <w:sz w:val="28"/>
          <w:szCs w:val="28"/>
          <w:lang w:val="vi-VN"/>
        </w:rPr>
        <w:t>Thuê, cho thuê tài sản và sử dụng tài sản vào mục đích kinh doanh, liên doanh, liên kết</w:t>
      </w:r>
      <w:r w:rsidRPr="00191D42">
        <w:rPr>
          <w:rFonts w:ascii="Times New Roman" w:hAnsi="Times New Roman"/>
          <w:bCs/>
          <w:iCs/>
          <w:color w:val="000000" w:themeColor="text1"/>
          <w:sz w:val="28"/>
          <w:szCs w:val="28"/>
          <w:lang w:val="vi-VN"/>
        </w:rPr>
        <w:t xml:space="preserve">; </w:t>
      </w:r>
    </w:p>
    <w:p w14:paraId="6ACE457A" w14:textId="458F2ABA" w:rsidR="00FF3EB0" w:rsidRPr="00191D42" w:rsidRDefault="00FF3EB0"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e) Mua trả chậm, trả dần</w:t>
      </w:r>
      <w:r w:rsidR="00132915"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thuê, mượn một số thiết bị bức xạ; </w:t>
      </w:r>
    </w:p>
    <w:p w14:paraId="4861A72E" w14:textId="1E618333" w:rsidR="00734EA0" w:rsidRPr="00191D42" w:rsidRDefault="00FF3EB0" w:rsidP="00386C28">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g) Tài trợ, viện trợ từ tổ chức, cá nhân trong nước và nước ngoài; </w:t>
      </w:r>
    </w:p>
    <w:p w14:paraId="5C4E0B01" w14:textId="0500717E" w:rsidR="00734EA0" w:rsidRPr="00191D42" w:rsidRDefault="00734EA0" w:rsidP="00386C28">
      <w:pPr>
        <w:spacing w:before="120" w:after="120" w:line="240" w:lineRule="auto"/>
        <w:ind w:firstLine="720"/>
        <w:jc w:val="both"/>
        <w:rPr>
          <w:rFonts w:ascii="Times New Roman" w:hAnsi="Times New Roman"/>
          <w:bCs/>
          <w:iCs/>
          <w:color w:val="000000" w:themeColor="text1"/>
          <w:sz w:val="28"/>
          <w:szCs w:val="28"/>
        </w:rPr>
      </w:pPr>
      <w:r w:rsidRPr="00191D42">
        <w:rPr>
          <w:rFonts w:ascii="Times New Roman" w:hAnsi="Times New Roman"/>
          <w:bCs/>
          <w:iCs/>
          <w:color w:val="000000" w:themeColor="text1"/>
          <w:sz w:val="28"/>
          <w:szCs w:val="28"/>
        </w:rPr>
        <w:t>h) Xã hội hóa dịch vụ sự nghiệp công trong lĩnh vực năng lượng nguyên tử;</w:t>
      </w:r>
    </w:p>
    <w:p w14:paraId="5F1D8CF6" w14:textId="2AE22200" w:rsidR="00610C33" w:rsidRPr="00191D42" w:rsidRDefault="00734EA0" w:rsidP="00090C4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lastRenderedPageBreak/>
        <w:t>i</w:t>
      </w:r>
      <w:r w:rsidR="00FF3EB0" w:rsidRPr="00191D42">
        <w:rPr>
          <w:rFonts w:ascii="Times New Roman" w:hAnsi="Times New Roman"/>
          <w:bCs/>
          <w:iCs/>
          <w:color w:val="000000" w:themeColor="text1"/>
          <w:sz w:val="28"/>
          <w:szCs w:val="28"/>
          <w:lang w:val="vi-VN"/>
        </w:rPr>
        <w:t xml:space="preserve">) Hình thức khác theo quy định của pháp luật. </w:t>
      </w:r>
    </w:p>
    <w:p w14:paraId="07F77677" w14:textId="03E88802" w:rsidR="00C43275" w:rsidRPr="00191D42" w:rsidRDefault="00FF3EB0" w:rsidP="00676DBC">
      <w:pPr>
        <w:numPr>
          <w:ilvl w:val="1"/>
          <w:numId w:val="1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Chính phủ quy định chi tiết Điều này.</w:t>
      </w:r>
    </w:p>
    <w:p w14:paraId="524C4B48" w14:textId="77777777" w:rsidR="00491481" w:rsidRPr="00191D42" w:rsidRDefault="00491481" w:rsidP="00676DBC">
      <w:pPr>
        <w:spacing w:before="120" w:after="120" w:line="240" w:lineRule="auto"/>
        <w:ind w:firstLine="709"/>
        <w:jc w:val="center"/>
        <w:rPr>
          <w:rFonts w:ascii="Times New Roman" w:hAnsi="Times New Roman"/>
          <w:b/>
          <w:color w:val="000000" w:themeColor="text1"/>
          <w:sz w:val="28"/>
          <w:szCs w:val="28"/>
          <w:lang w:val="vi-VN"/>
        </w:rPr>
      </w:pPr>
      <w:bookmarkStart w:id="53" w:name="_Toc193274052"/>
    </w:p>
    <w:p w14:paraId="250E1C31" w14:textId="0E39966B" w:rsidR="00491481" w:rsidRPr="00191D42" w:rsidRDefault="00FA41A5" w:rsidP="00676DBC">
      <w:pPr>
        <w:pStyle w:val="Heading1"/>
        <w:spacing w:before="120" w:after="120" w:line="240" w:lineRule="auto"/>
        <w:jc w:val="center"/>
        <w:rPr>
          <w:rFonts w:ascii="Times New Roman" w:hAnsi="Times New Roman"/>
          <w:b/>
          <w:color w:val="000000" w:themeColor="text1"/>
          <w:sz w:val="28"/>
          <w:szCs w:val="28"/>
          <w:lang w:val="vi-VN"/>
        </w:rPr>
      </w:pPr>
      <w:bookmarkStart w:id="54" w:name="_Toc198388638"/>
      <w:bookmarkStart w:id="55" w:name="_Toc199771685"/>
      <w:r w:rsidRPr="00191D42">
        <w:rPr>
          <w:rFonts w:ascii="Times New Roman" w:hAnsi="Times New Roman" w:cs="Times New Roman"/>
          <w:b/>
          <w:color w:val="000000" w:themeColor="text1"/>
          <w:sz w:val="28"/>
          <w:szCs w:val="28"/>
          <w:lang w:val="vi-VN"/>
        </w:rPr>
        <w:t>Chương III</w:t>
      </w:r>
      <w:bookmarkStart w:id="56" w:name="_Toc193274053"/>
      <w:bookmarkEnd w:id="53"/>
      <w:bookmarkEnd w:id="54"/>
      <w:bookmarkEnd w:id="55"/>
    </w:p>
    <w:p w14:paraId="75B6A42A" w14:textId="305B473E" w:rsidR="00FA41A5" w:rsidRPr="00191D42" w:rsidRDefault="00FA41A5" w:rsidP="00676DBC">
      <w:pPr>
        <w:pStyle w:val="Heading1"/>
        <w:spacing w:before="120" w:after="120" w:line="240" w:lineRule="auto"/>
        <w:jc w:val="center"/>
        <w:rPr>
          <w:rFonts w:ascii="Times New Roman" w:hAnsi="Times New Roman"/>
          <w:b/>
          <w:color w:val="000000" w:themeColor="text1"/>
          <w:sz w:val="28"/>
          <w:szCs w:val="28"/>
          <w:lang w:val="vi-VN"/>
        </w:rPr>
      </w:pPr>
      <w:bookmarkStart w:id="57" w:name="_Toc198388639"/>
      <w:bookmarkStart w:id="58" w:name="_Toc199771686"/>
      <w:r w:rsidRPr="00191D42">
        <w:rPr>
          <w:rFonts w:ascii="Times New Roman" w:hAnsi="Times New Roman" w:cs="Times New Roman"/>
          <w:b/>
          <w:color w:val="000000" w:themeColor="text1"/>
          <w:sz w:val="28"/>
          <w:szCs w:val="28"/>
          <w:lang w:val="vi-VN"/>
        </w:rPr>
        <w:t>AN TOÀN</w:t>
      </w:r>
      <w:r w:rsidR="00D34D50" w:rsidRPr="00191D42">
        <w:rPr>
          <w:rFonts w:ascii="Times New Roman" w:hAnsi="Times New Roman" w:cs="Times New Roman"/>
          <w:b/>
          <w:color w:val="000000" w:themeColor="text1"/>
          <w:sz w:val="28"/>
          <w:szCs w:val="28"/>
        </w:rPr>
        <w:t xml:space="preserve"> BỨC XẠ</w:t>
      </w:r>
      <w:r w:rsidRPr="00191D42">
        <w:rPr>
          <w:rFonts w:ascii="Times New Roman" w:hAnsi="Times New Roman" w:cs="Times New Roman"/>
          <w:b/>
          <w:color w:val="000000" w:themeColor="text1"/>
          <w:sz w:val="28"/>
          <w:szCs w:val="28"/>
          <w:lang w:val="vi-VN"/>
        </w:rPr>
        <w:t>, BẢO VỆ BỨC XẠ</w:t>
      </w:r>
      <w:r w:rsidR="00D34D50" w:rsidRPr="00191D42">
        <w:rPr>
          <w:rFonts w:ascii="Times New Roman" w:hAnsi="Times New Roman" w:cs="Times New Roman"/>
          <w:b/>
          <w:color w:val="000000" w:themeColor="text1"/>
          <w:sz w:val="28"/>
          <w:szCs w:val="28"/>
        </w:rPr>
        <w:t>,</w:t>
      </w:r>
      <w:r w:rsidRPr="00191D42">
        <w:rPr>
          <w:rFonts w:ascii="Times New Roman" w:hAnsi="Times New Roman" w:cs="Times New Roman"/>
          <w:b/>
          <w:color w:val="000000" w:themeColor="text1"/>
          <w:sz w:val="28"/>
          <w:szCs w:val="28"/>
          <w:lang w:val="vi-VN"/>
        </w:rPr>
        <w:t xml:space="preserve"> </w:t>
      </w:r>
      <w:bookmarkStart w:id="59" w:name="_Toc193274054"/>
      <w:bookmarkEnd w:id="56"/>
      <w:r w:rsidR="003F439E" w:rsidRPr="00191D42">
        <w:rPr>
          <w:rFonts w:ascii="Times New Roman" w:hAnsi="Times New Roman" w:cs="Times New Roman"/>
          <w:b/>
          <w:color w:val="000000" w:themeColor="text1"/>
          <w:sz w:val="28"/>
          <w:szCs w:val="28"/>
          <w:lang w:val="vi-VN"/>
        </w:rPr>
        <w:br/>
      </w:r>
      <w:bookmarkEnd w:id="57"/>
      <w:bookmarkEnd w:id="58"/>
      <w:bookmarkEnd w:id="59"/>
      <w:r w:rsidR="004D1A9A" w:rsidRPr="00191D42">
        <w:rPr>
          <w:rFonts w:ascii="Times New Roman" w:hAnsi="Times New Roman" w:cs="Times New Roman"/>
          <w:b/>
          <w:color w:val="000000" w:themeColor="text1"/>
          <w:sz w:val="28"/>
          <w:szCs w:val="28"/>
          <w:lang w:val="vi-VN"/>
        </w:rPr>
        <w:t xml:space="preserve">AN TOÀN </w:t>
      </w:r>
      <w:r w:rsidR="00D34D50" w:rsidRPr="00191D42">
        <w:rPr>
          <w:rFonts w:ascii="Times New Roman" w:hAnsi="Times New Roman" w:cs="Times New Roman"/>
          <w:b/>
          <w:color w:val="000000" w:themeColor="text1"/>
          <w:sz w:val="28"/>
          <w:szCs w:val="28"/>
        </w:rPr>
        <w:t xml:space="preserve">HẠT NHÂN </w:t>
      </w:r>
      <w:r w:rsidR="004D1A9A" w:rsidRPr="00191D42">
        <w:rPr>
          <w:rFonts w:ascii="Times New Roman" w:hAnsi="Times New Roman" w:cs="Times New Roman"/>
          <w:b/>
          <w:color w:val="000000" w:themeColor="text1"/>
          <w:sz w:val="28"/>
          <w:szCs w:val="28"/>
          <w:lang w:val="vi-VN"/>
        </w:rPr>
        <w:t>VÀ AN NINH HẠT NHÂN</w:t>
      </w:r>
    </w:p>
    <w:p w14:paraId="79651799" w14:textId="468E2230" w:rsidR="004D7BD1" w:rsidRPr="00191D42" w:rsidRDefault="00C822BD" w:rsidP="00090C4C">
      <w:pPr>
        <w:pStyle w:val="Heading1"/>
        <w:spacing w:after="120" w:line="240" w:lineRule="auto"/>
        <w:jc w:val="center"/>
        <w:rPr>
          <w:rFonts w:ascii="Times New Roman" w:hAnsi="Times New Roman" w:cs="Times New Roman"/>
          <w:b/>
          <w:color w:val="000000" w:themeColor="text1"/>
          <w:sz w:val="28"/>
          <w:szCs w:val="28"/>
          <w:lang w:val="vi-VN"/>
        </w:rPr>
      </w:pPr>
      <w:r w:rsidRPr="00191D42">
        <w:rPr>
          <w:rFonts w:ascii="Times New Roman" w:hAnsi="Times New Roman" w:cs="Times New Roman"/>
          <w:b/>
          <w:color w:val="000000" w:themeColor="text1"/>
          <w:sz w:val="28"/>
          <w:szCs w:val="28"/>
          <w:lang w:val="vi-VN"/>
        </w:rPr>
        <w:t>Mục 1</w:t>
      </w:r>
    </w:p>
    <w:p w14:paraId="1B7DDFF2" w14:textId="66F9EF87" w:rsidR="00C822BD" w:rsidRPr="00191D42" w:rsidRDefault="00C822BD" w:rsidP="00090C4C">
      <w:pPr>
        <w:spacing w:before="120" w:after="240" w:line="240" w:lineRule="auto"/>
        <w:jc w:val="center"/>
        <w:rPr>
          <w:rFonts w:ascii="Times New Roman" w:hAnsi="Times New Roman"/>
          <w:b/>
          <w:color w:val="000000" w:themeColor="text1"/>
          <w:sz w:val="28"/>
          <w:szCs w:val="28"/>
        </w:rPr>
      </w:pPr>
      <w:r w:rsidRPr="00191D42">
        <w:rPr>
          <w:rFonts w:ascii="Times New Roman" w:hAnsi="Times New Roman"/>
          <w:b/>
          <w:color w:val="000000" w:themeColor="text1"/>
          <w:sz w:val="28"/>
          <w:szCs w:val="28"/>
        </w:rPr>
        <w:t>QUY ĐỊNH CHUNG</w:t>
      </w:r>
    </w:p>
    <w:p w14:paraId="7AC4D8B7" w14:textId="0589A7F7" w:rsidR="00FA41A5" w:rsidRPr="00191D42" w:rsidRDefault="00932736"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14.</w:t>
      </w:r>
      <w:r w:rsidR="009E7648" w:rsidRPr="00191D42">
        <w:rPr>
          <w:rFonts w:ascii="Times New Roman" w:hAnsi="Times New Roman" w:cs="Times New Roman"/>
          <w:b/>
          <w:bCs/>
          <w:color w:val="000000" w:themeColor="text1"/>
          <w:sz w:val="28"/>
          <w:szCs w:val="28"/>
          <w:lang w:val="vi-VN"/>
        </w:rPr>
        <w:t xml:space="preserve"> </w:t>
      </w:r>
      <w:bookmarkStart w:id="60" w:name="_Toc193274055"/>
      <w:bookmarkStart w:id="61" w:name="_Toc198388640"/>
      <w:bookmarkStart w:id="62" w:name="_Toc199771687"/>
      <w:r w:rsidR="00FA41A5" w:rsidRPr="00191D42">
        <w:rPr>
          <w:rFonts w:ascii="Times New Roman" w:hAnsi="Times New Roman" w:cs="Times New Roman"/>
          <w:b/>
          <w:bCs/>
          <w:color w:val="000000" w:themeColor="text1"/>
          <w:sz w:val="28"/>
          <w:szCs w:val="28"/>
          <w:lang w:val="vi-VN"/>
        </w:rPr>
        <w:t>Công việc bức xạ</w:t>
      </w:r>
      <w:bookmarkEnd w:id="60"/>
      <w:bookmarkEnd w:id="61"/>
      <w:bookmarkEnd w:id="62"/>
      <w:r w:rsidR="00FA41A5" w:rsidRPr="00191D42">
        <w:rPr>
          <w:rFonts w:ascii="Times New Roman" w:hAnsi="Times New Roman" w:cs="Times New Roman"/>
          <w:b/>
          <w:bCs/>
          <w:color w:val="000000" w:themeColor="text1"/>
          <w:sz w:val="28"/>
          <w:szCs w:val="28"/>
          <w:lang w:val="vi-VN"/>
        </w:rPr>
        <w:t xml:space="preserve"> </w:t>
      </w:r>
    </w:p>
    <w:p w14:paraId="0A1206A5" w14:textId="486324DF" w:rsidR="0049192E" w:rsidRPr="00191D42" w:rsidRDefault="0049192E"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Công việc bức xạ bao gồm:</w:t>
      </w:r>
    </w:p>
    <w:p w14:paraId="7095A5AE" w14:textId="5B1C22FA" w:rsidR="0049192E" w:rsidRPr="00191D42" w:rsidRDefault="0049192E"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bookmarkStart w:id="63" w:name="khoan_1_dieu_14"/>
      <w:bookmarkEnd w:id="63"/>
      <w:r w:rsidRPr="00191D42">
        <w:rPr>
          <w:rFonts w:ascii="Times New Roman" w:hAnsi="Times New Roman"/>
          <w:bCs/>
          <w:iCs/>
          <w:color w:val="000000" w:themeColor="text1"/>
          <w:sz w:val="28"/>
          <w:szCs w:val="28"/>
          <w:lang w:val="vi-VN"/>
        </w:rPr>
        <w:t>Vận hành</w:t>
      </w:r>
      <w:r w:rsidR="00571AA6" w:rsidRPr="00191D42">
        <w:rPr>
          <w:rFonts w:ascii="Times New Roman" w:hAnsi="Times New Roman"/>
          <w:color w:val="000000" w:themeColor="text1"/>
          <w:sz w:val="28"/>
          <w:lang w:val="vi-VN"/>
        </w:rPr>
        <w:t xml:space="preserve"> </w:t>
      </w:r>
      <w:r w:rsidR="00571AA6" w:rsidRPr="00191D42">
        <w:rPr>
          <w:rFonts w:ascii="Times New Roman" w:hAnsi="Times New Roman"/>
          <w:iCs/>
          <w:color w:val="000000" w:themeColor="text1"/>
          <w:sz w:val="28"/>
          <w:szCs w:val="28"/>
          <w:lang w:val="vi-VN"/>
        </w:rPr>
        <w:t>thử</w:t>
      </w:r>
      <w:r w:rsidR="00DE711E" w:rsidRPr="00191D42">
        <w:rPr>
          <w:rFonts w:ascii="Times New Roman" w:hAnsi="Times New Roman"/>
          <w:b/>
          <w:bCs/>
          <w:iCs/>
          <w:color w:val="000000" w:themeColor="text1"/>
          <w:sz w:val="28"/>
          <w:szCs w:val="28"/>
          <w:lang w:val="vi-VN"/>
        </w:rPr>
        <w:t xml:space="preserve"> </w:t>
      </w:r>
      <w:r w:rsidR="00DE711E" w:rsidRPr="00191D42">
        <w:rPr>
          <w:rFonts w:ascii="Times New Roman" w:hAnsi="Times New Roman"/>
          <w:bCs/>
          <w:iCs/>
          <w:color w:val="000000" w:themeColor="text1"/>
          <w:sz w:val="28"/>
          <w:szCs w:val="28"/>
          <w:lang w:val="vi-VN"/>
        </w:rPr>
        <w:t>tổ máy điện hạt nhân, lò phản ứng hạt nhân nghiên cứu;</w:t>
      </w:r>
      <w:r w:rsidR="00571AA6" w:rsidRPr="00191D42">
        <w:rPr>
          <w:rFonts w:ascii="Times New Roman" w:hAnsi="Times New Roman"/>
          <w:iCs/>
          <w:color w:val="000000" w:themeColor="text1"/>
          <w:sz w:val="28"/>
          <w:szCs w:val="28"/>
          <w:lang w:val="vi-VN"/>
        </w:rPr>
        <w:t xml:space="preserve"> vận hành</w:t>
      </w:r>
      <w:r w:rsidRPr="00191D42">
        <w:rPr>
          <w:rFonts w:ascii="Times New Roman" w:hAnsi="Times New Roman"/>
          <w:bCs/>
          <w:iCs/>
          <w:color w:val="000000" w:themeColor="text1"/>
          <w:sz w:val="28"/>
          <w:szCs w:val="28"/>
          <w:lang w:val="vi-VN"/>
        </w:rPr>
        <w:t xml:space="preserve"> nhà máy điện hạt nhân, lò phản ứng hạt nhân nghiên cứu</w:t>
      </w:r>
      <w:r w:rsidR="004D2478" w:rsidRPr="00191D42">
        <w:rPr>
          <w:rFonts w:ascii="Times New Roman" w:hAnsi="Times New Roman"/>
          <w:iCs/>
          <w:color w:val="000000" w:themeColor="text1"/>
          <w:sz w:val="28"/>
          <w:szCs w:val="28"/>
        </w:rPr>
        <w:t>;</w:t>
      </w:r>
    </w:p>
    <w:p w14:paraId="3801F7D3" w14:textId="10A51132" w:rsidR="0049192E" w:rsidRPr="00191D42" w:rsidRDefault="0049192E"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Vận hành thiết bị chiếu xạ</w:t>
      </w:r>
      <w:r w:rsidR="004D2478" w:rsidRPr="00191D42">
        <w:rPr>
          <w:rFonts w:ascii="Times New Roman" w:hAnsi="Times New Roman"/>
          <w:iCs/>
          <w:color w:val="000000" w:themeColor="text1"/>
          <w:sz w:val="28"/>
          <w:szCs w:val="28"/>
        </w:rPr>
        <w:t>;</w:t>
      </w:r>
    </w:p>
    <w:p w14:paraId="3E8D3DFB" w14:textId="2791532D" w:rsidR="0049192E" w:rsidRPr="00191D42" w:rsidRDefault="0049192E"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Sử dụng thiết bị bức xạ</w:t>
      </w:r>
      <w:r w:rsidR="00EB7C5A"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sử dụng, lưu giữ nguồn phóng xạ</w:t>
      </w:r>
      <w:r w:rsidR="004D2478" w:rsidRPr="00191D42">
        <w:rPr>
          <w:rFonts w:ascii="Times New Roman" w:hAnsi="Times New Roman"/>
          <w:iCs/>
          <w:color w:val="000000" w:themeColor="text1"/>
          <w:sz w:val="28"/>
          <w:szCs w:val="28"/>
        </w:rPr>
        <w:t>;</w:t>
      </w:r>
    </w:p>
    <w:p w14:paraId="4B8FA857" w14:textId="0D30BF0A" w:rsidR="0049192E" w:rsidRPr="00191D42" w:rsidRDefault="0049192E"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pacing w:val="-6"/>
          <w:sz w:val="28"/>
          <w:szCs w:val="28"/>
          <w:lang w:val="vi-VN"/>
        </w:rPr>
      </w:pPr>
      <w:r w:rsidRPr="00191D42">
        <w:rPr>
          <w:rFonts w:ascii="Times New Roman" w:hAnsi="Times New Roman"/>
          <w:bCs/>
          <w:iCs/>
          <w:color w:val="000000" w:themeColor="text1"/>
          <w:spacing w:val="-6"/>
          <w:sz w:val="28"/>
          <w:szCs w:val="28"/>
          <w:lang w:val="vi-VN"/>
        </w:rPr>
        <w:t>Sản xuất, chế biến chất phóng xạ, làm giàu urani, chế tạo nhiên liệu hạt nhân</w:t>
      </w:r>
      <w:r w:rsidR="004D2478" w:rsidRPr="00191D42">
        <w:rPr>
          <w:rFonts w:ascii="Times New Roman" w:hAnsi="Times New Roman"/>
          <w:iCs/>
          <w:color w:val="000000" w:themeColor="text1"/>
          <w:spacing w:val="-6"/>
          <w:sz w:val="28"/>
          <w:szCs w:val="28"/>
        </w:rPr>
        <w:t>;</w:t>
      </w:r>
    </w:p>
    <w:p w14:paraId="6139E97F" w14:textId="1B66B68C" w:rsidR="0049192E" w:rsidRPr="00191D42" w:rsidRDefault="0049192E"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Thăm dò, khai thác, chế biến khoáng sản</w:t>
      </w:r>
      <w:r w:rsidR="002E6519" w:rsidRPr="00191D42">
        <w:rPr>
          <w:rFonts w:ascii="Times New Roman" w:hAnsi="Times New Roman"/>
          <w:bCs/>
          <w:iCs/>
          <w:color w:val="000000" w:themeColor="text1"/>
          <w:sz w:val="28"/>
          <w:szCs w:val="28"/>
        </w:rPr>
        <w:t xml:space="preserve"> có tính</w:t>
      </w:r>
      <w:r w:rsidRPr="00191D42">
        <w:rPr>
          <w:rFonts w:ascii="Times New Roman" w:hAnsi="Times New Roman"/>
          <w:bCs/>
          <w:iCs/>
          <w:color w:val="000000" w:themeColor="text1"/>
          <w:sz w:val="28"/>
          <w:szCs w:val="28"/>
          <w:lang w:val="vi-VN"/>
        </w:rPr>
        <w:t xml:space="preserve"> phóng xạ</w:t>
      </w:r>
      <w:r w:rsidR="004D2478" w:rsidRPr="00191D42">
        <w:rPr>
          <w:rFonts w:ascii="Times New Roman" w:hAnsi="Times New Roman"/>
          <w:iCs/>
          <w:color w:val="000000" w:themeColor="text1"/>
          <w:sz w:val="28"/>
          <w:szCs w:val="28"/>
        </w:rPr>
        <w:t>;</w:t>
      </w:r>
    </w:p>
    <w:p w14:paraId="05BF8974" w14:textId="668445C7" w:rsidR="0049192E" w:rsidRPr="00191D42" w:rsidRDefault="0049192E"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Xử lý, lưu giữ, chôn cất chất thải phóng xạ, nguồn phóng xạ đã qua sử dụng và nhiên liệu hạt nhân đã qua sử dụng</w:t>
      </w:r>
      <w:r w:rsidR="004D2478" w:rsidRPr="00191D42">
        <w:rPr>
          <w:rFonts w:ascii="Times New Roman" w:hAnsi="Times New Roman"/>
          <w:iCs/>
          <w:color w:val="000000" w:themeColor="text1"/>
          <w:sz w:val="28"/>
          <w:szCs w:val="28"/>
        </w:rPr>
        <w:t>;</w:t>
      </w:r>
    </w:p>
    <w:p w14:paraId="2008D23A" w14:textId="7B75D721" w:rsidR="0049192E" w:rsidRPr="00191D42" w:rsidRDefault="002D4394"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bookmarkStart w:id="64" w:name="khoan_7_dieu_14"/>
      <w:bookmarkEnd w:id="64"/>
      <w:r w:rsidRPr="00191D42">
        <w:rPr>
          <w:rFonts w:ascii="Times New Roman" w:hAnsi="Times New Roman"/>
          <w:color w:val="000000" w:themeColor="text1"/>
          <w:sz w:val="28"/>
          <w:lang w:val="vi-VN"/>
        </w:rPr>
        <w:t>Thay đổi quy mô, phạm vi hoạt động, c</w:t>
      </w:r>
      <w:r w:rsidRPr="00191D42">
        <w:rPr>
          <w:rFonts w:ascii="Times New Roman" w:hAnsi="Times New Roman"/>
          <w:bCs/>
          <w:iCs/>
          <w:color w:val="000000" w:themeColor="text1"/>
          <w:sz w:val="28"/>
          <w:szCs w:val="28"/>
          <w:lang w:val="vi-VN"/>
        </w:rPr>
        <w:t xml:space="preserve">hấm </w:t>
      </w:r>
      <w:r w:rsidR="0049192E" w:rsidRPr="00191D42">
        <w:rPr>
          <w:rFonts w:ascii="Times New Roman" w:hAnsi="Times New Roman"/>
          <w:bCs/>
          <w:iCs/>
          <w:color w:val="000000" w:themeColor="text1"/>
          <w:sz w:val="28"/>
          <w:szCs w:val="28"/>
          <w:lang w:val="vi-VN"/>
        </w:rPr>
        <w:t>dứt hoạt động của cơ sở bức xạ, cơ sở hạt nhân</w:t>
      </w:r>
      <w:r w:rsidR="004D2478" w:rsidRPr="00191D42">
        <w:rPr>
          <w:rFonts w:ascii="Times New Roman" w:hAnsi="Times New Roman"/>
          <w:iCs/>
          <w:color w:val="000000" w:themeColor="text1"/>
          <w:sz w:val="28"/>
          <w:szCs w:val="28"/>
        </w:rPr>
        <w:t>;</w:t>
      </w:r>
    </w:p>
    <w:p w14:paraId="0D75BF8F" w14:textId="72CB0625" w:rsidR="0049192E" w:rsidRPr="00191D42" w:rsidRDefault="0049192E"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Nhập khẩu, xuất khẩu chất phóng xạ, vật liệu hạt nhân nguồn, vật liệu hạt nhân và thiết bị hạt nhân</w:t>
      </w:r>
      <w:r w:rsidR="004D2478" w:rsidRPr="00191D42">
        <w:rPr>
          <w:rFonts w:ascii="Times New Roman" w:hAnsi="Times New Roman"/>
          <w:iCs/>
          <w:color w:val="000000" w:themeColor="text1"/>
          <w:sz w:val="28"/>
          <w:szCs w:val="28"/>
        </w:rPr>
        <w:t>;</w:t>
      </w:r>
    </w:p>
    <w:p w14:paraId="7942852C" w14:textId="2EB61392" w:rsidR="0049192E" w:rsidRPr="00191D42" w:rsidRDefault="00D570F4" w:rsidP="00676DBC">
      <w:pPr>
        <w:numPr>
          <w:ilvl w:val="1"/>
          <w:numId w:val="1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Đóng gói, v</w:t>
      </w:r>
      <w:r w:rsidR="0049192E" w:rsidRPr="00191D42">
        <w:rPr>
          <w:rFonts w:ascii="Times New Roman" w:hAnsi="Times New Roman"/>
          <w:bCs/>
          <w:iCs/>
          <w:color w:val="000000" w:themeColor="text1"/>
          <w:sz w:val="28"/>
          <w:szCs w:val="28"/>
          <w:lang w:val="vi-VN"/>
        </w:rPr>
        <w:t>ận chuyển vật liệu phóng xạ</w:t>
      </w:r>
      <w:r w:rsidR="002E6519" w:rsidRPr="00191D42">
        <w:rPr>
          <w:rFonts w:ascii="Times New Roman" w:hAnsi="Times New Roman"/>
          <w:bCs/>
          <w:iCs/>
          <w:color w:val="000000" w:themeColor="text1"/>
          <w:sz w:val="28"/>
          <w:szCs w:val="28"/>
        </w:rPr>
        <w:t>;</w:t>
      </w:r>
      <w:r w:rsidR="0049192E" w:rsidRPr="00191D42">
        <w:rPr>
          <w:rFonts w:ascii="Times New Roman" w:hAnsi="Times New Roman"/>
          <w:bCs/>
          <w:iCs/>
          <w:color w:val="000000" w:themeColor="text1"/>
          <w:sz w:val="28"/>
          <w:szCs w:val="28"/>
          <w:lang w:val="vi-VN"/>
        </w:rPr>
        <w:t xml:space="preserve"> vận chuyển vật liệu phóng xạ quá cảnh lãnh thổ Việt Nam</w:t>
      </w:r>
      <w:r w:rsidR="004D2478" w:rsidRPr="00191D42">
        <w:rPr>
          <w:rFonts w:ascii="Times New Roman" w:hAnsi="Times New Roman"/>
          <w:iCs/>
          <w:color w:val="000000" w:themeColor="text1"/>
          <w:sz w:val="28"/>
          <w:szCs w:val="28"/>
        </w:rPr>
        <w:t>;</w:t>
      </w:r>
    </w:p>
    <w:p w14:paraId="07FBD9FB" w14:textId="304DA91B" w:rsidR="0049192E" w:rsidRPr="00191D42" w:rsidRDefault="00B76121" w:rsidP="00676DBC">
      <w:pPr>
        <w:numPr>
          <w:ilvl w:val="1"/>
          <w:numId w:val="13"/>
        </w:numPr>
        <w:tabs>
          <w:tab w:val="left" w:pos="1134"/>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Công việc bức xạ khác</w:t>
      </w:r>
      <w:r w:rsidR="00BC1F60" w:rsidRPr="00191D42">
        <w:rPr>
          <w:rFonts w:ascii="Times New Roman" w:hAnsi="Times New Roman"/>
          <w:bCs/>
          <w:iCs/>
          <w:color w:val="000000" w:themeColor="text1"/>
          <w:sz w:val="28"/>
          <w:szCs w:val="28"/>
          <w:lang w:val="vi-VN"/>
        </w:rPr>
        <w:t xml:space="preserve"> theo quy định của Chính phủ</w:t>
      </w:r>
      <w:r w:rsidRPr="00191D42">
        <w:rPr>
          <w:rFonts w:ascii="Times New Roman" w:hAnsi="Times New Roman"/>
          <w:bCs/>
          <w:iCs/>
          <w:color w:val="000000" w:themeColor="text1"/>
          <w:sz w:val="28"/>
          <w:szCs w:val="28"/>
          <w:lang w:val="vi-VN"/>
        </w:rPr>
        <w:t>.</w:t>
      </w:r>
    </w:p>
    <w:p w14:paraId="2C0DDAE9" w14:textId="079EB93E" w:rsidR="00FA41A5" w:rsidRPr="00191D42" w:rsidRDefault="00932736"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15.</w:t>
      </w:r>
      <w:r w:rsidR="009E7648" w:rsidRPr="00191D42">
        <w:rPr>
          <w:rFonts w:ascii="Times New Roman" w:hAnsi="Times New Roman" w:cs="Times New Roman"/>
          <w:b/>
          <w:bCs/>
          <w:color w:val="000000" w:themeColor="text1"/>
          <w:sz w:val="28"/>
          <w:szCs w:val="28"/>
          <w:lang w:val="vi-VN"/>
        </w:rPr>
        <w:t xml:space="preserve"> </w:t>
      </w:r>
      <w:bookmarkStart w:id="65" w:name="_Toc193274056"/>
      <w:bookmarkStart w:id="66" w:name="_Toc198388641"/>
      <w:bookmarkStart w:id="67" w:name="_Toc199771688"/>
      <w:r w:rsidR="00FA41A5" w:rsidRPr="00191D42">
        <w:rPr>
          <w:rFonts w:ascii="Times New Roman" w:hAnsi="Times New Roman" w:cs="Times New Roman"/>
          <w:b/>
          <w:bCs/>
          <w:color w:val="000000" w:themeColor="text1"/>
          <w:sz w:val="28"/>
          <w:szCs w:val="28"/>
          <w:lang w:val="vi-VN"/>
        </w:rPr>
        <w:t>Hoạt động dịch vụ hỗ trợ ứng dụng năng lượng nguyên tử</w:t>
      </w:r>
      <w:bookmarkEnd w:id="65"/>
      <w:bookmarkEnd w:id="66"/>
      <w:bookmarkEnd w:id="67"/>
      <w:r w:rsidR="00FA41A5" w:rsidRPr="00191D42">
        <w:rPr>
          <w:rFonts w:ascii="Times New Roman" w:hAnsi="Times New Roman" w:cs="Times New Roman"/>
          <w:b/>
          <w:bCs/>
          <w:color w:val="000000" w:themeColor="text1"/>
          <w:sz w:val="28"/>
          <w:szCs w:val="28"/>
          <w:lang w:val="vi-VN"/>
        </w:rPr>
        <w:t xml:space="preserve"> </w:t>
      </w:r>
    </w:p>
    <w:p w14:paraId="55916641" w14:textId="43164EC7" w:rsidR="00155CAE" w:rsidRPr="00191D42" w:rsidRDefault="00155CAE"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Hoạt động dịch vụ hỗ trợ ứng dụng năng lượng nguyên tử bao gồm</w:t>
      </w:r>
      <w:r w:rsidR="009B7691"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w:t>
      </w:r>
    </w:p>
    <w:p w14:paraId="460CB3EA" w14:textId="1A199C56" w:rsidR="00155CAE" w:rsidRPr="00191D42" w:rsidRDefault="00155CAE" w:rsidP="00676DBC">
      <w:pPr>
        <w:numPr>
          <w:ilvl w:val="1"/>
          <w:numId w:val="1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Đào tạo an toàn bức xạ; đào tạo, bồi dưỡng chuyên môn</w:t>
      </w:r>
      <w:r w:rsidR="002E6519"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nghiệp vụ đối với cá nhân thực hiện hoạt động dịch vụ hỗ trợ ứng dụng năng lượng nguyên tử</w:t>
      </w:r>
      <w:r w:rsidR="002E6519" w:rsidRPr="00191D42">
        <w:rPr>
          <w:rFonts w:ascii="Times New Roman" w:hAnsi="Times New Roman"/>
          <w:iCs/>
          <w:color w:val="000000" w:themeColor="text1"/>
          <w:sz w:val="28"/>
          <w:szCs w:val="28"/>
        </w:rPr>
        <w:t>;</w:t>
      </w:r>
    </w:p>
    <w:p w14:paraId="705EEBDA" w14:textId="638F4FFA" w:rsidR="00155CAE" w:rsidRPr="00191D42" w:rsidRDefault="00155CAE" w:rsidP="00676DBC">
      <w:pPr>
        <w:numPr>
          <w:ilvl w:val="1"/>
          <w:numId w:val="1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Lắp đặt nguồn phóng xạ, lắp đặt, bảo dưỡng, sửa chữa thiết bị bức xạ, thiết bị hạt nhân</w:t>
      </w:r>
      <w:r w:rsidR="002E6519" w:rsidRPr="00191D42">
        <w:rPr>
          <w:rFonts w:ascii="Times New Roman" w:hAnsi="Times New Roman"/>
          <w:iCs/>
          <w:color w:val="000000" w:themeColor="text1"/>
          <w:sz w:val="28"/>
          <w:szCs w:val="28"/>
        </w:rPr>
        <w:t>;</w:t>
      </w:r>
    </w:p>
    <w:p w14:paraId="048AEDDB" w14:textId="0BFC27A1" w:rsidR="00155CAE" w:rsidRPr="00191D42" w:rsidRDefault="00155CAE" w:rsidP="00676DBC">
      <w:pPr>
        <w:numPr>
          <w:ilvl w:val="1"/>
          <w:numId w:val="1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Đo liều chiếu xạ cá nhân</w:t>
      </w:r>
      <w:r w:rsidR="00EB7C5A"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đánh giá hoạt độ phóng xạ</w:t>
      </w:r>
      <w:r w:rsidR="002E6519" w:rsidRPr="00191D42">
        <w:rPr>
          <w:rFonts w:ascii="Times New Roman" w:hAnsi="Times New Roman"/>
          <w:iCs/>
          <w:color w:val="000000" w:themeColor="text1"/>
          <w:sz w:val="28"/>
          <w:szCs w:val="28"/>
        </w:rPr>
        <w:t>;</w:t>
      </w:r>
    </w:p>
    <w:p w14:paraId="60D38E26" w14:textId="6388FDFD" w:rsidR="00155CAE" w:rsidRPr="00191D42" w:rsidRDefault="00155CAE" w:rsidP="00676DBC">
      <w:pPr>
        <w:numPr>
          <w:ilvl w:val="1"/>
          <w:numId w:val="1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Kiểm định thiết bị bức xạ, thiết bị hạt nhân; hiệu chuẩn thiết bị ghi đo bức xạ</w:t>
      </w:r>
      <w:r w:rsidR="002E6519" w:rsidRPr="00191D42">
        <w:rPr>
          <w:rFonts w:ascii="Times New Roman" w:hAnsi="Times New Roman"/>
          <w:iCs/>
          <w:color w:val="000000" w:themeColor="text1"/>
          <w:sz w:val="28"/>
          <w:szCs w:val="28"/>
        </w:rPr>
        <w:t>;</w:t>
      </w:r>
    </w:p>
    <w:p w14:paraId="2F012C5C" w14:textId="1984BD16" w:rsidR="00155CAE" w:rsidRPr="00191D42" w:rsidRDefault="00155CAE" w:rsidP="00676DBC">
      <w:pPr>
        <w:numPr>
          <w:ilvl w:val="1"/>
          <w:numId w:val="1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Tẩy xạ, kiểm xạ</w:t>
      </w:r>
      <w:r w:rsidR="002E6519" w:rsidRPr="00191D42">
        <w:rPr>
          <w:rFonts w:ascii="Times New Roman" w:hAnsi="Times New Roman"/>
          <w:iCs/>
          <w:color w:val="000000" w:themeColor="text1"/>
          <w:sz w:val="28"/>
          <w:szCs w:val="28"/>
        </w:rPr>
        <w:t>;</w:t>
      </w:r>
    </w:p>
    <w:p w14:paraId="34E1ABE7" w14:textId="1456B73B" w:rsidR="00B76121" w:rsidRPr="00191D42" w:rsidRDefault="00B76121" w:rsidP="00676DBC">
      <w:pPr>
        <w:numPr>
          <w:ilvl w:val="1"/>
          <w:numId w:val="1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Thử nghiệm thiết bị bức xạ</w:t>
      </w:r>
      <w:r w:rsidR="002E6519" w:rsidRPr="00191D42">
        <w:rPr>
          <w:rFonts w:ascii="Times New Roman" w:hAnsi="Times New Roman"/>
          <w:iCs/>
          <w:color w:val="000000" w:themeColor="text1"/>
          <w:sz w:val="28"/>
          <w:szCs w:val="28"/>
        </w:rPr>
        <w:t>;</w:t>
      </w:r>
    </w:p>
    <w:p w14:paraId="721B98D1" w14:textId="3327132E" w:rsidR="00155CAE" w:rsidRPr="00191D42" w:rsidRDefault="009456EF" w:rsidP="00090C4C">
      <w:pPr>
        <w:numPr>
          <w:ilvl w:val="1"/>
          <w:numId w:val="14"/>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H</w:t>
      </w:r>
      <w:r w:rsidR="00155CAE" w:rsidRPr="00191D42">
        <w:rPr>
          <w:rFonts w:ascii="Times New Roman" w:hAnsi="Times New Roman"/>
          <w:bCs/>
          <w:iCs/>
          <w:color w:val="000000" w:themeColor="text1"/>
          <w:sz w:val="28"/>
          <w:szCs w:val="28"/>
          <w:lang w:val="vi-VN"/>
        </w:rPr>
        <w:t>oạt động dịch vụ hỗ trợ</w:t>
      </w:r>
      <w:r w:rsidR="002E6519" w:rsidRPr="00191D42">
        <w:rPr>
          <w:rFonts w:ascii="Times New Roman" w:hAnsi="Times New Roman"/>
          <w:bCs/>
          <w:iCs/>
          <w:color w:val="000000" w:themeColor="text1"/>
          <w:sz w:val="28"/>
          <w:szCs w:val="28"/>
        </w:rPr>
        <w:t xml:space="preserve"> ứng dụng năng lượng nguyên tử</w:t>
      </w:r>
      <w:r w:rsidR="00155CAE" w:rsidRPr="00191D42">
        <w:rPr>
          <w:rFonts w:ascii="Times New Roman" w:hAnsi="Times New Roman"/>
          <w:bCs/>
          <w:iCs/>
          <w:color w:val="000000" w:themeColor="text1"/>
          <w:sz w:val="28"/>
          <w:szCs w:val="28"/>
          <w:lang w:val="vi-VN"/>
        </w:rPr>
        <w:t xml:space="preserve"> khác</w:t>
      </w:r>
      <w:r w:rsidR="00CD30A0" w:rsidRPr="00191D42">
        <w:rPr>
          <w:rFonts w:ascii="Times New Roman" w:hAnsi="Times New Roman"/>
          <w:bCs/>
          <w:iCs/>
          <w:color w:val="000000" w:themeColor="text1"/>
          <w:sz w:val="28"/>
          <w:szCs w:val="28"/>
          <w:lang w:val="vi-VN"/>
        </w:rPr>
        <w:t xml:space="preserve"> theo quy định của Chính phủ</w:t>
      </w:r>
      <w:r w:rsidR="00155CAE" w:rsidRPr="00191D42">
        <w:rPr>
          <w:rFonts w:ascii="Times New Roman" w:hAnsi="Times New Roman"/>
          <w:bCs/>
          <w:iCs/>
          <w:color w:val="000000" w:themeColor="text1"/>
          <w:sz w:val="28"/>
          <w:szCs w:val="28"/>
          <w:lang w:val="vi-VN"/>
        </w:rPr>
        <w:t>.</w:t>
      </w:r>
    </w:p>
    <w:p w14:paraId="54895034" w14:textId="15D67C4C" w:rsidR="00FA41A5" w:rsidRPr="00191D42" w:rsidRDefault="00932736"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68" w:name="_Hlk200556050"/>
      <w:r w:rsidRPr="00191D42">
        <w:rPr>
          <w:rFonts w:ascii="Times New Roman" w:hAnsi="Times New Roman" w:cs="Times New Roman"/>
          <w:b/>
          <w:bCs/>
          <w:color w:val="000000" w:themeColor="text1"/>
          <w:sz w:val="28"/>
          <w:szCs w:val="28"/>
          <w:lang w:val="vi-VN"/>
        </w:rPr>
        <w:t>Điều 16.</w:t>
      </w:r>
      <w:r w:rsidR="009E7648" w:rsidRPr="00191D42">
        <w:rPr>
          <w:rFonts w:ascii="Times New Roman" w:hAnsi="Times New Roman" w:cs="Times New Roman"/>
          <w:b/>
          <w:bCs/>
          <w:color w:val="000000" w:themeColor="text1"/>
          <w:sz w:val="28"/>
          <w:szCs w:val="28"/>
          <w:lang w:val="vi-VN"/>
        </w:rPr>
        <w:t xml:space="preserve"> </w:t>
      </w:r>
      <w:bookmarkStart w:id="69" w:name="_Toc193274057"/>
      <w:bookmarkStart w:id="70" w:name="_Toc198388642"/>
      <w:bookmarkStart w:id="71" w:name="_Toc199771689"/>
      <w:r w:rsidR="00FA41A5" w:rsidRPr="00191D42">
        <w:rPr>
          <w:rFonts w:ascii="Times New Roman" w:hAnsi="Times New Roman" w:cs="Times New Roman"/>
          <w:b/>
          <w:bCs/>
          <w:color w:val="000000" w:themeColor="text1"/>
          <w:sz w:val="28"/>
          <w:szCs w:val="28"/>
          <w:lang w:val="vi-VN"/>
        </w:rPr>
        <w:t>Cơ sở bức xạ</w:t>
      </w:r>
      <w:bookmarkEnd w:id="69"/>
      <w:bookmarkEnd w:id="70"/>
      <w:bookmarkEnd w:id="71"/>
    </w:p>
    <w:p w14:paraId="32D6AFEF" w14:textId="2CF120DA"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Cơ sở bức xạ bao gồm:</w:t>
      </w:r>
    </w:p>
    <w:p w14:paraId="592D7BFD" w14:textId="5DC01BC9" w:rsidR="00B61360" w:rsidRPr="00191D42" w:rsidRDefault="00DE2791" w:rsidP="00676DBC">
      <w:pPr>
        <w:numPr>
          <w:ilvl w:val="1"/>
          <w:numId w:val="1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Cơ sở v</w:t>
      </w:r>
      <w:r w:rsidR="00FA41A5" w:rsidRPr="00191D42">
        <w:rPr>
          <w:rFonts w:ascii="Times New Roman" w:hAnsi="Times New Roman"/>
          <w:bCs/>
          <w:iCs/>
          <w:color w:val="000000" w:themeColor="text1"/>
          <w:sz w:val="28"/>
          <w:szCs w:val="28"/>
          <w:lang w:val="vi-VN"/>
        </w:rPr>
        <w:t>ận hành máy gia tốc</w:t>
      </w:r>
      <w:r w:rsidR="0064042D" w:rsidRPr="00191D42">
        <w:rPr>
          <w:rFonts w:ascii="Times New Roman" w:hAnsi="Times New Roman"/>
          <w:iCs/>
          <w:color w:val="000000" w:themeColor="text1"/>
          <w:sz w:val="28"/>
          <w:szCs w:val="28"/>
        </w:rPr>
        <w:t>;</w:t>
      </w:r>
    </w:p>
    <w:p w14:paraId="3000132F" w14:textId="2DF6E78E" w:rsidR="00B61360" w:rsidRPr="00191D42" w:rsidRDefault="00B61360" w:rsidP="00676DBC">
      <w:pPr>
        <w:numPr>
          <w:ilvl w:val="1"/>
          <w:numId w:val="1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Cơ sở vận hành thiết bị chiếu xạ sử dụng nguồn phóng xạ</w:t>
      </w:r>
      <w:r w:rsidR="0064042D" w:rsidRPr="00191D42">
        <w:rPr>
          <w:rFonts w:ascii="Times New Roman" w:hAnsi="Times New Roman"/>
          <w:iCs/>
          <w:color w:val="000000" w:themeColor="text1"/>
          <w:sz w:val="28"/>
          <w:szCs w:val="28"/>
        </w:rPr>
        <w:t>;</w:t>
      </w:r>
    </w:p>
    <w:p w14:paraId="71126C08" w14:textId="741DFDE3" w:rsidR="00B61360" w:rsidRPr="00191D42" w:rsidRDefault="00B61360" w:rsidP="00676DBC">
      <w:pPr>
        <w:numPr>
          <w:ilvl w:val="1"/>
          <w:numId w:val="15"/>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Cơ sở sản xuất, chế biến chất phóng xạ</w:t>
      </w:r>
      <w:r w:rsidR="0064042D" w:rsidRPr="00191D42">
        <w:rPr>
          <w:rFonts w:ascii="Times New Roman" w:hAnsi="Times New Roman"/>
          <w:iCs/>
          <w:color w:val="000000" w:themeColor="text1"/>
          <w:sz w:val="28"/>
          <w:szCs w:val="28"/>
        </w:rPr>
        <w:t>;</w:t>
      </w:r>
    </w:p>
    <w:p w14:paraId="7D520D74" w14:textId="0FD8E44F" w:rsidR="0057676D" w:rsidRPr="00191D42" w:rsidRDefault="007559EA"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4.</w:t>
      </w:r>
      <w:r w:rsidRPr="00191D42">
        <w:rPr>
          <w:rFonts w:ascii="Times New Roman" w:hAnsi="Times New Roman"/>
          <w:bCs/>
          <w:iCs/>
          <w:color w:val="000000" w:themeColor="text1"/>
          <w:sz w:val="28"/>
          <w:szCs w:val="28"/>
          <w:lang w:val="vi-VN"/>
        </w:rPr>
        <w:tab/>
        <w:t>Cơ sở</w:t>
      </w:r>
      <w:r w:rsidR="0057676D" w:rsidRPr="00191D42">
        <w:rPr>
          <w:rFonts w:ascii="Times New Roman" w:hAnsi="Times New Roman"/>
          <w:bCs/>
          <w:iCs/>
          <w:color w:val="000000" w:themeColor="text1"/>
          <w:sz w:val="28"/>
          <w:szCs w:val="28"/>
          <w:lang w:val="vi-VN"/>
        </w:rPr>
        <w:t xml:space="preserve"> xử lý,</w:t>
      </w:r>
      <w:r w:rsidR="00CA4702" w:rsidRPr="00191D42">
        <w:rPr>
          <w:rFonts w:ascii="Times New Roman" w:hAnsi="Times New Roman"/>
          <w:bCs/>
          <w:iCs/>
          <w:color w:val="000000" w:themeColor="text1"/>
          <w:sz w:val="28"/>
          <w:szCs w:val="28"/>
        </w:rPr>
        <w:t xml:space="preserve"> </w:t>
      </w:r>
      <w:r w:rsidR="0057676D" w:rsidRPr="00191D42">
        <w:rPr>
          <w:rFonts w:ascii="Times New Roman" w:hAnsi="Times New Roman"/>
          <w:bCs/>
          <w:iCs/>
          <w:color w:val="000000" w:themeColor="text1"/>
          <w:sz w:val="28"/>
          <w:szCs w:val="28"/>
          <w:lang w:val="vi-VN"/>
        </w:rPr>
        <w:t>lưu giữ, chôn cất chất thải phóng xạ, nguồn phóng xạ đã qua sử dụng và nhiên liệu hạt nhân đã qua sử dụng</w:t>
      </w:r>
      <w:r w:rsidR="00762780" w:rsidRPr="00191D42">
        <w:rPr>
          <w:rFonts w:ascii="Times New Roman" w:hAnsi="Times New Roman"/>
          <w:bCs/>
          <w:iCs/>
          <w:color w:val="000000" w:themeColor="text1"/>
          <w:sz w:val="28"/>
          <w:szCs w:val="28"/>
          <w:lang w:val="vi-VN"/>
        </w:rPr>
        <w:t xml:space="preserve"> </w:t>
      </w:r>
      <w:r w:rsidR="00762780" w:rsidRPr="00191D42">
        <w:rPr>
          <w:rFonts w:ascii="Times New Roman" w:hAnsi="Times New Roman"/>
          <w:iCs/>
          <w:color w:val="000000" w:themeColor="text1"/>
          <w:sz w:val="28"/>
          <w:szCs w:val="28"/>
          <w:lang w:val="vi-VN"/>
        </w:rPr>
        <w:t>quy định tại khoản 1 Điều 38</w:t>
      </w:r>
      <w:r w:rsidR="0064042D" w:rsidRPr="00191D42">
        <w:rPr>
          <w:rFonts w:ascii="Times New Roman" w:hAnsi="Times New Roman"/>
          <w:iCs/>
          <w:color w:val="000000" w:themeColor="text1"/>
          <w:sz w:val="28"/>
          <w:szCs w:val="28"/>
        </w:rPr>
        <w:t xml:space="preserve"> của Luật này;</w:t>
      </w:r>
    </w:p>
    <w:p w14:paraId="6742A584" w14:textId="058F88AC" w:rsidR="002E519D" w:rsidRPr="00191D42" w:rsidRDefault="00160654" w:rsidP="00676DBC">
      <w:pPr>
        <w:tabs>
          <w:tab w:val="left" w:pos="993"/>
        </w:tabs>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5</w:t>
      </w:r>
      <w:r w:rsidR="002E519D" w:rsidRPr="00191D42">
        <w:rPr>
          <w:rFonts w:ascii="Times New Roman" w:hAnsi="Times New Roman"/>
          <w:iCs/>
          <w:color w:val="000000" w:themeColor="text1"/>
          <w:sz w:val="28"/>
          <w:szCs w:val="28"/>
          <w:lang w:val="vi-VN"/>
        </w:rPr>
        <w:t xml:space="preserve">. Cơ sở </w:t>
      </w:r>
      <w:r w:rsidR="0064042D" w:rsidRPr="00191D42">
        <w:rPr>
          <w:rFonts w:ascii="Times New Roman" w:hAnsi="Times New Roman"/>
          <w:iCs/>
          <w:color w:val="000000" w:themeColor="text1"/>
          <w:sz w:val="28"/>
          <w:szCs w:val="28"/>
        </w:rPr>
        <w:t xml:space="preserve">bức xạ </w:t>
      </w:r>
      <w:r w:rsidR="002E519D" w:rsidRPr="00191D42">
        <w:rPr>
          <w:rFonts w:ascii="Times New Roman" w:hAnsi="Times New Roman"/>
          <w:iCs/>
          <w:color w:val="000000" w:themeColor="text1"/>
          <w:sz w:val="28"/>
          <w:szCs w:val="28"/>
          <w:lang w:val="vi-VN"/>
        </w:rPr>
        <w:t>khác theo quy định của Chính phủ.</w:t>
      </w:r>
    </w:p>
    <w:bookmarkEnd w:id="68"/>
    <w:p w14:paraId="5CAAE537" w14:textId="0672D3CD" w:rsidR="002B312E" w:rsidRPr="00191D42" w:rsidRDefault="00932736"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17.</w:t>
      </w:r>
      <w:r w:rsidR="00FA41A5" w:rsidRPr="00191D42">
        <w:rPr>
          <w:rFonts w:ascii="Times New Roman" w:hAnsi="Times New Roman" w:cs="Times New Roman"/>
          <w:b/>
          <w:bCs/>
          <w:color w:val="000000" w:themeColor="text1"/>
          <w:sz w:val="28"/>
          <w:szCs w:val="28"/>
          <w:lang w:val="vi-VN"/>
        </w:rPr>
        <w:t xml:space="preserve"> </w:t>
      </w:r>
      <w:bookmarkStart w:id="72" w:name="_Toc198388643"/>
      <w:bookmarkStart w:id="73" w:name="_Toc199771690"/>
      <w:bookmarkStart w:id="74" w:name="_Toc193274058"/>
      <w:bookmarkStart w:id="75" w:name="_Hlk198301553"/>
      <w:r w:rsidR="002B312E" w:rsidRPr="00191D42">
        <w:rPr>
          <w:rFonts w:ascii="Times New Roman" w:hAnsi="Times New Roman" w:cs="Times New Roman"/>
          <w:b/>
          <w:bCs/>
          <w:color w:val="000000" w:themeColor="text1"/>
          <w:sz w:val="28"/>
          <w:szCs w:val="28"/>
          <w:lang w:val="vi-VN"/>
        </w:rPr>
        <w:t xml:space="preserve">Báo cáo đánh giá an toàn, </w:t>
      </w:r>
      <w:r w:rsidR="002F2A25" w:rsidRPr="00191D42">
        <w:rPr>
          <w:rFonts w:ascii="Times New Roman" w:hAnsi="Times New Roman" w:cs="Times New Roman"/>
          <w:b/>
          <w:bCs/>
          <w:color w:val="000000" w:themeColor="text1"/>
          <w:sz w:val="28"/>
          <w:szCs w:val="28"/>
        </w:rPr>
        <w:t>B</w:t>
      </w:r>
      <w:r w:rsidR="0064042D" w:rsidRPr="00191D42">
        <w:rPr>
          <w:rFonts w:ascii="Times New Roman" w:hAnsi="Times New Roman" w:cs="Times New Roman"/>
          <w:b/>
          <w:bCs/>
          <w:color w:val="000000" w:themeColor="text1"/>
          <w:sz w:val="28"/>
          <w:szCs w:val="28"/>
        </w:rPr>
        <w:t xml:space="preserve">áo cáo </w:t>
      </w:r>
      <w:r w:rsidR="002B312E" w:rsidRPr="00191D42">
        <w:rPr>
          <w:rFonts w:ascii="Times New Roman" w:hAnsi="Times New Roman" w:cs="Times New Roman"/>
          <w:b/>
          <w:bCs/>
          <w:color w:val="000000" w:themeColor="text1"/>
          <w:sz w:val="28"/>
          <w:szCs w:val="28"/>
          <w:lang w:val="vi-VN"/>
        </w:rPr>
        <w:t xml:space="preserve">phân tích an toàn và </w:t>
      </w:r>
      <w:r w:rsidR="002F2A25" w:rsidRPr="00191D42">
        <w:rPr>
          <w:rFonts w:ascii="Times New Roman" w:hAnsi="Times New Roman" w:cs="Times New Roman"/>
          <w:b/>
          <w:bCs/>
          <w:color w:val="000000" w:themeColor="text1"/>
          <w:sz w:val="28"/>
          <w:szCs w:val="28"/>
        </w:rPr>
        <w:t>B</w:t>
      </w:r>
      <w:r w:rsidR="0064042D" w:rsidRPr="00191D42">
        <w:rPr>
          <w:rFonts w:ascii="Times New Roman" w:hAnsi="Times New Roman" w:cs="Times New Roman"/>
          <w:b/>
          <w:bCs/>
          <w:color w:val="000000" w:themeColor="text1"/>
          <w:sz w:val="28"/>
          <w:szCs w:val="28"/>
        </w:rPr>
        <w:t xml:space="preserve">áo cáo </w:t>
      </w:r>
      <w:r w:rsidR="002B312E" w:rsidRPr="00191D42">
        <w:rPr>
          <w:rFonts w:ascii="Times New Roman" w:hAnsi="Times New Roman" w:cs="Times New Roman"/>
          <w:b/>
          <w:bCs/>
          <w:color w:val="000000" w:themeColor="text1"/>
          <w:sz w:val="28"/>
          <w:szCs w:val="28"/>
          <w:lang w:val="vi-VN"/>
        </w:rPr>
        <w:t>thực trạng an toàn tiến hành công việc bức xạ</w:t>
      </w:r>
      <w:bookmarkEnd w:id="72"/>
      <w:bookmarkEnd w:id="73"/>
      <w:r w:rsidR="002B312E" w:rsidRPr="00191D42">
        <w:rPr>
          <w:rFonts w:ascii="Times New Roman" w:hAnsi="Times New Roman" w:cs="Times New Roman"/>
          <w:b/>
          <w:bCs/>
          <w:color w:val="000000" w:themeColor="text1"/>
          <w:sz w:val="28"/>
          <w:szCs w:val="28"/>
          <w:lang w:val="vi-VN"/>
        </w:rPr>
        <w:t xml:space="preserve"> </w:t>
      </w:r>
    </w:p>
    <w:p w14:paraId="232847EC" w14:textId="7D76E0DE" w:rsidR="002B312E" w:rsidRPr="00191D42" w:rsidRDefault="002B312E"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 Báo cáo đánh giá an toàn</w:t>
      </w:r>
      <w:r w:rsidR="00DC005F" w:rsidRPr="00191D42">
        <w:rPr>
          <w:rFonts w:ascii="Times New Roman" w:hAnsi="Times New Roman"/>
          <w:bCs/>
          <w:iCs/>
          <w:color w:val="000000" w:themeColor="text1"/>
          <w:sz w:val="28"/>
          <w:szCs w:val="28"/>
          <w:lang w:val="vi-VN"/>
        </w:rPr>
        <w:t xml:space="preserve"> được quy định như sau:</w:t>
      </w:r>
    </w:p>
    <w:p w14:paraId="5B5BF383" w14:textId="2FE4CE24" w:rsidR="002B312E" w:rsidRPr="00191D42" w:rsidRDefault="002B312E"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Pr="00191D42">
        <w:rPr>
          <w:rFonts w:ascii="Times New Roman" w:hAnsi="Times New Roman"/>
          <w:color w:val="000000" w:themeColor="text1"/>
          <w:sz w:val="28"/>
          <w:lang w:val="vi-VN"/>
        </w:rPr>
        <w:t>Tổ chức, cá nhân</w:t>
      </w:r>
      <w:r w:rsidRPr="00191D42">
        <w:rPr>
          <w:rFonts w:ascii="Times New Roman" w:hAnsi="Times New Roman"/>
          <w:bCs/>
          <w:iCs/>
          <w:color w:val="000000" w:themeColor="text1"/>
          <w:sz w:val="28"/>
          <w:szCs w:val="28"/>
          <w:lang w:val="vi-VN"/>
        </w:rPr>
        <w:t xml:space="preserve"> phải lập Báo cáo đánh giá an toàn đối với công việc bức xạ khi đề nghị cấp </w:t>
      </w:r>
      <w:r w:rsidR="00DC7444" w:rsidRPr="00191D42">
        <w:rPr>
          <w:rFonts w:ascii="Times New Roman" w:hAnsi="Times New Roman"/>
          <w:bCs/>
          <w:iCs/>
          <w:color w:val="000000" w:themeColor="text1"/>
          <w:sz w:val="28"/>
          <w:szCs w:val="28"/>
        </w:rPr>
        <w:t>g</w:t>
      </w:r>
      <w:r w:rsidR="00DC7444" w:rsidRPr="00191D42">
        <w:rPr>
          <w:rFonts w:ascii="Times New Roman" w:hAnsi="Times New Roman"/>
          <w:bCs/>
          <w:iCs/>
          <w:color w:val="000000" w:themeColor="text1"/>
          <w:sz w:val="28"/>
          <w:szCs w:val="28"/>
          <w:lang w:val="vi-VN"/>
        </w:rPr>
        <w:t xml:space="preserve">iấy </w:t>
      </w:r>
      <w:r w:rsidRPr="00191D42">
        <w:rPr>
          <w:rFonts w:ascii="Times New Roman" w:hAnsi="Times New Roman"/>
          <w:bCs/>
          <w:iCs/>
          <w:color w:val="000000" w:themeColor="text1"/>
          <w:sz w:val="28"/>
          <w:szCs w:val="28"/>
          <w:lang w:val="vi-VN"/>
        </w:rPr>
        <w:t xml:space="preserve">phép tiến hành công việc bức xạ, trừ hoạt động quy định tại khoản 1 và khoản 7 Điều 14 </w:t>
      </w:r>
      <w:r w:rsidR="0064042D" w:rsidRPr="00191D42">
        <w:rPr>
          <w:rFonts w:ascii="Times New Roman" w:hAnsi="Times New Roman"/>
          <w:bCs/>
          <w:iCs/>
          <w:color w:val="000000" w:themeColor="text1"/>
          <w:sz w:val="28"/>
          <w:szCs w:val="28"/>
        </w:rPr>
        <w:t xml:space="preserve">của </w:t>
      </w:r>
      <w:r w:rsidRPr="00191D42">
        <w:rPr>
          <w:rFonts w:ascii="Times New Roman" w:hAnsi="Times New Roman"/>
          <w:bCs/>
          <w:iCs/>
          <w:color w:val="000000" w:themeColor="text1"/>
          <w:sz w:val="28"/>
          <w:szCs w:val="28"/>
          <w:lang w:val="vi-VN"/>
        </w:rPr>
        <w:t>Luật này</w:t>
      </w:r>
      <w:r w:rsidR="00F574AB" w:rsidRPr="00191D42">
        <w:rPr>
          <w:rFonts w:ascii="Times New Roman" w:hAnsi="Times New Roman"/>
          <w:iCs/>
          <w:color w:val="000000" w:themeColor="text1"/>
          <w:sz w:val="28"/>
          <w:szCs w:val="28"/>
          <w:lang w:val="vi-VN"/>
        </w:rPr>
        <w:t>;</w:t>
      </w:r>
    </w:p>
    <w:p w14:paraId="7199CD11" w14:textId="77777777" w:rsidR="002B312E" w:rsidRPr="00191D42" w:rsidRDefault="002B312E"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Báo cáo đánh giá an toàn đối với công việc bức xạ phải phù hợp với từng công việc bức xạ.</w:t>
      </w:r>
    </w:p>
    <w:p w14:paraId="345CF545" w14:textId="31EDEA11" w:rsidR="002B312E" w:rsidRPr="00191D42" w:rsidRDefault="002B312E"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Báo cáo phân tích an toàn </w:t>
      </w:r>
      <w:r w:rsidR="0052787D" w:rsidRPr="00191D42">
        <w:rPr>
          <w:rFonts w:ascii="Times New Roman" w:hAnsi="Times New Roman"/>
          <w:bCs/>
          <w:iCs/>
          <w:color w:val="000000" w:themeColor="text1"/>
          <w:sz w:val="28"/>
          <w:szCs w:val="28"/>
          <w:lang w:val="vi-VN"/>
        </w:rPr>
        <w:t>được quy định như sau:</w:t>
      </w:r>
    </w:p>
    <w:p w14:paraId="60D2C739" w14:textId="3B152998" w:rsidR="00B24913" w:rsidRPr="00191D42" w:rsidRDefault="00B24913"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004239D6" w:rsidRPr="00191D42">
        <w:rPr>
          <w:rFonts w:ascii="Times New Roman" w:hAnsi="Times New Roman"/>
          <w:color w:val="000000" w:themeColor="text1"/>
          <w:sz w:val="28"/>
          <w:lang w:val="vi-VN"/>
        </w:rPr>
        <w:t>Cơ sở bức xạ</w:t>
      </w:r>
      <w:r w:rsidR="004239D6" w:rsidRPr="00191D42">
        <w:rPr>
          <w:rFonts w:ascii="Times New Roman" w:hAnsi="Times New Roman"/>
          <w:bCs/>
          <w:iCs/>
          <w:color w:val="000000" w:themeColor="text1"/>
          <w:sz w:val="28"/>
          <w:szCs w:val="28"/>
          <w:lang w:val="vi-VN"/>
        </w:rPr>
        <w:t xml:space="preserve"> phải lập Báo cáo phân tích an toàn </w:t>
      </w:r>
      <w:r w:rsidR="0055249A" w:rsidRPr="00191D42">
        <w:rPr>
          <w:rFonts w:ascii="Times New Roman" w:hAnsi="Times New Roman"/>
          <w:bCs/>
          <w:iCs/>
          <w:color w:val="000000" w:themeColor="text1"/>
          <w:sz w:val="28"/>
          <w:szCs w:val="28"/>
          <w:lang w:val="vi-VN"/>
        </w:rPr>
        <w:t>trình cơ quan an toàn bức xạ và hạt nhân quốc gia phê duyệt</w:t>
      </w:r>
      <w:r w:rsidR="004239D6" w:rsidRPr="00191D42">
        <w:rPr>
          <w:rFonts w:ascii="Times New Roman" w:hAnsi="Times New Roman"/>
          <w:bCs/>
          <w:iCs/>
          <w:color w:val="000000" w:themeColor="text1"/>
          <w:sz w:val="28"/>
          <w:szCs w:val="28"/>
          <w:lang w:val="vi-VN"/>
        </w:rPr>
        <w:t xml:space="preserve"> trước khi xây dựng cơ sở bức xạ</w:t>
      </w:r>
      <w:r w:rsidRPr="00191D42">
        <w:rPr>
          <w:rFonts w:ascii="Times New Roman" w:hAnsi="Times New Roman"/>
          <w:bCs/>
          <w:iCs/>
          <w:color w:val="000000" w:themeColor="text1"/>
          <w:sz w:val="28"/>
          <w:szCs w:val="28"/>
          <w:lang w:val="vi-VN"/>
        </w:rPr>
        <w:t>, trừ cơ sở vận hành thiết bị chiếu xạ có cơ cấu tự che chắn theo thiết kế của nhà sản xuất và cơ sở vận hành máy gia tốc di động để soi chiếu kiểm tra hàng hóa;</w:t>
      </w:r>
    </w:p>
    <w:p w14:paraId="2A6081DD" w14:textId="3FB9635C" w:rsidR="004239D6" w:rsidRPr="00191D42" w:rsidRDefault="00B24913"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Cơ sở bức xạ phải lập Báo cáo phân tích an toàn</w:t>
      </w:r>
      <w:r w:rsidR="004239D6" w:rsidRPr="00191D42">
        <w:rPr>
          <w:rFonts w:ascii="Times New Roman" w:hAnsi="Times New Roman"/>
          <w:bCs/>
          <w:iCs/>
          <w:color w:val="000000" w:themeColor="text1"/>
          <w:sz w:val="28"/>
          <w:szCs w:val="28"/>
          <w:lang w:val="vi-VN"/>
        </w:rPr>
        <w:t xml:space="preserve"> khi đề nghị cấp giấy phép tiến hành công việc bức xạ đối với việc thay đổi quy mô và phạm vi hoạt động, chấm dứt hoạt động</w:t>
      </w:r>
      <w:r w:rsidR="00952F90" w:rsidRPr="00191D42">
        <w:rPr>
          <w:rFonts w:ascii="Times New Roman" w:hAnsi="Times New Roman"/>
          <w:bCs/>
          <w:iCs/>
          <w:color w:val="000000" w:themeColor="text1"/>
          <w:sz w:val="28"/>
          <w:szCs w:val="28"/>
          <w:lang w:val="vi-VN"/>
        </w:rPr>
        <w:t>.</w:t>
      </w:r>
      <w:r w:rsidR="004239D6" w:rsidRPr="00191D42">
        <w:rPr>
          <w:rFonts w:ascii="Times New Roman" w:hAnsi="Times New Roman"/>
          <w:bCs/>
          <w:iCs/>
          <w:color w:val="000000" w:themeColor="text1"/>
          <w:sz w:val="28"/>
          <w:szCs w:val="28"/>
          <w:lang w:val="vi-VN"/>
        </w:rPr>
        <w:t xml:space="preserve"> </w:t>
      </w:r>
    </w:p>
    <w:p w14:paraId="3E0DC2E6" w14:textId="0F51339B" w:rsidR="002B312E" w:rsidRPr="00191D42" w:rsidRDefault="002B312E" w:rsidP="00386C28">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w:t>
      </w:r>
      <w:r w:rsidR="00F20BE1" w:rsidRPr="00191D42">
        <w:rPr>
          <w:rFonts w:ascii="Times New Roman" w:hAnsi="Times New Roman"/>
          <w:bCs/>
          <w:iCs/>
          <w:color w:val="000000" w:themeColor="text1"/>
          <w:sz w:val="28"/>
          <w:szCs w:val="28"/>
          <w:lang w:val="vi-VN"/>
        </w:rPr>
        <w:t xml:space="preserve">Tổ </w:t>
      </w:r>
      <w:r w:rsidRPr="00191D42">
        <w:rPr>
          <w:rFonts w:ascii="Times New Roman" w:hAnsi="Times New Roman"/>
          <w:bCs/>
          <w:iCs/>
          <w:color w:val="000000" w:themeColor="text1"/>
          <w:sz w:val="28"/>
          <w:szCs w:val="28"/>
          <w:lang w:val="vi-VN"/>
        </w:rPr>
        <w:t xml:space="preserve">chức, cá nhân tiến hành công việc bức xạ phải </w:t>
      </w:r>
      <w:r w:rsidR="00DC7444" w:rsidRPr="00191D42">
        <w:rPr>
          <w:rFonts w:ascii="Times New Roman" w:hAnsi="Times New Roman"/>
          <w:bCs/>
          <w:iCs/>
          <w:color w:val="000000" w:themeColor="text1"/>
          <w:sz w:val="28"/>
          <w:szCs w:val="28"/>
        </w:rPr>
        <w:t>lập B</w:t>
      </w:r>
      <w:r w:rsidRPr="00191D42">
        <w:rPr>
          <w:rFonts w:ascii="Times New Roman" w:hAnsi="Times New Roman"/>
          <w:bCs/>
          <w:iCs/>
          <w:color w:val="000000" w:themeColor="text1"/>
          <w:sz w:val="28"/>
          <w:szCs w:val="28"/>
          <w:lang w:val="vi-VN"/>
        </w:rPr>
        <w:t>áo cáo</w:t>
      </w:r>
      <w:r w:rsidR="00DC7444" w:rsidRPr="00191D42">
        <w:rPr>
          <w:rFonts w:ascii="Times New Roman" w:hAnsi="Times New Roman"/>
          <w:bCs/>
          <w:iCs/>
          <w:color w:val="000000" w:themeColor="text1"/>
          <w:sz w:val="28"/>
          <w:szCs w:val="28"/>
        </w:rPr>
        <w:t xml:space="preserve"> </w:t>
      </w:r>
      <w:r w:rsidRPr="00191D42">
        <w:rPr>
          <w:rFonts w:ascii="Times New Roman" w:hAnsi="Times New Roman"/>
          <w:bCs/>
          <w:iCs/>
          <w:color w:val="000000" w:themeColor="text1"/>
          <w:sz w:val="28"/>
          <w:szCs w:val="28"/>
          <w:lang w:val="vi-VN"/>
        </w:rPr>
        <w:t xml:space="preserve"> thực trạng an toàn tiến hành công việc bức xạ</w:t>
      </w:r>
      <w:r w:rsidR="000D1074" w:rsidRPr="00191D42">
        <w:rPr>
          <w:rFonts w:ascii="Times New Roman" w:hAnsi="Times New Roman"/>
          <w:bCs/>
          <w:iCs/>
          <w:color w:val="000000" w:themeColor="text1"/>
          <w:sz w:val="28"/>
          <w:szCs w:val="28"/>
          <w:lang w:val="vi-VN"/>
        </w:rPr>
        <w:t xml:space="preserve"> định kỳ h</w:t>
      </w:r>
      <w:r w:rsidR="0064042D" w:rsidRPr="00191D42">
        <w:rPr>
          <w:rFonts w:ascii="Times New Roman" w:hAnsi="Times New Roman"/>
          <w:bCs/>
          <w:iCs/>
          <w:color w:val="000000" w:themeColor="text1"/>
          <w:sz w:val="28"/>
          <w:szCs w:val="28"/>
        </w:rPr>
        <w:t>ằng</w:t>
      </w:r>
      <w:r w:rsidR="000D1074" w:rsidRPr="00191D42">
        <w:rPr>
          <w:rFonts w:ascii="Times New Roman" w:hAnsi="Times New Roman"/>
          <w:bCs/>
          <w:iCs/>
          <w:color w:val="000000" w:themeColor="text1"/>
          <w:sz w:val="28"/>
          <w:szCs w:val="28"/>
          <w:lang w:val="vi-VN"/>
        </w:rPr>
        <w:t xml:space="preserve"> năm hoặc khi có yêu cầu</w:t>
      </w:r>
      <w:r w:rsidRPr="00191D42">
        <w:rPr>
          <w:rFonts w:ascii="Times New Roman" w:hAnsi="Times New Roman"/>
          <w:bCs/>
          <w:iCs/>
          <w:color w:val="000000" w:themeColor="text1"/>
          <w:sz w:val="28"/>
          <w:szCs w:val="28"/>
          <w:lang w:val="vi-VN"/>
        </w:rPr>
        <w:t xml:space="preserve"> </w:t>
      </w:r>
      <w:r w:rsidR="00B259DB" w:rsidRPr="00191D42">
        <w:rPr>
          <w:rFonts w:ascii="Times New Roman" w:hAnsi="Times New Roman"/>
          <w:bCs/>
          <w:iCs/>
          <w:color w:val="000000" w:themeColor="text1"/>
          <w:sz w:val="28"/>
          <w:szCs w:val="28"/>
          <w:lang w:val="vi-VN"/>
        </w:rPr>
        <w:t xml:space="preserve">của </w:t>
      </w:r>
      <w:r w:rsidRPr="00191D42">
        <w:rPr>
          <w:rFonts w:ascii="Times New Roman" w:hAnsi="Times New Roman"/>
          <w:bCs/>
          <w:iCs/>
          <w:color w:val="000000" w:themeColor="text1"/>
          <w:sz w:val="28"/>
          <w:szCs w:val="28"/>
          <w:lang w:val="vi-VN"/>
        </w:rPr>
        <w:t xml:space="preserve">cơ quan </w:t>
      </w:r>
      <w:r w:rsidR="00300E01" w:rsidRPr="00191D42">
        <w:rPr>
          <w:rFonts w:ascii="Times New Roman" w:hAnsi="Times New Roman"/>
          <w:bCs/>
          <w:iCs/>
          <w:color w:val="000000" w:themeColor="text1"/>
          <w:sz w:val="28"/>
          <w:szCs w:val="28"/>
          <w:lang w:val="vi-VN"/>
        </w:rPr>
        <w:t>an toàn bức xạ và hạt nhân quốc gia</w:t>
      </w:r>
      <w:r w:rsidR="00186DA4" w:rsidRPr="00191D42">
        <w:rPr>
          <w:rFonts w:ascii="Times New Roman" w:hAnsi="Times New Roman"/>
          <w:bCs/>
          <w:iCs/>
          <w:color w:val="000000" w:themeColor="text1"/>
          <w:sz w:val="28"/>
          <w:szCs w:val="28"/>
          <w:lang w:val="vi-VN"/>
        </w:rPr>
        <w:t xml:space="preserve"> hoặc cơ quan chuyên môn giúp Ủy ban nhân dân cấp tỉnh </w:t>
      </w:r>
      <w:r w:rsidR="0037015C" w:rsidRPr="00191D42">
        <w:rPr>
          <w:rFonts w:ascii="Times New Roman" w:hAnsi="Times New Roman"/>
          <w:bCs/>
          <w:iCs/>
          <w:color w:val="000000" w:themeColor="text1"/>
          <w:sz w:val="28"/>
          <w:szCs w:val="28"/>
        </w:rPr>
        <w:t xml:space="preserve">quản lý nhà nước </w:t>
      </w:r>
      <w:r w:rsidR="00186DA4" w:rsidRPr="00191D42">
        <w:rPr>
          <w:rFonts w:ascii="Times New Roman" w:hAnsi="Times New Roman"/>
          <w:bCs/>
          <w:iCs/>
          <w:color w:val="000000" w:themeColor="text1"/>
          <w:sz w:val="28"/>
          <w:szCs w:val="28"/>
          <w:lang w:val="vi-VN"/>
        </w:rPr>
        <w:t>trong lĩnh vực năng lượng nguyên tử theo quy định của pháp luật</w:t>
      </w:r>
      <w:r w:rsidRPr="00191D42">
        <w:rPr>
          <w:rFonts w:ascii="Times New Roman" w:hAnsi="Times New Roman"/>
          <w:bCs/>
          <w:iCs/>
          <w:color w:val="000000" w:themeColor="text1"/>
          <w:sz w:val="28"/>
          <w:szCs w:val="28"/>
          <w:lang w:val="vi-VN"/>
        </w:rPr>
        <w:t xml:space="preserve">. </w:t>
      </w:r>
    </w:p>
    <w:p w14:paraId="30FAD9A2" w14:textId="67291B9B" w:rsidR="002B312E" w:rsidRPr="00191D42" w:rsidRDefault="002B312E"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4. Chính phủ quy định chi tiết Điều này</w:t>
      </w:r>
      <w:r w:rsidR="005A4089" w:rsidRPr="00191D42">
        <w:rPr>
          <w:rFonts w:ascii="Times New Roman" w:hAnsi="Times New Roman"/>
          <w:color w:val="000000" w:themeColor="text1"/>
          <w:sz w:val="28"/>
          <w:lang w:val="vi-VN"/>
        </w:rPr>
        <w:t>.</w:t>
      </w:r>
    </w:p>
    <w:bookmarkEnd w:id="74"/>
    <w:bookmarkEnd w:id="75"/>
    <w:p w14:paraId="1A04AF60" w14:textId="49A3F8A2" w:rsidR="00FA41A5" w:rsidRPr="00191D42" w:rsidRDefault="00932736"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18.</w:t>
      </w:r>
      <w:r w:rsidR="009E7648" w:rsidRPr="00191D42">
        <w:rPr>
          <w:rFonts w:ascii="Times New Roman" w:hAnsi="Times New Roman" w:cs="Times New Roman"/>
          <w:b/>
          <w:bCs/>
          <w:color w:val="000000" w:themeColor="text1"/>
          <w:sz w:val="28"/>
          <w:szCs w:val="28"/>
          <w:lang w:val="vi-VN"/>
        </w:rPr>
        <w:t xml:space="preserve"> </w:t>
      </w:r>
      <w:bookmarkStart w:id="76" w:name="_Toc193274061"/>
      <w:bookmarkStart w:id="77" w:name="_Toc198388644"/>
      <w:bookmarkStart w:id="78" w:name="_Toc199771691"/>
      <w:r w:rsidR="00FA41A5" w:rsidRPr="00191D42">
        <w:rPr>
          <w:rFonts w:ascii="Times New Roman" w:hAnsi="Times New Roman" w:cs="Times New Roman"/>
          <w:b/>
          <w:bCs/>
          <w:color w:val="000000" w:themeColor="text1"/>
          <w:sz w:val="28"/>
          <w:szCs w:val="28"/>
          <w:lang w:val="vi-VN"/>
        </w:rPr>
        <w:t>Kiểm soát chiếu xạ do công việc bức xạ gây ra</w:t>
      </w:r>
      <w:bookmarkEnd w:id="76"/>
      <w:bookmarkEnd w:id="77"/>
      <w:bookmarkEnd w:id="78"/>
    </w:p>
    <w:p w14:paraId="40C8AD19" w14:textId="393574C9" w:rsidR="00FA41A5" w:rsidRPr="00191D42" w:rsidRDefault="00FA41A5" w:rsidP="00676DBC">
      <w:pPr>
        <w:numPr>
          <w:ilvl w:val="1"/>
          <w:numId w:val="19"/>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Kiểm soát chiếu xạ do công việc bức xạ gây ra </w:t>
      </w:r>
      <w:r w:rsidR="00DC7444" w:rsidRPr="00191D42">
        <w:rPr>
          <w:rFonts w:ascii="Times New Roman" w:hAnsi="Times New Roman"/>
          <w:bCs/>
          <w:iCs/>
          <w:color w:val="000000" w:themeColor="text1"/>
          <w:sz w:val="28"/>
          <w:szCs w:val="28"/>
        </w:rPr>
        <w:t xml:space="preserve">bao </w:t>
      </w:r>
      <w:r w:rsidRPr="00191D42">
        <w:rPr>
          <w:rFonts w:ascii="Times New Roman" w:hAnsi="Times New Roman"/>
          <w:bCs/>
          <w:iCs/>
          <w:color w:val="000000" w:themeColor="text1"/>
          <w:sz w:val="28"/>
          <w:szCs w:val="28"/>
          <w:lang w:val="vi-VN"/>
        </w:rPr>
        <w:t>gồm:</w:t>
      </w:r>
    </w:p>
    <w:p w14:paraId="6DA56CE6" w14:textId="77777777"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a) Kiểm soát chiếu xạ nghề nghiệp là kiểm soát liều chiếu xạ đối với nhân viên bức xạ khi tiến hành công việc bức xạ;</w:t>
      </w:r>
    </w:p>
    <w:p w14:paraId="7E4FA511" w14:textId="52CE14B1"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Kiểm soát chiếu xạ y tế là kiểm soát liều chiếu xạ đối với: </w:t>
      </w:r>
      <w:r w:rsidR="00CE6BE8" w:rsidRPr="00191D42">
        <w:rPr>
          <w:rFonts w:ascii="Times New Roman" w:hAnsi="Times New Roman"/>
          <w:bCs/>
          <w:iCs/>
          <w:color w:val="000000" w:themeColor="text1"/>
          <w:sz w:val="28"/>
          <w:szCs w:val="28"/>
          <w:lang w:val="vi-VN"/>
        </w:rPr>
        <w:t>người bệnh</w:t>
      </w:r>
      <w:r w:rsidRPr="00191D42">
        <w:rPr>
          <w:rFonts w:ascii="Times New Roman" w:hAnsi="Times New Roman"/>
          <w:bCs/>
          <w:iCs/>
          <w:color w:val="000000" w:themeColor="text1"/>
          <w:sz w:val="28"/>
          <w:szCs w:val="28"/>
          <w:lang w:val="vi-VN"/>
        </w:rPr>
        <w:t xml:space="preserve"> trong chẩn đoán và điều trị; người hỗ trợ và chăm sóc </w:t>
      </w:r>
      <w:r w:rsidR="00CE6BE8" w:rsidRPr="00191D42">
        <w:rPr>
          <w:rFonts w:ascii="Times New Roman" w:hAnsi="Times New Roman"/>
          <w:bCs/>
          <w:iCs/>
          <w:color w:val="000000" w:themeColor="text1"/>
          <w:sz w:val="28"/>
          <w:szCs w:val="28"/>
          <w:lang w:val="vi-VN"/>
        </w:rPr>
        <w:t>người bệnh</w:t>
      </w:r>
      <w:r w:rsidRPr="00191D42">
        <w:rPr>
          <w:rFonts w:ascii="Times New Roman" w:hAnsi="Times New Roman"/>
          <w:bCs/>
          <w:iCs/>
          <w:color w:val="000000" w:themeColor="text1"/>
          <w:sz w:val="28"/>
          <w:szCs w:val="28"/>
          <w:lang w:val="vi-VN"/>
        </w:rPr>
        <w:t>; người tình nguyện tham gia vào chương trình nghiên cứu y sinh học;</w:t>
      </w:r>
    </w:p>
    <w:p w14:paraId="507C8492" w14:textId="7F3AAF15"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c) Kiểm soát chiếu xạ công chúng là kiểm soát liều chiếu xạ do công việc bức xạ gây ra đối với người không thuộc đối tượng quy định tại điểm a và điểm b khoản này. </w:t>
      </w:r>
    </w:p>
    <w:p w14:paraId="53F6B792" w14:textId="31CB6E06" w:rsidR="00FA41A5" w:rsidRPr="00191D42" w:rsidRDefault="00CC79AF" w:rsidP="00676DBC">
      <w:pPr>
        <w:numPr>
          <w:ilvl w:val="1"/>
          <w:numId w:val="19"/>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 xml:space="preserve">Việc </w:t>
      </w:r>
      <w:r w:rsidR="00FA41A5" w:rsidRPr="00191D42">
        <w:rPr>
          <w:rFonts w:ascii="Times New Roman" w:hAnsi="Times New Roman"/>
          <w:bCs/>
          <w:iCs/>
          <w:color w:val="000000" w:themeColor="text1"/>
          <w:sz w:val="28"/>
          <w:szCs w:val="28"/>
          <w:lang w:val="vi-VN"/>
        </w:rPr>
        <w:t xml:space="preserve">kiểm soát chiếu xạ </w:t>
      </w:r>
      <w:r w:rsidRPr="00191D42">
        <w:rPr>
          <w:rFonts w:ascii="Times New Roman" w:hAnsi="Times New Roman"/>
          <w:color w:val="000000" w:themeColor="text1"/>
          <w:sz w:val="28"/>
          <w:lang w:val="vi-VN"/>
        </w:rPr>
        <w:t>quy định tại khoản 1 Điều này phải tuân thủ</w:t>
      </w:r>
      <w:r w:rsidR="008D09AF" w:rsidRPr="00191D42">
        <w:rPr>
          <w:rFonts w:ascii="Times New Roman" w:hAnsi="Times New Roman"/>
          <w:color w:val="000000" w:themeColor="text1"/>
          <w:sz w:val="28"/>
          <w:lang w:val="vi-VN"/>
        </w:rPr>
        <w:t xml:space="preserve"> </w:t>
      </w:r>
      <w:r w:rsidRPr="00191D42">
        <w:rPr>
          <w:rFonts w:ascii="Times New Roman" w:hAnsi="Times New Roman"/>
          <w:color w:val="000000" w:themeColor="text1"/>
          <w:sz w:val="28"/>
          <w:lang w:val="vi-VN"/>
        </w:rPr>
        <w:t xml:space="preserve">nguyên tắc </w:t>
      </w:r>
      <w:r w:rsidR="00FA41A5" w:rsidRPr="00191D42">
        <w:rPr>
          <w:rFonts w:ascii="Times New Roman" w:hAnsi="Times New Roman"/>
          <w:bCs/>
          <w:iCs/>
          <w:color w:val="000000" w:themeColor="text1"/>
          <w:sz w:val="28"/>
          <w:szCs w:val="28"/>
          <w:lang w:val="vi-VN"/>
        </w:rPr>
        <w:t xml:space="preserve">quy định tại khoản 2 và khoản 3 Điều </w:t>
      </w:r>
      <w:r w:rsidR="00EF1E17" w:rsidRPr="00191D42">
        <w:rPr>
          <w:rFonts w:ascii="Times New Roman" w:hAnsi="Times New Roman"/>
          <w:bCs/>
          <w:iCs/>
          <w:color w:val="000000" w:themeColor="text1"/>
          <w:sz w:val="28"/>
          <w:szCs w:val="28"/>
          <w:lang w:val="vi-VN"/>
        </w:rPr>
        <w:t>6</w:t>
      </w:r>
      <w:r w:rsidR="00137A0F" w:rsidRPr="00191D42">
        <w:rPr>
          <w:rFonts w:ascii="Times New Roman" w:hAnsi="Times New Roman"/>
          <w:bCs/>
          <w:iCs/>
          <w:color w:val="000000" w:themeColor="text1"/>
          <w:sz w:val="28"/>
          <w:szCs w:val="28"/>
          <w:lang w:val="vi-VN"/>
        </w:rPr>
        <w:t xml:space="preserve"> của</w:t>
      </w:r>
      <w:r w:rsidR="00FA41A5" w:rsidRPr="00191D42">
        <w:rPr>
          <w:rFonts w:ascii="Times New Roman" w:hAnsi="Times New Roman"/>
          <w:bCs/>
          <w:iCs/>
          <w:color w:val="000000" w:themeColor="text1"/>
          <w:sz w:val="28"/>
          <w:szCs w:val="28"/>
          <w:lang w:val="vi-VN"/>
        </w:rPr>
        <w:t xml:space="preserve"> Luật này.</w:t>
      </w:r>
    </w:p>
    <w:p w14:paraId="29028E44" w14:textId="36F57645" w:rsidR="004A2241" w:rsidRPr="00191D42" w:rsidRDefault="004A2241" w:rsidP="00676DBC">
      <w:pPr>
        <w:numPr>
          <w:ilvl w:val="1"/>
          <w:numId w:val="19"/>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Chính phủ quy định chi tiết Điều này.</w:t>
      </w:r>
    </w:p>
    <w:p w14:paraId="3AED3069" w14:textId="5BCFBAA8" w:rsidR="00FA41A5" w:rsidRPr="00191D42" w:rsidRDefault="003B119D" w:rsidP="00676DBC">
      <w:pPr>
        <w:pStyle w:val="Heading3"/>
        <w:tabs>
          <w:tab w:val="left" w:pos="1701"/>
        </w:tabs>
        <w:spacing w:before="120" w:after="120" w:line="240" w:lineRule="auto"/>
        <w:ind w:left="709"/>
        <w:jc w:val="both"/>
        <w:rPr>
          <w:rFonts w:ascii="Times New Roman" w:hAnsi="Times New Roman" w:cs="Times New Roman"/>
          <w:color w:val="000000" w:themeColor="text1"/>
          <w:sz w:val="28"/>
          <w:szCs w:val="28"/>
          <w:lang w:val="vi-VN"/>
        </w:rPr>
      </w:pPr>
      <w:r w:rsidRPr="00191D42">
        <w:rPr>
          <w:rFonts w:ascii="Times New Roman" w:hAnsi="Times New Roman" w:cs="Times New Roman"/>
          <w:b/>
          <w:bCs/>
          <w:color w:val="000000" w:themeColor="text1"/>
          <w:sz w:val="28"/>
          <w:szCs w:val="28"/>
          <w:lang w:val="vi-VN"/>
        </w:rPr>
        <w:t>Điều 19.</w:t>
      </w:r>
      <w:r w:rsidR="009E7648" w:rsidRPr="00191D42">
        <w:rPr>
          <w:rFonts w:ascii="Times New Roman" w:hAnsi="Times New Roman" w:cs="Times New Roman"/>
          <w:b/>
          <w:bCs/>
          <w:color w:val="000000" w:themeColor="text1"/>
          <w:sz w:val="28"/>
          <w:szCs w:val="28"/>
          <w:lang w:val="vi-VN"/>
        </w:rPr>
        <w:t xml:space="preserve"> </w:t>
      </w:r>
      <w:bookmarkStart w:id="79" w:name="_Toc193274062"/>
      <w:bookmarkStart w:id="80" w:name="_Toc198388645"/>
      <w:bookmarkStart w:id="81" w:name="_Toc199771692"/>
      <w:r w:rsidR="002B6076" w:rsidRPr="00191D42">
        <w:rPr>
          <w:rFonts w:ascii="Times New Roman" w:hAnsi="Times New Roman"/>
          <w:b/>
          <w:color w:val="000000" w:themeColor="text1"/>
          <w:sz w:val="28"/>
          <w:lang w:val="vi-VN"/>
        </w:rPr>
        <w:t>Yêu cầu về a</w:t>
      </w:r>
      <w:r w:rsidR="00FA41A5" w:rsidRPr="00191D42">
        <w:rPr>
          <w:rFonts w:ascii="Times New Roman" w:hAnsi="Times New Roman" w:cs="Times New Roman"/>
          <w:b/>
          <w:bCs/>
          <w:color w:val="000000" w:themeColor="text1"/>
          <w:sz w:val="28"/>
          <w:szCs w:val="28"/>
          <w:lang w:val="vi-VN"/>
        </w:rPr>
        <w:t>n ninh nguồn phóng xạ, vật liệu hạt nhân</w:t>
      </w:r>
      <w:bookmarkEnd w:id="79"/>
      <w:bookmarkEnd w:id="80"/>
      <w:bookmarkEnd w:id="81"/>
    </w:p>
    <w:p w14:paraId="3F78136E" w14:textId="02AF74CB" w:rsidR="00467C4F" w:rsidRPr="00191D42" w:rsidRDefault="00E95375"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1. </w:t>
      </w:r>
      <w:r w:rsidR="00467C4F" w:rsidRPr="00191D42">
        <w:rPr>
          <w:rFonts w:ascii="Times New Roman" w:hAnsi="Times New Roman"/>
          <w:color w:val="000000" w:themeColor="text1"/>
          <w:sz w:val="28"/>
          <w:lang w:val="vi-VN"/>
        </w:rPr>
        <w:t>Yêu cầu đối với</w:t>
      </w:r>
      <w:r w:rsidR="00FA41A5" w:rsidRPr="00191D42">
        <w:rPr>
          <w:rFonts w:ascii="Times New Roman" w:hAnsi="Times New Roman"/>
          <w:bCs/>
          <w:iCs/>
          <w:color w:val="000000" w:themeColor="text1"/>
          <w:sz w:val="28"/>
          <w:szCs w:val="28"/>
          <w:lang w:val="vi-VN"/>
        </w:rPr>
        <w:t xml:space="preserve"> </w:t>
      </w:r>
      <w:r w:rsidR="00467C4F" w:rsidRPr="00191D42">
        <w:rPr>
          <w:rFonts w:ascii="Times New Roman" w:hAnsi="Times New Roman"/>
          <w:color w:val="000000" w:themeColor="text1"/>
          <w:sz w:val="28"/>
          <w:lang w:val="vi-VN"/>
        </w:rPr>
        <w:t>t</w:t>
      </w:r>
      <w:r w:rsidR="00467C4F" w:rsidRPr="00191D42">
        <w:rPr>
          <w:rFonts w:ascii="Times New Roman" w:hAnsi="Times New Roman"/>
          <w:bCs/>
          <w:iCs/>
          <w:color w:val="000000" w:themeColor="text1"/>
          <w:sz w:val="28"/>
          <w:szCs w:val="28"/>
          <w:lang w:val="vi-VN"/>
        </w:rPr>
        <w:t>ổ chức, cá nhân có nguồn phóng xạ</w:t>
      </w:r>
      <w:r w:rsidR="00DC7444" w:rsidRPr="00191D42">
        <w:rPr>
          <w:rFonts w:ascii="Times New Roman" w:hAnsi="Times New Roman"/>
          <w:bCs/>
          <w:iCs/>
          <w:color w:val="000000" w:themeColor="text1"/>
          <w:sz w:val="28"/>
          <w:szCs w:val="28"/>
        </w:rPr>
        <w:t xml:space="preserve"> bao gồm</w:t>
      </w:r>
      <w:r w:rsidR="00467C4F" w:rsidRPr="00191D42">
        <w:rPr>
          <w:rFonts w:ascii="Times New Roman" w:hAnsi="Times New Roman"/>
          <w:color w:val="000000" w:themeColor="text1"/>
          <w:sz w:val="28"/>
          <w:lang w:val="vi-VN"/>
        </w:rPr>
        <w:t>:</w:t>
      </w:r>
    </w:p>
    <w:p w14:paraId="60A5C584" w14:textId="6198F959"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Xây dựng, duy trì và </w:t>
      </w:r>
      <w:r w:rsidR="0066704A" w:rsidRPr="00191D42">
        <w:rPr>
          <w:rFonts w:ascii="Times New Roman" w:hAnsi="Times New Roman"/>
          <w:bCs/>
          <w:iCs/>
          <w:color w:val="000000" w:themeColor="text1"/>
          <w:sz w:val="28"/>
          <w:szCs w:val="28"/>
        </w:rPr>
        <w:t>thúc đẩy</w:t>
      </w:r>
      <w:r w:rsidRPr="00191D42">
        <w:rPr>
          <w:rFonts w:ascii="Times New Roman" w:hAnsi="Times New Roman"/>
          <w:bCs/>
          <w:iCs/>
          <w:color w:val="000000" w:themeColor="text1"/>
          <w:sz w:val="28"/>
          <w:szCs w:val="28"/>
          <w:lang w:val="vi-VN"/>
        </w:rPr>
        <w:t xml:space="preserve"> văn hóa an ninh;</w:t>
      </w:r>
    </w:p>
    <w:p w14:paraId="52973231" w14:textId="25391CB7" w:rsidR="00FA41A5" w:rsidRPr="00191D42" w:rsidRDefault="00FA41A5"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b) Xây dựng và thực hiện biện pháp bảo đảm an ninh nguồn phóng xạ phù hợp với mức độ nguy hiểm của nguồn phóng xạ</w:t>
      </w:r>
      <w:r w:rsidR="00556E3D" w:rsidRPr="00191D42">
        <w:rPr>
          <w:rFonts w:ascii="Times New Roman" w:hAnsi="Times New Roman"/>
          <w:bCs/>
          <w:iCs/>
          <w:color w:val="000000" w:themeColor="text1"/>
          <w:sz w:val="28"/>
          <w:szCs w:val="28"/>
          <w:lang w:val="vi-VN"/>
        </w:rPr>
        <w:t xml:space="preserve"> và </w:t>
      </w:r>
      <w:r w:rsidRPr="00191D42">
        <w:rPr>
          <w:rFonts w:ascii="Times New Roman" w:hAnsi="Times New Roman"/>
          <w:bCs/>
          <w:iCs/>
          <w:color w:val="000000" w:themeColor="text1"/>
          <w:sz w:val="28"/>
          <w:szCs w:val="28"/>
          <w:lang w:val="vi-VN"/>
        </w:rPr>
        <w:t>dựa trên việc đánh giá mối đe dọa nhằm ngăn chặn</w:t>
      </w:r>
      <w:r w:rsidR="007C709B" w:rsidRPr="00191D42">
        <w:rPr>
          <w:rFonts w:ascii="Times New Roman" w:hAnsi="Times New Roman"/>
          <w:color w:val="000000" w:themeColor="text1"/>
          <w:sz w:val="28"/>
          <w:lang w:val="vi-VN"/>
        </w:rPr>
        <w:t xml:space="preserve"> hành vi trộm cắp, phá hoại, tiếp cận, vận chuyển và chuyển giao bất hợp pháp hoặc hành vi gây nguy hại khác liên quan đến nguồn phóng xạ</w:t>
      </w:r>
      <w:r w:rsidRPr="00191D42">
        <w:rPr>
          <w:rFonts w:ascii="Times New Roman" w:hAnsi="Times New Roman"/>
          <w:bCs/>
          <w:iCs/>
          <w:color w:val="000000" w:themeColor="text1"/>
          <w:sz w:val="28"/>
          <w:szCs w:val="28"/>
          <w:lang w:val="vi-VN"/>
        </w:rPr>
        <w:t xml:space="preserve">; </w:t>
      </w:r>
      <w:r w:rsidR="00F474DE" w:rsidRPr="00191D42">
        <w:rPr>
          <w:rFonts w:ascii="Times New Roman" w:hAnsi="Times New Roman"/>
          <w:color w:val="000000" w:themeColor="text1"/>
          <w:sz w:val="28"/>
          <w:lang w:val="vi-VN"/>
        </w:rPr>
        <w:t xml:space="preserve">bảo đảm </w:t>
      </w:r>
      <w:r w:rsidR="0033018C" w:rsidRPr="00191D42">
        <w:rPr>
          <w:rFonts w:ascii="Times New Roman" w:hAnsi="Times New Roman"/>
          <w:color w:val="000000" w:themeColor="text1"/>
          <w:sz w:val="28"/>
          <w:lang w:val="vi-VN"/>
        </w:rPr>
        <w:t>tính tương hỗ, nâng cao hiệu quả của</w:t>
      </w:r>
      <w:r w:rsidR="00F474DE" w:rsidRPr="00191D42">
        <w:rPr>
          <w:rFonts w:ascii="Times New Roman" w:hAnsi="Times New Roman"/>
          <w:color w:val="000000" w:themeColor="text1"/>
          <w:sz w:val="28"/>
          <w:lang w:val="vi-VN"/>
        </w:rPr>
        <w:t xml:space="preserve"> biện pháp bảo đảm an toàn</w:t>
      </w:r>
      <w:r w:rsidR="0033018C" w:rsidRPr="00191D42">
        <w:rPr>
          <w:rFonts w:ascii="Times New Roman" w:hAnsi="Times New Roman"/>
          <w:color w:val="000000" w:themeColor="text1"/>
          <w:sz w:val="28"/>
          <w:lang w:val="vi-VN"/>
        </w:rPr>
        <w:t xml:space="preserve"> bức xạ</w:t>
      </w:r>
      <w:r w:rsidR="00F474DE" w:rsidRPr="00191D42">
        <w:rPr>
          <w:rFonts w:ascii="Times New Roman" w:hAnsi="Times New Roman"/>
          <w:color w:val="000000" w:themeColor="text1"/>
          <w:sz w:val="28"/>
          <w:lang w:val="vi-VN"/>
        </w:rPr>
        <w:t>;</w:t>
      </w:r>
    </w:p>
    <w:p w14:paraId="0D6D6875" w14:textId="73B217D5"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c) Duy trì việc bảo đảm an ninh nguồn phóng xạ cho đến khi nguồn phóng xạ </w:t>
      </w:r>
      <w:r w:rsidR="00C2494C" w:rsidRPr="00191D42">
        <w:rPr>
          <w:rFonts w:ascii="Times New Roman" w:hAnsi="Times New Roman"/>
          <w:iCs/>
          <w:color w:val="000000" w:themeColor="text1"/>
          <w:sz w:val="28"/>
          <w:szCs w:val="28"/>
          <w:lang w:val="vi-VN"/>
        </w:rPr>
        <w:t>được</w:t>
      </w:r>
      <w:r w:rsidR="00C2494C"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thanh lý;</w:t>
      </w:r>
    </w:p>
    <w:p w14:paraId="59BE4FF1" w14:textId="49636B50" w:rsidR="00FA41A5" w:rsidRPr="00191D42" w:rsidRDefault="0033018C"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d</w:t>
      </w:r>
      <w:r w:rsidR="00FA41A5" w:rsidRPr="00191D42">
        <w:rPr>
          <w:rFonts w:ascii="Times New Roman" w:hAnsi="Times New Roman"/>
          <w:bCs/>
          <w:iCs/>
          <w:color w:val="000000" w:themeColor="text1"/>
          <w:sz w:val="28"/>
          <w:szCs w:val="28"/>
          <w:lang w:val="vi-VN"/>
        </w:rPr>
        <w:t xml:space="preserve">) </w:t>
      </w:r>
      <w:r w:rsidR="00232F00" w:rsidRPr="00191D42">
        <w:rPr>
          <w:rFonts w:ascii="Times New Roman" w:hAnsi="Times New Roman"/>
          <w:bCs/>
          <w:iCs/>
          <w:color w:val="000000" w:themeColor="text1"/>
          <w:sz w:val="28"/>
          <w:szCs w:val="28"/>
          <w:lang w:val="vi-VN"/>
        </w:rPr>
        <w:t>K</w:t>
      </w:r>
      <w:r w:rsidR="00FA41A5" w:rsidRPr="00191D42">
        <w:rPr>
          <w:rFonts w:ascii="Times New Roman" w:hAnsi="Times New Roman"/>
          <w:bCs/>
          <w:iCs/>
          <w:color w:val="000000" w:themeColor="text1"/>
          <w:sz w:val="28"/>
          <w:szCs w:val="28"/>
          <w:lang w:val="vi-VN"/>
        </w:rPr>
        <w:t xml:space="preserve">iểm đếm </w:t>
      </w:r>
      <w:r w:rsidR="00232F00" w:rsidRPr="00191D42">
        <w:rPr>
          <w:rFonts w:ascii="Times New Roman" w:hAnsi="Times New Roman"/>
          <w:bCs/>
          <w:iCs/>
          <w:color w:val="000000" w:themeColor="text1"/>
          <w:sz w:val="28"/>
          <w:szCs w:val="28"/>
          <w:lang w:val="vi-VN"/>
        </w:rPr>
        <w:t xml:space="preserve">nguồn phóng xạ </w:t>
      </w:r>
      <w:r w:rsidR="00FA41A5" w:rsidRPr="00191D42">
        <w:rPr>
          <w:rFonts w:ascii="Times New Roman" w:hAnsi="Times New Roman"/>
          <w:bCs/>
          <w:iCs/>
          <w:color w:val="000000" w:themeColor="text1"/>
          <w:sz w:val="28"/>
          <w:szCs w:val="28"/>
          <w:lang w:val="vi-VN"/>
        </w:rPr>
        <w:t>định kỳ;</w:t>
      </w:r>
    </w:p>
    <w:p w14:paraId="750DB879" w14:textId="3AF6255A" w:rsidR="00FA41A5" w:rsidRPr="00191D42" w:rsidRDefault="00644063"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đ</w:t>
      </w:r>
      <w:r w:rsidR="00FA41A5" w:rsidRPr="00191D42">
        <w:rPr>
          <w:rFonts w:ascii="Times New Roman" w:hAnsi="Times New Roman"/>
          <w:bCs/>
          <w:iCs/>
          <w:color w:val="000000" w:themeColor="text1"/>
          <w:sz w:val="28"/>
          <w:szCs w:val="28"/>
          <w:lang w:val="vi-VN"/>
        </w:rPr>
        <w:t xml:space="preserve">) </w:t>
      </w:r>
      <w:r w:rsidR="00FA41A5" w:rsidRPr="00191D42">
        <w:rPr>
          <w:rFonts w:ascii="Times New Roman" w:hAnsi="Times New Roman"/>
          <w:color w:val="000000" w:themeColor="text1"/>
          <w:sz w:val="28"/>
          <w:lang w:val="vi-VN"/>
        </w:rPr>
        <w:t xml:space="preserve">Có </w:t>
      </w:r>
      <w:r w:rsidR="0033018C" w:rsidRPr="00191D42">
        <w:rPr>
          <w:rFonts w:ascii="Times New Roman" w:hAnsi="Times New Roman"/>
          <w:color w:val="000000" w:themeColor="text1"/>
          <w:sz w:val="28"/>
          <w:lang w:val="vi-VN"/>
        </w:rPr>
        <w:t>biện pháp</w:t>
      </w:r>
      <w:r w:rsidR="00FA41A5" w:rsidRPr="00191D42">
        <w:rPr>
          <w:rFonts w:ascii="Times New Roman" w:hAnsi="Times New Roman"/>
          <w:color w:val="000000" w:themeColor="text1"/>
          <w:sz w:val="28"/>
          <w:lang w:val="vi-VN"/>
        </w:rPr>
        <w:t xml:space="preserve"> ứng phó</w:t>
      </w:r>
      <w:r w:rsidR="00E95375" w:rsidRPr="00191D42">
        <w:rPr>
          <w:rFonts w:ascii="Times New Roman" w:hAnsi="Times New Roman"/>
          <w:color w:val="000000" w:themeColor="text1"/>
          <w:sz w:val="28"/>
          <w:lang w:val="vi-VN"/>
        </w:rPr>
        <w:t xml:space="preserve"> trong</w:t>
      </w:r>
      <w:r w:rsidR="00FA41A5" w:rsidRPr="00191D42">
        <w:rPr>
          <w:rFonts w:ascii="Times New Roman" w:hAnsi="Times New Roman"/>
          <w:color w:val="000000" w:themeColor="text1"/>
          <w:sz w:val="28"/>
          <w:lang w:val="vi-VN"/>
        </w:rPr>
        <w:t xml:space="preserve"> các trường hợp mất an ninh nguồn phóng xạ;</w:t>
      </w:r>
    </w:p>
    <w:p w14:paraId="2A6AF7B0" w14:textId="1B0F4C8F" w:rsidR="00FA41A5" w:rsidRPr="00191D42" w:rsidRDefault="0033018C"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e</w:t>
      </w:r>
      <w:r w:rsidR="00FA41A5" w:rsidRPr="00191D42">
        <w:rPr>
          <w:rFonts w:ascii="Times New Roman" w:hAnsi="Times New Roman"/>
          <w:bCs/>
          <w:iCs/>
          <w:color w:val="000000" w:themeColor="text1"/>
          <w:sz w:val="28"/>
          <w:szCs w:val="28"/>
          <w:lang w:val="vi-VN"/>
        </w:rPr>
        <w:t>) Thực hiện quy định về bảo mật thông tin liên quan đến hệ thống bảo đảm an ninh, bao gồm cả an ninh mạng theo quy định của pháp luật.</w:t>
      </w:r>
      <w:r w:rsidR="007218D1" w:rsidRPr="00191D42">
        <w:rPr>
          <w:rFonts w:ascii="Times New Roman" w:hAnsi="Times New Roman"/>
          <w:bCs/>
          <w:iCs/>
          <w:color w:val="000000" w:themeColor="text1"/>
          <w:sz w:val="28"/>
          <w:szCs w:val="28"/>
          <w:lang w:val="vi-VN"/>
        </w:rPr>
        <w:t xml:space="preserve"> </w:t>
      </w:r>
    </w:p>
    <w:p w14:paraId="64ACECFB" w14:textId="603E06B1"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w:t>
      </w:r>
      <w:r w:rsidR="00A83C62" w:rsidRPr="00191D42">
        <w:rPr>
          <w:rFonts w:ascii="Times New Roman" w:hAnsi="Times New Roman"/>
          <w:color w:val="000000" w:themeColor="text1"/>
          <w:sz w:val="28"/>
          <w:lang w:val="vi-VN"/>
        </w:rPr>
        <w:t xml:space="preserve">Yêu cầu đối với </w:t>
      </w:r>
      <w:r w:rsidRPr="00191D42">
        <w:rPr>
          <w:rFonts w:ascii="Times New Roman" w:hAnsi="Times New Roman"/>
          <w:bCs/>
          <w:iCs/>
          <w:color w:val="000000" w:themeColor="text1"/>
          <w:sz w:val="28"/>
          <w:szCs w:val="28"/>
          <w:lang w:val="vi-VN"/>
        </w:rPr>
        <w:t>tổ chức, cá nhân có vật liệu hạt nhân</w:t>
      </w:r>
      <w:r w:rsidR="00DC7444"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590C556A" w14:textId="3BF88CF2"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Xây dựng, duy trì </w:t>
      </w:r>
      <w:r w:rsidR="0066704A" w:rsidRPr="00191D42">
        <w:rPr>
          <w:rFonts w:ascii="Times New Roman" w:hAnsi="Times New Roman"/>
          <w:bCs/>
          <w:iCs/>
          <w:color w:val="000000" w:themeColor="text1"/>
          <w:sz w:val="28"/>
          <w:szCs w:val="28"/>
          <w:lang w:val="vi-VN"/>
        </w:rPr>
        <w:t xml:space="preserve">và </w:t>
      </w:r>
      <w:r w:rsidR="0066704A" w:rsidRPr="00191D42">
        <w:rPr>
          <w:rFonts w:ascii="Times New Roman" w:hAnsi="Times New Roman"/>
          <w:bCs/>
          <w:iCs/>
          <w:color w:val="000000" w:themeColor="text1"/>
          <w:sz w:val="28"/>
          <w:szCs w:val="28"/>
        </w:rPr>
        <w:t>thúc đẩy</w:t>
      </w:r>
      <w:r w:rsidRPr="00191D42">
        <w:rPr>
          <w:rFonts w:ascii="Times New Roman" w:hAnsi="Times New Roman"/>
          <w:bCs/>
          <w:iCs/>
          <w:color w:val="000000" w:themeColor="text1"/>
          <w:sz w:val="28"/>
          <w:szCs w:val="28"/>
          <w:lang w:val="vi-VN"/>
        </w:rPr>
        <w:t xml:space="preserve"> văn hóa an ninh;</w:t>
      </w:r>
    </w:p>
    <w:p w14:paraId="4935A37E" w14:textId="48F79B68"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Xây dựng và thực hiện biện pháp bảo vệ thực thể đối với vật liệu hạt nhân dựa trên việc đánh giá các mối đe dọa, bản chất của vật liệu hạt nhân và hậu quả có thể xảy ra </w:t>
      </w:r>
      <w:r w:rsidR="00E95375" w:rsidRPr="00191D42">
        <w:rPr>
          <w:rFonts w:ascii="Times New Roman" w:hAnsi="Times New Roman"/>
          <w:color w:val="000000" w:themeColor="text1"/>
          <w:sz w:val="28"/>
          <w:lang w:val="vi-VN"/>
        </w:rPr>
        <w:t>do hành vi trộm cắp, phá hoại, tiếp cận, vận chuyển và chuyển giao bất hợp pháp hoặc hành vi gây nguy hại khác liên quan đến</w:t>
      </w:r>
      <w:r w:rsidR="0037015C" w:rsidRPr="00191D42">
        <w:rPr>
          <w:rFonts w:ascii="Times New Roman" w:hAnsi="Times New Roman"/>
          <w:color w:val="000000" w:themeColor="text1"/>
          <w:sz w:val="28"/>
        </w:rPr>
        <w:t xml:space="preserve"> vật liệu hạt nhân</w:t>
      </w:r>
      <w:r w:rsidRPr="00191D42">
        <w:rPr>
          <w:rFonts w:ascii="Times New Roman" w:hAnsi="Times New Roman"/>
          <w:bCs/>
          <w:iCs/>
          <w:color w:val="000000" w:themeColor="text1"/>
          <w:sz w:val="28"/>
          <w:szCs w:val="28"/>
          <w:lang w:val="vi-VN"/>
        </w:rPr>
        <w:t>;</w:t>
      </w:r>
    </w:p>
    <w:p w14:paraId="29CDE667" w14:textId="68607BBA"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Áp dụng nguyên tắc bảo vệ theo chiều sâu khi thiết kế, xây dựng biện pháp bảo vệ thực thể đối với vật liệu hạt nhân;</w:t>
      </w:r>
    </w:p>
    <w:p w14:paraId="5B0CB7C9" w14:textId="77777777"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Xây dựng và thực hiện chính sách và chương trình bảo đảm chất lượng đối với hệ thống bảo vệ thực thể;</w:t>
      </w:r>
    </w:p>
    <w:p w14:paraId="11F386F8" w14:textId="58777C7D"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đ) </w:t>
      </w:r>
      <w:r w:rsidR="00DA7516" w:rsidRPr="00191D42">
        <w:rPr>
          <w:rFonts w:ascii="Times New Roman" w:hAnsi="Times New Roman"/>
          <w:bCs/>
          <w:iCs/>
          <w:color w:val="000000" w:themeColor="text1"/>
          <w:sz w:val="28"/>
          <w:szCs w:val="28"/>
          <w:lang w:val="vi-VN"/>
        </w:rPr>
        <w:t xml:space="preserve">Có </w:t>
      </w:r>
      <w:r w:rsidR="00DA7516" w:rsidRPr="00191D42">
        <w:rPr>
          <w:rFonts w:ascii="Times New Roman" w:hAnsi="Times New Roman"/>
          <w:color w:val="000000" w:themeColor="text1"/>
          <w:sz w:val="28"/>
          <w:lang w:val="vi-VN"/>
        </w:rPr>
        <w:t>biện pháp</w:t>
      </w:r>
      <w:r w:rsidR="00DA7516" w:rsidRPr="00191D42">
        <w:rPr>
          <w:rFonts w:ascii="Times New Roman" w:hAnsi="Times New Roman"/>
          <w:bCs/>
          <w:iCs/>
          <w:color w:val="000000" w:themeColor="text1"/>
          <w:sz w:val="28"/>
          <w:szCs w:val="28"/>
          <w:lang w:val="vi-VN"/>
        </w:rPr>
        <w:t xml:space="preserve"> ứng phó </w:t>
      </w:r>
      <w:r w:rsidR="00E95375" w:rsidRPr="00191D42">
        <w:rPr>
          <w:rFonts w:ascii="Times New Roman" w:hAnsi="Times New Roman"/>
          <w:color w:val="000000" w:themeColor="text1"/>
          <w:sz w:val="28"/>
          <w:lang w:val="vi-VN"/>
        </w:rPr>
        <w:t xml:space="preserve">trong </w:t>
      </w:r>
      <w:r w:rsidR="00DA7516" w:rsidRPr="00191D42">
        <w:rPr>
          <w:rFonts w:ascii="Times New Roman" w:hAnsi="Times New Roman"/>
          <w:bCs/>
          <w:iCs/>
          <w:color w:val="000000" w:themeColor="text1"/>
          <w:sz w:val="28"/>
          <w:szCs w:val="28"/>
          <w:lang w:val="vi-VN"/>
        </w:rPr>
        <w:t xml:space="preserve">trường hợp mất an ninh </w:t>
      </w:r>
      <w:r w:rsidR="00DA7516" w:rsidRPr="00191D42">
        <w:rPr>
          <w:rFonts w:ascii="Times New Roman" w:hAnsi="Times New Roman"/>
          <w:color w:val="000000" w:themeColor="text1"/>
          <w:sz w:val="28"/>
          <w:lang w:val="vi-VN"/>
        </w:rPr>
        <w:t>vật liệu hạt nhân</w:t>
      </w:r>
      <w:r w:rsidRPr="00191D42">
        <w:rPr>
          <w:rFonts w:ascii="Times New Roman" w:hAnsi="Times New Roman"/>
          <w:bCs/>
          <w:iCs/>
          <w:color w:val="000000" w:themeColor="text1"/>
          <w:sz w:val="28"/>
          <w:szCs w:val="28"/>
          <w:lang w:val="vi-VN"/>
        </w:rPr>
        <w:t>;</w:t>
      </w:r>
    </w:p>
    <w:p w14:paraId="468D8F9E" w14:textId="7AEFB327"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e) Thực hiện quy định về bảo mật thông tin liên quan đến hệ thống bảo vệ thực thể, bao gồm cả an ninh mạng theo quy định của pháp luật.</w:t>
      </w:r>
      <w:r w:rsidR="007218D1" w:rsidRPr="00191D42">
        <w:rPr>
          <w:rFonts w:ascii="Times New Roman" w:hAnsi="Times New Roman"/>
          <w:bCs/>
          <w:iCs/>
          <w:color w:val="000000" w:themeColor="text1"/>
          <w:sz w:val="28"/>
          <w:szCs w:val="28"/>
          <w:lang w:val="vi-VN"/>
        </w:rPr>
        <w:t xml:space="preserve"> </w:t>
      </w:r>
    </w:p>
    <w:p w14:paraId="6B2BEEB7" w14:textId="683F2A83" w:rsidR="00BE36FD" w:rsidRPr="00191D42" w:rsidRDefault="00BE36F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w:t>
      </w:r>
      <w:r w:rsidRPr="00191D42">
        <w:rPr>
          <w:rFonts w:ascii="Times New Roman" w:hAnsi="Times New Roman"/>
          <w:bCs/>
          <w:iCs/>
          <w:color w:val="000000" w:themeColor="text1"/>
          <w:spacing w:val="-4"/>
          <w:sz w:val="28"/>
          <w:szCs w:val="28"/>
          <w:lang w:val="vi-VN"/>
        </w:rPr>
        <w:t>Tổ chức, cá nhân có nguồn phóng xạ, vật liệu hạt nhân bị thất lạc, bị chiếm đoạt</w:t>
      </w:r>
      <w:r w:rsidR="00E95375" w:rsidRPr="00191D42">
        <w:rPr>
          <w:rFonts w:ascii="Times New Roman" w:hAnsi="Times New Roman"/>
          <w:color w:val="000000" w:themeColor="text1"/>
          <w:spacing w:val="-4"/>
          <w:sz w:val="28"/>
          <w:lang w:val="vi-VN"/>
        </w:rPr>
        <w:t>, bị phá hoại, bị bỏ rơi, bị chuyển giao bất hợp pháp</w:t>
      </w:r>
      <w:r w:rsidRPr="00191D42">
        <w:rPr>
          <w:rFonts w:ascii="Times New Roman" w:hAnsi="Times New Roman"/>
          <w:bCs/>
          <w:iCs/>
          <w:color w:val="000000" w:themeColor="text1"/>
          <w:spacing w:val="-4"/>
          <w:sz w:val="28"/>
          <w:szCs w:val="28"/>
          <w:lang w:val="vi-VN"/>
        </w:rPr>
        <w:t xml:space="preserve"> có trách nhiệm</w:t>
      </w:r>
      <w:r w:rsidR="0037015C" w:rsidRPr="00191D42">
        <w:rPr>
          <w:rFonts w:ascii="Times New Roman" w:hAnsi="Times New Roman"/>
          <w:bCs/>
          <w:iCs/>
          <w:color w:val="000000" w:themeColor="text1"/>
          <w:spacing w:val="-4"/>
          <w:sz w:val="28"/>
          <w:szCs w:val="28"/>
        </w:rPr>
        <w:t xml:space="preserve"> sau</w:t>
      </w:r>
      <w:r w:rsidR="0037015C" w:rsidRPr="00191D42">
        <w:rPr>
          <w:rFonts w:ascii="Times New Roman" w:hAnsi="Times New Roman"/>
          <w:bCs/>
          <w:iCs/>
          <w:color w:val="000000" w:themeColor="text1"/>
          <w:sz w:val="28"/>
          <w:szCs w:val="28"/>
        </w:rPr>
        <w:t xml:space="preserve"> đây</w:t>
      </w:r>
      <w:r w:rsidRPr="00191D42">
        <w:rPr>
          <w:rFonts w:ascii="Times New Roman" w:hAnsi="Times New Roman"/>
          <w:bCs/>
          <w:iCs/>
          <w:color w:val="000000" w:themeColor="text1"/>
          <w:sz w:val="28"/>
          <w:szCs w:val="28"/>
          <w:lang w:val="vi-VN"/>
        </w:rPr>
        <w:t>:</w:t>
      </w:r>
    </w:p>
    <w:p w14:paraId="0F71D20D" w14:textId="6ED7222E" w:rsidR="00BE36FD" w:rsidRPr="00191D42" w:rsidRDefault="00BE36F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Báo cáo ngay cho </w:t>
      </w:r>
      <w:r w:rsidR="00A83C62" w:rsidRPr="00191D42">
        <w:rPr>
          <w:rFonts w:ascii="Times New Roman" w:hAnsi="Times New Roman"/>
          <w:color w:val="000000" w:themeColor="text1"/>
          <w:sz w:val="28"/>
          <w:lang w:val="vi-VN"/>
        </w:rPr>
        <w:t xml:space="preserve">một trong các cơ quan sau: </w:t>
      </w:r>
      <w:r w:rsidR="002F7007" w:rsidRPr="00191D42">
        <w:rPr>
          <w:rFonts w:ascii="Times New Roman" w:hAnsi="Times New Roman"/>
          <w:bCs/>
          <w:iCs/>
          <w:color w:val="000000" w:themeColor="text1"/>
          <w:sz w:val="28"/>
          <w:szCs w:val="28"/>
          <w:lang w:val="vi-VN"/>
        </w:rPr>
        <w:t>cơ quan an toàn bức xạ và hạt nhân quốc gia</w:t>
      </w:r>
      <w:r w:rsidR="002F7007" w:rsidRPr="00191D42">
        <w:rPr>
          <w:rFonts w:ascii="Times New Roman" w:hAnsi="Times New Roman"/>
          <w:color w:val="000000" w:themeColor="text1"/>
          <w:sz w:val="28"/>
          <w:lang w:val="vi-VN"/>
        </w:rPr>
        <w:t xml:space="preserve">, </w:t>
      </w:r>
      <w:r w:rsidR="002F7007" w:rsidRPr="00191D42">
        <w:rPr>
          <w:rFonts w:ascii="Times New Roman" w:hAnsi="Times New Roman"/>
          <w:bCs/>
          <w:iCs/>
          <w:color w:val="000000" w:themeColor="text1"/>
          <w:sz w:val="28"/>
          <w:szCs w:val="28"/>
          <w:lang w:val="vi-VN"/>
        </w:rPr>
        <w:t>cơ quan quản lý nhà nước về phòng, chống phổ biến vũ khí hủy diệt hàng loạt</w:t>
      </w:r>
      <w:r w:rsidR="002F7007" w:rsidRPr="00191D42">
        <w:rPr>
          <w:rFonts w:ascii="Times New Roman" w:hAnsi="Times New Roman"/>
          <w:color w:val="000000" w:themeColor="text1"/>
          <w:sz w:val="28"/>
          <w:lang w:val="vi-VN"/>
        </w:rPr>
        <w:t xml:space="preserve">, cơ quan chuyên môn giúp Ủy ban nhân dân cấp tỉnh quản lý nhà nước trong lĩnh vực năng lượng nguyên tử, </w:t>
      </w:r>
      <w:r w:rsidRPr="00191D42">
        <w:rPr>
          <w:rFonts w:ascii="Times New Roman" w:hAnsi="Times New Roman"/>
          <w:bCs/>
          <w:iCs/>
          <w:color w:val="000000" w:themeColor="text1"/>
          <w:sz w:val="28"/>
          <w:szCs w:val="28"/>
          <w:lang w:val="vi-VN"/>
        </w:rPr>
        <w:t>cơ quan công an</w:t>
      </w:r>
      <w:r w:rsidR="0037015C" w:rsidRPr="00191D42">
        <w:rPr>
          <w:rFonts w:ascii="Times New Roman" w:hAnsi="Times New Roman"/>
          <w:color w:val="000000" w:themeColor="text1"/>
          <w:sz w:val="28"/>
        </w:rPr>
        <w:t>,</w:t>
      </w:r>
      <w:r w:rsidR="002F7007" w:rsidRPr="00191D42">
        <w:rPr>
          <w:rFonts w:ascii="Times New Roman" w:hAnsi="Times New Roman"/>
          <w:color w:val="000000" w:themeColor="text1"/>
          <w:sz w:val="28"/>
          <w:lang w:val="vi-VN"/>
        </w:rPr>
        <w:t xml:space="preserve"> Ủy ban nhân dân nơi gần nhất</w:t>
      </w:r>
      <w:r w:rsidRPr="00191D42">
        <w:rPr>
          <w:rFonts w:ascii="Times New Roman" w:hAnsi="Times New Roman"/>
          <w:bCs/>
          <w:iCs/>
          <w:color w:val="000000" w:themeColor="text1"/>
          <w:sz w:val="28"/>
          <w:szCs w:val="28"/>
          <w:lang w:val="vi-VN"/>
        </w:rPr>
        <w:t>;</w:t>
      </w:r>
    </w:p>
    <w:p w14:paraId="1C940209" w14:textId="1BE4042D" w:rsidR="00BE36FD" w:rsidRPr="00191D42" w:rsidRDefault="00BE36FD" w:rsidP="00676DBC">
      <w:pPr>
        <w:spacing w:before="120" w:after="120" w:line="240" w:lineRule="auto"/>
        <w:ind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pacing w:val="-4"/>
          <w:sz w:val="28"/>
          <w:szCs w:val="28"/>
          <w:lang w:val="vi-VN"/>
        </w:rPr>
        <w:t>b) Phối hợp với cơ quan, tổ chức, cá nhân có liên quan tổ chức tìm kiếm, thu hồi và xử lý sự cố bức xạ</w:t>
      </w:r>
      <w:r w:rsidR="0037015C" w:rsidRPr="00191D42">
        <w:rPr>
          <w:rFonts w:ascii="Times New Roman" w:hAnsi="Times New Roman"/>
          <w:bCs/>
          <w:iCs/>
          <w:color w:val="000000" w:themeColor="text1"/>
          <w:spacing w:val="-4"/>
          <w:sz w:val="28"/>
          <w:szCs w:val="28"/>
        </w:rPr>
        <w:t>,</w:t>
      </w:r>
      <w:r w:rsidRPr="00191D42">
        <w:rPr>
          <w:rFonts w:ascii="Times New Roman" w:hAnsi="Times New Roman"/>
          <w:bCs/>
          <w:iCs/>
          <w:color w:val="000000" w:themeColor="text1"/>
          <w:spacing w:val="-4"/>
          <w:sz w:val="28"/>
          <w:szCs w:val="28"/>
          <w:lang w:val="vi-VN"/>
        </w:rPr>
        <w:t xml:space="preserve"> </w:t>
      </w:r>
      <w:r w:rsidR="0037015C" w:rsidRPr="00191D42">
        <w:rPr>
          <w:rFonts w:ascii="Times New Roman" w:hAnsi="Times New Roman"/>
          <w:bCs/>
          <w:iCs/>
          <w:color w:val="000000" w:themeColor="text1"/>
          <w:spacing w:val="-4"/>
          <w:sz w:val="28"/>
          <w:szCs w:val="28"/>
        </w:rPr>
        <w:t xml:space="preserve">sự cố </w:t>
      </w:r>
      <w:r w:rsidRPr="00191D42">
        <w:rPr>
          <w:rFonts w:ascii="Times New Roman" w:hAnsi="Times New Roman"/>
          <w:bCs/>
          <w:iCs/>
          <w:color w:val="000000" w:themeColor="text1"/>
          <w:spacing w:val="-4"/>
          <w:sz w:val="28"/>
          <w:szCs w:val="28"/>
          <w:lang w:val="vi-VN"/>
        </w:rPr>
        <w:t>hạt nhân đối với nguồn phóng xạ, vật liệu hạt nhân.</w:t>
      </w:r>
    </w:p>
    <w:p w14:paraId="0884E231" w14:textId="36AF6F56" w:rsidR="00BE36FD" w:rsidRPr="00191D42" w:rsidRDefault="00BE36FD"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4. </w:t>
      </w:r>
      <w:r w:rsidR="00B35B5D" w:rsidRPr="00191D42">
        <w:rPr>
          <w:rFonts w:ascii="Times New Roman" w:hAnsi="Times New Roman"/>
          <w:bCs/>
          <w:iCs/>
          <w:color w:val="000000" w:themeColor="text1"/>
          <w:sz w:val="28"/>
          <w:szCs w:val="28"/>
          <w:lang w:val="vi-VN"/>
        </w:rPr>
        <w:t xml:space="preserve">Tổ chức, cá nhân phát hiện nguồn phóng xạ, vật liệu hạt </w:t>
      </w:r>
      <w:r w:rsidR="00555CF9" w:rsidRPr="00191D42">
        <w:rPr>
          <w:rFonts w:ascii="Times New Roman" w:hAnsi="Times New Roman"/>
          <w:bCs/>
          <w:iCs/>
          <w:color w:val="000000" w:themeColor="text1"/>
          <w:sz w:val="28"/>
          <w:szCs w:val="28"/>
          <w:lang w:val="vi-VN"/>
        </w:rPr>
        <w:t>nhân bị thất lạc, bị chiếm đoạt</w:t>
      </w:r>
      <w:r w:rsidR="00555CF9" w:rsidRPr="00191D42">
        <w:rPr>
          <w:rFonts w:ascii="Times New Roman" w:hAnsi="Times New Roman"/>
          <w:color w:val="000000" w:themeColor="text1"/>
          <w:sz w:val="28"/>
          <w:lang w:val="vi-VN"/>
        </w:rPr>
        <w:t>,</w:t>
      </w:r>
      <w:r w:rsidR="00555CF9" w:rsidRPr="00191D42">
        <w:rPr>
          <w:rFonts w:ascii="Times New Roman" w:hAnsi="Times New Roman"/>
          <w:bCs/>
          <w:iCs/>
          <w:color w:val="000000" w:themeColor="text1"/>
          <w:sz w:val="28"/>
          <w:szCs w:val="28"/>
          <w:lang w:val="vi-VN"/>
        </w:rPr>
        <w:t xml:space="preserve"> bị phá hoại</w:t>
      </w:r>
      <w:r w:rsidR="00555CF9" w:rsidRPr="00191D42">
        <w:rPr>
          <w:rFonts w:ascii="Times New Roman" w:hAnsi="Times New Roman"/>
          <w:color w:val="000000" w:themeColor="text1"/>
          <w:sz w:val="28"/>
          <w:lang w:val="vi-VN"/>
        </w:rPr>
        <w:t xml:space="preserve">, bị bỏ rơi, bị chuyển giao bất hợp pháp, chưa được khai báo </w:t>
      </w:r>
      <w:r w:rsidR="00B35B5D" w:rsidRPr="00191D42">
        <w:rPr>
          <w:rFonts w:ascii="Times New Roman" w:hAnsi="Times New Roman"/>
          <w:bCs/>
          <w:iCs/>
          <w:color w:val="000000" w:themeColor="text1"/>
          <w:sz w:val="28"/>
          <w:szCs w:val="28"/>
          <w:lang w:val="vi-VN"/>
        </w:rPr>
        <w:t xml:space="preserve">phải báo ngay </w:t>
      </w:r>
      <w:r w:rsidR="004A3EB7" w:rsidRPr="00191D42">
        <w:rPr>
          <w:rFonts w:ascii="Times New Roman" w:hAnsi="Times New Roman"/>
          <w:bCs/>
          <w:iCs/>
          <w:color w:val="000000" w:themeColor="text1"/>
          <w:sz w:val="28"/>
          <w:szCs w:val="28"/>
          <w:lang w:val="vi-VN"/>
        </w:rPr>
        <w:t xml:space="preserve">cho </w:t>
      </w:r>
      <w:r w:rsidR="004A3EB7" w:rsidRPr="00191D42">
        <w:rPr>
          <w:rFonts w:ascii="Times New Roman" w:hAnsi="Times New Roman"/>
          <w:color w:val="000000" w:themeColor="text1"/>
          <w:sz w:val="28"/>
          <w:lang w:val="vi-VN"/>
        </w:rPr>
        <w:t xml:space="preserve">một trong các cơ quan sau: </w:t>
      </w:r>
      <w:r w:rsidR="002F7007" w:rsidRPr="00191D42">
        <w:rPr>
          <w:rFonts w:ascii="Times New Roman" w:hAnsi="Times New Roman"/>
          <w:bCs/>
          <w:iCs/>
          <w:color w:val="000000" w:themeColor="text1"/>
          <w:sz w:val="28"/>
          <w:szCs w:val="28"/>
          <w:lang w:val="vi-VN"/>
        </w:rPr>
        <w:t>cơ quan an toàn bức xạ và hạt nhân quốc gia</w:t>
      </w:r>
      <w:r w:rsidR="002F7007" w:rsidRPr="00191D42">
        <w:rPr>
          <w:rFonts w:ascii="Times New Roman" w:hAnsi="Times New Roman"/>
          <w:color w:val="000000" w:themeColor="text1"/>
          <w:sz w:val="28"/>
          <w:lang w:val="vi-VN"/>
        </w:rPr>
        <w:t xml:space="preserve">, </w:t>
      </w:r>
      <w:r w:rsidR="002F7007" w:rsidRPr="00191D42">
        <w:rPr>
          <w:rFonts w:ascii="Times New Roman" w:hAnsi="Times New Roman"/>
          <w:bCs/>
          <w:iCs/>
          <w:color w:val="000000" w:themeColor="text1"/>
          <w:sz w:val="28"/>
          <w:szCs w:val="28"/>
          <w:lang w:val="vi-VN"/>
        </w:rPr>
        <w:t>cơ quan quản lý nhà nước về phòng, chống phổ biến vũ khí hủy diệt hàng loạt</w:t>
      </w:r>
      <w:r w:rsidR="002F7007" w:rsidRPr="00191D42">
        <w:rPr>
          <w:rFonts w:ascii="Times New Roman" w:hAnsi="Times New Roman"/>
          <w:color w:val="000000" w:themeColor="text1"/>
          <w:sz w:val="28"/>
          <w:lang w:val="vi-VN"/>
        </w:rPr>
        <w:t xml:space="preserve">, cơ quan chuyên môn giúp Ủy ban nhân dân cấp tỉnh quản lý nhà nước trong lĩnh vực năng lượng nguyên tử, </w:t>
      </w:r>
      <w:r w:rsidR="002F7007" w:rsidRPr="00191D42">
        <w:rPr>
          <w:rFonts w:ascii="Times New Roman" w:hAnsi="Times New Roman"/>
          <w:bCs/>
          <w:iCs/>
          <w:color w:val="000000" w:themeColor="text1"/>
          <w:sz w:val="28"/>
          <w:szCs w:val="28"/>
          <w:lang w:val="vi-VN"/>
        </w:rPr>
        <w:t>cơ quan công an</w:t>
      </w:r>
      <w:r w:rsidR="0037015C" w:rsidRPr="00191D42">
        <w:rPr>
          <w:rFonts w:ascii="Times New Roman" w:hAnsi="Times New Roman"/>
          <w:color w:val="000000" w:themeColor="text1"/>
          <w:sz w:val="28"/>
        </w:rPr>
        <w:t>,</w:t>
      </w:r>
      <w:r w:rsidR="002F7007" w:rsidRPr="00191D42">
        <w:rPr>
          <w:rFonts w:ascii="Times New Roman" w:hAnsi="Times New Roman"/>
          <w:color w:val="000000" w:themeColor="text1"/>
          <w:sz w:val="28"/>
          <w:lang w:val="vi-VN"/>
        </w:rPr>
        <w:t xml:space="preserve"> Ủy ban nhân dân nơi gần nhất</w:t>
      </w:r>
      <w:r w:rsidR="00EE7F18" w:rsidRPr="00191D42">
        <w:rPr>
          <w:rFonts w:ascii="Times New Roman" w:hAnsi="Times New Roman"/>
          <w:bCs/>
          <w:iCs/>
          <w:color w:val="000000" w:themeColor="text1"/>
          <w:sz w:val="28"/>
          <w:szCs w:val="28"/>
          <w:lang w:val="vi-VN"/>
        </w:rPr>
        <w:t>.</w:t>
      </w:r>
    </w:p>
    <w:p w14:paraId="5F69F066" w14:textId="6471BB6F" w:rsidR="00FA41A5" w:rsidRPr="00191D42" w:rsidRDefault="00BE36FD"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5. Chính phủ quy định chi tiết Điều này</w:t>
      </w:r>
      <w:r w:rsidR="00F574AB" w:rsidRPr="00191D42">
        <w:rPr>
          <w:rFonts w:ascii="Times New Roman" w:hAnsi="Times New Roman"/>
          <w:iCs/>
          <w:color w:val="000000" w:themeColor="text1"/>
          <w:sz w:val="28"/>
          <w:szCs w:val="28"/>
          <w:lang w:val="vi-VN"/>
        </w:rPr>
        <w:t>.</w:t>
      </w:r>
    </w:p>
    <w:p w14:paraId="55B93FDB" w14:textId="32916967" w:rsidR="00FA41A5" w:rsidRPr="00191D42" w:rsidRDefault="003B119D"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b/>
          <w:color w:val="000000" w:themeColor="text1"/>
          <w:sz w:val="28"/>
          <w:lang w:val="vi-VN"/>
        </w:rPr>
        <w:t>Điều</w:t>
      </w:r>
      <w:r w:rsidRPr="00191D42">
        <w:rPr>
          <w:rFonts w:ascii="Times New Roman" w:hAnsi="Times New Roman"/>
          <w:b/>
          <w:iCs/>
          <w:color w:val="000000" w:themeColor="text1"/>
          <w:sz w:val="28"/>
          <w:szCs w:val="28"/>
          <w:lang w:val="vi-VN"/>
        </w:rPr>
        <w:t xml:space="preserve"> 20. </w:t>
      </w:r>
      <w:bookmarkStart w:id="82" w:name="_Toc193274063"/>
      <w:bookmarkStart w:id="83" w:name="_Toc198388646"/>
      <w:bookmarkStart w:id="84" w:name="_Toc199771693"/>
      <w:r w:rsidR="00FA41A5" w:rsidRPr="00191D42">
        <w:rPr>
          <w:rFonts w:ascii="Times New Roman" w:hAnsi="Times New Roman" w:cs="Times New Roman"/>
          <w:b/>
          <w:bCs/>
          <w:color w:val="000000" w:themeColor="text1"/>
          <w:sz w:val="28"/>
          <w:szCs w:val="28"/>
          <w:lang w:val="vi-VN"/>
        </w:rPr>
        <w:t>Kiểm xạ khu vực làm việc</w:t>
      </w:r>
      <w:bookmarkEnd w:id="82"/>
      <w:bookmarkEnd w:id="83"/>
      <w:bookmarkEnd w:id="84"/>
    </w:p>
    <w:p w14:paraId="3ED3A5C7" w14:textId="281A4AE9" w:rsidR="00FA41A5" w:rsidRPr="00191D42" w:rsidRDefault="00FA41A5" w:rsidP="00676DBC">
      <w:pPr>
        <w:numPr>
          <w:ilvl w:val="1"/>
          <w:numId w:val="2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Tổ chức, cá nhân tiến hành công việc bức xạ phải </w:t>
      </w:r>
      <w:r w:rsidR="00733E7B" w:rsidRPr="00191D42">
        <w:rPr>
          <w:rFonts w:ascii="Times New Roman" w:hAnsi="Times New Roman"/>
          <w:bCs/>
          <w:iCs/>
          <w:color w:val="000000" w:themeColor="text1"/>
          <w:sz w:val="28"/>
          <w:szCs w:val="28"/>
          <w:lang w:val="vi-VN"/>
        </w:rPr>
        <w:t xml:space="preserve">tổ chức </w:t>
      </w:r>
      <w:r w:rsidRPr="00191D42">
        <w:rPr>
          <w:rFonts w:ascii="Times New Roman" w:hAnsi="Times New Roman"/>
          <w:bCs/>
          <w:iCs/>
          <w:color w:val="000000" w:themeColor="text1"/>
          <w:sz w:val="28"/>
          <w:szCs w:val="28"/>
          <w:lang w:val="vi-VN"/>
        </w:rPr>
        <w:t>thực hiện định kỳ và có hệ thống việc kiểm xạ khu vực làm việc, đo đạc các thông số cần thiết làm cơ sở cho việc đánh giá an toàn</w:t>
      </w:r>
      <w:r w:rsidR="00080A1A" w:rsidRPr="00191D42">
        <w:rPr>
          <w:rFonts w:ascii="Times New Roman" w:hAnsi="Times New Roman"/>
          <w:bCs/>
          <w:iCs/>
          <w:color w:val="000000" w:themeColor="text1"/>
          <w:sz w:val="28"/>
          <w:szCs w:val="28"/>
        </w:rPr>
        <w:t xml:space="preserve"> bức xạ</w:t>
      </w:r>
      <w:r w:rsidRPr="00191D42">
        <w:rPr>
          <w:rFonts w:ascii="Times New Roman" w:hAnsi="Times New Roman"/>
          <w:bCs/>
          <w:iCs/>
          <w:color w:val="000000" w:themeColor="text1"/>
          <w:sz w:val="28"/>
          <w:szCs w:val="28"/>
          <w:lang w:val="vi-VN"/>
        </w:rPr>
        <w:t xml:space="preserve">. </w:t>
      </w:r>
    </w:p>
    <w:p w14:paraId="588B8860" w14:textId="62EB60C4" w:rsidR="00FA41A5" w:rsidRPr="00191D42" w:rsidRDefault="00FA41A5" w:rsidP="00676DBC">
      <w:pPr>
        <w:numPr>
          <w:ilvl w:val="1"/>
          <w:numId w:val="2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Máy móc, thiết bị sử dụng cho việc kiểm xạ, đo đạc phải đáp ứng quy chuẩn kỹ thuật quốc gia, phải được bảo dưỡng, hiệu chuẩn định kỳ. </w:t>
      </w:r>
    </w:p>
    <w:p w14:paraId="7BFBB6D8" w14:textId="6BB7A25D" w:rsidR="00FA41A5" w:rsidRPr="00191D42" w:rsidRDefault="00FA41A5" w:rsidP="00676DBC">
      <w:pPr>
        <w:numPr>
          <w:ilvl w:val="1"/>
          <w:numId w:val="2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Tổ chức, cá nhân tiến hành công việc bức xạ phải lập, cập nhật và bảo quản hồ sơ kiểm xạ.</w:t>
      </w:r>
    </w:p>
    <w:p w14:paraId="02A272DC" w14:textId="4B39FE1A" w:rsidR="00FA41A5" w:rsidRPr="00191D42" w:rsidRDefault="00FA41A5" w:rsidP="00676DBC">
      <w:pPr>
        <w:numPr>
          <w:ilvl w:val="1"/>
          <w:numId w:val="2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Chính phủ quy định chi tiết Điều này.</w:t>
      </w:r>
    </w:p>
    <w:p w14:paraId="2D1D1519" w14:textId="0F855024" w:rsidR="00FA41A5" w:rsidRPr="00191D42" w:rsidRDefault="003B119D"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85" w:name="_Toc193274064"/>
      <w:bookmarkStart w:id="86" w:name="_Toc198388647"/>
      <w:bookmarkStart w:id="87" w:name="_Toc199771694"/>
      <w:r w:rsidRPr="00191D42">
        <w:rPr>
          <w:rFonts w:ascii="Times New Roman" w:hAnsi="Times New Roman" w:cs="Times New Roman"/>
          <w:b/>
          <w:bCs/>
          <w:color w:val="000000" w:themeColor="text1"/>
          <w:sz w:val="28"/>
          <w:szCs w:val="28"/>
          <w:lang w:val="vi-VN"/>
        </w:rPr>
        <w:t xml:space="preserve">Điều 21. </w:t>
      </w:r>
      <w:r w:rsidR="00AC617A" w:rsidRPr="00191D42">
        <w:rPr>
          <w:rFonts w:ascii="Times New Roman" w:hAnsi="Times New Roman" w:cs="Times New Roman"/>
          <w:b/>
          <w:bCs/>
          <w:color w:val="000000" w:themeColor="text1"/>
          <w:sz w:val="28"/>
          <w:szCs w:val="28"/>
          <w:lang w:val="vi-VN"/>
        </w:rPr>
        <w:t>Chấm dứt hoạt động</w:t>
      </w:r>
      <w:r w:rsidR="00FA41A5" w:rsidRPr="00191D42">
        <w:rPr>
          <w:rFonts w:ascii="Times New Roman" w:hAnsi="Times New Roman" w:cs="Times New Roman"/>
          <w:b/>
          <w:bCs/>
          <w:color w:val="000000" w:themeColor="text1"/>
          <w:sz w:val="28"/>
          <w:szCs w:val="28"/>
          <w:lang w:val="vi-VN"/>
        </w:rPr>
        <w:t xml:space="preserve"> cơ sở bức xạ</w:t>
      </w:r>
      <w:bookmarkEnd w:id="85"/>
      <w:bookmarkEnd w:id="86"/>
      <w:bookmarkEnd w:id="87"/>
    </w:p>
    <w:p w14:paraId="4F6E4980" w14:textId="4100A8A8" w:rsidR="00E61C1E" w:rsidRPr="00191D42" w:rsidRDefault="00E61C1E" w:rsidP="00676DBC">
      <w:pPr>
        <w:numPr>
          <w:ilvl w:val="1"/>
          <w:numId w:val="2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Khi chấm dứt hoạt động</w:t>
      </w:r>
      <w:r w:rsidR="00F91151"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cơ sở bức xạ phải thực hiện đúng kế hoạch tháo dỡ, tẩy xạ, xử lý nguồn bức xạ, chất thải phóng xạ đã được phê duyệt trong hồ sơ đề nghị cấp giấy phép chấm dứt hoạt động</w:t>
      </w:r>
      <w:r w:rsidR="00080A1A" w:rsidRPr="00191D42">
        <w:rPr>
          <w:rFonts w:ascii="Times New Roman" w:hAnsi="Times New Roman"/>
          <w:bCs/>
          <w:iCs/>
          <w:color w:val="000000" w:themeColor="text1"/>
          <w:sz w:val="28"/>
          <w:szCs w:val="28"/>
        </w:rPr>
        <w:t xml:space="preserve"> cơ sở bức xạ</w:t>
      </w:r>
      <w:r w:rsidRPr="00191D42">
        <w:rPr>
          <w:rFonts w:ascii="Times New Roman" w:hAnsi="Times New Roman"/>
          <w:bCs/>
          <w:iCs/>
          <w:color w:val="000000" w:themeColor="text1"/>
          <w:sz w:val="28"/>
          <w:szCs w:val="28"/>
          <w:lang w:val="vi-VN"/>
        </w:rPr>
        <w:t>.</w:t>
      </w:r>
    </w:p>
    <w:p w14:paraId="76771766" w14:textId="07B08F44" w:rsidR="00FA41A5" w:rsidRPr="00191D42" w:rsidRDefault="00E61C1E" w:rsidP="00676DBC">
      <w:pPr>
        <w:numPr>
          <w:ilvl w:val="1"/>
          <w:numId w:val="2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Cơ sở bức xạ phải chịu mọi chi phí tháo dỡ</w:t>
      </w:r>
      <w:r w:rsidR="00036BEB" w:rsidRPr="00191D42">
        <w:rPr>
          <w:rFonts w:ascii="Times New Roman" w:hAnsi="Times New Roman"/>
          <w:bCs/>
          <w:iCs/>
          <w:color w:val="000000" w:themeColor="text1"/>
          <w:sz w:val="28"/>
          <w:szCs w:val="28"/>
        </w:rPr>
        <w:t>, tẩy xạ, xử lý nguồn bức xạ</w:t>
      </w:r>
      <w:r w:rsidRPr="00191D42">
        <w:rPr>
          <w:rFonts w:ascii="Times New Roman" w:hAnsi="Times New Roman"/>
          <w:bCs/>
          <w:iCs/>
          <w:color w:val="000000" w:themeColor="text1"/>
          <w:sz w:val="28"/>
          <w:szCs w:val="28"/>
          <w:lang w:val="vi-VN"/>
        </w:rPr>
        <w:t xml:space="preserve"> và chi phí lưu giữ, xử lý chất thải phóng xạ </w:t>
      </w:r>
      <w:r w:rsidR="00036BEB" w:rsidRPr="00191D42">
        <w:rPr>
          <w:rFonts w:ascii="Times New Roman" w:hAnsi="Times New Roman"/>
          <w:bCs/>
          <w:iCs/>
          <w:color w:val="000000" w:themeColor="text1"/>
          <w:sz w:val="28"/>
          <w:szCs w:val="28"/>
        </w:rPr>
        <w:t>khi chấm dứt hoạt động</w:t>
      </w:r>
      <w:r w:rsidRPr="00191D42">
        <w:rPr>
          <w:rFonts w:ascii="Times New Roman" w:hAnsi="Times New Roman"/>
          <w:bCs/>
          <w:iCs/>
          <w:color w:val="000000" w:themeColor="text1"/>
          <w:sz w:val="28"/>
          <w:szCs w:val="28"/>
          <w:lang w:val="vi-VN"/>
        </w:rPr>
        <w:t>.</w:t>
      </w:r>
    </w:p>
    <w:p w14:paraId="51C98E14" w14:textId="3DAF6A0B" w:rsidR="00FA41A5" w:rsidRPr="00191D42" w:rsidRDefault="00E61C1E" w:rsidP="00676DBC">
      <w:pPr>
        <w:numPr>
          <w:ilvl w:val="1"/>
          <w:numId w:val="2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Việc tháo dỡ, tẩy xạ, xử lý nguồn bức xạ, chất thải phóng xạ được thực hiện theo </w:t>
      </w:r>
      <w:r w:rsidR="006B0BFB" w:rsidRPr="00191D42">
        <w:rPr>
          <w:rFonts w:ascii="Times New Roman" w:hAnsi="Times New Roman"/>
          <w:color w:val="000000" w:themeColor="text1"/>
          <w:sz w:val="28"/>
          <w:lang w:val="vi-VN"/>
        </w:rPr>
        <w:t xml:space="preserve">quy định của </w:t>
      </w:r>
      <w:r w:rsidR="00080A1A" w:rsidRPr="00191D42">
        <w:rPr>
          <w:rFonts w:ascii="Times New Roman" w:hAnsi="Times New Roman"/>
          <w:color w:val="000000" w:themeColor="text1"/>
          <w:sz w:val="28"/>
        </w:rPr>
        <w:t>T</w:t>
      </w:r>
      <w:r w:rsidR="006B0BFB" w:rsidRPr="00191D42">
        <w:rPr>
          <w:rFonts w:ascii="Times New Roman" w:hAnsi="Times New Roman"/>
          <w:color w:val="000000" w:themeColor="text1"/>
          <w:sz w:val="28"/>
          <w:lang w:val="vi-VN"/>
        </w:rPr>
        <w:t xml:space="preserve">hủ trưởng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Pr="00191D42">
        <w:rPr>
          <w:rFonts w:ascii="Times New Roman" w:hAnsi="Times New Roman"/>
          <w:bCs/>
          <w:iCs/>
          <w:color w:val="000000" w:themeColor="text1"/>
          <w:sz w:val="28"/>
          <w:szCs w:val="28"/>
          <w:lang w:val="vi-VN"/>
        </w:rPr>
        <w:t xml:space="preserve">. </w:t>
      </w:r>
    </w:p>
    <w:p w14:paraId="4141AEEE" w14:textId="72825E4B" w:rsidR="00FA41A5" w:rsidRPr="00191D42" w:rsidRDefault="005B5C9D" w:rsidP="00676DBC">
      <w:pPr>
        <w:numPr>
          <w:ilvl w:val="1"/>
          <w:numId w:val="21"/>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pacing w:val="2"/>
          <w:sz w:val="28"/>
          <w:szCs w:val="28"/>
          <w:lang w:val="vi-VN"/>
        </w:rPr>
        <w:t xml:space="preserve">Cơ quan </w:t>
      </w:r>
      <w:r w:rsidR="00CF3B26" w:rsidRPr="00191D42">
        <w:rPr>
          <w:rFonts w:ascii="Times New Roman" w:hAnsi="Times New Roman"/>
          <w:color w:val="000000" w:themeColor="text1"/>
          <w:spacing w:val="2"/>
          <w:sz w:val="28"/>
          <w:lang w:val="vi-VN"/>
        </w:rPr>
        <w:t xml:space="preserve">cấp giấy phép chấm dứt hoạt động cơ sở bức xạ quy định tại khoản 1 Điều này </w:t>
      </w:r>
      <w:r w:rsidR="00E61C1E" w:rsidRPr="00191D42">
        <w:rPr>
          <w:rFonts w:ascii="Times New Roman" w:hAnsi="Times New Roman"/>
          <w:bCs/>
          <w:iCs/>
          <w:color w:val="000000" w:themeColor="text1"/>
          <w:spacing w:val="2"/>
          <w:sz w:val="28"/>
          <w:szCs w:val="28"/>
          <w:lang w:val="vi-VN"/>
        </w:rPr>
        <w:t>tổ chức</w:t>
      </w:r>
      <w:r w:rsidR="006B0BFB" w:rsidRPr="00191D42">
        <w:rPr>
          <w:rFonts w:ascii="Times New Roman" w:hAnsi="Times New Roman"/>
          <w:color w:val="000000" w:themeColor="text1"/>
          <w:spacing w:val="2"/>
          <w:sz w:val="28"/>
          <w:lang w:val="vi-VN"/>
        </w:rPr>
        <w:t xml:space="preserve"> </w:t>
      </w:r>
      <w:r w:rsidR="00E61C1E" w:rsidRPr="00191D42">
        <w:rPr>
          <w:rFonts w:ascii="Times New Roman" w:hAnsi="Times New Roman"/>
          <w:bCs/>
          <w:iCs/>
          <w:color w:val="000000" w:themeColor="text1"/>
          <w:spacing w:val="2"/>
          <w:sz w:val="28"/>
          <w:szCs w:val="28"/>
          <w:lang w:val="vi-VN"/>
        </w:rPr>
        <w:t xml:space="preserve">kiểm tra việc tháo dỡ, tẩy xạ, xử lý nguồn bức xạ, chất </w:t>
      </w:r>
      <w:r w:rsidR="00E61C1E" w:rsidRPr="00191D42">
        <w:rPr>
          <w:rFonts w:ascii="Times New Roman" w:hAnsi="Times New Roman"/>
          <w:bCs/>
          <w:iCs/>
          <w:color w:val="000000" w:themeColor="text1"/>
          <w:spacing w:val="2"/>
          <w:sz w:val="28"/>
          <w:szCs w:val="28"/>
          <w:lang w:val="vi-VN"/>
        </w:rPr>
        <w:lastRenderedPageBreak/>
        <w:t>thải phóng xạ và công nhận cơ sở bức xạ đã hết trách nhiệm bảo đảm an toàn</w:t>
      </w:r>
      <w:r w:rsidR="00080A1A" w:rsidRPr="00191D42">
        <w:rPr>
          <w:rFonts w:ascii="Times New Roman" w:hAnsi="Times New Roman"/>
          <w:bCs/>
          <w:iCs/>
          <w:color w:val="000000" w:themeColor="text1"/>
          <w:spacing w:val="2"/>
          <w:sz w:val="28"/>
          <w:szCs w:val="28"/>
        </w:rPr>
        <w:t xml:space="preserve"> bức</w:t>
      </w:r>
      <w:r w:rsidR="00080A1A" w:rsidRPr="00191D42">
        <w:rPr>
          <w:rFonts w:ascii="Times New Roman" w:hAnsi="Times New Roman"/>
          <w:bCs/>
          <w:iCs/>
          <w:color w:val="000000" w:themeColor="text1"/>
          <w:sz w:val="28"/>
          <w:szCs w:val="28"/>
        </w:rPr>
        <w:t xml:space="preserve"> xạ</w:t>
      </w:r>
      <w:r w:rsidR="00E61C1E" w:rsidRPr="00191D42">
        <w:rPr>
          <w:rFonts w:ascii="Times New Roman" w:hAnsi="Times New Roman"/>
          <w:bCs/>
          <w:iCs/>
          <w:color w:val="000000" w:themeColor="text1"/>
          <w:sz w:val="28"/>
          <w:szCs w:val="28"/>
          <w:lang w:val="vi-VN"/>
        </w:rPr>
        <w:t>.</w:t>
      </w:r>
    </w:p>
    <w:p w14:paraId="6036B2D0" w14:textId="653B83BB" w:rsidR="00FA41A5" w:rsidRPr="00191D42" w:rsidRDefault="003B119D"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b/>
          <w:bCs/>
          <w:color w:val="000000" w:themeColor="text1"/>
          <w:sz w:val="28"/>
          <w:szCs w:val="28"/>
          <w:lang w:val="vi-VN"/>
        </w:rPr>
        <w:t xml:space="preserve">Điều 22. </w:t>
      </w:r>
      <w:bookmarkStart w:id="88" w:name="_Toc193274066"/>
      <w:bookmarkStart w:id="89" w:name="_Toc198388649"/>
      <w:bookmarkStart w:id="90" w:name="_Toc199771696"/>
      <w:r w:rsidR="00FA41A5" w:rsidRPr="00191D42">
        <w:rPr>
          <w:rFonts w:ascii="Times New Roman" w:hAnsi="Times New Roman" w:cs="Times New Roman"/>
          <w:b/>
          <w:bCs/>
          <w:color w:val="000000" w:themeColor="text1"/>
          <w:sz w:val="28"/>
          <w:szCs w:val="28"/>
          <w:lang w:val="vi-VN"/>
        </w:rPr>
        <w:t>Hạn chế tác hại của chiếu xạ hiện hữu đối với con người</w:t>
      </w:r>
      <w:bookmarkEnd w:id="88"/>
      <w:bookmarkEnd w:id="89"/>
      <w:bookmarkEnd w:id="90"/>
      <w:r w:rsidR="00FA41A5" w:rsidRPr="00191D42">
        <w:rPr>
          <w:rFonts w:ascii="Times New Roman" w:hAnsi="Times New Roman" w:cs="Times New Roman"/>
          <w:b/>
          <w:bCs/>
          <w:color w:val="000000" w:themeColor="text1"/>
          <w:sz w:val="28"/>
          <w:szCs w:val="28"/>
          <w:lang w:val="vi-VN"/>
        </w:rPr>
        <w:t xml:space="preserve"> </w:t>
      </w:r>
    </w:p>
    <w:p w14:paraId="2D76BA0B" w14:textId="53F7E0D6"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szCs w:val="28"/>
          <w:lang w:val="vi-VN"/>
        </w:rPr>
        <w:t xml:space="preserve">1. </w:t>
      </w:r>
      <w:r w:rsidRPr="00191D42">
        <w:rPr>
          <w:rFonts w:ascii="Times New Roman" w:hAnsi="Times New Roman"/>
          <w:bCs/>
          <w:iCs/>
          <w:color w:val="000000" w:themeColor="text1"/>
          <w:sz w:val="28"/>
          <w:szCs w:val="28"/>
          <w:lang w:val="vi-VN"/>
        </w:rPr>
        <w:t>Chiếu xạ hiện hữu</w:t>
      </w:r>
      <w:r w:rsidR="00496B6C" w:rsidRPr="00191D42">
        <w:rPr>
          <w:rFonts w:ascii="Times New Roman" w:hAnsi="Times New Roman"/>
          <w:bCs/>
          <w:iCs/>
          <w:color w:val="000000" w:themeColor="text1"/>
          <w:sz w:val="28"/>
          <w:szCs w:val="28"/>
        </w:rPr>
        <w:t xml:space="preserve"> đối với con người</w:t>
      </w:r>
      <w:r w:rsidRPr="00191D42">
        <w:rPr>
          <w:rFonts w:ascii="Times New Roman" w:hAnsi="Times New Roman"/>
          <w:bCs/>
          <w:iCs/>
          <w:color w:val="000000" w:themeColor="text1"/>
          <w:sz w:val="28"/>
          <w:szCs w:val="28"/>
          <w:lang w:val="vi-VN"/>
        </w:rPr>
        <w:t xml:space="preserve"> bao gồm: </w:t>
      </w:r>
    </w:p>
    <w:p w14:paraId="3ECC01BA" w14:textId="309EE19E"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Chiếu xạ trực tiếp hoặc gián tiếp bởi chất phóng xạ tồn dư phát sinh từ các hoạt động trong quá khứ chưa được kiểm soát hoặc phát sinh từ sự cố bức xạ</w:t>
      </w:r>
      <w:r w:rsidR="00147B21"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w:t>
      </w:r>
      <w:r w:rsidR="00496B6C" w:rsidRPr="00191D42">
        <w:rPr>
          <w:rFonts w:ascii="Times New Roman" w:hAnsi="Times New Roman"/>
          <w:bCs/>
          <w:iCs/>
          <w:color w:val="000000" w:themeColor="text1"/>
          <w:sz w:val="28"/>
          <w:szCs w:val="28"/>
        </w:rPr>
        <w:t xml:space="preserve">sự cố </w:t>
      </w:r>
      <w:r w:rsidRPr="00191D42">
        <w:rPr>
          <w:rFonts w:ascii="Times New Roman" w:hAnsi="Times New Roman"/>
          <w:bCs/>
          <w:iCs/>
          <w:color w:val="000000" w:themeColor="text1"/>
          <w:sz w:val="28"/>
          <w:szCs w:val="28"/>
          <w:lang w:val="vi-VN"/>
        </w:rPr>
        <w:t>hạt nhân đã được công bố kết thúc</w:t>
      </w:r>
      <w:r w:rsidR="00FC0AF6" w:rsidRPr="00191D42">
        <w:rPr>
          <w:rFonts w:ascii="Times New Roman" w:hAnsi="Times New Roman"/>
          <w:bCs/>
          <w:iCs/>
          <w:color w:val="000000" w:themeColor="text1"/>
          <w:sz w:val="28"/>
          <w:szCs w:val="28"/>
          <w:lang w:val="vi-VN"/>
        </w:rPr>
        <w:t>;</w:t>
      </w:r>
    </w:p>
    <w:p w14:paraId="336B0C38" w14:textId="0C88CFBC"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Chiếu xạ tự nhiên bởi bức xạ từ vũ trụ và vật thể tự nhiên xung quanh.</w:t>
      </w:r>
    </w:p>
    <w:p w14:paraId="2CC09D68" w14:textId="6642869D" w:rsidR="00FA41A5" w:rsidRPr="00191D42" w:rsidRDefault="00FA41A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Chính phủ phân công các </w:t>
      </w:r>
      <w:r w:rsidR="00496B6C" w:rsidRPr="00191D42">
        <w:rPr>
          <w:rFonts w:ascii="Times New Roman" w:hAnsi="Times New Roman"/>
          <w:bCs/>
          <w:iCs/>
          <w:color w:val="000000" w:themeColor="text1"/>
          <w:sz w:val="28"/>
          <w:szCs w:val="28"/>
        </w:rPr>
        <w:t>B</w:t>
      </w:r>
      <w:r w:rsidRPr="00191D42">
        <w:rPr>
          <w:rFonts w:ascii="Times New Roman" w:hAnsi="Times New Roman"/>
          <w:bCs/>
          <w:iCs/>
          <w:color w:val="000000" w:themeColor="text1"/>
          <w:sz w:val="28"/>
          <w:szCs w:val="28"/>
          <w:lang w:val="vi-VN"/>
        </w:rPr>
        <w:t xml:space="preserve">ộ, </w:t>
      </w:r>
      <w:r w:rsidR="00496B6C" w:rsidRPr="00191D42">
        <w:rPr>
          <w:rFonts w:ascii="Times New Roman" w:hAnsi="Times New Roman"/>
          <w:bCs/>
          <w:iCs/>
          <w:color w:val="000000" w:themeColor="text1"/>
          <w:sz w:val="28"/>
          <w:szCs w:val="28"/>
        </w:rPr>
        <w:t xml:space="preserve">cơ quan ngang Bộ </w:t>
      </w:r>
      <w:r w:rsidRPr="00191D42">
        <w:rPr>
          <w:rFonts w:ascii="Times New Roman" w:hAnsi="Times New Roman"/>
          <w:bCs/>
          <w:iCs/>
          <w:color w:val="000000" w:themeColor="text1"/>
          <w:sz w:val="28"/>
          <w:szCs w:val="28"/>
          <w:lang w:val="vi-VN"/>
        </w:rPr>
        <w:t xml:space="preserve">xác định địa điểm có mức chiếu xạ hiện hữu có khả năng gây hại cho con người cần có sự can thiệp của cơ quan có thẩm quyền; tổ chức khảo sát, đánh giá khả năng gây hại; thông báo cho </w:t>
      </w:r>
      <w:r w:rsidR="00496B6C" w:rsidRPr="00191D42">
        <w:rPr>
          <w:rFonts w:ascii="Times New Roman" w:hAnsi="Times New Roman"/>
          <w:bCs/>
          <w:iCs/>
          <w:color w:val="000000" w:themeColor="text1"/>
          <w:sz w:val="28"/>
          <w:szCs w:val="28"/>
        </w:rPr>
        <w:t>Ủy</w:t>
      </w:r>
      <w:r w:rsidRPr="00191D42">
        <w:rPr>
          <w:rFonts w:ascii="Times New Roman" w:hAnsi="Times New Roman"/>
          <w:bCs/>
          <w:iCs/>
          <w:color w:val="000000" w:themeColor="text1"/>
          <w:sz w:val="28"/>
          <w:szCs w:val="28"/>
          <w:lang w:val="vi-VN"/>
        </w:rPr>
        <w:t xml:space="preserve"> ban nhân dân cấp tỉnh phối hợp lập kế hoạch và triển khai thực hiện biện pháp cần thiết nhằm giảm đến mức thấp nhất tác hại đối với con người.</w:t>
      </w:r>
    </w:p>
    <w:p w14:paraId="08A63F16" w14:textId="50324BA1" w:rsidR="001819F1" w:rsidRPr="00191D42" w:rsidRDefault="00785AF4"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23.</w:t>
      </w:r>
      <w:r w:rsidR="009E7648" w:rsidRPr="00191D42">
        <w:rPr>
          <w:rFonts w:ascii="Times New Roman" w:hAnsi="Times New Roman" w:cs="Times New Roman"/>
          <w:b/>
          <w:bCs/>
          <w:color w:val="000000" w:themeColor="text1"/>
          <w:sz w:val="28"/>
          <w:szCs w:val="28"/>
          <w:lang w:val="vi-VN"/>
        </w:rPr>
        <w:t xml:space="preserve"> </w:t>
      </w:r>
      <w:bookmarkStart w:id="91" w:name="_Toc193274067"/>
      <w:bookmarkStart w:id="92" w:name="_Toc198388650"/>
      <w:bookmarkStart w:id="93" w:name="_Toc199771697"/>
      <w:r w:rsidR="001819F1" w:rsidRPr="00191D42">
        <w:rPr>
          <w:rFonts w:ascii="Times New Roman" w:hAnsi="Times New Roman" w:cs="Times New Roman"/>
          <w:b/>
          <w:bCs/>
          <w:color w:val="000000" w:themeColor="text1"/>
          <w:sz w:val="28"/>
          <w:szCs w:val="28"/>
          <w:lang w:val="vi-VN"/>
        </w:rPr>
        <w:t>Quan trắc phóng xạ</w:t>
      </w:r>
      <w:bookmarkEnd w:id="91"/>
      <w:r w:rsidR="001819F1" w:rsidRPr="00191D42">
        <w:rPr>
          <w:rFonts w:ascii="Times New Roman" w:hAnsi="Times New Roman" w:cs="Times New Roman"/>
          <w:b/>
          <w:bCs/>
          <w:color w:val="000000" w:themeColor="text1"/>
          <w:sz w:val="28"/>
          <w:szCs w:val="28"/>
          <w:lang w:val="vi-VN"/>
        </w:rPr>
        <w:t xml:space="preserve"> </w:t>
      </w:r>
      <w:r w:rsidR="00CC0373" w:rsidRPr="00191D42">
        <w:rPr>
          <w:rFonts w:ascii="Times New Roman" w:hAnsi="Times New Roman" w:cs="Times New Roman"/>
          <w:b/>
          <w:bCs/>
          <w:color w:val="000000" w:themeColor="text1"/>
          <w:sz w:val="28"/>
          <w:szCs w:val="28"/>
          <w:lang w:val="vi-VN"/>
        </w:rPr>
        <w:t>môi trường</w:t>
      </w:r>
      <w:bookmarkEnd w:id="92"/>
      <w:bookmarkEnd w:id="93"/>
    </w:p>
    <w:p w14:paraId="34BD2E35" w14:textId="6DDD27ED" w:rsidR="00CC0373" w:rsidRPr="00191D42" w:rsidRDefault="00CC0373" w:rsidP="00676DBC">
      <w:pPr>
        <w:numPr>
          <w:ilvl w:val="1"/>
          <w:numId w:val="2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Quan trắc phóng xạ môi trường là việc theo dõi liên tục, định kỳ, đột xuất, có hệ thống về diễn biến phóng xạ trong các thành phần môi trường tại các khu vực quan trắc. Quan trắc phóng xạ môi trường giúp phát hiện kịp thời mọi diễn biến bất thường về bức xạ tác động đến môi trường, hỗ trợ việc chủ động ứng phó sự cố bức xạ,</w:t>
      </w:r>
      <w:r w:rsidR="00F162D7" w:rsidRPr="00191D42">
        <w:rPr>
          <w:rFonts w:ascii="Times New Roman" w:hAnsi="Times New Roman"/>
          <w:color w:val="000000" w:themeColor="text1"/>
          <w:sz w:val="28"/>
          <w:lang w:val="vi-VN"/>
        </w:rPr>
        <w:t xml:space="preserve"> sự cố</w:t>
      </w:r>
      <w:r w:rsidRPr="00191D42">
        <w:rPr>
          <w:rFonts w:ascii="Times New Roman" w:hAnsi="Times New Roman"/>
          <w:bCs/>
          <w:iCs/>
          <w:color w:val="000000" w:themeColor="text1"/>
          <w:sz w:val="28"/>
          <w:szCs w:val="28"/>
          <w:lang w:val="vi-VN"/>
        </w:rPr>
        <w:t xml:space="preserve"> hạt nhân; cung cấp cơ sở dữ liệu về phóng xạ phục vụ công tác quản lý nhà nước về</w:t>
      </w:r>
      <w:r w:rsidR="00E4479A" w:rsidRPr="00191D42">
        <w:rPr>
          <w:rFonts w:ascii="Times New Roman" w:hAnsi="Times New Roman"/>
          <w:bCs/>
          <w:iCs/>
          <w:color w:val="000000" w:themeColor="text1"/>
          <w:sz w:val="28"/>
          <w:szCs w:val="28"/>
        </w:rPr>
        <w:t xml:space="preserve"> năng lượng nguyên tử</w:t>
      </w:r>
      <w:r w:rsidRPr="00191D42">
        <w:rPr>
          <w:rFonts w:ascii="Times New Roman" w:hAnsi="Times New Roman"/>
          <w:bCs/>
          <w:iCs/>
          <w:color w:val="000000" w:themeColor="text1"/>
          <w:sz w:val="28"/>
          <w:szCs w:val="28"/>
          <w:lang w:val="vi-VN"/>
        </w:rPr>
        <w:t xml:space="preserve">; thực hiện đầy đủ cam kết quốc tế trong lĩnh vực </w:t>
      </w:r>
      <w:r w:rsidR="00E4479A" w:rsidRPr="00191D42">
        <w:rPr>
          <w:rFonts w:ascii="Times New Roman" w:hAnsi="Times New Roman"/>
          <w:bCs/>
          <w:iCs/>
          <w:color w:val="000000" w:themeColor="text1"/>
          <w:sz w:val="28"/>
          <w:szCs w:val="28"/>
        </w:rPr>
        <w:t xml:space="preserve">năng lượng nguyên tử </w:t>
      </w:r>
      <w:r w:rsidRPr="00191D42">
        <w:rPr>
          <w:rFonts w:ascii="Times New Roman" w:hAnsi="Times New Roman"/>
          <w:bCs/>
          <w:iCs/>
          <w:color w:val="000000" w:themeColor="text1"/>
          <w:sz w:val="28"/>
          <w:szCs w:val="28"/>
          <w:lang w:val="vi-VN"/>
        </w:rPr>
        <w:t xml:space="preserve">mà nước Cộng </w:t>
      </w:r>
      <w:r w:rsidR="00AC02A3" w:rsidRPr="00191D42">
        <w:rPr>
          <w:rFonts w:ascii="Times New Roman" w:hAnsi="Times New Roman"/>
          <w:bCs/>
          <w:iCs/>
          <w:color w:val="000000" w:themeColor="text1"/>
          <w:sz w:val="28"/>
          <w:szCs w:val="28"/>
          <w:lang w:val="vi-VN"/>
        </w:rPr>
        <w:t>hòa</w:t>
      </w:r>
      <w:r w:rsidRPr="00191D42">
        <w:rPr>
          <w:rFonts w:ascii="Times New Roman" w:hAnsi="Times New Roman"/>
          <w:bCs/>
          <w:iCs/>
          <w:color w:val="000000" w:themeColor="text1"/>
          <w:sz w:val="28"/>
          <w:szCs w:val="28"/>
          <w:lang w:val="vi-VN"/>
        </w:rPr>
        <w:t xml:space="preserve"> xã hội chủ nghĩa Việt Nam </w:t>
      </w:r>
      <w:r w:rsidR="00E4479A" w:rsidRPr="00191D42">
        <w:rPr>
          <w:rFonts w:ascii="Times New Roman" w:hAnsi="Times New Roman"/>
          <w:bCs/>
          <w:iCs/>
          <w:color w:val="000000" w:themeColor="text1"/>
          <w:sz w:val="28"/>
          <w:szCs w:val="28"/>
        </w:rPr>
        <w:t>là thành viên</w:t>
      </w:r>
      <w:r w:rsidRPr="00191D42">
        <w:rPr>
          <w:rFonts w:ascii="Times New Roman" w:hAnsi="Times New Roman"/>
          <w:bCs/>
          <w:iCs/>
          <w:color w:val="000000" w:themeColor="text1"/>
          <w:sz w:val="28"/>
          <w:szCs w:val="28"/>
          <w:lang w:val="vi-VN"/>
        </w:rPr>
        <w:t>.</w:t>
      </w:r>
    </w:p>
    <w:p w14:paraId="7D4907ED" w14:textId="44809959" w:rsidR="007707C7" w:rsidRPr="00191D42" w:rsidRDefault="008B70E3" w:rsidP="00676DBC">
      <w:pPr>
        <w:numPr>
          <w:ilvl w:val="1"/>
          <w:numId w:val="2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Tổ chức</w:t>
      </w:r>
      <w:r w:rsidR="00961F51" w:rsidRPr="00191D42">
        <w:rPr>
          <w:rFonts w:ascii="Times New Roman" w:hAnsi="Times New Roman"/>
          <w:bCs/>
          <w:iCs/>
          <w:color w:val="000000" w:themeColor="text1"/>
          <w:sz w:val="28"/>
          <w:szCs w:val="28"/>
          <w:lang w:val="vi-VN"/>
        </w:rPr>
        <w:t xml:space="preserve"> tiến hành công việc bức xạ có nguy cơ làm phát tán chất phóng xạ phải</w:t>
      </w:r>
      <w:r w:rsidR="00B654C3" w:rsidRPr="00191D42">
        <w:rPr>
          <w:rFonts w:ascii="Times New Roman" w:hAnsi="Times New Roman"/>
          <w:bCs/>
          <w:iCs/>
          <w:color w:val="000000" w:themeColor="text1"/>
          <w:sz w:val="28"/>
          <w:szCs w:val="28"/>
          <w:lang w:val="vi-VN"/>
        </w:rPr>
        <w:t xml:space="preserve"> tiến hành quan trắc phóng xạ</w:t>
      </w:r>
      <w:r w:rsidR="00CE2074" w:rsidRPr="00191D42">
        <w:rPr>
          <w:rFonts w:ascii="Times New Roman" w:hAnsi="Times New Roman"/>
          <w:iCs/>
          <w:color w:val="000000" w:themeColor="text1"/>
          <w:sz w:val="28"/>
          <w:szCs w:val="28"/>
          <w:lang w:val="vi-VN"/>
        </w:rPr>
        <w:t xml:space="preserve"> môi trường</w:t>
      </w:r>
      <w:r w:rsidR="00B654C3" w:rsidRPr="00191D42">
        <w:rPr>
          <w:rFonts w:ascii="Times New Roman" w:hAnsi="Times New Roman"/>
          <w:bCs/>
          <w:iCs/>
          <w:color w:val="000000" w:themeColor="text1"/>
          <w:sz w:val="28"/>
          <w:szCs w:val="28"/>
          <w:lang w:val="vi-VN"/>
        </w:rPr>
        <w:t xml:space="preserve">, báo cáo </w:t>
      </w:r>
      <w:r w:rsidR="005B5C9D" w:rsidRPr="00191D42">
        <w:rPr>
          <w:rFonts w:ascii="Times New Roman" w:hAnsi="Times New Roman"/>
          <w:bCs/>
          <w:iCs/>
          <w:color w:val="000000" w:themeColor="text1"/>
          <w:sz w:val="28"/>
          <w:szCs w:val="28"/>
          <w:lang w:val="vi-VN"/>
        </w:rPr>
        <w:t xml:space="preserve">cơ quan </w:t>
      </w:r>
      <w:r w:rsidR="00300E01" w:rsidRPr="00191D42">
        <w:rPr>
          <w:rFonts w:ascii="Times New Roman" w:hAnsi="Times New Roman"/>
          <w:bCs/>
          <w:iCs/>
          <w:color w:val="000000" w:themeColor="text1"/>
          <w:sz w:val="28"/>
          <w:szCs w:val="28"/>
          <w:lang w:val="vi-VN"/>
        </w:rPr>
        <w:t>an toàn bức xạ và hạt nhân quốc gia</w:t>
      </w:r>
      <w:r w:rsidR="00B654C3" w:rsidRPr="00191D42">
        <w:rPr>
          <w:rFonts w:ascii="Times New Roman" w:hAnsi="Times New Roman"/>
          <w:bCs/>
          <w:iCs/>
          <w:color w:val="000000" w:themeColor="text1"/>
          <w:sz w:val="28"/>
          <w:szCs w:val="28"/>
          <w:lang w:val="vi-VN"/>
        </w:rPr>
        <w:t xml:space="preserve"> kết quả quan trắc </w:t>
      </w:r>
      <w:r w:rsidR="00E4479A" w:rsidRPr="00191D42">
        <w:rPr>
          <w:rFonts w:ascii="Times New Roman" w:hAnsi="Times New Roman"/>
          <w:bCs/>
          <w:iCs/>
          <w:color w:val="000000" w:themeColor="text1"/>
          <w:sz w:val="28"/>
          <w:szCs w:val="28"/>
        </w:rPr>
        <w:t xml:space="preserve">phóng xạ môi trường </w:t>
      </w:r>
      <w:r w:rsidR="00B654C3" w:rsidRPr="00191D42">
        <w:rPr>
          <w:rFonts w:ascii="Times New Roman" w:hAnsi="Times New Roman"/>
          <w:bCs/>
          <w:iCs/>
          <w:color w:val="000000" w:themeColor="text1"/>
          <w:sz w:val="28"/>
          <w:szCs w:val="28"/>
          <w:lang w:val="vi-VN"/>
        </w:rPr>
        <w:t>định kỳ và báo cáo ngay khi phát hiện kết quả quan trắc</w:t>
      </w:r>
      <w:r w:rsidR="00E4479A" w:rsidRPr="00191D42">
        <w:rPr>
          <w:rFonts w:ascii="Times New Roman" w:hAnsi="Times New Roman"/>
          <w:bCs/>
          <w:iCs/>
          <w:color w:val="000000" w:themeColor="text1"/>
          <w:sz w:val="28"/>
          <w:szCs w:val="28"/>
        </w:rPr>
        <w:t xml:space="preserve"> phóng xạ môi trường</w:t>
      </w:r>
      <w:r w:rsidR="00B654C3" w:rsidRPr="00191D42">
        <w:rPr>
          <w:rFonts w:ascii="Times New Roman" w:hAnsi="Times New Roman"/>
          <w:bCs/>
          <w:iCs/>
          <w:color w:val="000000" w:themeColor="text1"/>
          <w:sz w:val="28"/>
          <w:szCs w:val="28"/>
          <w:lang w:val="vi-VN"/>
        </w:rPr>
        <w:t xml:space="preserve"> bất thường.</w:t>
      </w:r>
    </w:p>
    <w:p w14:paraId="4B4D2ED5" w14:textId="1191820F" w:rsidR="00847056" w:rsidRPr="00191D42" w:rsidRDefault="00847056" w:rsidP="00676DBC">
      <w:pPr>
        <w:numPr>
          <w:ilvl w:val="1"/>
          <w:numId w:val="2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Dữ liệu quan trắc </w:t>
      </w:r>
      <w:r w:rsidR="00E4479A" w:rsidRPr="00191D42">
        <w:rPr>
          <w:rFonts w:ascii="Times New Roman" w:hAnsi="Times New Roman"/>
          <w:bCs/>
          <w:iCs/>
          <w:color w:val="000000" w:themeColor="text1"/>
          <w:sz w:val="28"/>
          <w:szCs w:val="28"/>
        </w:rPr>
        <w:t xml:space="preserve">phóng xạ môi trường </w:t>
      </w:r>
      <w:r w:rsidRPr="00191D42">
        <w:rPr>
          <w:rFonts w:ascii="Times New Roman" w:hAnsi="Times New Roman"/>
          <w:bCs/>
          <w:iCs/>
          <w:color w:val="000000" w:themeColor="text1"/>
          <w:sz w:val="28"/>
          <w:szCs w:val="28"/>
          <w:lang w:val="vi-VN"/>
        </w:rPr>
        <w:t xml:space="preserve">phải được quản lý và chia sẻ trên </w:t>
      </w:r>
      <w:r w:rsidR="00F6103D" w:rsidRPr="00191D42">
        <w:rPr>
          <w:rFonts w:ascii="Times New Roman" w:hAnsi="Times New Roman"/>
          <w:bCs/>
          <w:iCs/>
          <w:color w:val="000000" w:themeColor="text1"/>
          <w:sz w:val="28"/>
          <w:szCs w:val="28"/>
          <w:lang w:val="vi-VN"/>
        </w:rPr>
        <w:t>N</w:t>
      </w:r>
      <w:r w:rsidRPr="00191D42">
        <w:rPr>
          <w:rFonts w:ascii="Times New Roman" w:hAnsi="Times New Roman"/>
          <w:bCs/>
          <w:iCs/>
          <w:color w:val="000000" w:themeColor="text1"/>
          <w:sz w:val="28"/>
          <w:szCs w:val="28"/>
          <w:lang w:val="vi-VN"/>
        </w:rPr>
        <w:t>ền tảng số quốc gia về an toàn bức xạ</w:t>
      </w:r>
      <w:r w:rsidR="00F162D7" w:rsidRPr="00191D42">
        <w:rPr>
          <w:rFonts w:ascii="Times New Roman" w:hAnsi="Times New Roman"/>
          <w:color w:val="000000" w:themeColor="text1"/>
          <w:sz w:val="28"/>
          <w:lang w:val="vi-VN"/>
        </w:rPr>
        <w:t>, an toàn</w:t>
      </w:r>
      <w:r w:rsidRPr="00191D42">
        <w:rPr>
          <w:rFonts w:ascii="Times New Roman" w:hAnsi="Times New Roman"/>
          <w:bCs/>
          <w:iCs/>
          <w:color w:val="000000" w:themeColor="text1"/>
          <w:sz w:val="28"/>
          <w:szCs w:val="28"/>
          <w:lang w:val="vi-VN"/>
        </w:rPr>
        <w:t xml:space="preserve">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w:t>
      </w:r>
      <w:r w:rsidR="00F162D7" w:rsidRPr="00191D42">
        <w:rPr>
          <w:rFonts w:ascii="Times New Roman" w:hAnsi="Times New Roman"/>
          <w:color w:val="000000" w:themeColor="text1"/>
          <w:sz w:val="28"/>
          <w:lang w:val="vi-VN"/>
        </w:rPr>
        <w:t xml:space="preserve"> an ninh</w:t>
      </w:r>
      <w:r w:rsidRPr="00191D42">
        <w:rPr>
          <w:rFonts w:ascii="Times New Roman" w:hAnsi="Times New Roman"/>
          <w:bCs/>
          <w:iCs/>
          <w:color w:val="000000" w:themeColor="text1"/>
          <w:sz w:val="28"/>
          <w:szCs w:val="28"/>
          <w:lang w:val="vi-VN"/>
        </w:rPr>
        <w:t xml:space="preserve"> hạt nhân</w:t>
      </w:r>
      <w:r w:rsidR="00F162D7" w:rsidRPr="00191D42">
        <w:rPr>
          <w:rFonts w:ascii="Times New Roman" w:hAnsi="Times New Roman"/>
          <w:color w:val="000000" w:themeColor="text1"/>
          <w:sz w:val="28"/>
          <w:lang w:val="vi-VN"/>
        </w:rPr>
        <w:t>, phát triển, ứng dụng năng lượng nguyên tử</w:t>
      </w:r>
      <w:r w:rsidRPr="00191D42">
        <w:rPr>
          <w:rFonts w:ascii="Times New Roman" w:hAnsi="Times New Roman"/>
          <w:bCs/>
          <w:iCs/>
          <w:color w:val="000000" w:themeColor="text1"/>
          <w:sz w:val="28"/>
          <w:szCs w:val="28"/>
          <w:lang w:val="vi-VN"/>
        </w:rPr>
        <w:t>.</w:t>
      </w:r>
    </w:p>
    <w:p w14:paraId="27E52799" w14:textId="37399485" w:rsidR="006E7AD5" w:rsidRPr="00191D42" w:rsidRDefault="006E7AD5" w:rsidP="00676DBC">
      <w:pPr>
        <w:numPr>
          <w:ilvl w:val="1"/>
          <w:numId w:val="2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Việc phát triển mạng lưới quan trắc và cảnh báo phóng xạ môi trường quốc gia thực hiện theo Quy hoạch phát triển, ứng dụng năng lượng nguyên tử.</w:t>
      </w:r>
    </w:p>
    <w:p w14:paraId="41652933" w14:textId="4F8F1A24" w:rsidR="00B654C3" w:rsidRPr="00191D42" w:rsidRDefault="00B654C3" w:rsidP="00676DBC">
      <w:pPr>
        <w:numPr>
          <w:ilvl w:val="1"/>
          <w:numId w:val="22"/>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Chính phủ quy định chi tiết Điều này.</w:t>
      </w:r>
    </w:p>
    <w:p w14:paraId="7463692F" w14:textId="660505FA" w:rsidR="00FA41A5" w:rsidRPr="00191D42" w:rsidRDefault="00785AF4"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24.</w:t>
      </w:r>
      <w:r w:rsidR="009E7648" w:rsidRPr="00191D42">
        <w:rPr>
          <w:rFonts w:ascii="Times New Roman" w:hAnsi="Times New Roman" w:cs="Times New Roman"/>
          <w:b/>
          <w:bCs/>
          <w:color w:val="000000" w:themeColor="text1"/>
          <w:sz w:val="28"/>
          <w:szCs w:val="28"/>
          <w:lang w:val="vi-VN"/>
        </w:rPr>
        <w:t xml:space="preserve"> </w:t>
      </w:r>
      <w:bookmarkStart w:id="94" w:name="_Toc193274068"/>
      <w:bookmarkStart w:id="95" w:name="_Toc198388651"/>
      <w:bookmarkStart w:id="96" w:name="_Toc199771698"/>
      <w:r w:rsidR="00FA41A5" w:rsidRPr="00191D42">
        <w:rPr>
          <w:rFonts w:ascii="Times New Roman" w:hAnsi="Times New Roman" w:cs="Times New Roman"/>
          <w:b/>
          <w:bCs/>
          <w:color w:val="000000" w:themeColor="text1"/>
          <w:sz w:val="28"/>
          <w:szCs w:val="28"/>
          <w:lang w:val="vi-VN"/>
        </w:rPr>
        <w:t xml:space="preserve">Yêu cầu về </w:t>
      </w:r>
      <w:r w:rsidR="00A3513F" w:rsidRPr="00191D42">
        <w:rPr>
          <w:rFonts w:ascii="Times New Roman" w:hAnsi="Times New Roman" w:cs="Times New Roman"/>
          <w:b/>
          <w:bCs/>
          <w:color w:val="000000" w:themeColor="text1"/>
          <w:sz w:val="28"/>
          <w:szCs w:val="28"/>
          <w:lang w:val="vi-VN"/>
        </w:rPr>
        <w:t>bảo đảm</w:t>
      </w:r>
      <w:r w:rsidR="00FA41A5" w:rsidRPr="00191D42">
        <w:rPr>
          <w:rFonts w:ascii="Times New Roman" w:hAnsi="Times New Roman" w:cs="Times New Roman"/>
          <w:b/>
          <w:bCs/>
          <w:color w:val="000000" w:themeColor="text1"/>
          <w:sz w:val="28"/>
          <w:szCs w:val="28"/>
          <w:lang w:val="vi-VN"/>
        </w:rPr>
        <w:t xml:space="preserve"> an toàn bức xạ trong y tế</w:t>
      </w:r>
      <w:bookmarkEnd w:id="94"/>
      <w:bookmarkEnd w:id="95"/>
      <w:bookmarkEnd w:id="96"/>
    </w:p>
    <w:p w14:paraId="24C71814" w14:textId="1250467D" w:rsidR="00FA41A5" w:rsidRPr="00191D42" w:rsidRDefault="00FA41A5" w:rsidP="00676DBC">
      <w:pPr>
        <w:numPr>
          <w:ilvl w:val="1"/>
          <w:numId w:val="2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Tổ chức, cá nhân sử dụng thiết bị bức xạ, nguồn phóng xạ, </w:t>
      </w:r>
      <w:r w:rsidR="00B76F24" w:rsidRPr="00191D42">
        <w:rPr>
          <w:rFonts w:ascii="Times New Roman" w:hAnsi="Times New Roman"/>
          <w:bCs/>
          <w:iCs/>
          <w:color w:val="000000" w:themeColor="text1"/>
          <w:sz w:val="28"/>
          <w:szCs w:val="28"/>
          <w:lang w:val="vi-VN"/>
        </w:rPr>
        <w:t xml:space="preserve">thuốc </w:t>
      </w:r>
      <w:r w:rsidRPr="00191D42">
        <w:rPr>
          <w:rFonts w:ascii="Times New Roman" w:hAnsi="Times New Roman"/>
          <w:bCs/>
          <w:iCs/>
          <w:color w:val="000000" w:themeColor="text1"/>
          <w:sz w:val="28"/>
          <w:szCs w:val="28"/>
          <w:lang w:val="vi-VN"/>
        </w:rPr>
        <w:t>phóng xạ trong y tế phải áp dụng các nguyên tắc trong kiểm soát chiếu xạ quy định tại khoản 2 và</w:t>
      </w:r>
      <w:r w:rsidR="00F162D7" w:rsidRPr="00191D42">
        <w:rPr>
          <w:rFonts w:ascii="Times New Roman" w:hAnsi="Times New Roman"/>
          <w:color w:val="000000" w:themeColor="text1"/>
          <w:sz w:val="28"/>
          <w:lang w:val="vi-VN"/>
        </w:rPr>
        <w:t xml:space="preserve"> khoản</w:t>
      </w:r>
      <w:r w:rsidRPr="00191D42">
        <w:rPr>
          <w:rFonts w:ascii="Times New Roman" w:hAnsi="Times New Roman"/>
          <w:bCs/>
          <w:iCs/>
          <w:color w:val="000000" w:themeColor="text1"/>
          <w:sz w:val="28"/>
          <w:szCs w:val="28"/>
          <w:lang w:val="vi-VN"/>
        </w:rPr>
        <w:t xml:space="preserve"> 3 Điều </w:t>
      </w:r>
      <w:r w:rsidR="002156CA" w:rsidRPr="00191D42">
        <w:rPr>
          <w:rFonts w:ascii="Times New Roman" w:hAnsi="Times New Roman"/>
          <w:bCs/>
          <w:iCs/>
          <w:color w:val="000000" w:themeColor="text1"/>
          <w:sz w:val="28"/>
          <w:szCs w:val="28"/>
          <w:lang w:val="vi-VN"/>
        </w:rPr>
        <w:t>6</w:t>
      </w:r>
      <w:r w:rsidRPr="00191D42">
        <w:rPr>
          <w:rFonts w:ascii="Times New Roman" w:hAnsi="Times New Roman"/>
          <w:bCs/>
          <w:iCs/>
          <w:color w:val="000000" w:themeColor="text1"/>
          <w:sz w:val="28"/>
          <w:szCs w:val="28"/>
          <w:lang w:val="vi-VN"/>
        </w:rPr>
        <w:t xml:space="preserve"> của Luật này. Không áp dụng nguyên tắc giới hạn liều</w:t>
      </w:r>
      <w:r w:rsidR="006C7396" w:rsidRPr="00191D42">
        <w:rPr>
          <w:rFonts w:ascii="Times New Roman" w:hAnsi="Times New Roman"/>
          <w:bCs/>
          <w:iCs/>
          <w:color w:val="000000" w:themeColor="text1"/>
          <w:sz w:val="28"/>
          <w:szCs w:val="28"/>
        </w:rPr>
        <w:t xml:space="preserve"> đối với công chúng và nhân viên bức xạ</w:t>
      </w:r>
      <w:r w:rsidRPr="00191D42">
        <w:rPr>
          <w:rFonts w:ascii="Times New Roman" w:hAnsi="Times New Roman"/>
          <w:bCs/>
          <w:iCs/>
          <w:color w:val="000000" w:themeColor="text1"/>
          <w:sz w:val="28"/>
          <w:szCs w:val="28"/>
          <w:lang w:val="vi-VN"/>
        </w:rPr>
        <w:t xml:space="preserve"> trong chiếu xạ y tế đối với </w:t>
      </w:r>
      <w:r w:rsidR="00D361BB" w:rsidRPr="00191D42">
        <w:rPr>
          <w:rFonts w:ascii="Times New Roman" w:hAnsi="Times New Roman"/>
          <w:bCs/>
          <w:iCs/>
          <w:color w:val="000000" w:themeColor="text1"/>
          <w:sz w:val="28"/>
          <w:szCs w:val="28"/>
          <w:lang w:val="vi-VN"/>
        </w:rPr>
        <w:t>người bệnh</w:t>
      </w:r>
      <w:r w:rsidRPr="00191D42">
        <w:rPr>
          <w:rFonts w:ascii="Times New Roman" w:hAnsi="Times New Roman"/>
          <w:bCs/>
          <w:iCs/>
          <w:color w:val="000000" w:themeColor="text1"/>
          <w:sz w:val="28"/>
          <w:szCs w:val="28"/>
          <w:lang w:val="vi-VN"/>
        </w:rPr>
        <w:t>.</w:t>
      </w:r>
    </w:p>
    <w:p w14:paraId="04F36F3E" w14:textId="760276A4" w:rsidR="00FA41A5" w:rsidRPr="00191D42" w:rsidRDefault="00FA41A5" w:rsidP="00676DBC">
      <w:pPr>
        <w:numPr>
          <w:ilvl w:val="1"/>
          <w:numId w:val="2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Tổ chức, cá nhân sử dụng thiết bị bức xạ, nguồn phóng xạ, </w:t>
      </w:r>
      <w:r w:rsidR="00B76F24" w:rsidRPr="00191D42">
        <w:rPr>
          <w:rFonts w:ascii="Times New Roman" w:hAnsi="Times New Roman"/>
          <w:bCs/>
          <w:iCs/>
          <w:color w:val="000000" w:themeColor="text1"/>
          <w:sz w:val="28"/>
          <w:szCs w:val="28"/>
          <w:lang w:val="vi-VN"/>
        </w:rPr>
        <w:t xml:space="preserve">thuốc </w:t>
      </w:r>
      <w:r w:rsidRPr="00191D42">
        <w:rPr>
          <w:rFonts w:ascii="Times New Roman" w:hAnsi="Times New Roman"/>
          <w:bCs/>
          <w:iCs/>
          <w:color w:val="000000" w:themeColor="text1"/>
          <w:sz w:val="28"/>
          <w:szCs w:val="28"/>
          <w:lang w:val="vi-VN"/>
        </w:rPr>
        <w:t xml:space="preserve">phóng xạ trong </w:t>
      </w:r>
      <w:r w:rsidR="00E03386" w:rsidRPr="00191D42">
        <w:rPr>
          <w:rFonts w:ascii="Times New Roman" w:hAnsi="Times New Roman"/>
          <w:bCs/>
          <w:iCs/>
          <w:color w:val="000000" w:themeColor="text1"/>
          <w:sz w:val="28"/>
          <w:szCs w:val="28"/>
          <w:lang w:val="vi-VN"/>
        </w:rPr>
        <w:t xml:space="preserve">y tế </w:t>
      </w:r>
      <w:r w:rsidRPr="00191D42">
        <w:rPr>
          <w:rFonts w:ascii="Times New Roman" w:hAnsi="Times New Roman"/>
          <w:bCs/>
          <w:iCs/>
          <w:color w:val="000000" w:themeColor="text1"/>
          <w:sz w:val="28"/>
          <w:szCs w:val="28"/>
          <w:lang w:val="vi-VN"/>
        </w:rPr>
        <w:t xml:space="preserve">phải thực hiện, tuân thủ các quy định bảo đảm an toàn bức xạ đối với </w:t>
      </w:r>
      <w:r w:rsidRPr="00191D42">
        <w:rPr>
          <w:rFonts w:ascii="Times New Roman" w:hAnsi="Times New Roman"/>
          <w:bCs/>
          <w:iCs/>
          <w:color w:val="000000" w:themeColor="text1"/>
          <w:sz w:val="28"/>
          <w:szCs w:val="28"/>
          <w:lang w:val="vi-VN"/>
        </w:rPr>
        <w:lastRenderedPageBreak/>
        <w:t xml:space="preserve">nhân viên bức xạ, </w:t>
      </w:r>
      <w:r w:rsidR="00D361BB" w:rsidRPr="00191D42">
        <w:rPr>
          <w:rFonts w:ascii="Times New Roman" w:hAnsi="Times New Roman"/>
          <w:bCs/>
          <w:iCs/>
          <w:color w:val="000000" w:themeColor="text1"/>
          <w:sz w:val="28"/>
          <w:szCs w:val="28"/>
          <w:lang w:val="vi-VN"/>
        </w:rPr>
        <w:t>người bệnh</w:t>
      </w:r>
      <w:r w:rsidRPr="00191D42">
        <w:rPr>
          <w:rFonts w:ascii="Times New Roman" w:hAnsi="Times New Roman"/>
          <w:bCs/>
          <w:iCs/>
          <w:color w:val="000000" w:themeColor="text1"/>
          <w:sz w:val="28"/>
          <w:szCs w:val="28"/>
          <w:lang w:val="vi-VN"/>
        </w:rPr>
        <w:t xml:space="preserve">, </w:t>
      </w:r>
      <w:r w:rsidR="005B2F26" w:rsidRPr="00191D42">
        <w:rPr>
          <w:rFonts w:ascii="Times New Roman" w:hAnsi="Times New Roman"/>
          <w:bCs/>
          <w:iCs/>
          <w:color w:val="000000" w:themeColor="text1"/>
          <w:sz w:val="28"/>
          <w:szCs w:val="28"/>
          <w:lang w:val="vi-VN"/>
        </w:rPr>
        <w:t>người hỗ trợ và chăm sóc người bệnh</w:t>
      </w:r>
      <w:r w:rsidR="005B2F26"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 xml:space="preserve">và công chúng; xây dựng và thực hiện </w:t>
      </w:r>
      <w:r w:rsidR="00E03386" w:rsidRPr="00191D42">
        <w:rPr>
          <w:rFonts w:ascii="Times New Roman" w:hAnsi="Times New Roman"/>
          <w:bCs/>
          <w:iCs/>
          <w:color w:val="000000" w:themeColor="text1"/>
          <w:sz w:val="28"/>
          <w:szCs w:val="28"/>
          <w:lang w:val="vi-VN"/>
        </w:rPr>
        <w:t>chương trình</w:t>
      </w:r>
      <w:r w:rsidRPr="00191D42">
        <w:rPr>
          <w:rFonts w:ascii="Times New Roman" w:hAnsi="Times New Roman"/>
          <w:bCs/>
          <w:iCs/>
          <w:color w:val="000000" w:themeColor="text1"/>
          <w:sz w:val="28"/>
          <w:szCs w:val="28"/>
          <w:lang w:val="vi-VN"/>
        </w:rPr>
        <w:t xml:space="preserve"> </w:t>
      </w:r>
      <w:r w:rsidR="00223E53" w:rsidRPr="00191D42">
        <w:rPr>
          <w:rFonts w:ascii="Times New Roman" w:hAnsi="Times New Roman"/>
          <w:bCs/>
          <w:iCs/>
          <w:color w:val="000000" w:themeColor="text1"/>
          <w:sz w:val="28"/>
          <w:szCs w:val="28"/>
          <w:lang w:val="vi-VN"/>
        </w:rPr>
        <w:t>bảo đảm</w:t>
      </w:r>
      <w:r w:rsidR="00D423AF"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chất lượng </w:t>
      </w:r>
      <w:r w:rsidR="00E03386" w:rsidRPr="00191D42">
        <w:rPr>
          <w:rFonts w:ascii="Times New Roman" w:hAnsi="Times New Roman"/>
          <w:bCs/>
          <w:iCs/>
          <w:color w:val="000000" w:themeColor="text1"/>
          <w:sz w:val="28"/>
          <w:szCs w:val="28"/>
          <w:lang w:val="vi-VN"/>
        </w:rPr>
        <w:t xml:space="preserve">trong </w:t>
      </w:r>
      <w:r w:rsidRPr="00191D42">
        <w:rPr>
          <w:rFonts w:ascii="Times New Roman" w:hAnsi="Times New Roman"/>
          <w:bCs/>
          <w:iCs/>
          <w:color w:val="000000" w:themeColor="text1"/>
          <w:sz w:val="28"/>
          <w:szCs w:val="28"/>
          <w:lang w:val="vi-VN"/>
        </w:rPr>
        <w:t xml:space="preserve">chẩn đoán và điều trị; thiết lập mức liều tham chiếu chẩn đoán, kiểm soát chiếu xạ cho </w:t>
      </w:r>
      <w:r w:rsidR="00BE155B" w:rsidRPr="00191D42">
        <w:rPr>
          <w:rFonts w:ascii="Times New Roman" w:hAnsi="Times New Roman"/>
          <w:bCs/>
          <w:iCs/>
          <w:color w:val="000000" w:themeColor="text1"/>
          <w:sz w:val="28"/>
          <w:szCs w:val="28"/>
          <w:lang w:val="vi-VN"/>
        </w:rPr>
        <w:t>người bệnh</w:t>
      </w:r>
      <w:r w:rsidRPr="00191D42">
        <w:rPr>
          <w:rFonts w:ascii="Times New Roman" w:hAnsi="Times New Roman"/>
          <w:bCs/>
          <w:iCs/>
          <w:color w:val="000000" w:themeColor="text1"/>
          <w:sz w:val="28"/>
          <w:szCs w:val="28"/>
          <w:lang w:val="vi-VN"/>
        </w:rPr>
        <w:t>; khai báo, điều tra sự cố y khoa</w:t>
      </w:r>
      <w:r w:rsidR="00A00880" w:rsidRPr="00191D42">
        <w:rPr>
          <w:rFonts w:ascii="Times New Roman" w:hAnsi="Times New Roman"/>
          <w:bCs/>
          <w:iCs/>
          <w:color w:val="000000" w:themeColor="text1"/>
          <w:sz w:val="28"/>
          <w:szCs w:val="28"/>
          <w:lang w:val="vi-VN"/>
        </w:rPr>
        <w:t xml:space="preserve"> liên quan đến bức xạ</w:t>
      </w:r>
      <w:r w:rsidRPr="00191D42">
        <w:rPr>
          <w:rFonts w:ascii="Times New Roman" w:hAnsi="Times New Roman"/>
          <w:bCs/>
          <w:iCs/>
          <w:color w:val="000000" w:themeColor="text1"/>
          <w:sz w:val="28"/>
          <w:szCs w:val="28"/>
          <w:lang w:val="vi-VN"/>
        </w:rPr>
        <w:t xml:space="preserve">; </w:t>
      </w:r>
      <w:r w:rsidR="00CA3407" w:rsidRPr="00191D42">
        <w:rPr>
          <w:rFonts w:ascii="Times New Roman" w:hAnsi="Times New Roman"/>
          <w:bCs/>
          <w:iCs/>
          <w:color w:val="000000" w:themeColor="text1"/>
          <w:sz w:val="28"/>
          <w:szCs w:val="28"/>
          <w:lang w:val="vi-VN"/>
        </w:rPr>
        <w:t>thiết lập hồ sơ quản lý liều chiếu đối với người bệnh</w:t>
      </w:r>
      <w:r w:rsidRPr="00191D42">
        <w:rPr>
          <w:rFonts w:ascii="Times New Roman" w:hAnsi="Times New Roman"/>
          <w:bCs/>
          <w:iCs/>
          <w:color w:val="000000" w:themeColor="text1"/>
          <w:sz w:val="28"/>
          <w:szCs w:val="28"/>
          <w:lang w:val="vi-VN"/>
        </w:rPr>
        <w:t xml:space="preserve">; xây dựng và ban hành quy trình </w:t>
      </w:r>
      <w:r w:rsidR="00977051" w:rsidRPr="00191D42">
        <w:rPr>
          <w:rFonts w:ascii="Times New Roman" w:hAnsi="Times New Roman"/>
          <w:bCs/>
          <w:iCs/>
          <w:color w:val="000000" w:themeColor="text1"/>
          <w:sz w:val="28"/>
          <w:szCs w:val="28"/>
          <w:lang w:val="vi-VN"/>
        </w:rPr>
        <w:t>chuyên môn</w:t>
      </w:r>
      <w:r w:rsidR="0020666B" w:rsidRPr="00191D42">
        <w:rPr>
          <w:rFonts w:ascii="Times New Roman" w:hAnsi="Times New Roman"/>
          <w:bCs/>
          <w:iCs/>
          <w:color w:val="000000" w:themeColor="text1"/>
          <w:sz w:val="28"/>
          <w:szCs w:val="28"/>
          <w:lang w:val="vi-VN"/>
        </w:rPr>
        <w:t xml:space="preserve"> kỹ thuật</w:t>
      </w:r>
      <w:r w:rsidR="00977051" w:rsidRPr="00191D42">
        <w:rPr>
          <w:rFonts w:ascii="Times New Roman" w:hAnsi="Times New Roman"/>
          <w:bCs/>
          <w:iCs/>
          <w:color w:val="000000" w:themeColor="text1"/>
          <w:sz w:val="28"/>
          <w:szCs w:val="28"/>
          <w:lang w:val="vi-VN"/>
        </w:rPr>
        <w:t xml:space="preserve"> trong </w:t>
      </w:r>
      <w:r w:rsidRPr="00191D42">
        <w:rPr>
          <w:rFonts w:ascii="Times New Roman" w:hAnsi="Times New Roman"/>
          <w:bCs/>
          <w:iCs/>
          <w:color w:val="000000" w:themeColor="text1"/>
          <w:sz w:val="28"/>
          <w:szCs w:val="28"/>
          <w:lang w:val="vi-VN"/>
        </w:rPr>
        <w:t>chẩn đoán và điều trị.</w:t>
      </w:r>
    </w:p>
    <w:p w14:paraId="09FF44F0" w14:textId="5851A569" w:rsidR="00FA41A5" w:rsidRPr="00191D42" w:rsidRDefault="000106C7" w:rsidP="00676DBC">
      <w:pPr>
        <w:numPr>
          <w:ilvl w:val="1"/>
          <w:numId w:val="23"/>
        </w:numPr>
        <w:tabs>
          <w:tab w:val="left" w:pos="993"/>
        </w:tabs>
        <w:spacing w:before="120" w:after="120" w:line="240" w:lineRule="auto"/>
        <w:ind w:left="0"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pacing w:val="-4"/>
          <w:sz w:val="28"/>
          <w:szCs w:val="28"/>
          <w:lang w:val="vi-VN"/>
        </w:rPr>
        <w:t>Thiết bị bức xạ sử dụng trong y tế phải được chế tạo, kiểm định đáp ứng quy định của pháp luật về năng lượng nguyên tử</w:t>
      </w:r>
      <w:r w:rsidR="005B2F26" w:rsidRPr="00191D42">
        <w:rPr>
          <w:rFonts w:ascii="Times New Roman" w:hAnsi="Times New Roman"/>
          <w:color w:val="000000" w:themeColor="text1"/>
          <w:spacing w:val="-4"/>
          <w:sz w:val="28"/>
          <w:lang w:val="vi-VN"/>
        </w:rPr>
        <w:t>, pháp luật về</w:t>
      </w:r>
      <w:r w:rsidRPr="00191D42">
        <w:rPr>
          <w:rFonts w:ascii="Times New Roman" w:hAnsi="Times New Roman"/>
          <w:bCs/>
          <w:iCs/>
          <w:color w:val="000000" w:themeColor="text1"/>
          <w:spacing w:val="-4"/>
          <w:sz w:val="28"/>
          <w:szCs w:val="28"/>
          <w:lang w:val="vi-VN"/>
        </w:rPr>
        <w:t xml:space="preserve"> tiêu chuẩn</w:t>
      </w:r>
      <w:r w:rsidR="00E4479A" w:rsidRPr="00191D42">
        <w:rPr>
          <w:rFonts w:ascii="Times New Roman" w:hAnsi="Times New Roman"/>
          <w:bCs/>
          <w:iCs/>
          <w:color w:val="000000" w:themeColor="text1"/>
          <w:spacing w:val="-4"/>
          <w:sz w:val="28"/>
          <w:szCs w:val="28"/>
        </w:rPr>
        <w:t xml:space="preserve"> và</w:t>
      </w:r>
      <w:r w:rsidRPr="00191D42">
        <w:rPr>
          <w:rFonts w:ascii="Times New Roman" w:hAnsi="Times New Roman"/>
          <w:bCs/>
          <w:iCs/>
          <w:color w:val="000000" w:themeColor="text1"/>
          <w:spacing w:val="-4"/>
          <w:sz w:val="28"/>
          <w:szCs w:val="28"/>
          <w:lang w:val="vi-VN"/>
        </w:rPr>
        <w:t xml:space="preserve"> quy chuẩn kỹ thuật</w:t>
      </w:r>
      <w:r w:rsidR="006D5A1E" w:rsidRPr="00191D42">
        <w:rPr>
          <w:rFonts w:ascii="Times New Roman" w:hAnsi="Times New Roman"/>
          <w:bCs/>
          <w:iCs/>
          <w:color w:val="000000" w:themeColor="text1"/>
          <w:spacing w:val="-4"/>
          <w:sz w:val="28"/>
          <w:szCs w:val="28"/>
        </w:rPr>
        <w:t xml:space="preserve"> và quy định khác của pháp luật</w:t>
      </w:r>
      <w:r w:rsidR="00EE01A1" w:rsidRPr="00191D42">
        <w:rPr>
          <w:rFonts w:ascii="Times New Roman" w:hAnsi="Times New Roman"/>
          <w:bCs/>
          <w:iCs/>
          <w:color w:val="000000" w:themeColor="text1"/>
          <w:spacing w:val="-4"/>
          <w:sz w:val="28"/>
          <w:szCs w:val="28"/>
          <w:lang w:val="vi-VN"/>
        </w:rPr>
        <w:t xml:space="preserve"> có liên quan</w:t>
      </w:r>
      <w:r w:rsidR="00FA41A5" w:rsidRPr="00191D42">
        <w:rPr>
          <w:rFonts w:ascii="Times New Roman" w:hAnsi="Times New Roman"/>
          <w:bCs/>
          <w:iCs/>
          <w:color w:val="000000" w:themeColor="text1"/>
          <w:spacing w:val="-4"/>
          <w:sz w:val="28"/>
          <w:szCs w:val="28"/>
          <w:lang w:val="vi-VN"/>
        </w:rPr>
        <w:t>.</w:t>
      </w:r>
    </w:p>
    <w:p w14:paraId="2104737F" w14:textId="6EF9E80F" w:rsidR="00FA41A5" w:rsidRPr="00191D42" w:rsidRDefault="00FA41A5" w:rsidP="00676DBC">
      <w:pPr>
        <w:numPr>
          <w:ilvl w:val="1"/>
          <w:numId w:val="23"/>
        </w:numPr>
        <w:tabs>
          <w:tab w:val="left" w:pos="993"/>
        </w:tabs>
        <w:spacing w:before="120" w:after="120" w:line="240" w:lineRule="auto"/>
        <w:ind w:left="0" w:firstLine="706"/>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Nhân viên bức xạ làm việc trực tiếp với thiết bị bức xạ, nguồn phóng xạ, </w:t>
      </w:r>
      <w:r w:rsidR="00B76F24" w:rsidRPr="00191D42">
        <w:rPr>
          <w:rFonts w:ascii="Times New Roman" w:hAnsi="Times New Roman"/>
          <w:bCs/>
          <w:iCs/>
          <w:color w:val="000000" w:themeColor="text1"/>
          <w:sz w:val="28"/>
          <w:szCs w:val="28"/>
          <w:lang w:val="vi-VN"/>
        </w:rPr>
        <w:t xml:space="preserve">thuốc </w:t>
      </w:r>
      <w:r w:rsidRPr="00191D42">
        <w:rPr>
          <w:rFonts w:ascii="Times New Roman" w:hAnsi="Times New Roman"/>
          <w:bCs/>
          <w:iCs/>
          <w:color w:val="000000" w:themeColor="text1"/>
          <w:sz w:val="28"/>
          <w:szCs w:val="28"/>
          <w:lang w:val="vi-VN"/>
        </w:rPr>
        <w:t>phóng xạ tại cơ sở y tế phải được đào tạo chuyên môn, nghiệp vụ</w:t>
      </w:r>
      <w:r w:rsidR="00FA7404" w:rsidRPr="00191D42">
        <w:rPr>
          <w:rFonts w:ascii="Times New Roman" w:hAnsi="Times New Roman"/>
          <w:bCs/>
          <w:iCs/>
          <w:color w:val="000000" w:themeColor="text1"/>
          <w:sz w:val="28"/>
          <w:szCs w:val="28"/>
          <w:lang w:val="vi-VN"/>
        </w:rPr>
        <w:t xml:space="preserve"> và </w:t>
      </w:r>
      <w:r w:rsidR="00FA0820" w:rsidRPr="00191D42">
        <w:rPr>
          <w:rFonts w:ascii="Times New Roman" w:hAnsi="Times New Roman"/>
          <w:bCs/>
          <w:iCs/>
          <w:color w:val="000000" w:themeColor="text1"/>
          <w:sz w:val="28"/>
          <w:szCs w:val="28"/>
          <w:lang w:val="vi-VN"/>
        </w:rPr>
        <w:t xml:space="preserve">có </w:t>
      </w:r>
      <w:r w:rsidR="00FA7404" w:rsidRPr="00191D42">
        <w:rPr>
          <w:rFonts w:ascii="Times New Roman" w:hAnsi="Times New Roman"/>
          <w:color w:val="000000" w:themeColor="text1"/>
          <w:sz w:val="28"/>
          <w:szCs w:val="28"/>
          <w:lang w:val="vi-VN"/>
        </w:rPr>
        <w:t>chứng chỉ</w:t>
      </w:r>
      <w:r w:rsidR="00CE2074" w:rsidRPr="00191D42">
        <w:rPr>
          <w:rFonts w:ascii="Times New Roman" w:hAnsi="Times New Roman"/>
          <w:color w:val="000000" w:themeColor="text1"/>
          <w:sz w:val="28"/>
          <w:lang w:val="vi-VN"/>
        </w:rPr>
        <w:t xml:space="preserve"> </w:t>
      </w:r>
      <w:r w:rsidR="00CE2074" w:rsidRPr="00191D42">
        <w:rPr>
          <w:rFonts w:ascii="Times New Roman" w:hAnsi="Times New Roman"/>
          <w:bCs/>
          <w:color w:val="000000" w:themeColor="text1"/>
          <w:sz w:val="28"/>
          <w:szCs w:val="28"/>
          <w:lang w:val="vi-VN"/>
        </w:rPr>
        <w:t>nhân viên bức xạ</w:t>
      </w:r>
      <w:r w:rsidR="00CE2074" w:rsidRPr="00191D42">
        <w:rPr>
          <w:rFonts w:ascii="Times New Roman" w:hAnsi="Times New Roman"/>
          <w:color w:val="000000" w:themeColor="text1"/>
          <w:sz w:val="28"/>
          <w:lang w:val="vi-VN"/>
        </w:rPr>
        <w:t xml:space="preserve"> phù hợp</w:t>
      </w:r>
      <w:r w:rsidR="00902550"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w:t>
      </w:r>
    </w:p>
    <w:p w14:paraId="42CF8D7A" w14:textId="24A1952C" w:rsidR="00FA41A5" w:rsidRPr="00191D42" w:rsidRDefault="00FA41A5" w:rsidP="00676DBC">
      <w:pPr>
        <w:numPr>
          <w:ilvl w:val="1"/>
          <w:numId w:val="23"/>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Chính phủ quy định chi tiết </w:t>
      </w:r>
      <w:r w:rsidR="00E4479A" w:rsidRPr="00191D42">
        <w:rPr>
          <w:rFonts w:ascii="Times New Roman" w:hAnsi="Times New Roman"/>
          <w:bCs/>
          <w:iCs/>
          <w:color w:val="000000" w:themeColor="text1"/>
          <w:sz w:val="28"/>
          <w:szCs w:val="28"/>
        </w:rPr>
        <w:t xml:space="preserve">các </w:t>
      </w:r>
      <w:r w:rsidR="00AA12E2" w:rsidRPr="00191D42">
        <w:rPr>
          <w:rFonts w:ascii="Times New Roman" w:hAnsi="Times New Roman"/>
          <w:color w:val="000000" w:themeColor="text1"/>
          <w:sz w:val="28"/>
          <w:lang w:val="vi-VN"/>
        </w:rPr>
        <w:t>khoản 2, 3 và 4 Điều này</w:t>
      </w:r>
      <w:r w:rsidRPr="00191D42">
        <w:rPr>
          <w:rFonts w:ascii="Times New Roman" w:hAnsi="Times New Roman"/>
          <w:bCs/>
          <w:iCs/>
          <w:color w:val="000000" w:themeColor="text1"/>
          <w:sz w:val="28"/>
          <w:szCs w:val="28"/>
          <w:lang w:val="vi-VN"/>
        </w:rPr>
        <w:t>.</w:t>
      </w:r>
    </w:p>
    <w:p w14:paraId="26473815" w14:textId="77811157" w:rsidR="004F0F47" w:rsidRPr="00191D42" w:rsidRDefault="00527581"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25. </w:t>
      </w:r>
      <w:r w:rsidR="004F0F47" w:rsidRPr="00191D42">
        <w:rPr>
          <w:rFonts w:ascii="Times New Roman" w:hAnsi="Times New Roman" w:cs="Times New Roman"/>
          <w:b/>
          <w:bCs/>
          <w:color w:val="000000" w:themeColor="text1"/>
          <w:sz w:val="28"/>
          <w:szCs w:val="28"/>
          <w:lang w:val="vi-VN"/>
        </w:rPr>
        <w:t>Trách nhiệm của tổ chức, cá nhân trong việc bảo đảm an toàn bức xạ, bảo vệ bức xạ, bảo đảm an ninh nguồn phóng xạ, vật liệu hạt nhân</w:t>
      </w:r>
      <w:r w:rsidR="004F0F47" w:rsidRPr="00191D42" w:rsidDel="00BE1164">
        <w:rPr>
          <w:rFonts w:ascii="Times New Roman" w:hAnsi="Times New Roman" w:cs="Times New Roman"/>
          <w:b/>
          <w:bCs/>
          <w:color w:val="000000" w:themeColor="text1"/>
          <w:sz w:val="28"/>
          <w:szCs w:val="28"/>
          <w:lang w:val="vi-VN"/>
        </w:rPr>
        <w:t xml:space="preserve"> </w:t>
      </w:r>
    </w:p>
    <w:p w14:paraId="153F4005" w14:textId="39140CD7"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1</w:t>
      </w:r>
      <w:r w:rsidRPr="00191D42">
        <w:rPr>
          <w:rFonts w:ascii="Times New Roman" w:hAnsi="Times New Roman"/>
          <w:bCs/>
          <w:iCs/>
          <w:color w:val="000000" w:themeColor="text1"/>
          <w:sz w:val="28"/>
          <w:szCs w:val="28"/>
          <w:lang w:val="vi-VN"/>
        </w:rPr>
        <w:t>. Trách nhiệm của người đứng đầu tổ chức, cá nhân được cấp giấy phép tiến hành công việc bức xạ</w:t>
      </w:r>
      <w:r w:rsidR="00765FCC"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3687B0BF" w14:textId="65E4773F"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Chịu trách nhiệm chính trong công tác bảo đảm an toàn</w:t>
      </w:r>
      <w:r w:rsidRPr="00191D42">
        <w:rPr>
          <w:rFonts w:ascii="Times New Roman" w:hAnsi="Times New Roman"/>
          <w:color w:val="000000" w:themeColor="text1"/>
          <w:sz w:val="28"/>
          <w:lang w:val="vi-VN"/>
        </w:rPr>
        <w:t xml:space="preserve"> bức xạ</w:t>
      </w:r>
      <w:r w:rsidRPr="00191D42">
        <w:rPr>
          <w:rFonts w:ascii="Times New Roman" w:hAnsi="Times New Roman"/>
          <w:bCs/>
          <w:iCs/>
          <w:color w:val="000000" w:themeColor="text1"/>
          <w:sz w:val="28"/>
          <w:szCs w:val="28"/>
          <w:lang w:val="vi-VN"/>
        </w:rPr>
        <w:t>, bảo vệ bức xạ, bảo đảm an ninh nguồn phóng xạ, vật liệu hạt nhân và thực hiện quy định của Luật này đối với việc tiến hành công việc bức xạ;</w:t>
      </w:r>
    </w:p>
    <w:p w14:paraId="0E945A51" w14:textId="77777777"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Bố trí người phụ trách an toàn bức xạ; quy định trách nhiệm và quyền hạn của người phụ trách an toàn bức xạ bằng văn bản;</w:t>
      </w:r>
    </w:p>
    <w:p w14:paraId="6C59A17A" w14:textId="08BFA9EB"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Thực hiện đầy đủ điều kiện trong giấy phép</w:t>
      </w:r>
      <w:r w:rsidR="007F03CE" w:rsidRPr="00191D42">
        <w:rPr>
          <w:rFonts w:ascii="Times New Roman" w:hAnsi="Times New Roman"/>
          <w:bCs/>
          <w:iCs/>
          <w:color w:val="000000" w:themeColor="text1"/>
          <w:sz w:val="28"/>
          <w:szCs w:val="28"/>
        </w:rPr>
        <w:t xml:space="preserve"> tiến hành công việc bức xạ</w:t>
      </w:r>
      <w:r w:rsidRPr="00191D42">
        <w:rPr>
          <w:rFonts w:ascii="Times New Roman" w:hAnsi="Times New Roman"/>
          <w:bCs/>
          <w:iCs/>
          <w:color w:val="000000" w:themeColor="text1"/>
          <w:sz w:val="28"/>
          <w:szCs w:val="28"/>
          <w:lang w:val="vi-VN"/>
        </w:rPr>
        <w:t>;</w:t>
      </w:r>
    </w:p>
    <w:p w14:paraId="4594AD2C" w14:textId="3BE663C7"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Xây dựng và tổ chức thực hiện nội quy hoặc chỉ dẫn về an toàn</w:t>
      </w:r>
      <w:r w:rsidRPr="00191D42">
        <w:rPr>
          <w:rFonts w:ascii="Times New Roman" w:hAnsi="Times New Roman"/>
          <w:color w:val="000000" w:themeColor="text1"/>
          <w:sz w:val="28"/>
          <w:lang w:val="vi-VN"/>
        </w:rPr>
        <w:t xml:space="preserve"> bức xạ</w:t>
      </w:r>
      <w:r w:rsidRPr="00191D42">
        <w:rPr>
          <w:rFonts w:ascii="Times New Roman" w:hAnsi="Times New Roman"/>
          <w:bCs/>
          <w:iCs/>
          <w:color w:val="000000" w:themeColor="text1"/>
          <w:sz w:val="28"/>
          <w:szCs w:val="28"/>
          <w:lang w:val="vi-VN"/>
        </w:rPr>
        <w:t>, bảo vệ bức xạ, an ninh nguồn phóng xạ, vật liệu hạt nhân;</w:t>
      </w:r>
    </w:p>
    <w:p w14:paraId="73C44188" w14:textId="77777777"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đ) Bảo đảm điều kiện làm việc an toàn, tổ chức huấn luyện nghiệp vụ, đào tạo an toàn</w:t>
      </w:r>
      <w:r w:rsidRPr="00191D42">
        <w:rPr>
          <w:rFonts w:ascii="Times New Roman" w:hAnsi="Times New Roman"/>
          <w:color w:val="000000" w:themeColor="text1"/>
          <w:sz w:val="28"/>
          <w:lang w:val="vi-VN"/>
        </w:rPr>
        <w:t xml:space="preserve"> bức xạ</w:t>
      </w:r>
      <w:r w:rsidRPr="00191D42">
        <w:rPr>
          <w:rFonts w:ascii="Times New Roman" w:hAnsi="Times New Roman"/>
          <w:bCs/>
          <w:iCs/>
          <w:color w:val="000000" w:themeColor="text1"/>
          <w:sz w:val="28"/>
          <w:szCs w:val="28"/>
          <w:lang w:val="vi-VN"/>
        </w:rPr>
        <w:t>, tổ chức khám sức khoẻ định kỳ, khám bệnh nghề nghiệp và theo dõi liều chiếu xạ đối với nhân viên bức xạ;</w:t>
      </w:r>
    </w:p>
    <w:p w14:paraId="4B12E25C" w14:textId="108EA71B"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e) </w:t>
      </w:r>
      <w:r w:rsidR="004E7FEC" w:rsidRPr="00191D42">
        <w:rPr>
          <w:rFonts w:ascii="Times New Roman" w:hAnsi="Times New Roman"/>
          <w:iCs/>
          <w:color w:val="000000" w:themeColor="text1"/>
          <w:sz w:val="28"/>
          <w:szCs w:val="28"/>
          <w:lang w:val="vi-VN"/>
        </w:rPr>
        <w:t>Chấp hành việc thanh tra, kiểm tra của</w:t>
      </w:r>
      <w:r w:rsidR="004E7FEC" w:rsidRPr="00191D42">
        <w:rPr>
          <w:rFonts w:ascii="Times New Roman" w:hAnsi="Times New Roman"/>
          <w:color w:val="000000" w:themeColor="text1"/>
          <w:sz w:val="28"/>
          <w:lang w:val="vi-VN"/>
        </w:rPr>
        <w:t xml:space="preserve"> cơ quan </w:t>
      </w:r>
      <w:r w:rsidR="004E7FEC" w:rsidRPr="00191D42">
        <w:rPr>
          <w:rFonts w:ascii="Times New Roman" w:hAnsi="Times New Roman"/>
          <w:iCs/>
          <w:color w:val="000000" w:themeColor="text1"/>
          <w:sz w:val="28"/>
          <w:szCs w:val="28"/>
          <w:lang w:val="vi-VN"/>
        </w:rPr>
        <w:t xml:space="preserve">quản lý </w:t>
      </w:r>
      <w:r w:rsidR="004E7FEC" w:rsidRPr="00191D42">
        <w:rPr>
          <w:rFonts w:ascii="Times New Roman" w:hAnsi="Times New Roman"/>
          <w:color w:val="000000" w:themeColor="text1"/>
          <w:sz w:val="28"/>
          <w:lang w:val="vi-VN"/>
        </w:rPr>
        <w:t xml:space="preserve">nhà nước có thẩm quyền </w:t>
      </w:r>
      <w:r w:rsidRPr="00191D42">
        <w:rPr>
          <w:rFonts w:ascii="Times New Roman" w:hAnsi="Times New Roman"/>
          <w:bCs/>
          <w:iCs/>
          <w:color w:val="000000" w:themeColor="text1"/>
          <w:sz w:val="28"/>
          <w:szCs w:val="28"/>
          <w:lang w:val="vi-VN"/>
        </w:rPr>
        <w:t>về an toàn bức xạ, an ninh nguồn phóng xạ, vật liệu hạt nhân; cung cấp đầy đủ thông tin cần thiết khi được yêu cầu;</w:t>
      </w:r>
    </w:p>
    <w:p w14:paraId="2E82C940" w14:textId="60FD4194"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g) Tổ chức kiểm xạ, kiểm soát chất thải phóng xạ, bảo đảm không vượt quá giới hạn liều</w:t>
      </w:r>
      <w:r w:rsidR="007B5261"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theo quy định của pháp luật về năng lượng nguyên tử;</w:t>
      </w:r>
    </w:p>
    <w:p w14:paraId="68A733E5" w14:textId="4BAD7A2B" w:rsidR="00A2597C"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h) Xây dựng kế hoạch, chuẩn bị và tổ chức hoạt động ứng phó sự cố bức xạ</w:t>
      </w:r>
      <w:r w:rsidR="00165877" w:rsidRPr="00191D42">
        <w:rPr>
          <w:rFonts w:ascii="Times New Roman" w:hAnsi="Times New Roman"/>
          <w:iCs/>
          <w:color w:val="000000" w:themeColor="text1"/>
          <w:sz w:val="28"/>
          <w:szCs w:val="28"/>
          <w:lang w:val="vi-VN"/>
        </w:rPr>
        <w:t>, sự cố</w:t>
      </w:r>
      <w:r w:rsidRPr="00191D42">
        <w:rPr>
          <w:rFonts w:ascii="Times New Roman" w:hAnsi="Times New Roman"/>
          <w:bCs/>
          <w:iCs/>
          <w:color w:val="000000" w:themeColor="text1"/>
          <w:sz w:val="28"/>
          <w:szCs w:val="28"/>
          <w:lang w:val="vi-VN"/>
        </w:rPr>
        <w:t xml:space="preserve"> hạt nhân cấp cơ sở</w:t>
      </w:r>
      <w:r w:rsidR="00A2597C" w:rsidRPr="00191D42">
        <w:rPr>
          <w:rFonts w:ascii="Times New Roman" w:hAnsi="Times New Roman"/>
          <w:bCs/>
          <w:iCs/>
          <w:color w:val="000000" w:themeColor="text1"/>
          <w:sz w:val="28"/>
          <w:szCs w:val="28"/>
        </w:rPr>
        <w:t>;</w:t>
      </w:r>
    </w:p>
    <w:p w14:paraId="6A6F7051" w14:textId="175847F3" w:rsidR="004F0F47" w:rsidRPr="00191D42" w:rsidRDefault="00A2597C"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 xml:space="preserve">i) </w:t>
      </w:r>
      <w:r w:rsidR="004F0F47" w:rsidRPr="00191D42">
        <w:rPr>
          <w:rFonts w:ascii="Times New Roman" w:hAnsi="Times New Roman"/>
          <w:bCs/>
          <w:iCs/>
          <w:color w:val="000000" w:themeColor="text1"/>
          <w:sz w:val="28"/>
          <w:szCs w:val="28"/>
          <w:lang w:val="vi-VN"/>
        </w:rPr>
        <w:t xml:space="preserve">Báo cáo </w:t>
      </w:r>
      <w:r w:rsidR="00165877" w:rsidRPr="00191D42">
        <w:rPr>
          <w:rFonts w:ascii="Times New Roman" w:hAnsi="Times New Roman"/>
          <w:bCs/>
          <w:color w:val="000000" w:themeColor="text1"/>
          <w:sz w:val="28"/>
          <w:szCs w:val="28"/>
          <w:lang w:val="vi-VN"/>
        </w:rPr>
        <w:t xml:space="preserve">Ủy ban nhân dân cấp tỉnh và </w:t>
      </w:r>
      <w:r w:rsidR="004F0F47" w:rsidRPr="00191D42">
        <w:rPr>
          <w:rFonts w:ascii="Times New Roman" w:hAnsi="Times New Roman"/>
          <w:bCs/>
          <w:iCs/>
          <w:color w:val="000000" w:themeColor="text1"/>
          <w:sz w:val="28"/>
          <w:szCs w:val="28"/>
          <w:lang w:val="vi-VN"/>
        </w:rPr>
        <w:t>cơ quan an toàn bức xạ và hạt nhân quốc gia</w:t>
      </w:r>
      <w:r w:rsidR="009D6CDC" w:rsidRPr="00191D42">
        <w:rPr>
          <w:rFonts w:ascii="Times New Roman" w:hAnsi="Times New Roman"/>
          <w:color w:val="000000" w:themeColor="text1"/>
          <w:sz w:val="28"/>
          <w:lang w:val="vi-VN"/>
        </w:rPr>
        <w:t xml:space="preserve"> </w:t>
      </w:r>
      <w:r w:rsidR="004F0F47" w:rsidRPr="00191D42">
        <w:rPr>
          <w:rFonts w:ascii="Times New Roman" w:hAnsi="Times New Roman"/>
          <w:bCs/>
          <w:iCs/>
          <w:color w:val="000000" w:themeColor="text1"/>
          <w:sz w:val="28"/>
          <w:szCs w:val="28"/>
          <w:lang w:val="vi-VN"/>
        </w:rPr>
        <w:t>khi</w:t>
      </w:r>
      <w:r w:rsidR="00165877" w:rsidRPr="00191D42">
        <w:rPr>
          <w:rFonts w:ascii="Times New Roman" w:hAnsi="Times New Roman"/>
          <w:color w:val="000000" w:themeColor="text1"/>
          <w:sz w:val="28"/>
          <w:lang w:val="vi-VN"/>
        </w:rPr>
        <w:t xml:space="preserve"> </w:t>
      </w:r>
      <w:r w:rsidR="00165877" w:rsidRPr="00191D42">
        <w:rPr>
          <w:rFonts w:ascii="Times New Roman" w:hAnsi="Times New Roman"/>
          <w:iCs/>
          <w:color w:val="000000" w:themeColor="text1"/>
          <w:sz w:val="28"/>
          <w:szCs w:val="28"/>
          <w:lang w:val="vi-VN"/>
        </w:rPr>
        <w:t>xảy ra</w:t>
      </w:r>
      <w:r w:rsidR="004F0F47" w:rsidRPr="00191D42">
        <w:rPr>
          <w:rFonts w:ascii="Times New Roman" w:hAnsi="Times New Roman"/>
          <w:bCs/>
          <w:iCs/>
          <w:color w:val="000000" w:themeColor="text1"/>
          <w:sz w:val="28"/>
          <w:szCs w:val="28"/>
          <w:lang w:val="vi-VN"/>
        </w:rPr>
        <w:t xml:space="preserve"> sự cố bức xạ</w:t>
      </w:r>
      <w:r w:rsidR="00165877" w:rsidRPr="00191D42">
        <w:rPr>
          <w:rFonts w:ascii="Times New Roman" w:hAnsi="Times New Roman"/>
          <w:iCs/>
          <w:color w:val="000000" w:themeColor="text1"/>
          <w:sz w:val="28"/>
          <w:szCs w:val="28"/>
          <w:lang w:val="vi-VN"/>
        </w:rPr>
        <w:t>, sự cố</w:t>
      </w:r>
      <w:r w:rsidR="004F0F47" w:rsidRPr="00191D42">
        <w:rPr>
          <w:rFonts w:ascii="Times New Roman" w:hAnsi="Times New Roman"/>
          <w:bCs/>
          <w:iCs/>
          <w:color w:val="000000" w:themeColor="text1"/>
          <w:sz w:val="28"/>
          <w:szCs w:val="28"/>
          <w:lang w:val="vi-VN"/>
        </w:rPr>
        <w:t xml:space="preserve"> hạt nhân.</w:t>
      </w:r>
    </w:p>
    <w:p w14:paraId="5034CBFC" w14:textId="30368575"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2</w:t>
      </w:r>
      <w:r w:rsidRPr="00191D42">
        <w:rPr>
          <w:rFonts w:ascii="Times New Roman" w:hAnsi="Times New Roman"/>
          <w:bCs/>
          <w:iCs/>
          <w:color w:val="000000" w:themeColor="text1"/>
          <w:sz w:val="28"/>
          <w:szCs w:val="28"/>
          <w:lang w:val="vi-VN"/>
        </w:rPr>
        <w:t>. Trách nhiệm của người phụ trách an toàn bức xạ</w:t>
      </w:r>
      <w:r w:rsidR="00765FCC"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1482665B" w14:textId="77777777"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 xml:space="preserve">a) Giúp người đứng đầu tổ chức, cá nhân được cấp giấy phép tiến hành công việc bức xạ thực hiện quy định tại các điểm c, d, đ, e, g và h khoản </w:t>
      </w:r>
      <w:r w:rsidRPr="00191D42">
        <w:rPr>
          <w:rFonts w:ascii="Times New Roman" w:hAnsi="Times New Roman"/>
          <w:color w:val="000000" w:themeColor="text1"/>
          <w:sz w:val="28"/>
          <w:lang w:val="vi-VN"/>
        </w:rPr>
        <w:t>1</w:t>
      </w:r>
      <w:r w:rsidRPr="00191D42">
        <w:rPr>
          <w:rFonts w:ascii="Times New Roman" w:hAnsi="Times New Roman"/>
          <w:bCs/>
          <w:iCs/>
          <w:color w:val="000000" w:themeColor="text1"/>
          <w:sz w:val="28"/>
          <w:szCs w:val="28"/>
          <w:lang w:val="vi-VN"/>
        </w:rPr>
        <w:t xml:space="preserve"> Điều này;</w:t>
      </w:r>
    </w:p>
    <w:p w14:paraId="699D626F" w14:textId="5934A8C6"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Giúp người đứng đầu tổ chức, cá nhân được cấp giấy phép tiến hành công việc bức xạ xây dựng và tổ chức thực hiện biện pháp kỹ thuật cần thiết để tuân thủ các điều kiện về an toàn bức xạ;</w:t>
      </w:r>
    </w:p>
    <w:p w14:paraId="55D63110" w14:textId="543B9603"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Quản lý hoạt động liên quan đến lưu giữ, sử dụng nguồn phóng xạ, thiết bị bức xạ, vật liệu hạt nhân, thiết bị hạt nhân bảo đảm an toàn</w:t>
      </w:r>
      <w:r w:rsidRPr="00191D42">
        <w:rPr>
          <w:rFonts w:ascii="Times New Roman" w:hAnsi="Times New Roman"/>
          <w:color w:val="000000" w:themeColor="text1"/>
          <w:sz w:val="28"/>
          <w:lang w:val="vi-VN"/>
        </w:rPr>
        <w:t xml:space="preserve"> bức xạ</w:t>
      </w:r>
      <w:r w:rsidRPr="00191D42">
        <w:rPr>
          <w:rFonts w:ascii="Times New Roman" w:hAnsi="Times New Roman"/>
          <w:bCs/>
          <w:iCs/>
          <w:color w:val="000000" w:themeColor="text1"/>
          <w:sz w:val="28"/>
          <w:szCs w:val="28"/>
          <w:lang w:val="vi-VN"/>
        </w:rPr>
        <w:t>, bảo vệ bức xạ, an ninh nguồn phóng xạ, vật liệu hạt nhân</w:t>
      </w:r>
      <w:r w:rsidRPr="00191D42">
        <w:rPr>
          <w:rFonts w:ascii="Times New Roman" w:hAnsi="Times New Roman"/>
          <w:color w:val="000000" w:themeColor="text1"/>
          <w:sz w:val="28"/>
          <w:lang w:val="vi-VN"/>
        </w:rPr>
        <w:t>, thiết bị hạt nhân</w:t>
      </w:r>
      <w:r w:rsidRPr="00191D42">
        <w:rPr>
          <w:rFonts w:ascii="Times New Roman" w:hAnsi="Times New Roman"/>
          <w:bCs/>
          <w:iCs/>
          <w:color w:val="000000" w:themeColor="text1"/>
          <w:sz w:val="28"/>
          <w:szCs w:val="28"/>
          <w:lang w:val="vi-VN"/>
        </w:rPr>
        <w:t xml:space="preserve"> trong phạm vi trách nhiệm của mình;</w:t>
      </w:r>
    </w:p>
    <w:p w14:paraId="15250C81" w14:textId="6DE1C22A"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Báo cáo người đứng đầu tổ chức, cá nhân được cấp giấy phép tiến hành công việc bức xạ khi phát hiện có dấu hiệu bất thường về an toàn</w:t>
      </w:r>
      <w:r w:rsidR="003E3A21" w:rsidRPr="00191D42">
        <w:rPr>
          <w:rFonts w:ascii="Times New Roman" w:hAnsi="Times New Roman"/>
          <w:bCs/>
          <w:iCs/>
          <w:color w:val="000000" w:themeColor="text1"/>
          <w:sz w:val="28"/>
          <w:szCs w:val="28"/>
        </w:rPr>
        <w:t xml:space="preserve"> bức xạ, an toàn hạt nhân</w:t>
      </w:r>
      <w:r w:rsidRPr="00191D42">
        <w:rPr>
          <w:rFonts w:ascii="Times New Roman" w:hAnsi="Times New Roman"/>
          <w:bCs/>
          <w:iCs/>
          <w:color w:val="000000" w:themeColor="text1"/>
          <w:sz w:val="28"/>
          <w:szCs w:val="28"/>
          <w:lang w:val="vi-VN"/>
        </w:rPr>
        <w:t>, an ninh</w:t>
      </w:r>
      <w:r w:rsidR="003E3A21" w:rsidRPr="00191D42">
        <w:rPr>
          <w:rFonts w:ascii="Times New Roman" w:hAnsi="Times New Roman"/>
          <w:bCs/>
          <w:iCs/>
          <w:color w:val="000000" w:themeColor="text1"/>
          <w:sz w:val="28"/>
          <w:szCs w:val="28"/>
        </w:rPr>
        <w:t xml:space="preserve"> hạt nhân</w:t>
      </w:r>
      <w:r w:rsidRPr="00191D42">
        <w:rPr>
          <w:rFonts w:ascii="Times New Roman" w:hAnsi="Times New Roman"/>
          <w:bCs/>
          <w:iCs/>
          <w:color w:val="000000" w:themeColor="text1"/>
          <w:sz w:val="28"/>
          <w:szCs w:val="28"/>
          <w:lang w:val="vi-VN"/>
        </w:rPr>
        <w:t>, khi có sự cố bức xạ</w:t>
      </w:r>
      <w:r w:rsidRPr="00191D42">
        <w:rPr>
          <w:rFonts w:ascii="Times New Roman" w:hAnsi="Times New Roman"/>
          <w:color w:val="000000" w:themeColor="text1"/>
          <w:sz w:val="28"/>
          <w:lang w:val="vi-VN"/>
        </w:rPr>
        <w:t>, sự cố</w:t>
      </w:r>
      <w:r w:rsidRPr="00191D42">
        <w:rPr>
          <w:rFonts w:ascii="Times New Roman" w:hAnsi="Times New Roman"/>
          <w:bCs/>
          <w:iCs/>
          <w:color w:val="000000" w:themeColor="text1"/>
          <w:sz w:val="28"/>
          <w:szCs w:val="28"/>
          <w:lang w:val="vi-VN"/>
        </w:rPr>
        <w:t xml:space="preserve"> hạt nhân;</w:t>
      </w:r>
    </w:p>
    <w:p w14:paraId="495D7499" w14:textId="6C38102A"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đ) Lập và lưu giữ hồ sơ liên quan đến an toàn bức xạ và</w:t>
      </w:r>
      <w:r w:rsidR="003E3A21" w:rsidRPr="00191D42">
        <w:rPr>
          <w:rFonts w:ascii="Times New Roman" w:hAnsi="Times New Roman"/>
          <w:bCs/>
          <w:iCs/>
          <w:color w:val="000000" w:themeColor="text1"/>
          <w:sz w:val="28"/>
          <w:szCs w:val="28"/>
        </w:rPr>
        <w:t xml:space="preserve"> an toàn</w:t>
      </w:r>
      <w:r w:rsidRPr="00191D42">
        <w:rPr>
          <w:rFonts w:ascii="Times New Roman" w:hAnsi="Times New Roman"/>
          <w:bCs/>
          <w:iCs/>
          <w:color w:val="000000" w:themeColor="text1"/>
          <w:sz w:val="28"/>
          <w:szCs w:val="28"/>
          <w:lang w:val="vi-VN"/>
        </w:rPr>
        <w:t xml:space="preserve"> hạt nhân.</w:t>
      </w:r>
    </w:p>
    <w:p w14:paraId="214EF337" w14:textId="406F657A"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3</w:t>
      </w:r>
      <w:r w:rsidRPr="00191D42">
        <w:rPr>
          <w:rFonts w:ascii="Times New Roman" w:hAnsi="Times New Roman"/>
          <w:bCs/>
          <w:iCs/>
          <w:color w:val="000000" w:themeColor="text1"/>
          <w:sz w:val="28"/>
          <w:szCs w:val="28"/>
          <w:lang w:val="vi-VN"/>
        </w:rPr>
        <w:t>. Trách nhiệm của nhân viên bức xạ</w:t>
      </w:r>
      <w:r w:rsidR="00F8577F"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6CD55274" w14:textId="77777777" w:rsidR="004F0F47" w:rsidRPr="00191D42" w:rsidRDefault="004F0F47" w:rsidP="00676DBC">
      <w:pPr>
        <w:spacing w:before="120" w:after="120" w:line="240" w:lineRule="auto"/>
        <w:ind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pacing w:val="-4"/>
          <w:sz w:val="28"/>
          <w:szCs w:val="28"/>
          <w:lang w:val="vi-VN"/>
        </w:rPr>
        <w:t>a) Thực hiện quy định của pháp luật, tuân thủ quy chuẩn kỹ thuật quốc gia tương ứng và các hướng dẫn về an toàn phù hợp với công việc bức xạ đang tiến hành;</w:t>
      </w:r>
    </w:p>
    <w:p w14:paraId="4EC9254D" w14:textId="0CF6C204" w:rsidR="004F0F47" w:rsidRPr="00191D42" w:rsidRDefault="004F0F47" w:rsidP="00676DBC">
      <w:pPr>
        <w:spacing w:before="120" w:after="120" w:line="240" w:lineRule="auto"/>
        <w:ind w:firstLine="709"/>
        <w:jc w:val="both"/>
        <w:rPr>
          <w:rFonts w:ascii="Times New Roman" w:hAnsi="Times New Roman"/>
          <w:bCs/>
          <w:iCs/>
          <w:color w:val="000000" w:themeColor="text1"/>
          <w:spacing w:val="-2"/>
          <w:sz w:val="28"/>
          <w:szCs w:val="28"/>
          <w:lang w:val="vi-VN"/>
        </w:rPr>
      </w:pPr>
      <w:r w:rsidRPr="00191D42">
        <w:rPr>
          <w:rFonts w:ascii="Times New Roman" w:hAnsi="Times New Roman"/>
          <w:bCs/>
          <w:iCs/>
          <w:color w:val="000000" w:themeColor="text1"/>
          <w:spacing w:val="-2"/>
          <w:sz w:val="28"/>
          <w:szCs w:val="28"/>
          <w:lang w:val="vi-VN"/>
        </w:rPr>
        <w:t>b) Sử dụng thiết bị theo dõi liều chiếu xạ và phương tiện bảo vệ khi tiến hành công việc bức xạ, khám sức khỏe định kỳ, khám bệnh nghề nghiệp theo chỉ dẫn của người phụ trách an toàn bức xạ; từ chối làm việc khi điều kiện bảo đảm an toàn không đầy đủ, trừ trường hợp tham gia khắc phục sự cố bức xạ</w:t>
      </w:r>
      <w:r w:rsidR="003E3A21" w:rsidRPr="00191D42">
        <w:rPr>
          <w:rFonts w:ascii="Times New Roman" w:hAnsi="Times New Roman"/>
          <w:bCs/>
          <w:iCs/>
          <w:color w:val="000000" w:themeColor="text1"/>
          <w:spacing w:val="-2"/>
          <w:sz w:val="28"/>
          <w:szCs w:val="28"/>
        </w:rPr>
        <w:t>,</w:t>
      </w:r>
      <w:r w:rsidRPr="00191D42">
        <w:rPr>
          <w:rFonts w:ascii="Times New Roman" w:hAnsi="Times New Roman"/>
          <w:bCs/>
          <w:iCs/>
          <w:color w:val="000000" w:themeColor="text1"/>
          <w:spacing w:val="-2"/>
          <w:sz w:val="28"/>
          <w:szCs w:val="28"/>
          <w:lang w:val="vi-VN"/>
        </w:rPr>
        <w:t xml:space="preserve"> </w:t>
      </w:r>
      <w:r w:rsidR="003E3A21" w:rsidRPr="00191D42">
        <w:rPr>
          <w:rFonts w:ascii="Times New Roman" w:hAnsi="Times New Roman"/>
          <w:bCs/>
          <w:iCs/>
          <w:color w:val="000000" w:themeColor="text1"/>
          <w:spacing w:val="-2"/>
          <w:sz w:val="28"/>
          <w:szCs w:val="28"/>
        </w:rPr>
        <w:t xml:space="preserve">sự cố </w:t>
      </w:r>
      <w:r w:rsidRPr="00191D42">
        <w:rPr>
          <w:rFonts w:ascii="Times New Roman" w:hAnsi="Times New Roman"/>
          <w:bCs/>
          <w:iCs/>
          <w:color w:val="000000" w:themeColor="text1"/>
          <w:spacing w:val="-2"/>
          <w:sz w:val="28"/>
          <w:szCs w:val="28"/>
          <w:lang w:val="vi-VN"/>
        </w:rPr>
        <w:t>hạt nhân;</w:t>
      </w:r>
    </w:p>
    <w:p w14:paraId="15A8C9E0" w14:textId="77777777"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Báo cáo ngay cho người phụ trách an toàn bức xạ khi có hiện tượng bất thường về an toàn bức xạ, an ninh nguồn phóng xạ, vật liệu hạt nhân trong quá trình tiến hành công việc bức xạ;</w:t>
      </w:r>
    </w:p>
    <w:p w14:paraId="0755541F" w14:textId="508C9069" w:rsidR="004F0F47" w:rsidRPr="00191D42" w:rsidRDefault="004F0F47"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d) Thực hiện biện pháp khắc phục sự cố bức xạ</w:t>
      </w:r>
      <w:r w:rsidR="003E3A21"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w:t>
      </w:r>
      <w:r w:rsidR="003E3A21" w:rsidRPr="00191D42">
        <w:rPr>
          <w:rFonts w:ascii="Times New Roman" w:hAnsi="Times New Roman"/>
          <w:bCs/>
          <w:iCs/>
          <w:color w:val="000000" w:themeColor="text1"/>
          <w:sz w:val="28"/>
          <w:szCs w:val="28"/>
        </w:rPr>
        <w:t xml:space="preserve">sự cố </w:t>
      </w:r>
      <w:r w:rsidRPr="00191D42">
        <w:rPr>
          <w:rFonts w:ascii="Times New Roman" w:hAnsi="Times New Roman"/>
          <w:bCs/>
          <w:iCs/>
          <w:color w:val="000000" w:themeColor="text1"/>
          <w:sz w:val="28"/>
          <w:szCs w:val="28"/>
          <w:lang w:val="vi-VN"/>
        </w:rPr>
        <w:t>hạt nhân theo kế hoạch ứng phó sự cố</w:t>
      </w:r>
      <w:r w:rsidR="003E3A21" w:rsidRPr="00191D42">
        <w:rPr>
          <w:rFonts w:ascii="Times New Roman" w:hAnsi="Times New Roman"/>
          <w:bCs/>
          <w:iCs/>
          <w:color w:val="000000" w:themeColor="text1"/>
          <w:sz w:val="28"/>
          <w:szCs w:val="28"/>
        </w:rPr>
        <w:t xml:space="preserve"> bức xạ, sự cố hạt nhân</w:t>
      </w:r>
      <w:r w:rsidRPr="00191D42">
        <w:rPr>
          <w:rFonts w:ascii="Times New Roman" w:hAnsi="Times New Roman"/>
          <w:bCs/>
          <w:iCs/>
          <w:color w:val="000000" w:themeColor="text1"/>
          <w:sz w:val="28"/>
          <w:szCs w:val="28"/>
          <w:lang w:val="vi-VN"/>
        </w:rPr>
        <w:t xml:space="preserve"> hoặc theo chỉ dẫn của người được chỉ định bởi người đứng đầu tổ chức, cá nhân được cấp giấy phép.</w:t>
      </w:r>
    </w:p>
    <w:p w14:paraId="29BFDA34" w14:textId="4EDF71E1" w:rsidR="004F0F47" w:rsidRPr="00191D42" w:rsidRDefault="004F0F4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pacing w:val="-2"/>
          <w:sz w:val="28"/>
          <w:lang w:val="vi-VN"/>
        </w:rPr>
        <w:t>4</w:t>
      </w:r>
      <w:r w:rsidRPr="00191D42">
        <w:rPr>
          <w:rFonts w:ascii="Times New Roman" w:hAnsi="Times New Roman"/>
          <w:bCs/>
          <w:iCs/>
          <w:color w:val="000000" w:themeColor="text1"/>
          <w:spacing w:val="-2"/>
          <w:sz w:val="28"/>
          <w:szCs w:val="28"/>
          <w:lang w:val="vi-VN"/>
        </w:rPr>
        <w:t xml:space="preserve">. Chính phủ quy định trách nhiệm của </w:t>
      </w:r>
      <w:r w:rsidR="00F8577F" w:rsidRPr="00191D42">
        <w:rPr>
          <w:rFonts w:ascii="Times New Roman" w:hAnsi="Times New Roman"/>
          <w:bCs/>
          <w:iCs/>
          <w:color w:val="000000" w:themeColor="text1"/>
          <w:spacing w:val="-2"/>
          <w:sz w:val="28"/>
          <w:szCs w:val="28"/>
        </w:rPr>
        <w:t>B</w:t>
      </w:r>
      <w:r w:rsidR="00F8577F" w:rsidRPr="00191D42">
        <w:rPr>
          <w:rFonts w:ascii="Times New Roman" w:hAnsi="Times New Roman"/>
          <w:bCs/>
          <w:iCs/>
          <w:color w:val="000000" w:themeColor="text1"/>
          <w:spacing w:val="-2"/>
          <w:sz w:val="28"/>
          <w:szCs w:val="28"/>
          <w:lang w:val="vi-VN"/>
        </w:rPr>
        <w:t>ộ</w:t>
      </w:r>
      <w:r w:rsidRPr="00191D42">
        <w:rPr>
          <w:rFonts w:ascii="Times New Roman" w:hAnsi="Times New Roman"/>
          <w:bCs/>
          <w:iCs/>
          <w:color w:val="000000" w:themeColor="text1"/>
          <w:spacing w:val="-2"/>
          <w:sz w:val="28"/>
          <w:szCs w:val="28"/>
          <w:lang w:val="vi-VN"/>
        </w:rPr>
        <w:t xml:space="preserve">, cơ quan ngang </w:t>
      </w:r>
      <w:r w:rsidR="00F8577F" w:rsidRPr="00191D42">
        <w:rPr>
          <w:rFonts w:ascii="Times New Roman" w:hAnsi="Times New Roman"/>
          <w:bCs/>
          <w:iCs/>
          <w:color w:val="000000" w:themeColor="text1"/>
          <w:spacing w:val="-2"/>
          <w:sz w:val="28"/>
          <w:szCs w:val="28"/>
        </w:rPr>
        <w:t>B</w:t>
      </w:r>
      <w:r w:rsidR="00F8577F" w:rsidRPr="00191D42">
        <w:rPr>
          <w:rFonts w:ascii="Times New Roman" w:hAnsi="Times New Roman"/>
          <w:bCs/>
          <w:iCs/>
          <w:color w:val="000000" w:themeColor="text1"/>
          <w:spacing w:val="-2"/>
          <w:sz w:val="28"/>
          <w:szCs w:val="28"/>
          <w:lang w:val="vi-VN"/>
        </w:rPr>
        <w:t xml:space="preserve">ộ </w:t>
      </w:r>
      <w:r w:rsidRPr="00191D42">
        <w:rPr>
          <w:rFonts w:ascii="Times New Roman" w:hAnsi="Times New Roman"/>
          <w:bCs/>
          <w:iCs/>
          <w:color w:val="000000" w:themeColor="text1"/>
          <w:spacing w:val="-2"/>
          <w:sz w:val="28"/>
          <w:szCs w:val="28"/>
          <w:lang w:val="vi-VN"/>
        </w:rPr>
        <w:t xml:space="preserve">hướng dẫn về </w:t>
      </w:r>
      <w:r w:rsidRPr="00191D42">
        <w:rPr>
          <w:rFonts w:ascii="Times New Roman" w:hAnsi="Times New Roman"/>
          <w:bCs/>
          <w:iCs/>
          <w:color w:val="000000" w:themeColor="text1"/>
          <w:sz w:val="28"/>
          <w:szCs w:val="28"/>
          <w:lang w:val="vi-VN"/>
        </w:rPr>
        <w:t>an toàn</w:t>
      </w:r>
      <w:r w:rsidRPr="00191D42">
        <w:rPr>
          <w:rFonts w:ascii="Times New Roman" w:hAnsi="Times New Roman"/>
          <w:color w:val="000000" w:themeColor="text1"/>
          <w:sz w:val="28"/>
          <w:lang w:val="vi-VN"/>
        </w:rPr>
        <w:t xml:space="preserve"> bức xạ</w:t>
      </w:r>
      <w:r w:rsidRPr="00191D42">
        <w:rPr>
          <w:rFonts w:ascii="Times New Roman" w:hAnsi="Times New Roman"/>
          <w:bCs/>
          <w:iCs/>
          <w:color w:val="000000" w:themeColor="text1"/>
          <w:spacing w:val="-2"/>
          <w:sz w:val="28"/>
          <w:szCs w:val="28"/>
          <w:lang w:val="vi-VN"/>
        </w:rPr>
        <w:t>, bảo vệ bức xạ, an ninh các nguồn phóng xạ, vật liệu hạt nhân.</w:t>
      </w:r>
      <w:r w:rsidRPr="00191D42">
        <w:rPr>
          <w:rFonts w:ascii="Times New Roman" w:hAnsi="Times New Roman"/>
          <w:bCs/>
          <w:iCs/>
          <w:color w:val="000000" w:themeColor="text1"/>
          <w:sz w:val="28"/>
          <w:szCs w:val="28"/>
          <w:lang w:val="vi-VN"/>
        </w:rPr>
        <w:t xml:space="preserve"> </w:t>
      </w:r>
    </w:p>
    <w:p w14:paraId="1B8FEE5A" w14:textId="2364AEB3" w:rsidR="00C822BD" w:rsidRPr="00191D42" w:rsidRDefault="00C822BD" w:rsidP="00090C4C">
      <w:pPr>
        <w:pStyle w:val="Heading1"/>
        <w:spacing w:before="360" w:after="120" w:line="240" w:lineRule="auto"/>
        <w:jc w:val="center"/>
        <w:rPr>
          <w:rFonts w:ascii="Times New Roman" w:hAnsi="Times New Roman" w:cs="Times New Roman"/>
          <w:b/>
          <w:color w:val="000000" w:themeColor="text1"/>
          <w:sz w:val="28"/>
          <w:szCs w:val="28"/>
          <w:lang w:val="vi-VN"/>
        </w:rPr>
      </w:pPr>
      <w:bookmarkStart w:id="97" w:name="_Toc199771699"/>
      <w:bookmarkStart w:id="98" w:name="_Toc193274069"/>
      <w:bookmarkEnd w:id="36"/>
      <w:r w:rsidRPr="00191D42">
        <w:rPr>
          <w:rFonts w:ascii="Times New Roman" w:hAnsi="Times New Roman" w:cs="Times New Roman"/>
          <w:b/>
          <w:color w:val="000000" w:themeColor="text1"/>
          <w:sz w:val="28"/>
          <w:szCs w:val="28"/>
          <w:lang w:val="vi-VN"/>
        </w:rPr>
        <w:t>Mục 2</w:t>
      </w:r>
      <w:bookmarkEnd w:id="97"/>
    </w:p>
    <w:p w14:paraId="52A4D2AB" w14:textId="6D20955C" w:rsidR="00C822BD" w:rsidRPr="00191D42" w:rsidRDefault="00C822BD" w:rsidP="00090C4C">
      <w:pPr>
        <w:pStyle w:val="Heading1"/>
        <w:spacing w:before="120" w:after="360" w:line="240" w:lineRule="auto"/>
        <w:jc w:val="center"/>
        <w:rPr>
          <w:color w:val="000000" w:themeColor="text1"/>
          <w:lang w:val="vi-VN"/>
        </w:rPr>
      </w:pPr>
      <w:bookmarkStart w:id="99" w:name="_Toc193274094"/>
      <w:bookmarkStart w:id="100" w:name="_Toc198388674"/>
      <w:bookmarkStart w:id="101" w:name="_Toc199771700"/>
      <w:r w:rsidRPr="00191D42">
        <w:rPr>
          <w:rFonts w:ascii="Times New Roman" w:hAnsi="Times New Roman"/>
          <w:b/>
          <w:color w:val="000000" w:themeColor="text1"/>
          <w:spacing w:val="-4"/>
          <w:sz w:val="28"/>
          <w:szCs w:val="28"/>
          <w:lang w:val="vi-VN"/>
        </w:rPr>
        <w:t>THĂM DÒ, KHAI THÁC</w:t>
      </w:r>
      <w:r w:rsidR="00D4796B" w:rsidRPr="00191D42">
        <w:rPr>
          <w:rFonts w:ascii="Times New Roman" w:hAnsi="Times New Roman"/>
          <w:b/>
          <w:color w:val="000000" w:themeColor="text1"/>
          <w:spacing w:val="-4"/>
          <w:sz w:val="28"/>
          <w:lang w:val="vi-VN"/>
        </w:rPr>
        <w:t xml:space="preserve">, </w:t>
      </w:r>
      <w:r w:rsidRPr="00191D42">
        <w:rPr>
          <w:rFonts w:ascii="Times New Roman" w:hAnsi="Times New Roman"/>
          <w:b/>
          <w:color w:val="000000" w:themeColor="text1"/>
          <w:spacing w:val="-4"/>
          <w:sz w:val="28"/>
          <w:szCs w:val="28"/>
          <w:lang w:val="vi-VN"/>
        </w:rPr>
        <w:t>CHẾ BIẾN</w:t>
      </w:r>
      <w:r w:rsidR="00142F4D" w:rsidRPr="00191D42">
        <w:rPr>
          <w:rFonts w:ascii="Times New Roman" w:hAnsi="Times New Roman"/>
          <w:b/>
          <w:color w:val="000000" w:themeColor="text1"/>
          <w:spacing w:val="-4"/>
          <w:sz w:val="28"/>
          <w:lang w:val="vi-VN"/>
        </w:rPr>
        <w:t>,</w:t>
      </w:r>
      <w:r w:rsidR="00D4796B" w:rsidRPr="00191D42">
        <w:rPr>
          <w:rFonts w:ascii="Times New Roman" w:hAnsi="Times New Roman"/>
          <w:b/>
          <w:color w:val="000000" w:themeColor="text1"/>
          <w:spacing w:val="-4"/>
          <w:sz w:val="28"/>
          <w:lang w:val="vi-VN"/>
        </w:rPr>
        <w:t xml:space="preserve"> ĐÓNG CỬA MỎ</w:t>
      </w:r>
      <w:r w:rsidR="00D4796B" w:rsidRPr="00191D42">
        <w:rPr>
          <w:rFonts w:ascii="Times New Roman" w:hAnsi="Times New Roman"/>
          <w:b/>
          <w:color w:val="000000" w:themeColor="text1"/>
          <w:spacing w:val="-4"/>
          <w:sz w:val="28"/>
          <w:szCs w:val="28"/>
          <w:lang w:val="vi-VN"/>
        </w:rPr>
        <w:t xml:space="preserve"> </w:t>
      </w:r>
      <w:r w:rsidRPr="00191D42">
        <w:rPr>
          <w:rFonts w:ascii="Times New Roman" w:hAnsi="Times New Roman"/>
          <w:b/>
          <w:color w:val="000000" w:themeColor="text1"/>
          <w:spacing w:val="-4"/>
          <w:sz w:val="28"/>
          <w:szCs w:val="28"/>
          <w:lang w:val="vi-VN"/>
        </w:rPr>
        <w:t xml:space="preserve">KHOÁNG SẢN </w:t>
      </w:r>
      <w:r w:rsidR="00142F4D" w:rsidRPr="00191D42">
        <w:rPr>
          <w:rFonts w:ascii="Times New Roman" w:hAnsi="Times New Roman"/>
          <w:b/>
          <w:color w:val="000000" w:themeColor="text1"/>
          <w:spacing w:val="-4"/>
          <w:sz w:val="28"/>
          <w:lang w:val="vi-VN"/>
        </w:rPr>
        <w:t>CÓ TÍNH</w:t>
      </w:r>
      <w:bookmarkEnd w:id="99"/>
      <w:bookmarkEnd w:id="100"/>
      <w:r w:rsidR="00D4796B" w:rsidRPr="00191D42">
        <w:rPr>
          <w:rFonts w:ascii="Times New Roman" w:hAnsi="Times New Roman"/>
          <w:b/>
          <w:color w:val="000000" w:themeColor="text1"/>
          <w:spacing w:val="-4"/>
          <w:sz w:val="28"/>
          <w:lang w:val="vi-VN"/>
        </w:rPr>
        <w:t xml:space="preserve"> PHÓNG XẠ</w:t>
      </w:r>
      <w:bookmarkEnd w:id="101"/>
      <w:r w:rsidR="00D4796B" w:rsidRPr="00191D42">
        <w:rPr>
          <w:rFonts w:ascii="Times New Roman" w:hAnsi="Times New Roman"/>
          <w:b/>
          <w:color w:val="000000" w:themeColor="text1"/>
          <w:spacing w:val="-4"/>
          <w:sz w:val="28"/>
          <w:lang w:val="vi-VN"/>
        </w:rPr>
        <w:t xml:space="preserve"> </w:t>
      </w:r>
    </w:p>
    <w:p w14:paraId="1832CE27" w14:textId="5D6DF1AB" w:rsidR="00C822BD" w:rsidRPr="00191D42" w:rsidRDefault="00A33E3F"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26.</w:t>
      </w:r>
      <w:r w:rsidR="00C822BD" w:rsidRPr="00191D42">
        <w:rPr>
          <w:rFonts w:ascii="Times New Roman" w:hAnsi="Times New Roman" w:cs="Times New Roman"/>
          <w:b/>
          <w:bCs/>
          <w:color w:val="000000" w:themeColor="text1"/>
          <w:sz w:val="28"/>
          <w:szCs w:val="28"/>
          <w:lang w:val="vi-VN"/>
        </w:rPr>
        <w:t xml:space="preserve"> </w:t>
      </w:r>
      <w:bookmarkStart w:id="102" w:name="_Toc193274095"/>
      <w:bookmarkStart w:id="103" w:name="_Toc198388675"/>
      <w:bookmarkStart w:id="104" w:name="_Toc199771701"/>
      <w:r w:rsidR="008F1151" w:rsidRPr="00191D42">
        <w:rPr>
          <w:rFonts w:ascii="Times New Roman" w:hAnsi="Times New Roman" w:cs="Times New Roman"/>
          <w:b/>
          <w:bCs/>
          <w:color w:val="000000" w:themeColor="text1"/>
          <w:sz w:val="28"/>
          <w:szCs w:val="28"/>
          <w:lang w:val="vi-VN"/>
        </w:rPr>
        <w:t>Yêu cầu đối với hoạt động</w:t>
      </w:r>
      <w:r w:rsidR="00C822BD" w:rsidRPr="00191D42">
        <w:rPr>
          <w:rFonts w:ascii="Times New Roman" w:hAnsi="Times New Roman" w:cs="Times New Roman"/>
          <w:b/>
          <w:bCs/>
          <w:color w:val="000000" w:themeColor="text1"/>
          <w:sz w:val="28"/>
          <w:szCs w:val="28"/>
          <w:lang w:val="vi-VN"/>
        </w:rPr>
        <w:t xml:space="preserve"> thăm dò, khai thác, chế biến</w:t>
      </w:r>
      <w:r w:rsidR="00142F4D" w:rsidRPr="00191D42">
        <w:rPr>
          <w:rFonts w:ascii="Times New Roman" w:hAnsi="Times New Roman"/>
          <w:b/>
          <w:color w:val="000000" w:themeColor="text1"/>
          <w:sz w:val="28"/>
          <w:lang w:val="vi-VN"/>
        </w:rPr>
        <w:t xml:space="preserve">, đóng cửa mỏ </w:t>
      </w:r>
      <w:r w:rsidR="00C822BD" w:rsidRPr="00191D42">
        <w:rPr>
          <w:rFonts w:ascii="Times New Roman" w:hAnsi="Times New Roman" w:cs="Times New Roman"/>
          <w:b/>
          <w:bCs/>
          <w:color w:val="000000" w:themeColor="text1"/>
          <w:sz w:val="28"/>
          <w:szCs w:val="28"/>
          <w:lang w:val="vi-VN"/>
        </w:rPr>
        <w:t xml:space="preserve">khoáng sản </w:t>
      </w:r>
      <w:r w:rsidR="00142F4D" w:rsidRPr="00191D42">
        <w:rPr>
          <w:rFonts w:ascii="Times New Roman" w:hAnsi="Times New Roman"/>
          <w:b/>
          <w:color w:val="000000" w:themeColor="text1"/>
          <w:sz w:val="28"/>
          <w:lang w:val="vi-VN"/>
        </w:rPr>
        <w:t xml:space="preserve">có tính </w:t>
      </w:r>
      <w:r w:rsidR="00C822BD" w:rsidRPr="00191D42">
        <w:rPr>
          <w:rFonts w:ascii="Times New Roman" w:hAnsi="Times New Roman" w:cs="Times New Roman"/>
          <w:b/>
          <w:bCs/>
          <w:color w:val="000000" w:themeColor="text1"/>
          <w:sz w:val="28"/>
          <w:szCs w:val="28"/>
          <w:lang w:val="vi-VN"/>
        </w:rPr>
        <w:t>phóng xạ</w:t>
      </w:r>
      <w:bookmarkEnd w:id="102"/>
      <w:bookmarkEnd w:id="103"/>
      <w:bookmarkEnd w:id="104"/>
    </w:p>
    <w:p w14:paraId="36761D2D" w14:textId="6FC59EBB" w:rsidR="00142F4D" w:rsidRPr="00191D42" w:rsidRDefault="00142F4D"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1. Khoáng sản có tính phóng xạ bao gồm: </w:t>
      </w:r>
    </w:p>
    <w:p w14:paraId="19A1E317" w14:textId="0B676013" w:rsidR="00142F4D" w:rsidRPr="00191D42" w:rsidRDefault="00142F4D" w:rsidP="00676DBC">
      <w:pPr>
        <w:spacing w:before="120" w:after="120" w:line="240" w:lineRule="auto"/>
        <w:ind w:firstLine="720"/>
        <w:jc w:val="both"/>
        <w:rPr>
          <w:rFonts w:ascii="Times New Roman" w:hAnsi="Times New Roman"/>
          <w:bCs/>
          <w:iCs/>
          <w:color w:val="000000" w:themeColor="text1"/>
          <w:spacing w:val="-6"/>
          <w:sz w:val="28"/>
          <w:szCs w:val="28"/>
          <w:lang w:val="vi-VN"/>
        </w:rPr>
      </w:pPr>
      <w:r w:rsidRPr="00191D42">
        <w:rPr>
          <w:rFonts w:ascii="Times New Roman" w:hAnsi="Times New Roman"/>
          <w:bCs/>
          <w:iCs/>
          <w:color w:val="000000" w:themeColor="text1"/>
          <w:sz w:val="28"/>
          <w:szCs w:val="28"/>
        </w:rPr>
        <w:t xml:space="preserve">a) </w:t>
      </w:r>
      <w:r w:rsidRPr="00191D42">
        <w:rPr>
          <w:rFonts w:ascii="Times New Roman" w:hAnsi="Times New Roman"/>
          <w:bCs/>
          <w:iCs/>
          <w:color w:val="000000" w:themeColor="text1"/>
          <w:spacing w:val="-6"/>
          <w:sz w:val="28"/>
          <w:szCs w:val="28"/>
        </w:rPr>
        <w:t>Khoáng sản</w:t>
      </w:r>
      <w:r w:rsidRPr="00191D42">
        <w:rPr>
          <w:rFonts w:ascii="Times New Roman" w:hAnsi="Times New Roman"/>
          <w:bCs/>
          <w:iCs/>
          <w:color w:val="000000" w:themeColor="text1"/>
          <w:spacing w:val="-6"/>
          <w:sz w:val="28"/>
          <w:szCs w:val="28"/>
          <w:lang w:val="vi-VN"/>
        </w:rPr>
        <w:t xml:space="preserve"> </w:t>
      </w:r>
      <w:r w:rsidR="003D56BD" w:rsidRPr="00191D42">
        <w:rPr>
          <w:rFonts w:ascii="Times New Roman" w:hAnsi="Times New Roman"/>
          <w:bCs/>
          <w:iCs/>
          <w:color w:val="000000" w:themeColor="text1"/>
          <w:spacing w:val="-6"/>
          <w:sz w:val="28"/>
          <w:szCs w:val="28"/>
        </w:rPr>
        <w:t>phóng xạ</w:t>
      </w:r>
      <w:r w:rsidR="00CB5571" w:rsidRPr="00191D42">
        <w:rPr>
          <w:rFonts w:ascii="Times New Roman" w:hAnsi="Times New Roman"/>
          <w:bCs/>
          <w:iCs/>
          <w:color w:val="000000" w:themeColor="text1"/>
          <w:spacing w:val="-6"/>
          <w:sz w:val="28"/>
          <w:szCs w:val="28"/>
        </w:rPr>
        <w:t xml:space="preserve"> theo quy định của pháp luật về địa chất và khoáng sản</w:t>
      </w:r>
      <w:r w:rsidRPr="00191D42">
        <w:rPr>
          <w:rFonts w:ascii="Times New Roman" w:hAnsi="Times New Roman"/>
          <w:bCs/>
          <w:iCs/>
          <w:color w:val="000000" w:themeColor="text1"/>
          <w:spacing w:val="-6"/>
          <w:sz w:val="28"/>
          <w:szCs w:val="28"/>
          <w:lang w:val="vi-VN"/>
        </w:rPr>
        <w:t>;</w:t>
      </w:r>
    </w:p>
    <w:p w14:paraId="2C02E6E3" w14:textId="203BE6D4" w:rsidR="00726639" w:rsidRPr="00191D42" w:rsidRDefault="00142F4D" w:rsidP="00726639">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b) </w:t>
      </w:r>
      <w:r w:rsidR="00D116DE" w:rsidRPr="00191D42">
        <w:rPr>
          <w:rFonts w:ascii="Times New Roman" w:hAnsi="Times New Roman"/>
          <w:color w:val="000000" w:themeColor="text1"/>
          <w:sz w:val="28"/>
          <w:lang w:val="vi-VN"/>
        </w:rPr>
        <w:t>K</w:t>
      </w:r>
      <w:r w:rsidR="00D116DE" w:rsidRPr="00191D42">
        <w:rPr>
          <w:rFonts w:ascii="Times New Roman" w:hAnsi="Times New Roman"/>
          <w:bCs/>
          <w:iCs/>
          <w:color w:val="000000" w:themeColor="text1"/>
          <w:sz w:val="28"/>
          <w:szCs w:val="28"/>
          <w:lang w:val="vi-VN"/>
        </w:rPr>
        <w:t xml:space="preserve">hoáng sản </w:t>
      </w:r>
      <w:r w:rsidR="00D116DE" w:rsidRPr="00191D42">
        <w:rPr>
          <w:rFonts w:ascii="Times New Roman" w:hAnsi="Times New Roman"/>
          <w:color w:val="000000" w:themeColor="text1"/>
          <w:sz w:val="28"/>
          <w:lang w:val="vi-VN"/>
        </w:rPr>
        <w:t xml:space="preserve">khác không thuộc điểm a khoản này </w:t>
      </w:r>
      <w:r w:rsidR="00D116DE" w:rsidRPr="00191D42">
        <w:rPr>
          <w:rFonts w:ascii="Times New Roman" w:hAnsi="Times New Roman"/>
          <w:bCs/>
          <w:iCs/>
          <w:color w:val="000000" w:themeColor="text1"/>
          <w:sz w:val="28"/>
          <w:szCs w:val="28"/>
          <w:lang w:val="vi-VN"/>
        </w:rPr>
        <w:t xml:space="preserve">mà sản phẩm phụ hoặc chất thải </w:t>
      </w:r>
      <w:r w:rsidR="00FF01F6" w:rsidRPr="00191D42">
        <w:rPr>
          <w:rFonts w:ascii="Times New Roman" w:hAnsi="Times New Roman"/>
          <w:bCs/>
          <w:iCs/>
          <w:color w:val="000000" w:themeColor="text1"/>
          <w:sz w:val="28"/>
          <w:szCs w:val="28"/>
        </w:rPr>
        <w:t>phát sinh trong quá trình thăm dò, khai thác,</w:t>
      </w:r>
      <w:r w:rsidR="00D116DE" w:rsidRPr="00191D42">
        <w:rPr>
          <w:rFonts w:ascii="Times New Roman" w:hAnsi="Times New Roman"/>
          <w:bCs/>
          <w:iCs/>
          <w:color w:val="000000" w:themeColor="text1"/>
          <w:sz w:val="28"/>
          <w:szCs w:val="28"/>
          <w:lang w:val="vi-VN"/>
        </w:rPr>
        <w:t xml:space="preserve"> chế biến</w:t>
      </w:r>
      <w:r w:rsidR="00FF01F6" w:rsidRPr="00191D42">
        <w:rPr>
          <w:rFonts w:ascii="Times New Roman" w:hAnsi="Times New Roman"/>
          <w:bCs/>
          <w:iCs/>
          <w:color w:val="000000" w:themeColor="text1"/>
          <w:sz w:val="28"/>
          <w:szCs w:val="28"/>
        </w:rPr>
        <w:t>, đóng cửa mỏ</w:t>
      </w:r>
      <w:r w:rsidR="00C310AD" w:rsidRPr="00191D42">
        <w:rPr>
          <w:rFonts w:ascii="Times New Roman" w:hAnsi="Times New Roman"/>
          <w:bCs/>
          <w:iCs/>
          <w:color w:val="000000" w:themeColor="text1"/>
          <w:sz w:val="28"/>
          <w:szCs w:val="28"/>
        </w:rPr>
        <w:t xml:space="preserve"> </w:t>
      </w:r>
      <w:r w:rsidR="00C310AD" w:rsidRPr="00191D42">
        <w:rPr>
          <w:rFonts w:ascii="Times New Roman" w:hAnsi="Times New Roman"/>
          <w:bCs/>
          <w:iCs/>
          <w:color w:val="000000" w:themeColor="text1"/>
          <w:sz w:val="28"/>
          <w:szCs w:val="28"/>
        </w:rPr>
        <w:lastRenderedPageBreak/>
        <w:t>khoáng sản</w:t>
      </w:r>
      <w:r w:rsidR="00D116DE" w:rsidRPr="00191D42">
        <w:rPr>
          <w:rFonts w:ascii="Times New Roman" w:hAnsi="Times New Roman"/>
          <w:bCs/>
          <w:iCs/>
          <w:color w:val="000000" w:themeColor="text1"/>
          <w:sz w:val="28"/>
          <w:szCs w:val="28"/>
          <w:lang w:val="vi-VN"/>
        </w:rPr>
        <w:t> có chứa các nhân phóng xạ nằm trong chuỗi phân rã phóng xạ tự nhiên của urani và thori với tổng hoạt độ</w:t>
      </w:r>
      <w:r w:rsidR="0055100E" w:rsidRPr="00191D42">
        <w:rPr>
          <w:rFonts w:ascii="Times New Roman" w:hAnsi="Times New Roman"/>
          <w:bCs/>
          <w:iCs/>
          <w:color w:val="000000" w:themeColor="text1"/>
          <w:sz w:val="28"/>
          <w:szCs w:val="28"/>
        </w:rPr>
        <w:t xml:space="preserve"> </w:t>
      </w:r>
      <w:r w:rsidR="0055100E" w:rsidRPr="00191D42">
        <w:rPr>
          <w:rFonts w:ascii="Times New Roman" w:hAnsi="Times New Roman"/>
          <w:iCs/>
          <w:color w:val="000000" w:themeColor="text1"/>
          <w:sz w:val="28"/>
          <w:szCs w:val="28"/>
        </w:rPr>
        <w:t>phóng xạ</w:t>
      </w:r>
      <w:r w:rsidR="00D116DE" w:rsidRPr="00191D42">
        <w:rPr>
          <w:rFonts w:ascii="Times New Roman" w:hAnsi="Times New Roman"/>
          <w:bCs/>
          <w:iCs/>
          <w:color w:val="000000" w:themeColor="text1"/>
          <w:sz w:val="28"/>
          <w:szCs w:val="28"/>
          <w:lang w:val="vi-VN"/>
        </w:rPr>
        <w:t xml:space="preserve"> hoặc nồng độ hoạt độ </w:t>
      </w:r>
      <w:r w:rsidR="0055100E" w:rsidRPr="00191D42">
        <w:rPr>
          <w:rFonts w:ascii="Times New Roman" w:hAnsi="Times New Roman"/>
          <w:iCs/>
          <w:color w:val="000000" w:themeColor="text1"/>
          <w:sz w:val="28"/>
          <w:szCs w:val="28"/>
        </w:rPr>
        <w:t>phóng xạ</w:t>
      </w:r>
      <w:r w:rsidR="0055100E" w:rsidRPr="00191D42">
        <w:rPr>
          <w:rFonts w:ascii="Times New Roman" w:hAnsi="Times New Roman"/>
          <w:bCs/>
          <w:iCs/>
          <w:color w:val="000000" w:themeColor="text1"/>
          <w:sz w:val="28"/>
          <w:szCs w:val="28"/>
          <w:lang w:val="vi-VN"/>
        </w:rPr>
        <w:t xml:space="preserve"> </w:t>
      </w:r>
      <w:r w:rsidR="00D116DE" w:rsidRPr="00191D42">
        <w:rPr>
          <w:rFonts w:ascii="Times New Roman" w:hAnsi="Times New Roman"/>
          <w:bCs/>
          <w:iCs/>
          <w:color w:val="000000" w:themeColor="text1"/>
          <w:sz w:val="28"/>
          <w:szCs w:val="28"/>
          <w:lang w:val="vi-VN"/>
        </w:rPr>
        <w:t>đòi hỏi phải áp dụng các biện pháp bảo vệ bức xạ theo quy định của pháp luật về</w:t>
      </w:r>
      <w:r w:rsidR="008C1530" w:rsidRPr="00191D42">
        <w:rPr>
          <w:rFonts w:ascii="Times New Roman" w:hAnsi="Times New Roman"/>
          <w:color w:val="000000" w:themeColor="text1"/>
          <w:sz w:val="28"/>
          <w:lang w:val="vi-VN"/>
        </w:rPr>
        <w:t xml:space="preserve"> </w:t>
      </w:r>
      <w:r w:rsidR="008C1530" w:rsidRPr="00191D42">
        <w:rPr>
          <w:rFonts w:ascii="Times New Roman" w:hAnsi="Times New Roman"/>
          <w:iCs/>
          <w:color w:val="000000" w:themeColor="text1"/>
          <w:sz w:val="28"/>
          <w:szCs w:val="28"/>
          <w:lang w:val="vi-VN"/>
        </w:rPr>
        <w:t>năng lượng nguyên tử</w:t>
      </w:r>
      <w:r w:rsidRPr="00191D42">
        <w:rPr>
          <w:rFonts w:ascii="Times New Roman" w:hAnsi="Times New Roman"/>
          <w:color w:val="000000" w:themeColor="text1"/>
          <w:sz w:val="28"/>
          <w:lang w:val="vi-VN"/>
        </w:rPr>
        <w:t>.</w:t>
      </w:r>
    </w:p>
    <w:p w14:paraId="5DD38E96" w14:textId="28983201" w:rsidR="00C822BD" w:rsidRPr="00191D42" w:rsidRDefault="00C822BD"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w:t>
      </w:r>
      <w:r w:rsidR="00D116DE" w:rsidRPr="00191D42">
        <w:rPr>
          <w:rFonts w:ascii="Times New Roman" w:hAnsi="Times New Roman"/>
          <w:bCs/>
          <w:iCs/>
          <w:color w:val="000000" w:themeColor="text1"/>
          <w:sz w:val="28"/>
          <w:szCs w:val="28"/>
          <w:lang w:val="vi-VN"/>
        </w:rPr>
        <w:t>Tổ chức, cá nhân thăm dò, khai thác, chế biến</w:t>
      </w:r>
      <w:r w:rsidR="00D116DE" w:rsidRPr="00191D42">
        <w:rPr>
          <w:rFonts w:ascii="Times New Roman" w:hAnsi="Times New Roman"/>
          <w:color w:val="000000" w:themeColor="text1"/>
          <w:sz w:val="28"/>
          <w:lang w:val="vi-VN"/>
        </w:rPr>
        <w:t xml:space="preserve">, đóng cửa mỏ </w:t>
      </w:r>
      <w:r w:rsidR="00D116DE" w:rsidRPr="00191D42">
        <w:rPr>
          <w:rFonts w:ascii="Times New Roman" w:hAnsi="Times New Roman"/>
          <w:bCs/>
          <w:iCs/>
          <w:color w:val="000000" w:themeColor="text1"/>
          <w:sz w:val="28"/>
          <w:szCs w:val="28"/>
          <w:lang w:val="vi-VN"/>
        </w:rPr>
        <w:t xml:space="preserve">khoáng sản </w:t>
      </w:r>
      <w:r w:rsidR="00D116DE" w:rsidRPr="00191D42">
        <w:rPr>
          <w:rFonts w:ascii="Times New Roman" w:hAnsi="Times New Roman"/>
          <w:color w:val="000000" w:themeColor="text1"/>
          <w:sz w:val="28"/>
          <w:lang w:val="vi-VN"/>
        </w:rPr>
        <w:t xml:space="preserve">có tính </w:t>
      </w:r>
      <w:r w:rsidR="00D116DE" w:rsidRPr="00191D42">
        <w:rPr>
          <w:rFonts w:ascii="Times New Roman" w:hAnsi="Times New Roman"/>
          <w:bCs/>
          <w:iCs/>
          <w:color w:val="000000" w:themeColor="text1"/>
          <w:sz w:val="28"/>
          <w:szCs w:val="28"/>
          <w:lang w:val="vi-VN"/>
        </w:rPr>
        <w:t xml:space="preserve">phóng xạ quy định tại khoản 1 Điều này </w:t>
      </w:r>
      <w:r w:rsidR="00F3405D" w:rsidRPr="00191D42">
        <w:rPr>
          <w:rFonts w:ascii="Times New Roman" w:hAnsi="Times New Roman"/>
          <w:bCs/>
          <w:iCs/>
          <w:color w:val="000000" w:themeColor="text1"/>
          <w:sz w:val="28"/>
          <w:szCs w:val="28"/>
        </w:rPr>
        <w:t>có trách nhiệm sau đây</w:t>
      </w:r>
      <w:r w:rsidRPr="00191D42">
        <w:rPr>
          <w:rFonts w:ascii="Times New Roman" w:hAnsi="Times New Roman"/>
          <w:bCs/>
          <w:iCs/>
          <w:color w:val="000000" w:themeColor="text1"/>
          <w:sz w:val="28"/>
          <w:szCs w:val="28"/>
          <w:lang w:val="vi-VN"/>
        </w:rPr>
        <w:t>:</w:t>
      </w:r>
    </w:p>
    <w:p w14:paraId="51B74492" w14:textId="5AF7BE1A" w:rsidR="00D116DE" w:rsidRPr="00191D42" w:rsidRDefault="00D116DE"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Lập báo cáo đánh giá an toàn quy định tại khoản 1 Điều 17 của Luật này trình cơ quan an toàn bức xạ và hạt nhân quốc gia thẩm định;</w:t>
      </w:r>
    </w:p>
    <w:p w14:paraId="7ECE729F" w14:textId="3B63F6E5" w:rsidR="00D116DE" w:rsidRPr="00191D42" w:rsidRDefault="00D116DE"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b</w:t>
      </w:r>
      <w:r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Cung cấp thông tin liên quan đến công tác bảo</w:t>
      </w:r>
      <w:r w:rsidR="00124192" w:rsidRPr="00191D42">
        <w:rPr>
          <w:rFonts w:ascii="Times New Roman" w:hAnsi="Times New Roman"/>
          <w:b/>
          <w:color w:val="000000" w:themeColor="text1"/>
          <w:sz w:val="28"/>
          <w:lang w:val="vi-VN"/>
        </w:rPr>
        <w:t xml:space="preserve"> </w:t>
      </w:r>
      <w:r w:rsidR="00124192" w:rsidRPr="00191D42">
        <w:rPr>
          <w:rFonts w:ascii="Times New Roman" w:hAnsi="Times New Roman"/>
          <w:iCs/>
          <w:color w:val="000000" w:themeColor="text1"/>
          <w:sz w:val="28"/>
          <w:szCs w:val="28"/>
          <w:lang w:val="vi-VN"/>
        </w:rPr>
        <w:t>đảm an toàn</w:t>
      </w:r>
      <w:r w:rsidRPr="00191D42">
        <w:rPr>
          <w:rFonts w:ascii="Times New Roman" w:hAnsi="Times New Roman"/>
          <w:bCs/>
          <w:iCs/>
          <w:color w:val="000000" w:themeColor="text1"/>
          <w:sz w:val="28"/>
          <w:szCs w:val="28"/>
          <w:lang w:val="vi-VN"/>
        </w:rPr>
        <w:t xml:space="preserve"> bức xạ khi có yêu cầu của cơ quan an toàn bức xạ và hạt nhân quốc gia.</w:t>
      </w:r>
    </w:p>
    <w:p w14:paraId="7308650C" w14:textId="39DDCBD1" w:rsidR="009159E1" w:rsidRPr="00191D42" w:rsidRDefault="00500E4B" w:rsidP="009159E1">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3</w:t>
      </w:r>
      <w:r w:rsidR="00C822BD" w:rsidRPr="00191D42">
        <w:rPr>
          <w:rFonts w:ascii="Times New Roman" w:hAnsi="Times New Roman"/>
          <w:bCs/>
          <w:iCs/>
          <w:color w:val="000000" w:themeColor="text1"/>
          <w:sz w:val="28"/>
          <w:szCs w:val="28"/>
          <w:lang w:val="vi-VN"/>
        </w:rPr>
        <w:t xml:space="preserve">. </w:t>
      </w:r>
      <w:r w:rsidR="009159E1" w:rsidRPr="00191D42">
        <w:rPr>
          <w:rFonts w:ascii="Times New Roman" w:hAnsi="Times New Roman"/>
          <w:bCs/>
          <w:color w:val="000000" w:themeColor="text1"/>
          <w:sz w:val="28"/>
        </w:rPr>
        <w:t xml:space="preserve">Việc sử dụng kết quả </w:t>
      </w:r>
      <w:r w:rsidR="009159E1" w:rsidRPr="00191D42">
        <w:rPr>
          <w:rFonts w:ascii="Times New Roman" w:hAnsi="Times New Roman"/>
          <w:bCs/>
          <w:color w:val="000000" w:themeColor="text1"/>
          <w:sz w:val="28"/>
          <w:lang w:val="vi-VN"/>
        </w:rPr>
        <w:t xml:space="preserve">thẩm định báo cáo đánh giá an toàn quy định tại khoản </w:t>
      </w:r>
      <w:r w:rsidR="009159E1" w:rsidRPr="00191D42">
        <w:rPr>
          <w:rFonts w:ascii="Times New Roman" w:hAnsi="Times New Roman"/>
          <w:bCs/>
          <w:color w:val="000000" w:themeColor="text1"/>
          <w:sz w:val="28"/>
        </w:rPr>
        <w:t>2</w:t>
      </w:r>
      <w:r w:rsidR="009159E1" w:rsidRPr="00191D42">
        <w:rPr>
          <w:rFonts w:ascii="Times New Roman" w:hAnsi="Times New Roman"/>
          <w:bCs/>
          <w:color w:val="000000" w:themeColor="text1"/>
          <w:sz w:val="28"/>
          <w:lang w:val="vi-VN"/>
        </w:rPr>
        <w:t xml:space="preserve"> Điều này</w:t>
      </w:r>
      <w:r w:rsidR="009159E1" w:rsidRPr="00191D42">
        <w:rPr>
          <w:rFonts w:ascii="Times New Roman" w:hAnsi="Times New Roman"/>
          <w:bCs/>
          <w:color w:val="000000" w:themeColor="text1"/>
          <w:sz w:val="28"/>
        </w:rPr>
        <w:t xml:space="preserve"> được</w:t>
      </w:r>
      <w:r w:rsidR="00B067E5" w:rsidRPr="00191D42">
        <w:rPr>
          <w:rFonts w:ascii="Times New Roman" w:hAnsi="Times New Roman"/>
          <w:bCs/>
          <w:color w:val="000000" w:themeColor="text1"/>
          <w:sz w:val="28"/>
          <w:lang w:val="vi-VN"/>
        </w:rPr>
        <w:t xml:space="preserve"> </w:t>
      </w:r>
      <w:r w:rsidR="00B067E5" w:rsidRPr="00191D42">
        <w:rPr>
          <w:rFonts w:ascii="Times New Roman" w:hAnsi="Times New Roman"/>
          <w:color w:val="000000" w:themeColor="text1"/>
          <w:sz w:val="28"/>
        </w:rPr>
        <w:t>qu</w:t>
      </w:r>
      <w:r w:rsidR="00B067E5" w:rsidRPr="00191D42">
        <w:rPr>
          <w:rFonts w:ascii="Times New Roman" w:hAnsi="Times New Roman"/>
          <w:color w:val="000000" w:themeColor="text1"/>
          <w:sz w:val="28"/>
          <w:lang w:val="vi-VN"/>
        </w:rPr>
        <w:t xml:space="preserve">y định </w:t>
      </w:r>
      <w:r w:rsidR="009159E1" w:rsidRPr="00191D42">
        <w:rPr>
          <w:rFonts w:ascii="Times New Roman" w:hAnsi="Times New Roman"/>
          <w:color w:val="000000" w:themeColor="text1"/>
          <w:sz w:val="28"/>
        </w:rPr>
        <w:t>như sau</w:t>
      </w:r>
      <w:r w:rsidR="009159E1" w:rsidRPr="00191D42">
        <w:rPr>
          <w:rFonts w:ascii="Times New Roman" w:hAnsi="Times New Roman"/>
          <w:color w:val="000000" w:themeColor="text1"/>
          <w:sz w:val="28"/>
          <w:lang w:val="vi-VN"/>
        </w:rPr>
        <w:t>:</w:t>
      </w:r>
    </w:p>
    <w:p w14:paraId="231CE5A7" w14:textId="77777777" w:rsidR="00D116DE" w:rsidRPr="00191D42" w:rsidRDefault="00D116DE"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a) Đối với hoạt động thăm dò khoáng sản</w:t>
      </w:r>
      <w:r w:rsidR="00FF01F6" w:rsidRPr="00191D42">
        <w:rPr>
          <w:rFonts w:ascii="Times New Roman" w:hAnsi="Times New Roman"/>
          <w:color w:val="000000" w:themeColor="text1"/>
          <w:sz w:val="28"/>
        </w:rPr>
        <w:t xml:space="preserve"> phóng xạ</w:t>
      </w:r>
      <w:r w:rsidRPr="00191D42">
        <w:rPr>
          <w:rFonts w:ascii="Times New Roman" w:hAnsi="Times New Roman"/>
          <w:color w:val="000000" w:themeColor="text1"/>
          <w:sz w:val="28"/>
          <w:lang w:val="vi-VN"/>
        </w:rPr>
        <w:t>, kết quả thẩm định báo cáo đánh giá an toàn là cơ sở để cơ quan quản lý nhà nước có thẩm quyền cấp giấy phép thăm dò khoáng sản;</w:t>
      </w:r>
    </w:p>
    <w:p w14:paraId="26A30D76" w14:textId="77777777" w:rsidR="00D116DE" w:rsidRPr="00191D42" w:rsidRDefault="00D116DE"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b) Đối với hoạt động khai thác khoáng sản có tính phóng xạ, kết quả thẩm định báo cáo đánh giá an toàn là cơ sở để cơ quan quản lý nhà nước có thẩm quyền cấp giấy phép khai thác khoáng sản;</w:t>
      </w:r>
    </w:p>
    <w:p w14:paraId="584840E1" w14:textId="2EDCCCAA" w:rsidR="00D116DE" w:rsidRPr="00191D42" w:rsidRDefault="00D116DE"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c) Đối với hoạt động chế biến khoáng sản có tính phóng xạ, kết quả thẩm định báo cáo đánh giá an toàn là cơ sở để quyết định dự án đầu tư theo quy định của pháp luật về đầu tư và quy định khác của pháp luật có liên quan. Trường hợp hoạt động chế biến khoáng sản gắn với dự án đầu tư khai thác khoáng sản, việc thẩm định báo cáo đánh giá an toàn được thực hiện đồng thời với hoạt động thẩm định quy định tại điểm b khoản này</w:t>
      </w:r>
      <w:r w:rsidR="00C310AD" w:rsidRPr="00191D42">
        <w:rPr>
          <w:rFonts w:ascii="Times New Roman" w:hAnsi="Times New Roman"/>
          <w:color w:val="000000" w:themeColor="text1"/>
          <w:sz w:val="28"/>
        </w:rPr>
        <w:t>;</w:t>
      </w:r>
    </w:p>
    <w:p w14:paraId="66EDEFD9" w14:textId="77777777" w:rsidR="00670F10" w:rsidRPr="00191D42" w:rsidRDefault="00D116DE"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d) Đối với hoạt động đóng cửa mỏ khoáng sản có tính phóng xạ, kết quả thẩm định báo cáo đánh giá an toàn là cơ sở để cơ quan quản lý nhà nước có thẩm quyền ban hành quyết định đóng cửa mỏ khoáng sản</w:t>
      </w:r>
      <w:r w:rsidR="00670F10" w:rsidRPr="00191D42">
        <w:rPr>
          <w:rFonts w:ascii="Times New Roman" w:hAnsi="Times New Roman"/>
          <w:color w:val="000000" w:themeColor="text1"/>
          <w:sz w:val="28"/>
          <w:lang w:val="vi-VN"/>
        </w:rPr>
        <w:t>.</w:t>
      </w:r>
    </w:p>
    <w:p w14:paraId="4887DF7F" w14:textId="2796F212" w:rsidR="00C822BD" w:rsidRPr="00191D42" w:rsidRDefault="007E322D"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 xml:space="preserve">4. </w:t>
      </w:r>
      <w:r w:rsidR="00D116DE" w:rsidRPr="00191D42">
        <w:rPr>
          <w:rFonts w:ascii="Times New Roman" w:hAnsi="Times New Roman"/>
          <w:bCs/>
          <w:iCs/>
          <w:color w:val="000000" w:themeColor="text1"/>
          <w:sz w:val="28"/>
          <w:szCs w:val="28"/>
          <w:lang w:val="vi-VN"/>
        </w:rPr>
        <w:t>Tổ chức, cá nhân thăm dò, khai thác, chế biến</w:t>
      </w:r>
      <w:r w:rsidR="00D116DE" w:rsidRPr="00191D42">
        <w:rPr>
          <w:rFonts w:ascii="Times New Roman" w:hAnsi="Times New Roman"/>
          <w:color w:val="000000" w:themeColor="text1"/>
          <w:sz w:val="28"/>
          <w:lang w:val="vi-VN"/>
        </w:rPr>
        <w:t>, đóng cửa mỏ</w:t>
      </w:r>
      <w:r w:rsidR="00D116DE" w:rsidRPr="00191D42">
        <w:rPr>
          <w:rFonts w:ascii="Times New Roman" w:hAnsi="Times New Roman"/>
          <w:bCs/>
          <w:iCs/>
          <w:color w:val="000000" w:themeColor="text1"/>
          <w:sz w:val="28"/>
          <w:szCs w:val="28"/>
          <w:lang w:val="vi-VN"/>
        </w:rPr>
        <w:t xml:space="preserve"> khoáng sản</w:t>
      </w:r>
      <w:r w:rsidR="00D116DE" w:rsidRPr="00191D42">
        <w:rPr>
          <w:rFonts w:ascii="Times New Roman" w:hAnsi="Times New Roman"/>
          <w:color w:val="000000" w:themeColor="text1"/>
          <w:sz w:val="28"/>
          <w:lang w:val="vi-VN"/>
        </w:rPr>
        <w:t xml:space="preserve"> có tính</w:t>
      </w:r>
      <w:r w:rsidR="00D116DE" w:rsidRPr="00191D42">
        <w:rPr>
          <w:rFonts w:ascii="Times New Roman" w:hAnsi="Times New Roman"/>
          <w:bCs/>
          <w:iCs/>
          <w:color w:val="000000" w:themeColor="text1"/>
          <w:sz w:val="28"/>
          <w:szCs w:val="28"/>
          <w:lang w:val="vi-VN"/>
        </w:rPr>
        <w:t xml:space="preserve"> phóng xạ phải tuân thủ quy định của Luật này</w:t>
      </w:r>
      <w:r w:rsidR="00D116DE" w:rsidRPr="00191D42">
        <w:rPr>
          <w:rFonts w:ascii="Times New Roman" w:hAnsi="Times New Roman"/>
          <w:color w:val="000000" w:themeColor="text1"/>
          <w:sz w:val="28"/>
          <w:lang w:val="vi-VN"/>
        </w:rPr>
        <w:t>,</w:t>
      </w:r>
      <w:r w:rsidR="00D116DE" w:rsidRPr="00191D42">
        <w:rPr>
          <w:rFonts w:ascii="Times New Roman" w:hAnsi="Times New Roman"/>
          <w:bCs/>
          <w:iCs/>
          <w:color w:val="000000" w:themeColor="text1"/>
          <w:sz w:val="28"/>
          <w:szCs w:val="28"/>
          <w:lang w:val="vi-VN"/>
        </w:rPr>
        <w:t xml:space="preserve"> pháp luật về địa chất và khoáng sản</w:t>
      </w:r>
      <w:r w:rsidR="00D116DE" w:rsidRPr="00191D42">
        <w:rPr>
          <w:rFonts w:ascii="Times New Roman" w:hAnsi="Times New Roman"/>
          <w:color w:val="000000" w:themeColor="text1"/>
          <w:sz w:val="28"/>
          <w:lang w:val="vi-VN"/>
        </w:rPr>
        <w:t xml:space="preserve"> và</w:t>
      </w:r>
      <w:r w:rsidR="00500E4B" w:rsidRPr="00191D42">
        <w:rPr>
          <w:rFonts w:ascii="Times New Roman" w:hAnsi="Times New Roman"/>
          <w:color w:val="000000" w:themeColor="text1"/>
          <w:sz w:val="28"/>
          <w:lang w:val="vi-VN"/>
        </w:rPr>
        <w:t xml:space="preserve"> </w:t>
      </w:r>
      <w:r w:rsidR="00D116DE" w:rsidRPr="00191D42">
        <w:rPr>
          <w:rFonts w:ascii="Times New Roman" w:hAnsi="Times New Roman"/>
          <w:color w:val="000000" w:themeColor="text1"/>
          <w:sz w:val="28"/>
          <w:lang w:val="vi-VN"/>
        </w:rPr>
        <w:t>pháp luật về đầu tư</w:t>
      </w:r>
      <w:r w:rsidR="00500E4B" w:rsidRPr="00191D42">
        <w:rPr>
          <w:rFonts w:ascii="Times New Roman" w:hAnsi="Times New Roman"/>
          <w:color w:val="000000" w:themeColor="text1"/>
          <w:sz w:val="28"/>
          <w:lang w:val="vi-VN"/>
        </w:rPr>
        <w:t xml:space="preserve"> </w:t>
      </w:r>
      <w:r w:rsidR="00500E4B" w:rsidRPr="00191D42">
        <w:rPr>
          <w:rFonts w:ascii="Times New Roman" w:hAnsi="Times New Roman"/>
          <w:bCs/>
          <w:color w:val="000000" w:themeColor="text1"/>
          <w:sz w:val="28"/>
          <w:lang w:val="vi-VN"/>
        </w:rPr>
        <w:t>và quy định khác của pháp luật có liên quan</w:t>
      </w:r>
      <w:r w:rsidR="00C822BD" w:rsidRPr="00191D42">
        <w:rPr>
          <w:rFonts w:ascii="Times New Roman" w:hAnsi="Times New Roman"/>
          <w:bCs/>
          <w:iCs/>
          <w:color w:val="000000" w:themeColor="text1"/>
          <w:sz w:val="28"/>
          <w:szCs w:val="28"/>
          <w:lang w:val="vi-VN"/>
        </w:rPr>
        <w:t>.</w:t>
      </w:r>
    </w:p>
    <w:p w14:paraId="1F95E98C" w14:textId="0CE0F1A9" w:rsidR="00C822BD" w:rsidRPr="00191D42" w:rsidRDefault="007E322D"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5. </w:t>
      </w:r>
      <w:r w:rsidR="00D116DE" w:rsidRPr="00191D42">
        <w:rPr>
          <w:rFonts w:ascii="Times New Roman" w:hAnsi="Times New Roman"/>
          <w:bCs/>
          <w:iCs/>
          <w:color w:val="000000" w:themeColor="text1"/>
          <w:sz w:val="28"/>
          <w:szCs w:val="28"/>
          <w:lang w:val="vi-VN"/>
        </w:rPr>
        <w:t>Chính phủ quy định chi tiết</w:t>
      </w:r>
      <w:r w:rsidR="00650DE7" w:rsidRPr="00191D42">
        <w:rPr>
          <w:rFonts w:ascii="Times New Roman" w:hAnsi="Times New Roman"/>
          <w:bCs/>
          <w:iCs/>
          <w:color w:val="000000" w:themeColor="text1"/>
          <w:sz w:val="28"/>
          <w:szCs w:val="28"/>
        </w:rPr>
        <w:t xml:space="preserve"> Điều này</w:t>
      </w:r>
      <w:r w:rsidR="00D116DE" w:rsidRPr="00191D42">
        <w:rPr>
          <w:rFonts w:ascii="Times New Roman" w:hAnsi="Times New Roman"/>
          <w:color w:val="000000" w:themeColor="text1"/>
          <w:sz w:val="28"/>
          <w:lang w:val="vi-VN"/>
        </w:rPr>
        <w:t>; quy định các trường hợp phải lập báo cáo đánh giá an toàn bổ sung</w:t>
      </w:r>
      <w:r w:rsidR="00670F10" w:rsidRPr="00191D42">
        <w:rPr>
          <w:rFonts w:ascii="Times New Roman" w:hAnsi="Times New Roman"/>
          <w:color w:val="000000" w:themeColor="text1"/>
          <w:sz w:val="28"/>
          <w:lang w:val="vi-VN"/>
        </w:rPr>
        <w:t>.</w:t>
      </w:r>
    </w:p>
    <w:p w14:paraId="552D749A" w14:textId="7C84C706" w:rsidR="00C822BD" w:rsidRPr="00191D42" w:rsidRDefault="00A33E3F"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27.</w:t>
      </w:r>
      <w:r w:rsidR="00C822BD" w:rsidRPr="00191D42">
        <w:rPr>
          <w:rFonts w:ascii="Times New Roman" w:hAnsi="Times New Roman" w:cs="Times New Roman"/>
          <w:b/>
          <w:bCs/>
          <w:color w:val="000000" w:themeColor="text1"/>
          <w:sz w:val="28"/>
          <w:szCs w:val="28"/>
          <w:lang w:val="vi-VN"/>
        </w:rPr>
        <w:t xml:space="preserve"> </w:t>
      </w:r>
      <w:bookmarkStart w:id="105" w:name="_Toc193274096"/>
      <w:bookmarkStart w:id="106" w:name="_Toc198388676"/>
      <w:bookmarkStart w:id="107" w:name="_Toc199771702"/>
      <w:r w:rsidR="00C822BD" w:rsidRPr="00191D42">
        <w:rPr>
          <w:rFonts w:ascii="Times New Roman" w:hAnsi="Times New Roman" w:cs="Times New Roman"/>
          <w:b/>
          <w:bCs/>
          <w:color w:val="000000" w:themeColor="text1"/>
          <w:sz w:val="28"/>
          <w:szCs w:val="28"/>
          <w:lang w:val="vi-VN"/>
        </w:rPr>
        <w:t>Trách nhiệm bảo vệ môi trường của tổ chức, cá nhân thăm dò, khai thác, chế biến</w:t>
      </w:r>
      <w:r w:rsidR="00E54AFF" w:rsidRPr="00191D42">
        <w:rPr>
          <w:rFonts w:ascii="Times New Roman" w:hAnsi="Times New Roman"/>
          <w:b/>
          <w:color w:val="000000" w:themeColor="text1"/>
          <w:sz w:val="28"/>
          <w:lang w:val="vi-VN"/>
        </w:rPr>
        <w:t>, đóng cửa mỏ</w:t>
      </w:r>
      <w:r w:rsidR="00C822BD" w:rsidRPr="00191D42">
        <w:rPr>
          <w:rFonts w:ascii="Times New Roman" w:hAnsi="Times New Roman" w:cs="Times New Roman"/>
          <w:b/>
          <w:bCs/>
          <w:color w:val="000000" w:themeColor="text1"/>
          <w:sz w:val="28"/>
          <w:szCs w:val="28"/>
          <w:lang w:val="vi-VN"/>
        </w:rPr>
        <w:t xml:space="preserve"> khoáng sản</w:t>
      </w:r>
      <w:r w:rsidR="00E54AFF" w:rsidRPr="00191D42">
        <w:rPr>
          <w:rFonts w:ascii="Times New Roman" w:hAnsi="Times New Roman"/>
          <w:b/>
          <w:color w:val="000000" w:themeColor="text1"/>
          <w:sz w:val="28"/>
          <w:lang w:val="vi-VN"/>
        </w:rPr>
        <w:t xml:space="preserve"> có tính</w:t>
      </w:r>
      <w:r w:rsidR="00C822BD" w:rsidRPr="00191D42">
        <w:rPr>
          <w:rFonts w:ascii="Times New Roman" w:hAnsi="Times New Roman" w:cs="Times New Roman"/>
          <w:b/>
          <w:bCs/>
          <w:color w:val="000000" w:themeColor="text1"/>
          <w:sz w:val="28"/>
          <w:szCs w:val="28"/>
          <w:lang w:val="vi-VN"/>
        </w:rPr>
        <w:t xml:space="preserve"> phóng xạ</w:t>
      </w:r>
      <w:bookmarkEnd w:id="105"/>
      <w:bookmarkEnd w:id="106"/>
      <w:bookmarkEnd w:id="107"/>
      <w:r w:rsidR="00C822BD" w:rsidRPr="00191D42">
        <w:rPr>
          <w:rFonts w:ascii="Times New Roman" w:hAnsi="Times New Roman" w:cs="Times New Roman"/>
          <w:b/>
          <w:bCs/>
          <w:color w:val="000000" w:themeColor="text1"/>
          <w:sz w:val="28"/>
          <w:szCs w:val="28"/>
          <w:lang w:val="vi-VN"/>
        </w:rPr>
        <w:t xml:space="preserve"> </w:t>
      </w:r>
    </w:p>
    <w:p w14:paraId="5C2BB7F0" w14:textId="7A684A9A" w:rsidR="00016E88" w:rsidRPr="00191D42" w:rsidRDefault="00016E88"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 xml:space="preserve">1. </w:t>
      </w:r>
      <w:r w:rsidR="00D116DE" w:rsidRPr="00191D42">
        <w:rPr>
          <w:rFonts w:ascii="Times New Roman" w:hAnsi="Times New Roman"/>
          <w:bCs/>
          <w:iCs/>
          <w:color w:val="000000" w:themeColor="text1"/>
          <w:sz w:val="28"/>
          <w:szCs w:val="28"/>
          <w:lang w:val="vi-VN"/>
        </w:rPr>
        <w:t>Tổ chức, cá nhân thăm dò, khai thác, chế biến</w:t>
      </w:r>
      <w:r w:rsidR="00D116DE" w:rsidRPr="00191D42">
        <w:rPr>
          <w:rFonts w:ascii="Times New Roman" w:hAnsi="Times New Roman"/>
          <w:color w:val="000000" w:themeColor="text1"/>
          <w:sz w:val="28"/>
          <w:lang w:val="vi-VN"/>
        </w:rPr>
        <w:t>, đóng cửa mỏ</w:t>
      </w:r>
      <w:r w:rsidR="00D116DE" w:rsidRPr="00191D42">
        <w:rPr>
          <w:rFonts w:ascii="Times New Roman" w:hAnsi="Times New Roman"/>
          <w:bCs/>
          <w:iCs/>
          <w:color w:val="000000" w:themeColor="text1"/>
          <w:sz w:val="28"/>
          <w:szCs w:val="28"/>
          <w:lang w:val="vi-VN"/>
        </w:rPr>
        <w:t xml:space="preserve"> khoáng sản </w:t>
      </w:r>
      <w:r w:rsidR="00D116DE" w:rsidRPr="00191D42">
        <w:rPr>
          <w:rFonts w:ascii="Times New Roman" w:hAnsi="Times New Roman"/>
          <w:color w:val="000000" w:themeColor="text1"/>
          <w:sz w:val="28"/>
          <w:lang w:val="vi-VN"/>
        </w:rPr>
        <w:t xml:space="preserve">có tính </w:t>
      </w:r>
      <w:r w:rsidR="00D116DE" w:rsidRPr="00191D42">
        <w:rPr>
          <w:rFonts w:ascii="Times New Roman" w:hAnsi="Times New Roman"/>
          <w:bCs/>
          <w:iCs/>
          <w:color w:val="000000" w:themeColor="text1"/>
          <w:sz w:val="28"/>
          <w:szCs w:val="28"/>
          <w:lang w:val="vi-VN"/>
        </w:rPr>
        <w:t>phóng xạ có trách nhiệm</w:t>
      </w:r>
      <w:r w:rsidRPr="00191D42">
        <w:rPr>
          <w:rFonts w:ascii="Times New Roman" w:hAnsi="Times New Roman"/>
          <w:bCs/>
          <w:iCs/>
          <w:color w:val="000000" w:themeColor="text1"/>
          <w:sz w:val="28"/>
          <w:szCs w:val="28"/>
        </w:rPr>
        <w:t xml:space="preserve"> sau đây</w:t>
      </w:r>
      <w:r w:rsidR="00C822BD" w:rsidRPr="00191D42">
        <w:rPr>
          <w:rFonts w:ascii="Times New Roman" w:hAnsi="Times New Roman"/>
          <w:bCs/>
          <w:iCs/>
          <w:color w:val="000000" w:themeColor="text1"/>
          <w:sz w:val="28"/>
          <w:szCs w:val="28"/>
          <w:lang w:val="vi-VN"/>
        </w:rPr>
        <w:t>:</w:t>
      </w:r>
    </w:p>
    <w:p w14:paraId="0EBD5858" w14:textId="061A9832" w:rsidR="00016E88" w:rsidRPr="00191D42" w:rsidRDefault="00016E88" w:rsidP="00090C4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 xml:space="preserve">a) </w:t>
      </w:r>
      <w:r w:rsidR="00D116DE" w:rsidRPr="00191D42">
        <w:rPr>
          <w:rFonts w:ascii="Times New Roman" w:hAnsi="Times New Roman"/>
          <w:bCs/>
          <w:iCs/>
          <w:color w:val="000000" w:themeColor="text1"/>
          <w:sz w:val="28"/>
          <w:szCs w:val="28"/>
          <w:lang w:val="vi-VN"/>
        </w:rPr>
        <w:t xml:space="preserve">Thực hiện </w:t>
      </w:r>
      <w:r w:rsidR="00500E4B" w:rsidRPr="00191D42">
        <w:rPr>
          <w:rFonts w:ascii="Times New Roman" w:hAnsi="Times New Roman"/>
          <w:iCs/>
          <w:color w:val="000000" w:themeColor="text1"/>
          <w:sz w:val="28"/>
          <w:szCs w:val="28"/>
          <w:lang w:val="vi-VN"/>
        </w:rPr>
        <w:t>biện</w:t>
      </w:r>
      <w:r w:rsidR="00D116DE" w:rsidRPr="00191D42">
        <w:rPr>
          <w:rFonts w:ascii="Times New Roman" w:hAnsi="Times New Roman"/>
          <w:bCs/>
          <w:iCs/>
          <w:color w:val="000000" w:themeColor="text1"/>
          <w:sz w:val="28"/>
          <w:szCs w:val="28"/>
          <w:lang w:val="vi-VN"/>
        </w:rPr>
        <w:t xml:space="preserve"> pháp bảo vệ, cải tạo, phục hồi môi trường theo quy định của pháp luật về địa chất và khoáng sản, pháp luật về bảo vệ môi trường; </w:t>
      </w:r>
      <w:r w:rsidR="00B82920" w:rsidRPr="00191D42">
        <w:rPr>
          <w:rFonts w:ascii="Times New Roman" w:hAnsi="Times New Roman"/>
          <w:bCs/>
          <w:iCs/>
          <w:color w:val="000000" w:themeColor="text1"/>
          <w:sz w:val="28"/>
          <w:szCs w:val="28"/>
          <w:lang w:val="vi-VN"/>
        </w:rPr>
        <w:t xml:space="preserve">quan trắc phóng xạ môi trường và </w:t>
      </w:r>
      <w:r w:rsidR="00D116DE" w:rsidRPr="00191D42">
        <w:rPr>
          <w:rFonts w:ascii="Times New Roman" w:hAnsi="Times New Roman"/>
          <w:bCs/>
          <w:iCs/>
          <w:color w:val="000000" w:themeColor="text1"/>
          <w:sz w:val="28"/>
          <w:szCs w:val="28"/>
          <w:lang w:val="vi-VN"/>
        </w:rPr>
        <w:t>bảo đảm an toàn bức xạ theo quy định của pháp luật về năng lượng nguyên tử</w:t>
      </w:r>
      <w:r w:rsidRPr="00191D42">
        <w:rPr>
          <w:rFonts w:ascii="Times New Roman" w:hAnsi="Times New Roman"/>
          <w:bCs/>
          <w:iCs/>
          <w:color w:val="000000" w:themeColor="text1"/>
          <w:sz w:val="28"/>
          <w:szCs w:val="28"/>
        </w:rPr>
        <w:t>;</w:t>
      </w:r>
      <w:r w:rsidR="00C822BD" w:rsidRPr="00191D42">
        <w:rPr>
          <w:rFonts w:ascii="Times New Roman" w:hAnsi="Times New Roman"/>
          <w:bCs/>
          <w:iCs/>
          <w:color w:val="000000" w:themeColor="text1"/>
          <w:sz w:val="28"/>
          <w:szCs w:val="28"/>
          <w:lang w:val="vi-VN"/>
        </w:rPr>
        <w:t xml:space="preserve"> </w:t>
      </w:r>
    </w:p>
    <w:p w14:paraId="5968264F" w14:textId="567BEE61" w:rsidR="00C822BD" w:rsidRPr="00191D42" w:rsidRDefault="00016E88" w:rsidP="00090C4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lastRenderedPageBreak/>
        <w:t xml:space="preserve">b) </w:t>
      </w:r>
      <w:r w:rsidR="00D116DE" w:rsidRPr="00191D42">
        <w:rPr>
          <w:rFonts w:ascii="Times New Roman" w:hAnsi="Times New Roman"/>
          <w:bCs/>
          <w:iCs/>
          <w:color w:val="000000" w:themeColor="text1"/>
          <w:sz w:val="28"/>
          <w:szCs w:val="28"/>
          <w:lang w:val="vi-VN"/>
        </w:rPr>
        <w:t xml:space="preserve">Báo cáo cơ quan quản lý nhà nước có thẩm quyền </w:t>
      </w:r>
      <w:r w:rsidR="00961AA3" w:rsidRPr="00191D42">
        <w:rPr>
          <w:rFonts w:ascii="Times New Roman" w:hAnsi="Times New Roman"/>
          <w:bCs/>
          <w:iCs/>
          <w:color w:val="000000" w:themeColor="text1"/>
          <w:sz w:val="28"/>
          <w:szCs w:val="28"/>
        </w:rPr>
        <w:t xml:space="preserve">về khoáng sản, đầu tư, bảo vệ môi trường </w:t>
      </w:r>
      <w:r w:rsidR="00D116DE" w:rsidRPr="00191D42">
        <w:rPr>
          <w:rFonts w:ascii="Times New Roman" w:hAnsi="Times New Roman"/>
          <w:color w:val="000000" w:themeColor="text1"/>
          <w:sz w:val="28"/>
          <w:lang w:val="vi-VN"/>
        </w:rPr>
        <w:t xml:space="preserve">và cơ quan an toàn bức xạ và hạt nhân quốc gia </w:t>
      </w:r>
      <w:r w:rsidR="00D116DE" w:rsidRPr="00191D42">
        <w:rPr>
          <w:rFonts w:ascii="Times New Roman" w:hAnsi="Times New Roman"/>
          <w:bCs/>
          <w:iCs/>
          <w:color w:val="000000" w:themeColor="text1"/>
          <w:sz w:val="28"/>
          <w:szCs w:val="28"/>
          <w:lang w:val="vi-VN"/>
        </w:rPr>
        <w:t>về kết quả thực hiện các biện pháp quy định tại</w:t>
      </w:r>
      <w:r w:rsidR="00961AA3" w:rsidRPr="00191D42">
        <w:rPr>
          <w:rFonts w:ascii="Times New Roman" w:hAnsi="Times New Roman"/>
          <w:bCs/>
          <w:iCs/>
          <w:color w:val="000000" w:themeColor="text1"/>
          <w:sz w:val="28"/>
          <w:szCs w:val="28"/>
        </w:rPr>
        <w:t xml:space="preserve"> điểm a</w:t>
      </w:r>
      <w:r w:rsidR="00D116DE" w:rsidRPr="00191D42">
        <w:rPr>
          <w:rFonts w:ascii="Times New Roman" w:hAnsi="Times New Roman"/>
          <w:bCs/>
          <w:iCs/>
          <w:color w:val="000000" w:themeColor="text1"/>
          <w:sz w:val="28"/>
          <w:szCs w:val="28"/>
          <w:lang w:val="vi-VN"/>
        </w:rPr>
        <w:t xml:space="preserve"> khoản này</w:t>
      </w:r>
      <w:r w:rsidR="00C822BD" w:rsidRPr="00191D42">
        <w:rPr>
          <w:rFonts w:ascii="Times New Roman" w:hAnsi="Times New Roman"/>
          <w:bCs/>
          <w:iCs/>
          <w:color w:val="000000" w:themeColor="text1"/>
          <w:sz w:val="28"/>
          <w:szCs w:val="28"/>
          <w:lang w:val="vi-VN"/>
        </w:rPr>
        <w:t>.</w:t>
      </w:r>
    </w:p>
    <w:p w14:paraId="0308BC95" w14:textId="0DCE022E" w:rsidR="00670F10" w:rsidRPr="00191D42" w:rsidRDefault="00016E88" w:rsidP="00090C4C">
      <w:pPr>
        <w:tabs>
          <w:tab w:val="left" w:pos="993"/>
        </w:tabs>
        <w:spacing w:before="120" w:after="120" w:line="240" w:lineRule="auto"/>
        <w:ind w:left="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rPr>
        <w:t xml:space="preserve">2. </w:t>
      </w:r>
      <w:r w:rsidR="00D116DE" w:rsidRPr="00191D42">
        <w:rPr>
          <w:rFonts w:ascii="Times New Roman" w:hAnsi="Times New Roman"/>
          <w:color w:val="000000" w:themeColor="text1"/>
          <w:sz w:val="28"/>
          <w:lang w:val="vi-VN"/>
        </w:rPr>
        <w:t xml:space="preserve">Chính phủ quy định chi tiết </w:t>
      </w:r>
      <w:r w:rsidR="003102B4" w:rsidRPr="00191D42">
        <w:rPr>
          <w:rFonts w:ascii="Times New Roman" w:hAnsi="Times New Roman"/>
          <w:color w:val="000000" w:themeColor="text1"/>
          <w:sz w:val="28"/>
          <w:lang w:val="vi-VN"/>
        </w:rPr>
        <w:t>Điều</w:t>
      </w:r>
      <w:r w:rsidR="003102B4" w:rsidRPr="00191D42">
        <w:rPr>
          <w:rFonts w:ascii="Times New Roman" w:hAnsi="Times New Roman"/>
          <w:bCs/>
          <w:iCs/>
          <w:color w:val="000000" w:themeColor="text1"/>
          <w:sz w:val="28"/>
          <w:szCs w:val="28"/>
          <w:lang w:val="vi-VN"/>
        </w:rPr>
        <w:t xml:space="preserve"> này</w:t>
      </w:r>
      <w:r w:rsidR="00142F4D" w:rsidRPr="00191D42">
        <w:rPr>
          <w:rFonts w:ascii="Times New Roman" w:hAnsi="Times New Roman"/>
          <w:color w:val="000000" w:themeColor="text1"/>
          <w:sz w:val="28"/>
          <w:lang w:val="vi-VN"/>
        </w:rPr>
        <w:t>.</w:t>
      </w:r>
    </w:p>
    <w:p w14:paraId="7010CF6E" w14:textId="77777777" w:rsidR="00BC36A9" w:rsidRPr="00191D42" w:rsidRDefault="00BC36A9" w:rsidP="00BC36A9">
      <w:pPr>
        <w:tabs>
          <w:tab w:val="left" w:pos="993"/>
        </w:tabs>
        <w:spacing w:before="120" w:after="120" w:line="240" w:lineRule="auto"/>
        <w:jc w:val="both"/>
        <w:rPr>
          <w:rFonts w:ascii="Times New Roman" w:hAnsi="Times New Roman"/>
          <w:bCs/>
          <w:iCs/>
          <w:color w:val="000000" w:themeColor="text1"/>
          <w:sz w:val="28"/>
          <w:szCs w:val="28"/>
          <w:lang w:val="vi-VN"/>
        </w:rPr>
      </w:pPr>
    </w:p>
    <w:p w14:paraId="11047357" w14:textId="177137B5" w:rsidR="00734746" w:rsidRPr="00191D42" w:rsidRDefault="00917657"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108" w:name="_Toc199771703"/>
      <w:bookmarkStart w:id="109" w:name="_Toc193274097"/>
      <w:r w:rsidRPr="00191D42">
        <w:rPr>
          <w:rFonts w:ascii="Times New Roman" w:hAnsi="Times New Roman" w:cs="Times New Roman"/>
          <w:b/>
          <w:color w:val="000000" w:themeColor="text1"/>
          <w:sz w:val="28"/>
          <w:szCs w:val="28"/>
          <w:lang w:val="vi-VN"/>
        </w:rPr>
        <w:t>Mục 3</w:t>
      </w:r>
      <w:bookmarkEnd w:id="108"/>
    </w:p>
    <w:p w14:paraId="3627FEF6" w14:textId="72CAFF51" w:rsidR="00734746" w:rsidRPr="00191D42" w:rsidRDefault="00734746"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110" w:name="_Toc193274110"/>
      <w:bookmarkStart w:id="111" w:name="_Toc198388690"/>
      <w:bookmarkStart w:id="112" w:name="_Toc199771704"/>
      <w:r w:rsidRPr="00191D42">
        <w:rPr>
          <w:rFonts w:ascii="Times New Roman" w:hAnsi="Times New Roman"/>
          <w:b/>
          <w:color w:val="000000" w:themeColor="text1"/>
          <w:sz w:val="28"/>
          <w:szCs w:val="28"/>
          <w:lang w:val="vi-VN"/>
        </w:rPr>
        <w:t>VẬN CHUYỂN</w:t>
      </w:r>
      <w:r w:rsidR="00E5006F" w:rsidRPr="00191D42">
        <w:rPr>
          <w:rFonts w:ascii="Times New Roman" w:hAnsi="Times New Roman"/>
          <w:b/>
          <w:color w:val="000000" w:themeColor="text1"/>
          <w:sz w:val="28"/>
          <w:lang w:val="vi-VN"/>
        </w:rPr>
        <w:t>, VẬN CHUYỂN QUÁ CẢNH,</w:t>
      </w:r>
      <w:r w:rsidRPr="00191D42">
        <w:rPr>
          <w:rFonts w:ascii="Times New Roman" w:hAnsi="Times New Roman"/>
          <w:b/>
          <w:color w:val="000000" w:themeColor="text1"/>
          <w:sz w:val="28"/>
          <w:szCs w:val="28"/>
          <w:lang w:val="vi-VN"/>
        </w:rPr>
        <w:t xml:space="preserve"> NHẬP KHẨU</w:t>
      </w:r>
      <w:r w:rsidR="00E5006F" w:rsidRPr="00191D42">
        <w:rPr>
          <w:rFonts w:ascii="Times New Roman" w:hAnsi="Times New Roman"/>
          <w:b/>
          <w:color w:val="000000" w:themeColor="text1"/>
          <w:sz w:val="28"/>
          <w:lang w:val="vi-VN"/>
        </w:rPr>
        <w:t xml:space="preserve"> VÀ</w:t>
      </w:r>
      <w:bookmarkEnd w:id="110"/>
      <w:bookmarkEnd w:id="111"/>
      <w:bookmarkEnd w:id="112"/>
      <w:r w:rsidRPr="00191D42">
        <w:rPr>
          <w:rFonts w:ascii="Times New Roman" w:hAnsi="Times New Roman"/>
          <w:b/>
          <w:color w:val="000000" w:themeColor="text1"/>
          <w:sz w:val="28"/>
          <w:szCs w:val="28"/>
          <w:lang w:val="vi-VN"/>
        </w:rPr>
        <w:t xml:space="preserve"> </w:t>
      </w:r>
      <w:bookmarkStart w:id="113" w:name="_Toc193274111"/>
      <w:bookmarkStart w:id="114" w:name="_Toc198388691"/>
      <w:bookmarkStart w:id="115" w:name="_Toc199771705"/>
      <w:r w:rsidRPr="00191D42">
        <w:rPr>
          <w:rFonts w:ascii="Times New Roman" w:hAnsi="Times New Roman" w:cs="Times New Roman"/>
          <w:b/>
          <w:color w:val="000000" w:themeColor="text1"/>
          <w:sz w:val="28"/>
          <w:szCs w:val="28"/>
          <w:lang w:val="vi-VN"/>
        </w:rPr>
        <w:t>XUẤT KHẨU VẬT LIỆU PHÓNG XẠ, THIẾT BỊ HẠT NHÂN</w:t>
      </w:r>
      <w:bookmarkEnd w:id="113"/>
      <w:bookmarkEnd w:id="114"/>
      <w:bookmarkEnd w:id="115"/>
    </w:p>
    <w:p w14:paraId="44118F13" w14:textId="77777777" w:rsidR="00734746" w:rsidRPr="00191D42" w:rsidRDefault="00734746" w:rsidP="00676DBC">
      <w:pPr>
        <w:spacing w:before="120" w:after="120" w:line="240" w:lineRule="auto"/>
        <w:rPr>
          <w:rFonts w:ascii="Times New Roman" w:hAnsi="Times New Roman"/>
          <w:color w:val="000000" w:themeColor="text1"/>
          <w:lang w:val="vi-VN" w:eastAsia="vi-VN"/>
        </w:rPr>
      </w:pPr>
    </w:p>
    <w:p w14:paraId="70AA958E" w14:textId="6B74E3A4" w:rsidR="00734746" w:rsidRPr="00191D42" w:rsidRDefault="00DE4DEC"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28.</w:t>
      </w:r>
      <w:r w:rsidR="009F1423" w:rsidRPr="00191D42">
        <w:rPr>
          <w:rFonts w:ascii="Times New Roman" w:hAnsi="Times New Roman" w:cs="Times New Roman"/>
          <w:b/>
          <w:bCs/>
          <w:color w:val="000000" w:themeColor="text1"/>
          <w:sz w:val="28"/>
          <w:szCs w:val="28"/>
          <w:lang w:val="vi-VN"/>
        </w:rPr>
        <w:t xml:space="preserve"> </w:t>
      </w:r>
      <w:bookmarkStart w:id="116" w:name="_Toc193274114"/>
      <w:bookmarkStart w:id="117" w:name="_Toc198388694"/>
      <w:bookmarkStart w:id="118" w:name="_Toc199771706"/>
      <w:r w:rsidR="00734746" w:rsidRPr="00191D42">
        <w:rPr>
          <w:rFonts w:ascii="Times New Roman" w:hAnsi="Times New Roman" w:cs="Times New Roman"/>
          <w:b/>
          <w:bCs/>
          <w:color w:val="000000" w:themeColor="text1"/>
          <w:sz w:val="28"/>
          <w:szCs w:val="28"/>
          <w:lang w:val="vi-VN"/>
        </w:rPr>
        <w:t xml:space="preserve">Kế hoạch bảo đảm an toàn, an ninh và kế hoạch ứng phó sự cố </w:t>
      </w:r>
      <w:r w:rsidR="008F60C7" w:rsidRPr="00191D42">
        <w:rPr>
          <w:rFonts w:ascii="Times New Roman" w:hAnsi="Times New Roman" w:cs="Times New Roman"/>
          <w:b/>
          <w:bCs/>
          <w:color w:val="000000" w:themeColor="text1"/>
          <w:sz w:val="28"/>
          <w:szCs w:val="28"/>
        </w:rPr>
        <w:t>trong</w:t>
      </w:r>
      <w:r w:rsidR="00734746" w:rsidRPr="00191D42">
        <w:rPr>
          <w:rFonts w:ascii="Times New Roman" w:hAnsi="Times New Roman" w:cs="Times New Roman"/>
          <w:b/>
          <w:bCs/>
          <w:color w:val="000000" w:themeColor="text1"/>
          <w:sz w:val="28"/>
          <w:szCs w:val="28"/>
          <w:lang w:val="vi-VN"/>
        </w:rPr>
        <w:t xml:space="preserve"> vận chuyển vật liệu phóng xạ</w:t>
      </w:r>
      <w:bookmarkEnd w:id="116"/>
      <w:bookmarkEnd w:id="117"/>
      <w:bookmarkEnd w:id="118"/>
    </w:p>
    <w:p w14:paraId="5B3857A1" w14:textId="7E4DF3B3"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pacing w:val="-6"/>
          <w:sz w:val="28"/>
          <w:szCs w:val="28"/>
          <w:lang w:val="vi-VN"/>
        </w:rPr>
        <w:t>1. Tổ chức, cá nhân khi vận chuyển vật liệu phóng xạ phải lập và thực hiện kế hoạch bảo đảm an toàn, an ninh và kế hoạch ứng phó sự cố trong vận chuyển</w:t>
      </w:r>
      <w:r w:rsidR="008F60C7" w:rsidRPr="00191D42">
        <w:rPr>
          <w:rFonts w:ascii="Times New Roman" w:hAnsi="Times New Roman"/>
          <w:bCs/>
          <w:iCs/>
          <w:color w:val="000000" w:themeColor="text1"/>
          <w:spacing w:val="-6"/>
          <w:sz w:val="28"/>
          <w:szCs w:val="28"/>
        </w:rPr>
        <w:t xml:space="preserve"> vật liệu phóng xạ</w:t>
      </w:r>
      <w:r w:rsidRPr="00191D42">
        <w:rPr>
          <w:rFonts w:ascii="Times New Roman" w:hAnsi="Times New Roman"/>
          <w:bCs/>
          <w:iCs/>
          <w:color w:val="000000" w:themeColor="text1"/>
          <w:sz w:val="28"/>
          <w:szCs w:val="28"/>
          <w:lang w:val="vi-VN"/>
        </w:rPr>
        <w:t>.</w:t>
      </w:r>
    </w:p>
    <w:p w14:paraId="1B869CD3" w14:textId="3A159954" w:rsidR="00734746" w:rsidRPr="00191D42" w:rsidRDefault="00734746" w:rsidP="00676DBC">
      <w:pPr>
        <w:tabs>
          <w:tab w:val="left" w:pos="1418"/>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Kế hoạch ứng phó sự cố trong vận chuyển vật liệu phóng xạ phải được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thẩm định. </w:t>
      </w:r>
    </w:p>
    <w:p w14:paraId="163AFC42" w14:textId="77777777" w:rsidR="00734746" w:rsidRPr="00191D42" w:rsidRDefault="00734746"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3. Chính phủ quy định chi tiết Điều này.</w:t>
      </w:r>
    </w:p>
    <w:p w14:paraId="6FEC2CE4" w14:textId="509861FD" w:rsidR="00734746" w:rsidRPr="00191D42" w:rsidRDefault="00DE4DE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b/>
          <w:color w:val="000000" w:themeColor="text1"/>
          <w:sz w:val="28"/>
          <w:lang w:val="vi-VN"/>
        </w:rPr>
        <w:t>Điều</w:t>
      </w:r>
      <w:r w:rsidRPr="00191D42">
        <w:rPr>
          <w:rFonts w:ascii="Times New Roman" w:hAnsi="Times New Roman"/>
          <w:b/>
          <w:iCs/>
          <w:color w:val="000000" w:themeColor="text1"/>
          <w:sz w:val="28"/>
          <w:szCs w:val="28"/>
          <w:lang w:val="vi-VN"/>
        </w:rPr>
        <w:t xml:space="preserve"> 29.</w:t>
      </w:r>
      <w:bookmarkStart w:id="119" w:name="_Toc199918979"/>
      <w:bookmarkStart w:id="120" w:name="_Toc193274115"/>
      <w:bookmarkStart w:id="121" w:name="_Toc198388695"/>
      <w:r w:rsidR="009F1423" w:rsidRPr="00191D42">
        <w:rPr>
          <w:rFonts w:ascii="Times New Roman" w:hAnsi="Times New Roman" w:cs="Times New Roman"/>
          <w:b/>
          <w:bCs/>
          <w:color w:val="000000" w:themeColor="text1"/>
          <w:sz w:val="28"/>
          <w:szCs w:val="28"/>
          <w:lang w:val="vi-VN"/>
        </w:rPr>
        <w:t xml:space="preserve"> </w:t>
      </w:r>
      <w:bookmarkStart w:id="122" w:name="_Toc199771707"/>
      <w:r w:rsidR="0022014D" w:rsidRPr="00191D42">
        <w:rPr>
          <w:rFonts w:ascii="Times New Roman" w:hAnsi="Times New Roman" w:cs="Times New Roman"/>
          <w:b/>
          <w:bCs/>
          <w:color w:val="000000" w:themeColor="text1"/>
          <w:sz w:val="28"/>
          <w:szCs w:val="28"/>
        </w:rPr>
        <w:t>H</w:t>
      </w:r>
      <w:r w:rsidR="0022014D" w:rsidRPr="00191D42">
        <w:rPr>
          <w:rFonts w:ascii="Times New Roman" w:hAnsi="Times New Roman" w:cs="Times New Roman"/>
          <w:b/>
          <w:bCs/>
          <w:color w:val="000000" w:themeColor="text1"/>
          <w:sz w:val="28"/>
          <w:szCs w:val="28"/>
          <w:lang w:val="vi-VN"/>
        </w:rPr>
        <w:t>oạt động quá cảnh của tàu biển, phương tiện khác có động cơ chạy bằng năng lượng nguyên tử</w:t>
      </w:r>
      <w:r w:rsidR="0022014D" w:rsidRPr="00191D42">
        <w:rPr>
          <w:rFonts w:ascii="Times New Roman" w:hAnsi="Times New Roman" w:cs="Times New Roman"/>
          <w:b/>
          <w:bCs/>
          <w:color w:val="000000" w:themeColor="text1"/>
          <w:sz w:val="28"/>
          <w:szCs w:val="28"/>
        </w:rPr>
        <w:t>; v</w:t>
      </w:r>
      <w:r w:rsidR="00734746" w:rsidRPr="00191D42">
        <w:rPr>
          <w:rFonts w:ascii="Times New Roman" w:hAnsi="Times New Roman" w:cs="Times New Roman"/>
          <w:b/>
          <w:bCs/>
          <w:color w:val="000000" w:themeColor="text1"/>
          <w:sz w:val="28"/>
          <w:szCs w:val="28"/>
          <w:lang w:val="vi-VN"/>
        </w:rPr>
        <w:t xml:space="preserve">ận chuyển, vận chuyển quá cảnh </w:t>
      </w:r>
      <w:r w:rsidR="002762D0" w:rsidRPr="00191D42">
        <w:rPr>
          <w:rFonts w:ascii="Times New Roman" w:hAnsi="Times New Roman" w:cs="Times New Roman"/>
          <w:b/>
          <w:bCs/>
          <w:color w:val="000000" w:themeColor="text1"/>
          <w:sz w:val="28"/>
          <w:szCs w:val="28"/>
        </w:rPr>
        <w:t xml:space="preserve">lãnh thổ Việt Nam </w:t>
      </w:r>
      <w:r w:rsidR="00734746" w:rsidRPr="00191D42">
        <w:rPr>
          <w:rFonts w:ascii="Times New Roman" w:hAnsi="Times New Roman" w:cs="Times New Roman"/>
          <w:b/>
          <w:bCs/>
          <w:color w:val="000000" w:themeColor="text1"/>
          <w:sz w:val="28"/>
          <w:szCs w:val="28"/>
          <w:lang w:val="vi-VN"/>
        </w:rPr>
        <w:t xml:space="preserve">vật liệu phóng xạ, thiết bị hạt nhân </w:t>
      </w:r>
      <w:bookmarkEnd w:id="119"/>
      <w:bookmarkEnd w:id="120"/>
      <w:bookmarkEnd w:id="121"/>
      <w:bookmarkEnd w:id="122"/>
    </w:p>
    <w:p w14:paraId="591763A4" w14:textId="3E033B93" w:rsidR="004F32A5" w:rsidRPr="00191D42" w:rsidRDefault="00734746">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w:t>
      </w:r>
      <w:r w:rsidR="004F32A5" w:rsidRPr="00191D42">
        <w:rPr>
          <w:rFonts w:ascii="Times New Roman" w:hAnsi="Times New Roman"/>
          <w:bCs/>
          <w:iCs/>
          <w:color w:val="000000" w:themeColor="text1"/>
          <w:sz w:val="28"/>
          <w:szCs w:val="28"/>
          <w:lang w:val="vi-VN"/>
        </w:rPr>
        <w:t>Hoạt động quá cảnh của tàu biển, phương tiện khác có động cơ chạy bằng năng lượng nguyên tử trên lãnh thổ Việt Nam</w:t>
      </w:r>
      <w:r w:rsidR="004F32A5" w:rsidRPr="00191D42">
        <w:rPr>
          <w:rFonts w:ascii="Times New Roman" w:hAnsi="Times New Roman"/>
          <w:bCs/>
          <w:iCs/>
          <w:color w:val="000000" w:themeColor="text1"/>
          <w:sz w:val="28"/>
          <w:szCs w:val="28"/>
        </w:rPr>
        <w:t>,</w:t>
      </w:r>
      <w:r w:rsidR="004F32A5" w:rsidRPr="00191D42">
        <w:rPr>
          <w:rFonts w:ascii="Times New Roman" w:hAnsi="Times New Roman"/>
          <w:bCs/>
          <w:iCs/>
          <w:color w:val="000000" w:themeColor="text1"/>
          <w:sz w:val="28"/>
          <w:szCs w:val="28"/>
          <w:lang w:val="vi-VN"/>
        </w:rPr>
        <w:t xml:space="preserve"> vận chuyển</w:t>
      </w:r>
      <w:r w:rsidR="004F32A5" w:rsidRPr="00191D42">
        <w:rPr>
          <w:rFonts w:ascii="Times New Roman" w:hAnsi="Times New Roman"/>
          <w:bCs/>
          <w:iCs/>
          <w:color w:val="000000" w:themeColor="text1"/>
          <w:sz w:val="28"/>
          <w:szCs w:val="28"/>
        </w:rPr>
        <w:t xml:space="preserve"> thiết bị hạt nhân,</w:t>
      </w:r>
      <w:r w:rsidR="004F32A5" w:rsidRPr="00191D42">
        <w:rPr>
          <w:rFonts w:ascii="Times New Roman" w:hAnsi="Times New Roman"/>
          <w:bCs/>
          <w:iCs/>
          <w:color w:val="000000" w:themeColor="text1"/>
          <w:sz w:val="28"/>
          <w:szCs w:val="28"/>
          <w:lang w:val="vi-VN"/>
        </w:rPr>
        <w:t xml:space="preserve"> vật liệu phóng xạ quá cảnh lãnh thổ Việt Nam</w:t>
      </w:r>
      <w:r w:rsidR="004F32A5" w:rsidRPr="00191D42">
        <w:rPr>
          <w:rFonts w:ascii="Times New Roman" w:hAnsi="Times New Roman"/>
          <w:bCs/>
          <w:iCs/>
          <w:color w:val="000000" w:themeColor="text1"/>
          <w:sz w:val="28"/>
          <w:szCs w:val="28"/>
        </w:rPr>
        <w:t>,</w:t>
      </w:r>
      <w:r w:rsidR="004F32A5" w:rsidRPr="00191D42">
        <w:rPr>
          <w:rFonts w:ascii="Times New Roman" w:hAnsi="Times New Roman"/>
          <w:bCs/>
          <w:iCs/>
          <w:color w:val="000000" w:themeColor="text1"/>
          <w:sz w:val="28"/>
          <w:szCs w:val="28"/>
          <w:lang w:val="vi-VN"/>
        </w:rPr>
        <w:t xml:space="preserve"> </w:t>
      </w:r>
      <w:r w:rsidR="004F32A5" w:rsidRPr="00191D42">
        <w:rPr>
          <w:rFonts w:ascii="Times New Roman" w:hAnsi="Times New Roman"/>
          <w:color w:val="000000" w:themeColor="text1"/>
          <w:sz w:val="28"/>
          <w:lang w:val="vi-VN"/>
        </w:rPr>
        <w:t xml:space="preserve">trừ </w:t>
      </w:r>
      <w:r w:rsidR="004F32A5" w:rsidRPr="00191D42">
        <w:rPr>
          <w:rFonts w:ascii="Times New Roman" w:hAnsi="Times New Roman"/>
          <w:bCs/>
          <w:iCs/>
          <w:color w:val="000000" w:themeColor="text1"/>
          <w:sz w:val="28"/>
          <w:szCs w:val="28"/>
          <w:lang w:val="vi-VN"/>
        </w:rPr>
        <w:t xml:space="preserve">nguồn phóng xạ có mức độ nguy hiểm trung bình và </w:t>
      </w:r>
      <w:r w:rsidR="004F32A5" w:rsidRPr="00191D42">
        <w:rPr>
          <w:rFonts w:ascii="Times New Roman" w:hAnsi="Times New Roman"/>
          <w:color w:val="000000" w:themeColor="text1"/>
          <w:sz w:val="28"/>
          <w:lang w:val="vi-VN"/>
        </w:rPr>
        <w:t>dưới</w:t>
      </w:r>
      <w:r w:rsidR="004F32A5" w:rsidRPr="00191D42">
        <w:rPr>
          <w:rFonts w:ascii="Times New Roman" w:hAnsi="Times New Roman"/>
          <w:bCs/>
          <w:iCs/>
          <w:color w:val="000000" w:themeColor="text1"/>
          <w:sz w:val="28"/>
          <w:szCs w:val="28"/>
          <w:lang w:val="vi-VN"/>
        </w:rPr>
        <w:t xml:space="preserve"> trung bình, phải được Thủ tướng Chính phủ cho phép và phải chịu sự giám sát của cơ quan có thẩm quyền.</w:t>
      </w:r>
    </w:p>
    <w:p w14:paraId="0A9D252E" w14:textId="77777777"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Tổ chức, cá nhân vận tải không được từ chối vận chuyển vật liệu phóng xạ, thiết bị hạt nhân đã đủ điều kiện vận chuyển và được cấp phép vận chuyển theo quy định của pháp luật.</w:t>
      </w:r>
    </w:p>
    <w:p w14:paraId="4E0AECE5" w14:textId="063D2EBC" w:rsidR="00734746" w:rsidRPr="00191D42" w:rsidRDefault="00734746"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3. Chính phủ quy định chi tiết </w:t>
      </w:r>
      <w:r w:rsidR="004519BC" w:rsidRPr="00191D42">
        <w:rPr>
          <w:rFonts w:ascii="Times New Roman" w:hAnsi="Times New Roman"/>
          <w:bCs/>
          <w:iCs/>
          <w:color w:val="000000" w:themeColor="text1"/>
          <w:sz w:val="28"/>
          <w:szCs w:val="28"/>
          <w:lang w:val="vi-VN"/>
        </w:rPr>
        <w:t xml:space="preserve">khoản 1 </w:t>
      </w:r>
      <w:r w:rsidRPr="00191D42">
        <w:rPr>
          <w:rFonts w:ascii="Times New Roman" w:hAnsi="Times New Roman"/>
          <w:bCs/>
          <w:iCs/>
          <w:color w:val="000000" w:themeColor="text1"/>
          <w:sz w:val="28"/>
          <w:szCs w:val="28"/>
          <w:lang w:val="vi-VN"/>
        </w:rPr>
        <w:t>Điều này</w:t>
      </w:r>
      <w:r w:rsidR="0026141F" w:rsidRPr="00191D42">
        <w:rPr>
          <w:rFonts w:ascii="Times New Roman" w:hAnsi="Times New Roman"/>
          <w:bCs/>
          <w:iCs/>
          <w:color w:val="000000" w:themeColor="text1"/>
          <w:sz w:val="28"/>
          <w:szCs w:val="28"/>
        </w:rPr>
        <w:t xml:space="preserve">; quy định việc vận chuyển </w:t>
      </w:r>
      <w:r w:rsidR="0026141F" w:rsidRPr="00191D42">
        <w:rPr>
          <w:rFonts w:ascii="Times New Roman" w:hAnsi="Times New Roman"/>
          <w:bCs/>
          <w:iCs/>
          <w:color w:val="000000" w:themeColor="text1"/>
          <w:sz w:val="28"/>
          <w:szCs w:val="28"/>
          <w:lang w:val="vi-VN"/>
        </w:rPr>
        <w:t xml:space="preserve">nguồn phóng xạ có mức độ nguy hiểm trung bình và </w:t>
      </w:r>
      <w:r w:rsidR="0026141F" w:rsidRPr="00191D42">
        <w:rPr>
          <w:rFonts w:ascii="Times New Roman" w:hAnsi="Times New Roman"/>
          <w:color w:val="000000" w:themeColor="text1"/>
          <w:sz w:val="28"/>
          <w:lang w:val="vi-VN"/>
        </w:rPr>
        <w:t>dưới</w:t>
      </w:r>
      <w:r w:rsidR="0026141F" w:rsidRPr="00191D42">
        <w:rPr>
          <w:rFonts w:ascii="Times New Roman" w:hAnsi="Times New Roman"/>
          <w:bCs/>
          <w:iCs/>
          <w:color w:val="000000" w:themeColor="text1"/>
          <w:sz w:val="28"/>
          <w:szCs w:val="28"/>
          <w:lang w:val="vi-VN"/>
        </w:rPr>
        <w:t xml:space="preserve"> trung bình</w:t>
      </w:r>
      <w:r w:rsidR="003102B4" w:rsidRPr="00191D42">
        <w:rPr>
          <w:rFonts w:ascii="Times New Roman" w:hAnsi="Times New Roman"/>
          <w:bCs/>
          <w:iCs/>
          <w:color w:val="000000" w:themeColor="text1"/>
          <w:sz w:val="28"/>
          <w:szCs w:val="28"/>
          <w:lang w:val="vi-VN"/>
        </w:rPr>
        <w:t>.</w:t>
      </w:r>
    </w:p>
    <w:p w14:paraId="6C840AE7" w14:textId="65F682C2" w:rsidR="00734746" w:rsidRPr="00191D42" w:rsidRDefault="00A42A0F" w:rsidP="00676DBC">
      <w:pPr>
        <w:pStyle w:val="Heading3"/>
        <w:tabs>
          <w:tab w:val="left" w:pos="1701"/>
        </w:tabs>
        <w:spacing w:before="120" w:after="120" w:line="240" w:lineRule="auto"/>
        <w:ind w:firstLine="709"/>
        <w:jc w:val="both"/>
        <w:rPr>
          <w:rFonts w:ascii="Times New Roman Bold" w:hAnsi="Times New Roman Bold" w:cs="Times New Roman" w:hint="eastAsia"/>
          <w:b/>
          <w:bCs/>
          <w:color w:val="000000" w:themeColor="text1"/>
          <w:spacing w:val="4"/>
          <w:sz w:val="28"/>
          <w:szCs w:val="28"/>
          <w:lang w:val="vi-VN"/>
        </w:rPr>
      </w:pPr>
      <w:bookmarkStart w:id="123" w:name="_Toc193274118"/>
      <w:bookmarkStart w:id="124" w:name="_Toc198388698"/>
      <w:r w:rsidRPr="00191D42">
        <w:rPr>
          <w:rFonts w:ascii="Times New Roman Bold" w:hAnsi="Times New Roman Bold" w:cs="Times New Roman"/>
          <w:b/>
          <w:bCs/>
          <w:color w:val="000000" w:themeColor="text1"/>
          <w:spacing w:val="4"/>
          <w:sz w:val="28"/>
          <w:szCs w:val="28"/>
          <w:lang w:val="vi-VN"/>
        </w:rPr>
        <w:t xml:space="preserve">Điều 30. </w:t>
      </w:r>
      <w:bookmarkStart w:id="125" w:name="_Toc199771708"/>
      <w:r w:rsidRPr="00191D42">
        <w:rPr>
          <w:rFonts w:ascii="Times New Roman Bold" w:hAnsi="Times New Roman Bold" w:cs="Times New Roman"/>
          <w:b/>
          <w:bCs/>
          <w:color w:val="000000" w:themeColor="text1"/>
          <w:spacing w:val="4"/>
          <w:sz w:val="28"/>
          <w:szCs w:val="28"/>
          <w:lang w:val="vi-VN"/>
        </w:rPr>
        <w:t>Kiểm soát nhập khẩu, xuất khẩu vật liệu phóng xạ</w:t>
      </w:r>
      <w:r w:rsidRPr="00191D42">
        <w:rPr>
          <w:rFonts w:ascii="Times New Roman Bold" w:hAnsi="Times New Roman Bold"/>
          <w:b/>
          <w:color w:val="000000" w:themeColor="text1"/>
          <w:spacing w:val="4"/>
          <w:sz w:val="28"/>
          <w:lang w:val="vi-VN"/>
        </w:rPr>
        <w:t>,</w:t>
      </w:r>
      <w:r w:rsidRPr="00191D42">
        <w:rPr>
          <w:rFonts w:ascii="Times New Roman Bold" w:hAnsi="Times New Roman Bold" w:cs="Times New Roman"/>
          <w:b/>
          <w:bCs/>
          <w:color w:val="000000" w:themeColor="text1"/>
          <w:spacing w:val="4"/>
          <w:sz w:val="28"/>
          <w:szCs w:val="28"/>
          <w:lang w:val="vi-VN"/>
        </w:rPr>
        <w:t xml:space="preserve"> thiết bị hạt nhân</w:t>
      </w:r>
      <w:bookmarkEnd w:id="123"/>
      <w:bookmarkEnd w:id="124"/>
      <w:bookmarkEnd w:id="125"/>
    </w:p>
    <w:p w14:paraId="20A32838" w14:textId="08A9678F"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 Việc nhập khẩu, xuất khẩu vật liệu phóng xạ</w:t>
      </w:r>
      <w:r w:rsidR="008722D6"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thiết bị hạt nhân chỉ được phép thực hiện khi được cơ quan nhà nước có thẩm quyền cấp giấy phép.</w:t>
      </w:r>
    </w:p>
    <w:p w14:paraId="2E4AC031" w14:textId="3BE71034"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Cơ quan hải quan phải ưu tiên làm thủ tục hải quan theo quy định</w:t>
      </w:r>
      <w:r w:rsidR="0038493A" w:rsidRPr="00191D42">
        <w:rPr>
          <w:rFonts w:ascii="Times New Roman" w:hAnsi="Times New Roman"/>
          <w:bCs/>
          <w:iCs/>
          <w:color w:val="000000" w:themeColor="text1"/>
          <w:sz w:val="28"/>
          <w:szCs w:val="28"/>
        </w:rPr>
        <w:t xml:space="preserve"> của</w:t>
      </w:r>
      <w:r w:rsidRPr="00191D42">
        <w:rPr>
          <w:rFonts w:ascii="Times New Roman" w:hAnsi="Times New Roman"/>
          <w:bCs/>
          <w:iCs/>
          <w:color w:val="000000" w:themeColor="text1"/>
          <w:sz w:val="28"/>
          <w:szCs w:val="28"/>
          <w:lang w:val="vi-VN"/>
        </w:rPr>
        <w:t xml:space="preserve"> pháp luật về hải quan đối với vật liệu phóng xạ</w:t>
      </w:r>
      <w:r w:rsidR="00766BFB" w:rsidRPr="00191D42">
        <w:rPr>
          <w:rFonts w:ascii="Times New Roman" w:hAnsi="Times New Roman"/>
          <w:bCs/>
          <w:iCs/>
          <w:color w:val="000000" w:themeColor="text1"/>
          <w:sz w:val="28"/>
          <w:szCs w:val="28"/>
          <w:lang w:val="vi-VN"/>
        </w:rPr>
        <w:t>, thiết bị hạt nhân</w:t>
      </w:r>
      <w:r w:rsidRPr="00191D42">
        <w:rPr>
          <w:rFonts w:ascii="Times New Roman" w:hAnsi="Times New Roman"/>
          <w:bCs/>
          <w:iCs/>
          <w:color w:val="000000" w:themeColor="text1"/>
          <w:sz w:val="28"/>
          <w:szCs w:val="28"/>
          <w:lang w:val="vi-VN"/>
        </w:rPr>
        <w:t xml:space="preserve"> đáp ứng đầy đủ quy định tại khoản 1 Điều này; nếu vi phạm thì t</w:t>
      </w:r>
      <w:r w:rsidR="0038493A" w:rsidRPr="00191D42">
        <w:rPr>
          <w:rFonts w:ascii="Times New Roman" w:hAnsi="Times New Roman"/>
          <w:bCs/>
          <w:iCs/>
          <w:color w:val="000000" w:themeColor="text1"/>
          <w:sz w:val="28"/>
          <w:szCs w:val="28"/>
        </w:rPr>
        <w:t>ùy</w:t>
      </w:r>
      <w:r w:rsidRPr="00191D42">
        <w:rPr>
          <w:rFonts w:ascii="Times New Roman" w:hAnsi="Times New Roman"/>
          <w:bCs/>
          <w:iCs/>
          <w:color w:val="000000" w:themeColor="text1"/>
          <w:sz w:val="28"/>
          <w:szCs w:val="28"/>
          <w:lang w:val="vi-VN"/>
        </w:rPr>
        <w:t xml:space="preserve"> theo tính chất, mức độ vi phạm và hậu quả xảy ra mà bị xử lý theo quy định của pháp luật.</w:t>
      </w:r>
    </w:p>
    <w:p w14:paraId="04BBD519" w14:textId="13108687"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3. Tổ chức, cá nhân nhập khẩu vật liệu phóng xạ</w:t>
      </w:r>
      <w:r w:rsidR="008722D6" w:rsidRPr="00191D42">
        <w:rPr>
          <w:rFonts w:ascii="Times New Roman" w:hAnsi="Times New Roman"/>
          <w:color w:val="000000" w:themeColor="text1"/>
          <w:sz w:val="28"/>
          <w:lang w:val="vi-VN"/>
        </w:rPr>
        <w:t>,</w:t>
      </w:r>
      <w:r w:rsidR="008722D6"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thiết bị hạt nhân vi phạm quy định tại khoản 1 Điều này thì t</w:t>
      </w:r>
      <w:r w:rsidR="0038493A" w:rsidRPr="00191D42">
        <w:rPr>
          <w:rFonts w:ascii="Times New Roman" w:hAnsi="Times New Roman"/>
          <w:bCs/>
          <w:iCs/>
          <w:color w:val="000000" w:themeColor="text1"/>
          <w:sz w:val="28"/>
          <w:szCs w:val="28"/>
        </w:rPr>
        <w:t>ùy</w:t>
      </w:r>
      <w:r w:rsidRPr="00191D42">
        <w:rPr>
          <w:rFonts w:ascii="Times New Roman" w:hAnsi="Times New Roman"/>
          <w:bCs/>
          <w:iCs/>
          <w:color w:val="000000" w:themeColor="text1"/>
          <w:sz w:val="28"/>
          <w:szCs w:val="28"/>
          <w:lang w:val="vi-VN"/>
        </w:rPr>
        <w:t xml:space="preserve"> theo tính chất, mức độ vi phạm và hậu quả xảy ra mà bị cơ quan quản lý nhà nước có thẩm quyền buộc phải khắc phục trước khi thông quan hoặc tái xuất hoặc tịch thu. </w:t>
      </w:r>
    </w:p>
    <w:p w14:paraId="34EAC386" w14:textId="0112AC4F"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4. Tổ chức, cá nhân xuất khẩu vật liệu phóng xạ, thiết bị hạt nhân vi phạm quy định tại khoản 1 Điều này thì t</w:t>
      </w:r>
      <w:r w:rsidR="0038493A" w:rsidRPr="00191D42">
        <w:rPr>
          <w:rFonts w:ascii="Times New Roman" w:hAnsi="Times New Roman"/>
          <w:bCs/>
          <w:iCs/>
          <w:color w:val="000000" w:themeColor="text1"/>
          <w:sz w:val="28"/>
          <w:szCs w:val="28"/>
        </w:rPr>
        <w:t>ùy</w:t>
      </w:r>
      <w:r w:rsidRPr="00191D42">
        <w:rPr>
          <w:rFonts w:ascii="Times New Roman" w:hAnsi="Times New Roman"/>
          <w:bCs/>
          <w:iCs/>
          <w:color w:val="000000" w:themeColor="text1"/>
          <w:sz w:val="28"/>
          <w:szCs w:val="28"/>
          <w:lang w:val="vi-VN"/>
        </w:rPr>
        <w:t xml:space="preserve"> theo tính chất, mức độ vi phạm và hậu quả xảy ra mà bị cơ quan quản lý nhà nước có thẩm quyền buộc phải khắc phục trước khi thông quan. </w:t>
      </w:r>
    </w:p>
    <w:p w14:paraId="2D5BC24C" w14:textId="70FCD025" w:rsidR="00734746" w:rsidRPr="00191D42" w:rsidRDefault="00734746" w:rsidP="00676DBC">
      <w:pPr>
        <w:spacing w:before="120" w:after="120" w:line="240" w:lineRule="auto"/>
        <w:ind w:firstLine="709"/>
        <w:jc w:val="both"/>
        <w:rPr>
          <w:rFonts w:ascii="Times New Roman" w:hAnsi="Times New Roman"/>
          <w:bCs/>
          <w:iCs/>
          <w:color w:val="000000" w:themeColor="text1"/>
          <w:spacing w:val="-2"/>
          <w:sz w:val="28"/>
          <w:szCs w:val="28"/>
          <w:lang w:val="vi-VN"/>
        </w:rPr>
      </w:pPr>
      <w:r w:rsidRPr="00191D42">
        <w:rPr>
          <w:rFonts w:ascii="Times New Roman" w:hAnsi="Times New Roman"/>
          <w:bCs/>
          <w:iCs/>
          <w:color w:val="000000" w:themeColor="text1"/>
          <w:spacing w:val="-2"/>
          <w:sz w:val="28"/>
          <w:szCs w:val="28"/>
          <w:lang w:val="vi-VN"/>
        </w:rPr>
        <w:t>5. Chính phủ quy định chi tiết khoản 1 và khoản 2 Điều này</w:t>
      </w:r>
      <w:r w:rsidR="0038493A" w:rsidRPr="00191D42">
        <w:rPr>
          <w:rFonts w:ascii="Times New Roman" w:hAnsi="Times New Roman"/>
          <w:bCs/>
          <w:iCs/>
          <w:color w:val="000000" w:themeColor="text1"/>
          <w:spacing w:val="-2"/>
          <w:sz w:val="28"/>
          <w:szCs w:val="28"/>
        </w:rPr>
        <w:t>;</w:t>
      </w:r>
      <w:r w:rsidRPr="00191D42">
        <w:rPr>
          <w:rFonts w:ascii="Times New Roman" w:hAnsi="Times New Roman"/>
          <w:bCs/>
          <w:iCs/>
          <w:color w:val="000000" w:themeColor="text1"/>
          <w:spacing w:val="-2"/>
          <w:sz w:val="28"/>
          <w:szCs w:val="28"/>
          <w:lang w:val="vi-VN"/>
        </w:rPr>
        <w:t xml:space="preserve"> quy định cơ chế phối hợp giữa cơ quan hải quan, cơ quan </w:t>
      </w:r>
      <w:r w:rsidR="00300E01" w:rsidRPr="00191D42">
        <w:rPr>
          <w:rFonts w:ascii="Times New Roman" w:hAnsi="Times New Roman"/>
          <w:bCs/>
          <w:iCs/>
          <w:color w:val="000000" w:themeColor="text1"/>
          <w:spacing w:val="-2"/>
          <w:sz w:val="28"/>
          <w:szCs w:val="28"/>
          <w:lang w:val="vi-VN"/>
        </w:rPr>
        <w:t>an toàn bức xạ và hạt nhân quốc gia</w:t>
      </w:r>
      <w:r w:rsidRPr="00191D42">
        <w:rPr>
          <w:rFonts w:ascii="Times New Roman" w:hAnsi="Times New Roman"/>
          <w:bCs/>
          <w:iCs/>
          <w:color w:val="000000" w:themeColor="text1"/>
          <w:spacing w:val="-2"/>
          <w:sz w:val="28"/>
          <w:szCs w:val="28"/>
          <w:lang w:val="vi-VN"/>
        </w:rPr>
        <w:t>, cơ quan liên quan trong việc kiểm soát nhập khẩu, xuất khẩu vật liệu phóng xạ</w:t>
      </w:r>
      <w:r w:rsidR="008722D6" w:rsidRPr="00191D42">
        <w:rPr>
          <w:rFonts w:ascii="Times New Roman" w:hAnsi="Times New Roman"/>
          <w:color w:val="000000" w:themeColor="text1"/>
          <w:sz w:val="28"/>
          <w:lang w:val="vi-VN"/>
        </w:rPr>
        <w:t>,</w:t>
      </w:r>
      <w:r w:rsidR="008722D6"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pacing w:val="-2"/>
          <w:sz w:val="28"/>
          <w:szCs w:val="28"/>
          <w:lang w:val="vi-VN"/>
        </w:rPr>
        <w:t xml:space="preserve">thiết bị hạt nhân. </w:t>
      </w:r>
    </w:p>
    <w:p w14:paraId="3439B68D" w14:textId="76622718" w:rsidR="00734746" w:rsidRPr="00191D42" w:rsidRDefault="00A42A0F"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31.</w:t>
      </w:r>
      <w:r w:rsidR="009F1423" w:rsidRPr="00191D42">
        <w:rPr>
          <w:rFonts w:ascii="Times New Roman" w:hAnsi="Times New Roman" w:cs="Times New Roman"/>
          <w:b/>
          <w:bCs/>
          <w:color w:val="000000" w:themeColor="text1"/>
          <w:sz w:val="28"/>
          <w:szCs w:val="28"/>
          <w:lang w:val="vi-VN"/>
        </w:rPr>
        <w:t xml:space="preserve"> </w:t>
      </w:r>
      <w:bookmarkStart w:id="126" w:name="_Toc193274119"/>
      <w:bookmarkStart w:id="127" w:name="_Toc198388699"/>
      <w:bookmarkStart w:id="128" w:name="_Toc199771709"/>
      <w:r w:rsidR="00734746" w:rsidRPr="00191D42">
        <w:rPr>
          <w:rFonts w:ascii="Times New Roman" w:hAnsi="Times New Roman" w:cs="Times New Roman"/>
          <w:b/>
          <w:bCs/>
          <w:color w:val="000000" w:themeColor="text1"/>
          <w:sz w:val="28"/>
          <w:szCs w:val="28"/>
          <w:lang w:val="vi-VN"/>
        </w:rPr>
        <w:t xml:space="preserve">Kiểm soát nhập khẩu hàng </w:t>
      </w:r>
      <w:r w:rsidR="00466CF6" w:rsidRPr="00191D42">
        <w:rPr>
          <w:rFonts w:ascii="Times New Roman" w:hAnsi="Times New Roman" w:cs="Times New Roman"/>
          <w:b/>
          <w:bCs/>
          <w:color w:val="000000" w:themeColor="text1"/>
          <w:sz w:val="28"/>
          <w:szCs w:val="28"/>
          <w:lang w:val="vi-VN"/>
        </w:rPr>
        <w:t>hóa</w:t>
      </w:r>
      <w:r w:rsidR="00734746" w:rsidRPr="00191D42">
        <w:rPr>
          <w:rFonts w:ascii="Times New Roman" w:hAnsi="Times New Roman" w:cs="Times New Roman"/>
          <w:b/>
          <w:bCs/>
          <w:color w:val="000000" w:themeColor="text1"/>
          <w:sz w:val="28"/>
          <w:szCs w:val="28"/>
          <w:lang w:val="vi-VN"/>
        </w:rPr>
        <w:t xml:space="preserve"> tiêu dùng đã chiếu xạ</w:t>
      </w:r>
      <w:bookmarkEnd w:id="126"/>
      <w:bookmarkEnd w:id="127"/>
      <w:bookmarkEnd w:id="128"/>
      <w:r w:rsidR="00734746" w:rsidRPr="00191D42">
        <w:rPr>
          <w:rFonts w:ascii="Times New Roman" w:hAnsi="Times New Roman" w:cs="Times New Roman"/>
          <w:b/>
          <w:bCs/>
          <w:color w:val="000000" w:themeColor="text1"/>
          <w:sz w:val="28"/>
          <w:szCs w:val="28"/>
          <w:lang w:val="vi-VN"/>
        </w:rPr>
        <w:t xml:space="preserve"> </w:t>
      </w:r>
    </w:p>
    <w:p w14:paraId="251D0A01" w14:textId="660E1B33"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Hàng </w:t>
      </w:r>
      <w:r w:rsidR="00466CF6" w:rsidRPr="00191D42">
        <w:rPr>
          <w:rFonts w:ascii="Times New Roman" w:hAnsi="Times New Roman"/>
          <w:bCs/>
          <w:iCs/>
          <w:color w:val="000000" w:themeColor="text1"/>
          <w:sz w:val="28"/>
          <w:szCs w:val="28"/>
          <w:lang w:val="vi-VN"/>
        </w:rPr>
        <w:t>hóa</w:t>
      </w:r>
      <w:r w:rsidRPr="00191D42">
        <w:rPr>
          <w:rFonts w:ascii="Times New Roman" w:hAnsi="Times New Roman"/>
          <w:bCs/>
          <w:iCs/>
          <w:color w:val="000000" w:themeColor="text1"/>
          <w:sz w:val="28"/>
          <w:szCs w:val="28"/>
          <w:lang w:val="vi-VN"/>
        </w:rPr>
        <w:t xml:space="preserve"> tiêu dùng đã chiếu xạ không có trong danh mục được phép nhập khẩu hoặc có trong danh mục được phép nhập khẩu nhưng đã chiếu xạ quá mức quy định thì không được phép nhập khẩu.</w:t>
      </w:r>
    </w:p>
    <w:p w14:paraId="6615867A" w14:textId="13AB4AE2"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Hàng </w:t>
      </w:r>
      <w:r w:rsidR="00466CF6" w:rsidRPr="00191D42">
        <w:rPr>
          <w:rFonts w:ascii="Times New Roman" w:hAnsi="Times New Roman"/>
          <w:bCs/>
          <w:iCs/>
          <w:color w:val="000000" w:themeColor="text1"/>
          <w:sz w:val="28"/>
          <w:szCs w:val="28"/>
          <w:lang w:val="vi-VN"/>
        </w:rPr>
        <w:t>hóa</w:t>
      </w:r>
      <w:r w:rsidRPr="00191D42">
        <w:rPr>
          <w:rFonts w:ascii="Times New Roman" w:hAnsi="Times New Roman"/>
          <w:bCs/>
          <w:iCs/>
          <w:color w:val="000000" w:themeColor="text1"/>
          <w:sz w:val="28"/>
          <w:szCs w:val="28"/>
          <w:lang w:val="vi-VN"/>
        </w:rPr>
        <w:t xml:space="preserve"> tiêu dùng đã chiếu xạ hoặc chứa chất phóng xạ được phép nhập khẩu phải ghi rõ trên nhãn.</w:t>
      </w:r>
    </w:p>
    <w:p w14:paraId="62D4E669" w14:textId="68BD723C"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3. Chính phủ quy định</w:t>
      </w:r>
      <w:r w:rsidR="00054EB7" w:rsidRPr="00191D42">
        <w:rPr>
          <w:rFonts w:ascii="Times New Roman" w:hAnsi="Times New Roman"/>
          <w:color w:val="000000" w:themeColor="text1"/>
          <w:sz w:val="28"/>
          <w:lang w:val="vi-VN"/>
        </w:rPr>
        <w:t xml:space="preserve"> chi tiết Điều này.</w:t>
      </w:r>
    </w:p>
    <w:p w14:paraId="1C984029" w14:textId="5008D629" w:rsidR="00734746" w:rsidRPr="00191D42" w:rsidRDefault="00A42A0F"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32.</w:t>
      </w:r>
      <w:r w:rsidR="00734746" w:rsidRPr="00191D42">
        <w:rPr>
          <w:rFonts w:ascii="Times New Roman" w:hAnsi="Times New Roman" w:cs="Times New Roman"/>
          <w:b/>
          <w:bCs/>
          <w:color w:val="000000" w:themeColor="text1"/>
          <w:sz w:val="28"/>
          <w:szCs w:val="28"/>
          <w:lang w:val="vi-VN"/>
        </w:rPr>
        <w:t xml:space="preserve"> </w:t>
      </w:r>
      <w:bookmarkStart w:id="129" w:name="_Toc193274120"/>
      <w:bookmarkStart w:id="130" w:name="_Toc198388700"/>
      <w:bookmarkStart w:id="131" w:name="_Toc199771710"/>
      <w:r w:rsidR="00734746" w:rsidRPr="00191D42">
        <w:rPr>
          <w:rFonts w:ascii="Times New Roman" w:hAnsi="Times New Roman" w:cs="Times New Roman"/>
          <w:b/>
          <w:bCs/>
          <w:color w:val="000000" w:themeColor="text1"/>
          <w:sz w:val="28"/>
          <w:szCs w:val="28"/>
          <w:lang w:val="vi-VN"/>
        </w:rPr>
        <w:t xml:space="preserve">Kiểm soát hàng </w:t>
      </w:r>
      <w:r w:rsidR="00466CF6" w:rsidRPr="00191D42">
        <w:rPr>
          <w:rFonts w:ascii="Times New Roman" w:hAnsi="Times New Roman" w:cs="Times New Roman"/>
          <w:b/>
          <w:bCs/>
          <w:color w:val="000000" w:themeColor="text1"/>
          <w:sz w:val="28"/>
          <w:szCs w:val="28"/>
          <w:lang w:val="vi-VN"/>
        </w:rPr>
        <w:t>hóa</w:t>
      </w:r>
      <w:r w:rsidR="00734746" w:rsidRPr="00191D42">
        <w:rPr>
          <w:rFonts w:ascii="Times New Roman" w:hAnsi="Times New Roman" w:cs="Times New Roman"/>
          <w:b/>
          <w:bCs/>
          <w:color w:val="000000" w:themeColor="text1"/>
          <w:sz w:val="28"/>
          <w:szCs w:val="28"/>
          <w:lang w:val="vi-VN"/>
        </w:rPr>
        <w:t xml:space="preserve"> nhập khẩu có dấu hiệu chứa chất phóng xạ hoặc nhiễm phóng xạ</w:t>
      </w:r>
      <w:bookmarkEnd w:id="129"/>
      <w:bookmarkEnd w:id="130"/>
      <w:bookmarkEnd w:id="131"/>
    </w:p>
    <w:p w14:paraId="4D59C41B" w14:textId="49134816" w:rsidR="00A70D9A" w:rsidRPr="00191D42" w:rsidRDefault="00734746"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1.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phối hợp với cơ quan hải quan triển khai các biện pháp cần thiết để kiểm tra hàng </w:t>
      </w:r>
      <w:r w:rsidR="00466CF6" w:rsidRPr="00191D42">
        <w:rPr>
          <w:rFonts w:ascii="Times New Roman" w:hAnsi="Times New Roman"/>
          <w:bCs/>
          <w:iCs/>
          <w:color w:val="000000" w:themeColor="text1"/>
          <w:sz w:val="28"/>
          <w:szCs w:val="28"/>
          <w:lang w:val="vi-VN"/>
        </w:rPr>
        <w:t>hóa</w:t>
      </w:r>
      <w:r w:rsidRPr="00191D42">
        <w:rPr>
          <w:rFonts w:ascii="Times New Roman" w:hAnsi="Times New Roman"/>
          <w:bCs/>
          <w:iCs/>
          <w:color w:val="000000" w:themeColor="text1"/>
          <w:sz w:val="28"/>
          <w:szCs w:val="28"/>
          <w:lang w:val="vi-VN"/>
        </w:rPr>
        <w:t xml:space="preserve"> nhập khẩu khi phát hiện có dấu hiệu chứa chất phóng xạ hoặc nhiễm phóng xạ</w:t>
      </w:r>
      <w:r w:rsidR="00A70D9A" w:rsidRPr="00191D42">
        <w:rPr>
          <w:rFonts w:ascii="Times New Roman" w:hAnsi="Times New Roman"/>
          <w:color w:val="000000" w:themeColor="text1"/>
          <w:sz w:val="28"/>
          <w:lang w:val="vi-VN"/>
        </w:rPr>
        <w:t xml:space="preserve"> hoặc trong </w:t>
      </w:r>
      <w:r w:rsidR="00A70D9A" w:rsidRPr="00191D42">
        <w:rPr>
          <w:rFonts w:ascii="Times New Roman" w:hAnsi="Times New Roman"/>
          <w:bCs/>
          <w:iCs/>
          <w:color w:val="000000" w:themeColor="text1"/>
          <w:sz w:val="28"/>
          <w:szCs w:val="28"/>
          <w:lang w:val="vi-VN"/>
        </w:rPr>
        <w:t>trường hợp có cảnh báo sớm hàng hóa có dấu hiệu chứa chất phóng xạ hoặc nhiễm phóng xạ</w:t>
      </w:r>
      <w:r w:rsidR="00A70D9A" w:rsidRPr="00191D42">
        <w:rPr>
          <w:rFonts w:ascii="Times New Roman" w:hAnsi="Times New Roman"/>
          <w:color w:val="000000" w:themeColor="text1"/>
          <w:sz w:val="28"/>
          <w:lang w:val="vi-VN"/>
        </w:rPr>
        <w:t>.</w:t>
      </w:r>
    </w:p>
    <w:p w14:paraId="5849609F" w14:textId="52512219"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Khi phát hiện hàng </w:t>
      </w:r>
      <w:r w:rsidR="00466CF6" w:rsidRPr="00191D42">
        <w:rPr>
          <w:rFonts w:ascii="Times New Roman" w:hAnsi="Times New Roman"/>
          <w:bCs/>
          <w:iCs/>
          <w:color w:val="000000" w:themeColor="text1"/>
          <w:sz w:val="28"/>
          <w:szCs w:val="28"/>
          <w:lang w:val="vi-VN"/>
        </w:rPr>
        <w:t>hóa</w:t>
      </w:r>
      <w:r w:rsidRPr="00191D42">
        <w:rPr>
          <w:rFonts w:ascii="Times New Roman" w:hAnsi="Times New Roman"/>
          <w:bCs/>
          <w:iCs/>
          <w:color w:val="000000" w:themeColor="text1"/>
          <w:sz w:val="28"/>
          <w:szCs w:val="28"/>
          <w:lang w:val="vi-VN"/>
        </w:rPr>
        <w:t xml:space="preserve"> nhập khẩu </w:t>
      </w:r>
      <w:r w:rsidR="00756FFB" w:rsidRPr="00191D42">
        <w:rPr>
          <w:rFonts w:ascii="Times New Roman" w:hAnsi="Times New Roman"/>
          <w:bCs/>
          <w:iCs/>
          <w:color w:val="000000" w:themeColor="text1"/>
          <w:sz w:val="28"/>
          <w:szCs w:val="28"/>
        </w:rPr>
        <w:t xml:space="preserve">chứa chất phóng xạ hoặc </w:t>
      </w:r>
      <w:r w:rsidRPr="00191D42">
        <w:rPr>
          <w:rFonts w:ascii="Times New Roman" w:hAnsi="Times New Roman"/>
          <w:bCs/>
          <w:iCs/>
          <w:color w:val="000000" w:themeColor="text1"/>
          <w:sz w:val="28"/>
          <w:szCs w:val="28"/>
          <w:lang w:val="vi-VN"/>
        </w:rPr>
        <w:t>nhiễm phóng xạ, cơ quan hải quan dừng làm thủ tục hải quan, thông báo cho chủ hàng, chủ phương tiện vận tải hoặc người thực hiện dịch vụ quá cảnh trung chuyển hàng hóa để xử lý bằng các biện pháp sau đây:</w:t>
      </w:r>
    </w:p>
    <w:p w14:paraId="007D5C78" w14:textId="16999270" w:rsidR="00593CC3" w:rsidRPr="00191D42" w:rsidRDefault="00593CC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Áp dụng ngay các biện pháp bảo đảm an toàn cần thiết nhằm hạn chế đến mức thấp nhất tác hại đối với con người, môi trường;</w:t>
      </w:r>
    </w:p>
    <w:p w14:paraId="120C9BC4" w14:textId="70A4D745" w:rsidR="00734746" w:rsidRPr="00191D42" w:rsidRDefault="00593CC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w:t>
      </w:r>
      <w:r w:rsidR="00734746" w:rsidRPr="00191D42">
        <w:rPr>
          <w:rFonts w:ascii="Times New Roman" w:hAnsi="Times New Roman"/>
          <w:bCs/>
          <w:iCs/>
          <w:color w:val="000000" w:themeColor="text1"/>
          <w:sz w:val="28"/>
          <w:szCs w:val="28"/>
          <w:lang w:val="vi-VN"/>
        </w:rPr>
        <w:t>) Áp dụng tái xuất ngay;</w:t>
      </w:r>
      <w:r w:rsidR="00765119" w:rsidRPr="00191D42">
        <w:rPr>
          <w:rFonts w:ascii="Times New Roman" w:hAnsi="Times New Roman"/>
          <w:bCs/>
          <w:iCs/>
          <w:color w:val="000000" w:themeColor="text1"/>
          <w:sz w:val="28"/>
          <w:szCs w:val="28"/>
          <w:lang w:val="vi-VN"/>
        </w:rPr>
        <w:t xml:space="preserve"> trong trường hợp không xác định được chủ hàng, chủ phương tiện vận tải hoặc người thực hiện dịch vụ quá cảnh trung chuyển hàng hóa để tái xuất thì áp dụng kế hoạch ứng phó sự cố đối với nguồn phóng xạ nằm ngoài kiểm soát.</w:t>
      </w:r>
    </w:p>
    <w:p w14:paraId="5C5185EE" w14:textId="2DCA13B4" w:rsidR="00734746" w:rsidRPr="00191D42" w:rsidRDefault="0073474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Cơ quan hải quan phối hợp với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kiểm soát việc thực hiện biện pháp quản lý nhà nước về an toàn bức xạ quy định tại khoản 2 Điều này.</w:t>
      </w:r>
    </w:p>
    <w:p w14:paraId="172389E5" w14:textId="590B45E2" w:rsidR="00734746" w:rsidRPr="00191D42" w:rsidRDefault="0043516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4</w:t>
      </w:r>
      <w:r w:rsidR="00734746" w:rsidRPr="00191D42">
        <w:rPr>
          <w:rFonts w:ascii="Times New Roman" w:hAnsi="Times New Roman"/>
          <w:bCs/>
          <w:iCs/>
          <w:color w:val="000000" w:themeColor="text1"/>
          <w:sz w:val="28"/>
          <w:szCs w:val="28"/>
          <w:lang w:val="vi-VN"/>
        </w:rPr>
        <w:t xml:space="preserve">. Chủ hàng, chủ phương tiện vận tải hoặc người thực hiện dịch vụ quá cảnh trung chuyển hàng hóa có trách nhiệm khắc phục mọi hậu quả do hàng </w:t>
      </w:r>
      <w:r w:rsidR="00466CF6" w:rsidRPr="00191D42">
        <w:rPr>
          <w:rFonts w:ascii="Times New Roman" w:hAnsi="Times New Roman"/>
          <w:bCs/>
          <w:iCs/>
          <w:color w:val="000000" w:themeColor="text1"/>
          <w:sz w:val="28"/>
          <w:szCs w:val="28"/>
          <w:lang w:val="vi-VN"/>
        </w:rPr>
        <w:t>hóa</w:t>
      </w:r>
      <w:r w:rsidR="00734746" w:rsidRPr="00191D42">
        <w:rPr>
          <w:rFonts w:ascii="Times New Roman" w:hAnsi="Times New Roman"/>
          <w:bCs/>
          <w:iCs/>
          <w:color w:val="000000" w:themeColor="text1"/>
          <w:sz w:val="28"/>
          <w:szCs w:val="28"/>
          <w:lang w:val="vi-VN"/>
        </w:rPr>
        <w:t xml:space="preserve"> nhập khẩu chứa chất phóng xạ hoặc nhiễm phóng xạ gây ra tại cửa khẩu.</w:t>
      </w:r>
    </w:p>
    <w:p w14:paraId="496DD97A" w14:textId="3664E239" w:rsidR="00734746" w:rsidRPr="00191D42" w:rsidRDefault="0043516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5</w:t>
      </w:r>
      <w:r w:rsidR="00734746" w:rsidRPr="00191D42">
        <w:rPr>
          <w:rFonts w:ascii="Times New Roman" w:hAnsi="Times New Roman"/>
          <w:bCs/>
          <w:iCs/>
          <w:color w:val="000000" w:themeColor="text1"/>
          <w:sz w:val="28"/>
          <w:szCs w:val="28"/>
          <w:lang w:val="vi-VN"/>
        </w:rPr>
        <w:t xml:space="preserve">. </w:t>
      </w:r>
      <w:r w:rsidR="00756FFB" w:rsidRPr="00191D42">
        <w:rPr>
          <w:rFonts w:ascii="Times New Roman" w:hAnsi="Times New Roman"/>
          <w:bCs/>
          <w:iCs/>
          <w:color w:val="000000" w:themeColor="text1"/>
          <w:sz w:val="28"/>
          <w:szCs w:val="28"/>
        </w:rPr>
        <w:t xml:space="preserve">Thủ trưởng </w:t>
      </w:r>
      <w:r w:rsidR="00756FFB" w:rsidRPr="00191D42">
        <w:rPr>
          <w:rFonts w:ascii="Times New Roman" w:eastAsia="Times New Roman" w:hAnsi="Times New Roman"/>
          <w:color w:val="000000" w:themeColor="text1"/>
          <w:sz w:val="28"/>
          <w:szCs w:val="28"/>
          <w:lang w:eastAsia="ko-KR"/>
        </w:rPr>
        <w:t>c</w:t>
      </w:r>
      <w:r w:rsidR="00D574B9" w:rsidRPr="00191D42">
        <w:rPr>
          <w:rFonts w:ascii="Times New Roman" w:eastAsia="Times New Roman" w:hAnsi="Times New Roman"/>
          <w:color w:val="000000" w:themeColor="text1"/>
          <w:sz w:val="28"/>
          <w:szCs w:val="28"/>
          <w:lang w:eastAsia="ko-KR"/>
        </w:rPr>
        <w:t>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00734746" w:rsidRPr="00191D42">
        <w:rPr>
          <w:rFonts w:ascii="Times New Roman" w:hAnsi="Times New Roman"/>
          <w:bCs/>
          <w:iCs/>
          <w:color w:val="000000" w:themeColor="text1"/>
          <w:sz w:val="28"/>
          <w:szCs w:val="28"/>
          <w:lang w:val="vi-VN"/>
        </w:rPr>
        <w:t>quy định danh mục hàng hóa phải kiểm xạ.</w:t>
      </w:r>
    </w:p>
    <w:p w14:paraId="0D3F5E29" w14:textId="4D92DA6E" w:rsidR="00734746" w:rsidRPr="00191D42" w:rsidRDefault="00435165" w:rsidP="00090C4C">
      <w:pPr>
        <w:spacing w:before="120" w:after="120" w:line="240" w:lineRule="auto"/>
        <w:ind w:firstLine="709"/>
        <w:jc w:val="both"/>
        <w:rPr>
          <w:color w:val="000000" w:themeColor="text1"/>
          <w:lang w:val="vi-VN"/>
        </w:rPr>
      </w:pPr>
      <w:r w:rsidRPr="00191D42">
        <w:rPr>
          <w:rFonts w:ascii="Times New Roman" w:hAnsi="Times New Roman"/>
          <w:bCs/>
          <w:iCs/>
          <w:color w:val="000000" w:themeColor="text1"/>
          <w:sz w:val="28"/>
          <w:szCs w:val="28"/>
          <w:lang w:val="vi-VN"/>
        </w:rPr>
        <w:t>6</w:t>
      </w:r>
      <w:r w:rsidR="00734746" w:rsidRPr="00191D42">
        <w:rPr>
          <w:rFonts w:ascii="Times New Roman" w:hAnsi="Times New Roman"/>
          <w:bCs/>
          <w:iCs/>
          <w:color w:val="000000" w:themeColor="text1"/>
          <w:sz w:val="28"/>
          <w:szCs w:val="28"/>
          <w:lang w:val="vi-VN"/>
        </w:rPr>
        <w:t xml:space="preserve">. Chính phủ quy định chi tiết </w:t>
      </w:r>
      <w:r w:rsidR="00756FFB" w:rsidRPr="00191D42">
        <w:rPr>
          <w:rFonts w:ascii="Times New Roman" w:hAnsi="Times New Roman"/>
          <w:bCs/>
          <w:iCs/>
          <w:color w:val="000000" w:themeColor="text1"/>
          <w:sz w:val="28"/>
          <w:szCs w:val="28"/>
        </w:rPr>
        <w:t xml:space="preserve">các </w:t>
      </w:r>
      <w:r w:rsidR="002D6138" w:rsidRPr="00191D42">
        <w:rPr>
          <w:rFonts w:ascii="Times New Roman" w:hAnsi="Times New Roman"/>
          <w:color w:val="000000" w:themeColor="text1"/>
          <w:sz w:val="28"/>
          <w:lang w:val="vi-VN"/>
        </w:rPr>
        <w:t>khoản 1, 2</w:t>
      </w:r>
      <w:r w:rsidR="006C4550" w:rsidRPr="00191D42">
        <w:rPr>
          <w:rFonts w:ascii="Times New Roman" w:hAnsi="Times New Roman"/>
          <w:bCs/>
          <w:iCs/>
          <w:color w:val="000000" w:themeColor="text1"/>
          <w:sz w:val="28"/>
          <w:szCs w:val="28"/>
          <w:lang w:val="vi-VN"/>
        </w:rPr>
        <w:t>, 3</w:t>
      </w:r>
      <w:r w:rsidR="002D6138" w:rsidRPr="00191D42">
        <w:rPr>
          <w:rFonts w:ascii="Times New Roman" w:hAnsi="Times New Roman"/>
          <w:color w:val="000000" w:themeColor="text1"/>
          <w:sz w:val="28"/>
          <w:lang w:val="vi-VN"/>
        </w:rPr>
        <w:t xml:space="preserve"> và 4 </w:t>
      </w:r>
      <w:r w:rsidR="00734746" w:rsidRPr="00191D42">
        <w:rPr>
          <w:rFonts w:ascii="Times New Roman" w:hAnsi="Times New Roman"/>
          <w:bCs/>
          <w:iCs/>
          <w:color w:val="000000" w:themeColor="text1"/>
          <w:sz w:val="28"/>
          <w:szCs w:val="28"/>
          <w:lang w:val="vi-VN"/>
        </w:rPr>
        <w:t>Điều này.</w:t>
      </w:r>
    </w:p>
    <w:p w14:paraId="1BD2033E" w14:textId="1D14ED5A" w:rsidR="004D1A9A" w:rsidRPr="00191D42" w:rsidRDefault="004D1A9A" w:rsidP="00090C4C">
      <w:pPr>
        <w:pStyle w:val="Heading1"/>
        <w:spacing w:before="360" w:after="120" w:line="240" w:lineRule="auto"/>
        <w:jc w:val="center"/>
        <w:rPr>
          <w:rFonts w:ascii="Times New Roman" w:hAnsi="Times New Roman"/>
          <w:b/>
          <w:color w:val="000000" w:themeColor="text1"/>
          <w:sz w:val="28"/>
          <w:szCs w:val="28"/>
        </w:rPr>
      </w:pPr>
      <w:r w:rsidRPr="00191D42">
        <w:rPr>
          <w:rFonts w:ascii="Times New Roman" w:hAnsi="Times New Roman" w:cs="Times New Roman"/>
          <w:b/>
          <w:color w:val="000000" w:themeColor="text1"/>
          <w:sz w:val="28"/>
          <w:szCs w:val="28"/>
        </w:rPr>
        <w:t>Mục 4</w:t>
      </w:r>
    </w:p>
    <w:p w14:paraId="62D31380" w14:textId="16A48765" w:rsidR="004D1A9A" w:rsidRPr="00191D42" w:rsidRDefault="004D1A9A" w:rsidP="00090C4C">
      <w:pPr>
        <w:pStyle w:val="Heading1"/>
        <w:spacing w:before="120" w:after="360" w:line="240" w:lineRule="auto"/>
        <w:jc w:val="center"/>
        <w:rPr>
          <w:rFonts w:ascii="Times New Roman" w:hAnsi="Times New Roman"/>
          <w:b/>
          <w:color w:val="000000" w:themeColor="text1"/>
          <w:sz w:val="28"/>
          <w:szCs w:val="28"/>
          <w:lang w:val="vi-VN"/>
        </w:rPr>
      </w:pPr>
      <w:r w:rsidRPr="00191D42">
        <w:rPr>
          <w:rFonts w:ascii="Times New Roman" w:hAnsi="Times New Roman" w:cs="Times New Roman"/>
          <w:b/>
          <w:color w:val="000000" w:themeColor="text1"/>
          <w:sz w:val="28"/>
          <w:szCs w:val="28"/>
          <w:lang w:val="vi-VN"/>
        </w:rPr>
        <w:t xml:space="preserve">AN TOÀN VÀ AN NINH CƠ SỞ HẠT NHÂN </w:t>
      </w:r>
    </w:p>
    <w:p w14:paraId="569FF542" w14:textId="7110E309" w:rsidR="004D1A9A" w:rsidRPr="00191D42" w:rsidRDefault="00A42A0F"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b/>
          <w:color w:val="000000" w:themeColor="text1"/>
          <w:sz w:val="28"/>
          <w:lang w:val="vi-VN"/>
        </w:rPr>
        <w:t>Điều</w:t>
      </w:r>
      <w:r w:rsidRPr="00191D42">
        <w:rPr>
          <w:rFonts w:ascii="Times New Roman" w:hAnsi="Times New Roman" w:cs="Times New Roman"/>
          <w:b/>
          <w:bCs/>
          <w:color w:val="000000" w:themeColor="text1"/>
          <w:sz w:val="28"/>
          <w:szCs w:val="28"/>
          <w:lang w:val="vi-VN"/>
        </w:rPr>
        <w:t xml:space="preserve"> 33.</w:t>
      </w:r>
      <w:r w:rsidR="004D1A9A" w:rsidRPr="00191D42">
        <w:rPr>
          <w:rFonts w:ascii="Times New Roman" w:hAnsi="Times New Roman"/>
          <w:b/>
          <w:color w:val="000000" w:themeColor="text1"/>
          <w:sz w:val="28"/>
          <w:lang w:val="vi-VN"/>
        </w:rPr>
        <w:t xml:space="preserve"> </w:t>
      </w:r>
      <w:r w:rsidR="004D1A9A" w:rsidRPr="00191D42">
        <w:rPr>
          <w:rFonts w:ascii="Times New Roman" w:hAnsi="Times New Roman" w:cs="Times New Roman"/>
          <w:b/>
          <w:bCs/>
          <w:color w:val="000000" w:themeColor="text1"/>
          <w:sz w:val="28"/>
          <w:szCs w:val="28"/>
          <w:lang w:val="vi-VN"/>
        </w:rPr>
        <w:t xml:space="preserve">Yêu cầu về an toàn và an ninh </w:t>
      </w:r>
      <w:r w:rsidR="004D1A9A" w:rsidRPr="00191D42">
        <w:rPr>
          <w:rFonts w:ascii="Times New Roman" w:hAnsi="Times New Roman"/>
          <w:b/>
          <w:color w:val="000000" w:themeColor="text1"/>
          <w:sz w:val="28"/>
          <w:lang w:val="vi-VN"/>
        </w:rPr>
        <w:t>cơ sở hạt nhân</w:t>
      </w:r>
    </w:p>
    <w:p w14:paraId="5190C40F"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 Cơ sở hạt nhân bao gồm:</w:t>
      </w:r>
    </w:p>
    <w:p w14:paraId="39BE608C"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Nhà máy điện hạt nhân;</w:t>
      </w:r>
    </w:p>
    <w:p w14:paraId="578AA051"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Cơ sở vận hành lò phản ứng hạt nhân nghiên cứu;</w:t>
      </w:r>
    </w:p>
    <w:p w14:paraId="7C352BDF"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Cơ sở chuyển hóa, làm giàu urani, chế tạo, tái chế nhiên liệu hạt nhân;</w:t>
      </w:r>
    </w:p>
    <w:p w14:paraId="1EE11229"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Cơ sở lưu giữ, xử lý, chôn cất nhiên liệu hạt nhân đã qua sử dụng.</w:t>
      </w:r>
    </w:p>
    <w:p w14:paraId="3B826405"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Cơ sở hạt nhân phải bảo đảm yêu cầu sau đây:</w:t>
      </w:r>
    </w:p>
    <w:p w14:paraId="1443E557"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Kiểm soát liều chiếu xạ đối với nhân viên bức xạ, công chúng; kiểm soát lượng phát thải phóng xạ ra môi trường không vượt quá giới hạn quy định;</w:t>
      </w:r>
    </w:p>
    <w:p w14:paraId="0BC20610" w14:textId="7704E3C3"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Ngăn ngừa sự cố bức xạ</w:t>
      </w:r>
      <w:r w:rsidR="00147B21" w:rsidRPr="00191D42">
        <w:rPr>
          <w:rFonts w:ascii="Times New Roman" w:hAnsi="Times New Roman"/>
          <w:bCs/>
          <w:iCs/>
          <w:color w:val="000000" w:themeColor="text1"/>
          <w:sz w:val="28"/>
          <w:szCs w:val="28"/>
        </w:rPr>
        <w:t>,</w:t>
      </w:r>
      <w:r w:rsidR="00BA5F10" w:rsidRPr="00191D42">
        <w:rPr>
          <w:rFonts w:ascii="Times New Roman" w:hAnsi="Times New Roman"/>
          <w:bCs/>
          <w:iCs/>
          <w:color w:val="000000" w:themeColor="text1"/>
          <w:sz w:val="28"/>
          <w:szCs w:val="28"/>
        </w:rPr>
        <w:t xml:space="preserve"> sự cố</w:t>
      </w:r>
      <w:r w:rsidRPr="00191D42">
        <w:rPr>
          <w:rFonts w:ascii="Times New Roman" w:hAnsi="Times New Roman"/>
          <w:bCs/>
          <w:iCs/>
          <w:color w:val="000000" w:themeColor="text1"/>
          <w:sz w:val="28"/>
          <w:szCs w:val="28"/>
          <w:lang w:val="vi-VN"/>
        </w:rPr>
        <w:t xml:space="preserve"> hạt nhân; giảm thiểu hậu quả đối với con người, môi trường và xã hội trong trường hợp xảy ra sự cố;</w:t>
      </w:r>
    </w:p>
    <w:p w14:paraId="2D6F43EB" w14:textId="23B89715"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w:t>
      </w:r>
      <w:r w:rsidRPr="00191D42">
        <w:rPr>
          <w:rFonts w:ascii="Times New Roman" w:hAnsi="Times New Roman"/>
          <w:bCs/>
          <w:iCs/>
          <w:color w:val="000000" w:themeColor="text1"/>
          <w:spacing w:val="-2"/>
          <w:sz w:val="28"/>
          <w:szCs w:val="28"/>
          <w:lang w:val="vi-VN"/>
        </w:rPr>
        <w:t xml:space="preserve">) Bảo đảm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pacing w:val="-2"/>
          <w:sz w:val="28"/>
          <w:szCs w:val="28"/>
          <w:lang w:val="vi-VN"/>
        </w:rPr>
        <w:t>và an ninh hạt nhân trong việc xây dựng, vận hành thử, vận hành và chấm dứt hoạt động thiết bị hạt nhân, cơ sở hạt nhân; trong sử dụng, lưu giữ và vận chuyển nhiên liệu hạt nhân, vật liệu hạt nhân và chất thải phóng xạ;</w:t>
      </w:r>
      <w:r w:rsidRPr="00191D42">
        <w:rPr>
          <w:rFonts w:ascii="Times New Roman" w:hAnsi="Times New Roman"/>
          <w:bCs/>
          <w:iCs/>
          <w:color w:val="000000" w:themeColor="text1"/>
          <w:sz w:val="28"/>
          <w:szCs w:val="28"/>
          <w:lang w:val="vi-VN"/>
        </w:rPr>
        <w:t xml:space="preserve"> </w:t>
      </w:r>
    </w:p>
    <w:p w14:paraId="4771770A" w14:textId="49677217" w:rsidR="008D77D4"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d) </w:t>
      </w:r>
      <w:r w:rsidR="001E2696" w:rsidRPr="00191D42">
        <w:rPr>
          <w:rFonts w:ascii="Times New Roman" w:hAnsi="Times New Roman"/>
          <w:bCs/>
          <w:iCs/>
          <w:color w:val="000000" w:themeColor="text1"/>
          <w:sz w:val="28"/>
          <w:szCs w:val="28"/>
          <w:lang w:val="vi-VN"/>
        </w:rPr>
        <w:t xml:space="preserve">Phòng ngừa, phát hiện, ngăn chặn, đối phó với nguy cơ thất lạc, hành vi </w:t>
      </w:r>
      <w:r w:rsidR="001E2696" w:rsidRPr="00191D42">
        <w:rPr>
          <w:rFonts w:ascii="Times New Roman" w:hAnsi="Times New Roman"/>
          <w:color w:val="000000" w:themeColor="text1"/>
          <w:sz w:val="28"/>
          <w:lang w:val="vi-VN"/>
        </w:rPr>
        <w:t xml:space="preserve">trộm </w:t>
      </w:r>
      <w:r w:rsidR="001E2696" w:rsidRPr="00191D42">
        <w:rPr>
          <w:rFonts w:ascii="Times New Roman" w:hAnsi="Times New Roman"/>
          <w:bCs/>
          <w:iCs/>
          <w:color w:val="000000" w:themeColor="text1"/>
          <w:sz w:val="28"/>
          <w:szCs w:val="28"/>
          <w:lang w:val="vi-VN"/>
        </w:rPr>
        <w:t>cắp, chiếm đoạt, phá hoại, chuyển giao hoặc sử dụng bất hợp pháp vật liệu hạt nhân, thiết bị hạt nhân, nhiên liệu hạt nhân; hành vi tiếp cận bất hợp pháp hoặc phá hoại cơ sở hạt nhân</w:t>
      </w:r>
      <w:r w:rsidRPr="00191D42">
        <w:rPr>
          <w:rFonts w:ascii="Times New Roman" w:hAnsi="Times New Roman"/>
          <w:bCs/>
          <w:iCs/>
          <w:color w:val="000000" w:themeColor="text1"/>
          <w:sz w:val="28"/>
          <w:szCs w:val="28"/>
          <w:lang w:val="vi-VN"/>
        </w:rPr>
        <w:t>;</w:t>
      </w:r>
    </w:p>
    <w:p w14:paraId="4F5E1BC4" w14:textId="26C23CE3" w:rsidR="00B00EDF" w:rsidRPr="00191D42" w:rsidRDefault="004D1A9A" w:rsidP="00090C4C">
      <w:pPr>
        <w:spacing w:before="120" w:after="120" w:line="240" w:lineRule="auto"/>
        <w:ind w:firstLine="709"/>
        <w:jc w:val="both"/>
        <w:rPr>
          <w:rFonts w:ascii="Times New Roman" w:hAnsi="Times New Roman"/>
          <w:bCs/>
          <w:iCs/>
          <w:color w:val="000000" w:themeColor="text1"/>
          <w:spacing w:val="2"/>
          <w:sz w:val="28"/>
          <w:szCs w:val="28"/>
          <w:lang w:val="vi-VN"/>
        </w:rPr>
      </w:pPr>
      <w:r w:rsidRPr="00191D42">
        <w:rPr>
          <w:rFonts w:ascii="Times New Roman" w:hAnsi="Times New Roman"/>
          <w:bCs/>
          <w:iCs/>
          <w:color w:val="000000" w:themeColor="text1"/>
          <w:sz w:val="28"/>
          <w:szCs w:val="28"/>
          <w:lang w:val="vi-VN"/>
        </w:rPr>
        <w:t xml:space="preserve">đ) </w:t>
      </w:r>
      <w:r w:rsidRPr="00191D42">
        <w:rPr>
          <w:rFonts w:ascii="Times New Roman" w:hAnsi="Times New Roman"/>
          <w:bCs/>
          <w:iCs/>
          <w:color w:val="000000" w:themeColor="text1"/>
          <w:spacing w:val="2"/>
          <w:sz w:val="28"/>
          <w:szCs w:val="28"/>
          <w:lang w:val="vi-VN"/>
        </w:rPr>
        <w:t>Việc lựa chọn địa điểm, thiết kế, chế tạo, xây dựng, vận hành thử, vận hành và chấm dứt hoạt động cơ sở hạt nhân phải tuân thủ quy chuẩn kỹ thuật quốc gia, trong trường hợp chưa có quy chuẩn kỹ thuật quốc gia thì có thể áp dụng tiêu chuẩn</w:t>
      </w:r>
      <w:r w:rsidR="00B37A36" w:rsidRPr="00191D42">
        <w:rPr>
          <w:rFonts w:ascii="Times New Roman" w:hAnsi="Times New Roman"/>
          <w:bCs/>
          <w:iCs/>
          <w:color w:val="000000" w:themeColor="text1"/>
          <w:spacing w:val="2"/>
          <w:sz w:val="28"/>
          <w:szCs w:val="28"/>
        </w:rPr>
        <w:t xml:space="preserve"> quốc gia</w:t>
      </w:r>
      <w:r w:rsidRPr="00191D42">
        <w:rPr>
          <w:rFonts w:ascii="Times New Roman" w:hAnsi="Times New Roman"/>
          <w:bCs/>
          <w:iCs/>
          <w:color w:val="000000" w:themeColor="text1"/>
          <w:spacing w:val="2"/>
          <w:sz w:val="28"/>
          <w:szCs w:val="28"/>
          <w:lang w:val="vi-VN"/>
        </w:rPr>
        <w:t>, tiêu chuẩn</w:t>
      </w:r>
      <w:r w:rsidR="00BA5F10" w:rsidRPr="00191D42">
        <w:rPr>
          <w:rFonts w:ascii="Times New Roman" w:hAnsi="Times New Roman"/>
          <w:bCs/>
          <w:iCs/>
          <w:color w:val="000000" w:themeColor="text1"/>
          <w:spacing w:val="2"/>
          <w:sz w:val="28"/>
          <w:szCs w:val="28"/>
        </w:rPr>
        <w:t xml:space="preserve"> nước ngoài</w:t>
      </w:r>
      <w:r w:rsidRPr="00191D42">
        <w:rPr>
          <w:rFonts w:ascii="Times New Roman" w:hAnsi="Times New Roman"/>
          <w:bCs/>
          <w:iCs/>
          <w:color w:val="000000" w:themeColor="text1"/>
          <w:spacing w:val="2"/>
          <w:sz w:val="28"/>
          <w:szCs w:val="28"/>
          <w:lang w:val="vi-VN"/>
        </w:rPr>
        <w:t xml:space="preserve">, </w:t>
      </w:r>
      <w:r w:rsidR="00A3351B" w:rsidRPr="00191D42">
        <w:rPr>
          <w:rFonts w:ascii="Times New Roman" w:hAnsi="Times New Roman"/>
          <w:bCs/>
          <w:iCs/>
          <w:color w:val="000000" w:themeColor="text1"/>
          <w:spacing w:val="2"/>
          <w:sz w:val="28"/>
          <w:szCs w:val="28"/>
          <w:lang w:val="vi-VN"/>
        </w:rPr>
        <w:t>quy định kỹ thuật của nước ngoài</w:t>
      </w:r>
      <w:r w:rsidRPr="00191D42">
        <w:rPr>
          <w:rFonts w:ascii="Times New Roman" w:hAnsi="Times New Roman"/>
          <w:bCs/>
          <w:iCs/>
          <w:color w:val="000000" w:themeColor="text1"/>
          <w:spacing w:val="2"/>
          <w:sz w:val="28"/>
          <w:szCs w:val="28"/>
          <w:lang w:val="vi-VN"/>
        </w:rPr>
        <w:t xml:space="preserve">, tiêu chuẩn quốc tế do đối tác thực hiện đề xuất áp dụng cho dự án nhưng phải bảo đảm phù hợp với điều kiện Việt Nam và phù hợp với các tiêu chuẩn, hướng dẫn về an toàn bức xạ, an toàn </w:t>
      </w:r>
      <w:r w:rsidR="00B60AC1" w:rsidRPr="00191D42">
        <w:rPr>
          <w:rFonts w:ascii="Times New Roman" w:eastAsia="Times New Roman" w:hAnsi="Times New Roman"/>
          <w:bCs/>
          <w:color w:val="000000" w:themeColor="text1"/>
          <w:spacing w:val="2"/>
          <w:sz w:val="28"/>
          <w:szCs w:val="28"/>
          <w:lang w:eastAsia="ko-KR"/>
        </w:rPr>
        <w:t>hạt nhân</w:t>
      </w:r>
      <w:r w:rsidR="00B60AC1" w:rsidRPr="00191D42">
        <w:rPr>
          <w:rFonts w:ascii="Times New Roman" w:eastAsia="Times New Roman" w:hAnsi="Times New Roman"/>
          <w:bCs/>
          <w:color w:val="000000" w:themeColor="text1"/>
          <w:spacing w:val="2"/>
          <w:sz w:val="28"/>
          <w:szCs w:val="28"/>
          <w:lang w:val="vi-VN" w:eastAsia="ko-KR"/>
        </w:rPr>
        <w:t xml:space="preserve"> </w:t>
      </w:r>
      <w:r w:rsidRPr="00191D42">
        <w:rPr>
          <w:rFonts w:ascii="Times New Roman" w:hAnsi="Times New Roman"/>
          <w:bCs/>
          <w:iCs/>
          <w:color w:val="000000" w:themeColor="text1"/>
          <w:spacing w:val="2"/>
          <w:sz w:val="28"/>
          <w:szCs w:val="28"/>
          <w:lang w:val="vi-VN"/>
        </w:rPr>
        <w:t>và an ninh hạt nhân của Cơ quan Năng lượng nguyên tử quốc tế.</w:t>
      </w:r>
    </w:p>
    <w:p w14:paraId="001C474E" w14:textId="454D60E0" w:rsidR="00B00EDF" w:rsidRPr="00191D42" w:rsidRDefault="00B00EDF">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3. Chủ đầu tư</w:t>
      </w:r>
      <w:r w:rsidR="002B70C6" w:rsidRPr="00191D42">
        <w:rPr>
          <w:rFonts w:ascii="Times New Roman" w:hAnsi="Times New Roman"/>
          <w:bCs/>
          <w:iCs/>
          <w:color w:val="000000" w:themeColor="text1"/>
          <w:sz w:val="28"/>
          <w:szCs w:val="28"/>
        </w:rPr>
        <w:t xml:space="preserve"> dự án đầu tư xây dựng cơ sở hạt nhân</w:t>
      </w:r>
      <w:r w:rsidRPr="00191D42">
        <w:rPr>
          <w:rFonts w:ascii="Times New Roman" w:hAnsi="Times New Roman"/>
          <w:iCs/>
          <w:color w:val="000000" w:themeColor="text1"/>
          <w:sz w:val="28"/>
          <w:szCs w:val="28"/>
          <w:lang w:val="vi-VN"/>
        </w:rPr>
        <w:t>, tổ chức vận hành</w:t>
      </w:r>
      <w:r w:rsidR="00622F97" w:rsidRPr="00191D42">
        <w:rPr>
          <w:rFonts w:ascii="Times New Roman" w:hAnsi="Times New Roman"/>
          <w:iCs/>
          <w:color w:val="000000" w:themeColor="text1"/>
          <w:sz w:val="28"/>
          <w:szCs w:val="28"/>
        </w:rPr>
        <w:t xml:space="preserve"> cơ sở hạt nhân</w:t>
      </w:r>
      <w:r w:rsidRPr="00191D42">
        <w:rPr>
          <w:rFonts w:ascii="Times New Roman" w:hAnsi="Times New Roman"/>
          <w:iCs/>
          <w:color w:val="000000" w:themeColor="text1"/>
          <w:sz w:val="28"/>
          <w:szCs w:val="28"/>
          <w:lang w:val="vi-VN"/>
        </w:rPr>
        <w:t xml:space="preserve"> phải lập báo cáo phân tích an toàn</w:t>
      </w:r>
      <w:r w:rsidRPr="00191D42">
        <w:rPr>
          <w:rFonts w:ascii="Times New Roman" w:hAnsi="Times New Roman"/>
          <w:iCs/>
          <w:color w:val="000000" w:themeColor="text1"/>
          <w:sz w:val="28"/>
          <w:szCs w:val="28"/>
        </w:rPr>
        <w:t xml:space="preserve"> của cơ sở hạt nhân</w:t>
      </w:r>
      <w:r w:rsidRPr="00191D42">
        <w:rPr>
          <w:rFonts w:ascii="Times New Roman" w:hAnsi="Times New Roman"/>
          <w:iCs/>
          <w:color w:val="000000" w:themeColor="text1"/>
          <w:sz w:val="28"/>
          <w:szCs w:val="28"/>
          <w:lang w:val="vi-VN"/>
        </w:rPr>
        <w:t xml:space="preserve"> bao gồm thông </w:t>
      </w:r>
      <w:r w:rsidRPr="00191D42">
        <w:rPr>
          <w:rFonts w:ascii="Times New Roman" w:hAnsi="Times New Roman"/>
          <w:iCs/>
          <w:color w:val="000000" w:themeColor="text1"/>
          <w:sz w:val="28"/>
          <w:szCs w:val="28"/>
          <w:lang w:val="vi-VN"/>
        </w:rPr>
        <w:lastRenderedPageBreak/>
        <w:t>tin chi tiết liên quan đến an toàn, mức độ phức tạp của cơ sở hạt nhân và các rủi ro bức xạ hạt nhân liên quan, nhằm đánh giá và chứng minh sự tuân thủ các yêu cầu về an toàn bức xạ, an toàn hạt nhân và an ninh hạt nhân, bảo đảm việc cập nhật, tính nhất quán và liên tục trong các giai đoạn phê duyệt địa điểm, thiết kế, xây dựng, vận hành thử, vận hành</w:t>
      </w:r>
      <w:r w:rsidR="00C33D3E" w:rsidRPr="00191D42">
        <w:rPr>
          <w:rFonts w:ascii="Times New Roman" w:hAnsi="Times New Roman"/>
          <w:bCs/>
          <w:iCs/>
          <w:color w:val="000000" w:themeColor="text1"/>
          <w:sz w:val="28"/>
          <w:szCs w:val="28"/>
          <w:lang w:val="vi-VN"/>
        </w:rPr>
        <w:t>.</w:t>
      </w:r>
      <w:r w:rsidRPr="00191D42">
        <w:rPr>
          <w:rFonts w:ascii="Times New Roman" w:hAnsi="Times New Roman"/>
          <w:iCs/>
          <w:color w:val="000000" w:themeColor="text1"/>
          <w:sz w:val="28"/>
          <w:szCs w:val="28"/>
          <w:lang w:val="vi-VN"/>
        </w:rPr>
        <w:t xml:space="preserve"> </w:t>
      </w:r>
      <w:r w:rsidR="00C33D3E" w:rsidRPr="00191D42">
        <w:rPr>
          <w:rFonts w:ascii="Times New Roman" w:hAnsi="Times New Roman"/>
          <w:iCs/>
          <w:color w:val="000000" w:themeColor="text1"/>
          <w:sz w:val="28"/>
          <w:szCs w:val="28"/>
        </w:rPr>
        <w:t>B</w:t>
      </w:r>
      <w:r w:rsidR="00D1768C" w:rsidRPr="00191D42">
        <w:rPr>
          <w:rFonts w:ascii="Times New Roman" w:hAnsi="Times New Roman"/>
          <w:iCs/>
          <w:color w:val="000000" w:themeColor="text1"/>
          <w:sz w:val="28"/>
          <w:szCs w:val="28"/>
        </w:rPr>
        <w:t xml:space="preserve">áo cáo phân tích an toàn </w:t>
      </w:r>
      <w:r w:rsidR="00C33D3E" w:rsidRPr="00191D42">
        <w:rPr>
          <w:rFonts w:ascii="Times New Roman" w:hAnsi="Times New Roman"/>
          <w:iCs/>
          <w:color w:val="000000" w:themeColor="text1"/>
          <w:sz w:val="28"/>
          <w:szCs w:val="28"/>
        </w:rPr>
        <w:t>của</w:t>
      </w:r>
      <w:r w:rsidR="00C33D3E" w:rsidRPr="00191D42">
        <w:rPr>
          <w:rFonts w:ascii="Times New Roman" w:hAnsi="Times New Roman"/>
          <w:iCs/>
          <w:color w:val="000000" w:themeColor="text1"/>
          <w:sz w:val="28"/>
          <w:szCs w:val="28"/>
          <w:lang w:val="vi-VN"/>
        </w:rPr>
        <w:t xml:space="preserve"> </w:t>
      </w:r>
      <w:r w:rsidR="00D1768C" w:rsidRPr="00191D42">
        <w:rPr>
          <w:rFonts w:ascii="Times New Roman" w:hAnsi="Times New Roman"/>
          <w:iCs/>
          <w:color w:val="000000" w:themeColor="text1"/>
          <w:sz w:val="28"/>
          <w:szCs w:val="28"/>
        </w:rPr>
        <w:t>cơ sở hạt nhân</w:t>
      </w:r>
      <w:r w:rsidR="00D1768C" w:rsidRPr="00191D42">
        <w:rPr>
          <w:rFonts w:ascii="Times New Roman" w:hAnsi="Times New Roman"/>
          <w:color w:val="000000" w:themeColor="text1"/>
          <w:sz w:val="28"/>
        </w:rPr>
        <w:t xml:space="preserve"> </w:t>
      </w:r>
      <w:r w:rsidRPr="00191D42">
        <w:rPr>
          <w:rFonts w:ascii="Times New Roman" w:hAnsi="Times New Roman"/>
          <w:iCs/>
          <w:color w:val="000000" w:themeColor="text1"/>
          <w:sz w:val="28"/>
          <w:szCs w:val="28"/>
          <w:lang w:val="vi-VN"/>
        </w:rPr>
        <w:t xml:space="preserve">được lưu giữ cho đến khi cơ sở hạt nhân chấm dứt hoạt động </w:t>
      </w:r>
      <w:r w:rsidR="002B70C6" w:rsidRPr="00191D42">
        <w:rPr>
          <w:rFonts w:ascii="Times New Roman" w:hAnsi="Times New Roman"/>
          <w:iCs/>
          <w:color w:val="000000" w:themeColor="text1"/>
          <w:sz w:val="28"/>
          <w:szCs w:val="28"/>
          <w:lang w:val="vi-VN"/>
        </w:rPr>
        <w:t>hoàn</w:t>
      </w:r>
      <w:r w:rsidRPr="00191D42">
        <w:rPr>
          <w:rFonts w:ascii="Times New Roman" w:hAnsi="Times New Roman"/>
          <w:iCs/>
          <w:color w:val="000000" w:themeColor="text1"/>
          <w:sz w:val="28"/>
          <w:szCs w:val="28"/>
          <w:lang w:val="vi-VN"/>
        </w:rPr>
        <w:t xml:space="preserve"> toàn.</w:t>
      </w:r>
    </w:p>
    <w:p w14:paraId="4E9F56EC" w14:textId="5CF8A600" w:rsidR="004D1A9A" w:rsidRPr="00191D42" w:rsidRDefault="002B70C6"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4</w:t>
      </w:r>
      <w:r w:rsidR="004D1A9A" w:rsidRPr="00191D42">
        <w:rPr>
          <w:rFonts w:ascii="Times New Roman" w:hAnsi="Times New Roman"/>
          <w:bCs/>
          <w:iCs/>
          <w:color w:val="000000" w:themeColor="text1"/>
          <w:sz w:val="28"/>
          <w:szCs w:val="28"/>
          <w:lang w:val="vi-VN"/>
        </w:rPr>
        <w:t xml:space="preserve">. Chính phủ quy định chi tiết </w:t>
      </w:r>
      <w:r w:rsidR="00BA5F10" w:rsidRPr="00191D42">
        <w:rPr>
          <w:rFonts w:ascii="Times New Roman" w:hAnsi="Times New Roman"/>
          <w:bCs/>
          <w:iCs/>
          <w:color w:val="000000" w:themeColor="text1"/>
          <w:sz w:val="28"/>
          <w:szCs w:val="28"/>
        </w:rPr>
        <w:t>nội dung sau đây</w:t>
      </w:r>
      <w:r w:rsidR="004D1A9A" w:rsidRPr="00191D42">
        <w:rPr>
          <w:rFonts w:ascii="Times New Roman" w:hAnsi="Times New Roman"/>
          <w:bCs/>
          <w:iCs/>
          <w:color w:val="000000" w:themeColor="text1"/>
          <w:sz w:val="28"/>
          <w:szCs w:val="28"/>
          <w:lang w:val="vi-VN"/>
        </w:rPr>
        <w:t>:</w:t>
      </w:r>
    </w:p>
    <w:p w14:paraId="51D66C82" w14:textId="4A054895"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001E2696" w:rsidRPr="00191D42">
        <w:rPr>
          <w:rFonts w:ascii="Times New Roman" w:hAnsi="Times New Roman"/>
          <w:bCs/>
          <w:iCs/>
          <w:color w:val="000000" w:themeColor="text1"/>
          <w:sz w:val="28"/>
          <w:szCs w:val="28"/>
          <w:lang w:val="vi-VN"/>
        </w:rPr>
        <w:t xml:space="preserve">Trách nhiệm của các </w:t>
      </w:r>
      <w:r w:rsidR="00BA5F10" w:rsidRPr="00191D42">
        <w:rPr>
          <w:rFonts w:ascii="Times New Roman" w:hAnsi="Times New Roman"/>
          <w:bCs/>
          <w:iCs/>
          <w:color w:val="000000" w:themeColor="text1"/>
          <w:sz w:val="28"/>
          <w:szCs w:val="28"/>
        </w:rPr>
        <w:t>B</w:t>
      </w:r>
      <w:r w:rsidR="001E2696" w:rsidRPr="00191D42">
        <w:rPr>
          <w:rFonts w:ascii="Times New Roman" w:hAnsi="Times New Roman"/>
          <w:bCs/>
          <w:iCs/>
          <w:color w:val="000000" w:themeColor="text1"/>
          <w:sz w:val="28"/>
          <w:szCs w:val="28"/>
          <w:lang w:val="vi-VN"/>
        </w:rPr>
        <w:t xml:space="preserve">ộ, </w:t>
      </w:r>
      <w:r w:rsidR="00BA5F10" w:rsidRPr="00191D42">
        <w:rPr>
          <w:rFonts w:ascii="Times New Roman" w:hAnsi="Times New Roman"/>
          <w:bCs/>
          <w:iCs/>
          <w:color w:val="000000" w:themeColor="text1"/>
          <w:sz w:val="28"/>
          <w:szCs w:val="28"/>
        </w:rPr>
        <w:t xml:space="preserve">cơ quan ngang Bộ, </w:t>
      </w:r>
      <w:r w:rsidR="001E2696" w:rsidRPr="00191D42">
        <w:rPr>
          <w:rFonts w:ascii="Times New Roman" w:hAnsi="Times New Roman"/>
          <w:bCs/>
          <w:iCs/>
          <w:color w:val="000000" w:themeColor="text1"/>
          <w:sz w:val="28"/>
          <w:szCs w:val="28"/>
          <w:lang w:val="vi-VN"/>
        </w:rPr>
        <w:t xml:space="preserve">cơ quan có liên quan </w:t>
      </w:r>
      <w:r w:rsidR="001E2696" w:rsidRPr="00191D42">
        <w:rPr>
          <w:rFonts w:ascii="Times New Roman" w:hAnsi="Times New Roman"/>
          <w:color w:val="000000" w:themeColor="text1"/>
          <w:sz w:val="28"/>
          <w:lang w:val="vi-VN"/>
        </w:rPr>
        <w:t>về</w:t>
      </w:r>
      <w:r w:rsidR="001E2696" w:rsidRPr="00191D42">
        <w:rPr>
          <w:rFonts w:ascii="Times New Roman" w:hAnsi="Times New Roman"/>
          <w:bCs/>
          <w:iCs/>
          <w:color w:val="000000" w:themeColor="text1"/>
          <w:sz w:val="28"/>
          <w:szCs w:val="28"/>
          <w:lang w:val="vi-VN"/>
        </w:rPr>
        <w:t xml:space="preserve">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1E2696" w:rsidRPr="00191D42">
        <w:rPr>
          <w:rFonts w:ascii="Times New Roman" w:hAnsi="Times New Roman"/>
          <w:bCs/>
          <w:iCs/>
          <w:color w:val="000000" w:themeColor="text1"/>
          <w:sz w:val="28"/>
          <w:szCs w:val="28"/>
          <w:lang w:val="vi-VN"/>
        </w:rPr>
        <w:t>và an ninh hạt nhân đối với cơ sở hạt nhân</w:t>
      </w:r>
      <w:r w:rsidRPr="00191D42">
        <w:rPr>
          <w:rFonts w:ascii="Times New Roman" w:hAnsi="Times New Roman"/>
          <w:bCs/>
          <w:iCs/>
          <w:color w:val="000000" w:themeColor="text1"/>
          <w:sz w:val="28"/>
          <w:szCs w:val="28"/>
          <w:lang w:val="vi-VN"/>
        </w:rPr>
        <w:t xml:space="preserve">; </w:t>
      </w:r>
    </w:p>
    <w:p w14:paraId="2A0D89B9"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Yêu cầu an toàn bức xạ đối với thiết kế, xây dựng, vận hành thử, vận hành và chấm dứt hoạt động cơ sở hạt nhân;</w:t>
      </w:r>
    </w:p>
    <w:p w14:paraId="64695785"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Yêu cầu an toàn hạt nhân đối với địa điểm, thiết kế, xây dựng, vận hành thử, vận hành và chấm dứt hoạt động cơ sở hạt nhân;</w:t>
      </w:r>
    </w:p>
    <w:p w14:paraId="384F76F0"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Yêu cầu về an ninh hạt nhân đối với vật liệu hạt nhân, nhiên liệu hạt nhân, thiết bị hạt nhân và cơ sở hạt nhân.</w:t>
      </w:r>
    </w:p>
    <w:p w14:paraId="5B92A50F" w14:textId="2F26F6B6" w:rsidR="004D1A9A" w:rsidRPr="00191D42" w:rsidRDefault="00A42A0F"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34.</w:t>
      </w:r>
      <w:r w:rsidR="004D1A9A" w:rsidRPr="00191D42">
        <w:rPr>
          <w:rFonts w:ascii="Times New Roman" w:hAnsi="Times New Roman" w:cs="Times New Roman"/>
          <w:b/>
          <w:bCs/>
          <w:color w:val="000000" w:themeColor="text1"/>
          <w:sz w:val="28"/>
          <w:szCs w:val="28"/>
          <w:lang w:val="vi-VN"/>
        </w:rPr>
        <w:t xml:space="preserve"> Trách nhiệm của người đứng đầu cơ sở hạt nhân </w:t>
      </w:r>
    </w:p>
    <w:p w14:paraId="23D3226B" w14:textId="7F4CD45C"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 Trách nhiệm chung</w:t>
      </w:r>
      <w:r w:rsidR="00940062"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75DC20E9" w14:textId="29A5B160"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Chịu trách nhiệm cao nhất về bảo đảm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 và bảo vệ môi trường trong toàn bộ vòng đời cơ sở hạt nhân;</w:t>
      </w:r>
    </w:p>
    <w:p w14:paraId="18E773C6" w14:textId="6F18D108" w:rsidR="004D1A9A" w:rsidRPr="00191D42" w:rsidRDefault="004D1A9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b) </w:t>
      </w:r>
      <w:r w:rsidR="00940062" w:rsidRPr="00191D42">
        <w:rPr>
          <w:rFonts w:ascii="Times New Roman" w:hAnsi="Times New Roman"/>
          <w:bCs/>
          <w:iCs/>
          <w:color w:val="000000" w:themeColor="text1"/>
          <w:sz w:val="28"/>
          <w:szCs w:val="28"/>
        </w:rPr>
        <w:t>B</w:t>
      </w:r>
      <w:r w:rsidRPr="00191D42">
        <w:rPr>
          <w:rFonts w:ascii="Times New Roman" w:hAnsi="Times New Roman"/>
          <w:bCs/>
          <w:iCs/>
          <w:color w:val="000000" w:themeColor="text1"/>
          <w:sz w:val="28"/>
          <w:szCs w:val="28"/>
          <w:lang w:val="vi-VN"/>
        </w:rPr>
        <w:t>ảo</w:t>
      </w:r>
      <w:r w:rsidR="00940062" w:rsidRPr="00191D42">
        <w:rPr>
          <w:rFonts w:ascii="Times New Roman" w:hAnsi="Times New Roman"/>
          <w:bCs/>
          <w:iCs/>
          <w:color w:val="000000" w:themeColor="text1"/>
          <w:sz w:val="28"/>
          <w:szCs w:val="28"/>
        </w:rPr>
        <w:t xml:space="preserve"> đảm</w:t>
      </w:r>
      <w:r w:rsidRPr="00191D42">
        <w:rPr>
          <w:rFonts w:ascii="Times New Roman" w:hAnsi="Times New Roman"/>
          <w:bCs/>
          <w:iCs/>
          <w:color w:val="000000" w:themeColor="text1"/>
          <w:sz w:val="28"/>
          <w:szCs w:val="28"/>
          <w:lang w:val="vi-VN"/>
        </w:rPr>
        <w:t xml:space="preserve"> tuân thủ đầy đủ quy định của Luật này, quy định khác của pháp luật có liên quan</w:t>
      </w:r>
      <w:r w:rsidR="00A97FD1" w:rsidRPr="00191D42">
        <w:rPr>
          <w:rFonts w:ascii="Times New Roman" w:hAnsi="Times New Roman"/>
          <w:color w:val="000000" w:themeColor="text1"/>
          <w:sz w:val="28"/>
          <w:lang w:val="vi-VN"/>
        </w:rPr>
        <w:t>;</w:t>
      </w:r>
    </w:p>
    <w:p w14:paraId="469D544F" w14:textId="261809A2" w:rsidR="001D673E" w:rsidRPr="00191D42" w:rsidRDefault="004D1A9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c) Xây dựng biện pháp quản lý, phân công rõ trách nhiệm và quyền hạn cho các bộ phận, cá nhân liên quan đến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 thiết lập hệ thống giám sát và đánh giá việc thực hiện;</w:t>
      </w:r>
    </w:p>
    <w:p w14:paraId="321BF43E" w14:textId="569223DF" w:rsidR="001D673E" w:rsidRPr="00191D42" w:rsidRDefault="001D673E"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d) </w:t>
      </w:r>
      <w:r w:rsidR="00FD6A61" w:rsidRPr="00191D42">
        <w:rPr>
          <w:rFonts w:ascii="Times New Roman" w:hAnsi="Times New Roman"/>
          <w:bCs/>
          <w:iCs/>
          <w:color w:val="000000" w:themeColor="text1"/>
          <w:sz w:val="28"/>
          <w:szCs w:val="28"/>
          <w:lang w:val="vi-VN"/>
        </w:rPr>
        <w:t>Tuân thủ quy định tại các điểm c, d, đ, e, g, h</w:t>
      </w:r>
      <w:r w:rsidR="00940062" w:rsidRPr="00191D42">
        <w:rPr>
          <w:rFonts w:ascii="Times New Roman" w:hAnsi="Times New Roman"/>
          <w:bCs/>
          <w:iCs/>
          <w:color w:val="000000" w:themeColor="text1"/>
          <w:sz w:val="28"/>
          <w:szCs w:val="28"/>
        </w:rPr>
        <w:t xml:space="preserve"> và i</w:t>
      </w:r>
      <w:r w:rsidR="00FD6A61" w:rsidRPr="00191D42">
        <w:rPr>
          <w:rFonts w:ascii="Times New Roman" w:hAnsi="Times New Roman"/>
          <w:bCs/>
          <w:iCs/>
          <w:color w:val="000000" w:themeColor="text1"/>
          <w:sz w:val="28"/>
          <w:szCs w:val="28"/>
          <w:lang w:val="vi-VN"/>
        </w:rPr>
        <w:t xml:space="preserve"> khoản 1 Điều 25 của Luật này.</w:t>
      </w:r>
    </w:p>
    <w:p w14:paraId="7D553FCC" w14:textId="6C53B70C"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Trách nhiệm bảo đảm an toàn bức xạ và </w:t>
      </w:r>
      <w:r w:rsidR="00940062" w:rsidRPr="00191D42">
        <w:rPr>
          <w:rFonts w:ascii="Times New Roman" w:hAnsi="Times New Roman"/>
          <w:bCs/>
          <w:iCs/>
          <w:color w:val="000000" w:themeColor="text1"/>
          <w:sz w:val="28"/>
          <w:szCs w:val="28"/>
        </w:rPr>
        <w:t xml:space="preserve">an toàn </w:t>
      </w:r>
      <w:r w:rsidRPr="00191D42">
        <w:rPr>
          <w:rFonts w:ascii="Times New Roman" w:hAnsi="Times New Roman"/>
          <w:bCs/>
          <w:iCs/>
          <w:color w:val="000000" w:themeColor="text1"/>
          <w:sz w:val="28"/>
          <w:szCs w:val="28"/>
          <w:lang w:val="vi-VN"/>
        </w:rPr>
        <w:t>hạt nhân</w:t>
      </w:r>
      <w:r w:rsidR="00940062"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4A7D6547" w14:textId="3F77089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Bảo đảm nguồn lực cần thiết cho công tác bảo đảm an toàn bức xạ và </w:t>
      </w:r>
      <w:r w:rsidR="00940062" w:rsidRPr="00191D42">
        <w:rPr>
          <w:rFonts w:ascii="Times New Roman" w:hAnsi="Times New Roman"/>
          <w:bCs/>
          <w:iCs/>
          <w:color w:val="000000" w:themeColor="text1"/>
          <w:sz w:val="28"/>
          <w:szCs w:val="28"/>
        </w:rPr>
        <w:t xml:space="preserve">an toàn </w:t>
      </w:r>
      <w:r w:rsidRPr="00191D42">
        <w:rPr>
          <w:rFonts w:ascii="Times New Roman" w:hAnsi="Times New Roman"/>
          <w:bCs/>
          <w:iCs/>
          <w:color w:val="000000" w:themeColor="text1"/>
          <w:sz w:val="28"/>
          <w:szCs w:val="28"/>
          <w:lang w:val="vi-VN"/>
        </w:rPr>
        <w:t xml:space="preserve">hạt nhân; </w:t>
      </w:r>
    </w:p>
    <w:p w14:paraId="47A3426A" w14:textId="31D4E6A3"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Xây dựng và tổ chức thực hiện: báo cáo phân tích an toàn, hệ thống quản lý chất lượng; </w:t>
      </w:r>
    </w:p>
    <w:p w14:paraId="5D37AC61" w14:textId="70B1B671"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c) Tổ chức quan trắc phóng xạ môi trường theo quy định tại khoản </w:t>
      </w:r>
      <w:r w:rsidR="001D673E" w:rsidRPr="00191D42">
        <w:rPr>
          <w:rFonts w:ascii="Times New Roman" w:hAnsi="Times New Roman"/>
          <w:color w:val="000000" w:themeColor="text1"/>
          <w:sz w:val="28"/>
          <w:lang w:val="vi-VN"/>
        </w:rPr>
        <w:t>2</w:t>
      </w:r>
      <w:r w:rsidRPr="00191D42">
        <w:rPr>
          <w:rFonts w:ascii="Times New Roman" w:hAnsi="Times New Roman"/>
          <w:bCs/>
          <w:iCs/>
          <w:color w:val="000000" w:themeColor="text1"/>
          <w:sz w:val="28"/>
          <w:szCs w:val="28"/>
          <w:lang w:val="vi-VN"/>
        </w:rPr>
        <w:t xml:space="preserve"> Điều </w:t>
      </w:r>
      <w:r w:rsidR="001D673E" w:rsidRPr="00191D42">
        <w:rPr>
          <w:rFonts w:ascii="Times New Roman" w:hAnsi="Times New Roman"/>
          <w:color w:val="000000" w:themeColor="text1"/>
          <w:sz w:val="28"/>
          <w:lang w:val="vi-VN"/>
        </w:rPr>
        <w:t>23</w:t>
      </w:r>
      <w:r w:rsidRPr="00191D42">
        <w:rPr>
          <w:rFonts w:ascii="Times New Roman" w:hAnsi="Times New Roman"/>
          <w:bCs/>
          <w:iCs/>
          <w:color w:val="000000" w:themeColor="text1"/>
          <w:sz w:val="28"/>
          <w:szCs w:val="28"/>
          <w:lang w:val="vi-VN"/>
        </w:rPr>
        <w:t xml:space="preserve"> của Luật này</w:t>
      </w:r>
      <w:r w:rsidR="00B12751" w:rsidRPr="00191D42">
        <w:rPr>
          <w:rFonts w:ascii="Times New Roman" w:hAnsi="Times New Roman"/>
          <w:b/>
          <w:iCs/>
          <w:color w:val="000000" w:themeColor="text1"/>
          <w:sz w:val="28"/>
          <w:szCs w:val="28"/>
          <w:lang w:val="vi-VN"/>
        </w:rPr>
        <w:t xml:space="preserve"> </w:t>
      </w:r>
      <w:r w:rsidR="00B12751" w:rsidRPr="00191D42">
        <w:rPr>
          <w:rFonts w:ascii="Times New Roman" w:hAnsi="Times New Roman"/>
          <w:iCs/>
          <w:color w:val="000000" w:themeColor="text1"/>
          <w:sz w:val="28"/>
          <w:szCs w:val="28"/>
          <w:lang w:val="vi-VN"/>
        </w:rPr>
        <w:t>và quan trắc các thông số khác theo quy định của pháp luật có liên quan</w:t>
      </w:r>
      <w:r w:rsidRPr="00191D42">
        <w:rPr>
          <w:rFonts w:ascii="Times New Roman" w:hAnsi="Times New Roman"/>
          <w:bCs/>
          <w:iCs/>
          <w:color w:val="000000" w:themeColor="text1"/>
          <w:sz w:val="28"/>
          <w:szCs w:val="28"/>
          <w:lang w:val="vi-VN"/>
        </w:rPr>
        <w:t xml:space="preserve">; </w:t>
      </w:r>
    </w:p>
    <w:p w14:paraId="3BDCF734" w14:textId="24EBBC6F"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d) Lập và gửi báo cáo thực trạng an toàn hằng năm, báo cáo tổng thể 10 năm hoặc báo cáo theo yêu cầu tới cơ quan an toàn bức xạ và </w:t>
      </w:r>
      <w:r w:rsidR="00940062" w:rsidRPr="00191D42">
        <w:rPr>
          <w:rFonts w:ascii="Times New Roman" w:hAnsi="Times New Roman"/>
          <w:bCs/>
          <w:iCs/>
          <w:color w:val="000000" w:themeColor="text1"/>
          <w:sz w:val="28"/>
          <w:szCs w:val="28"/>
        </w:rPr>
        <w:t xml:space="preserve">an toàn </w:t>
      </w:r>
      <w:r w:rsidRPr="00191D42">
        <w:rPr>
          <w:rFonts w:ascii="Times New Roman" w:hAnsi="Times New Roman"/>
          <w:bCs/>
          <w:iCs/>
          <w:color w:val="000000" w:themeColor="text1"/>
          <w:sz w:val="28"/>
          <w:szCs w:val="28"/>
          <w:lang w:val="vi-VN"/>
        </w:rPr>
        <w:t>hạt nhân quốc gia;</w:t>
      </w:r>
    </w:p>
    <w:p w14:paraId="54515178" w14:textId="3B4D415A" w:rsidR="001D673E" w:rsidRPr="00191D42" w:rsidRDefault="004D1A9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đ) Thiết lập</w:t>
      </w:r>
      <w:r w:rsidR="001D673E"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duy trì </w:t>
      </w:r>
      <w:r w:rsidR="001D673E" w:rsidRPr="00191D42">
        <w:rPr>
          <w:rFonts w:ascii="Times New Roman" w:hAnsi="Times New Roman"/>
          <w:bCs/>
          <w:iCs/>
          <w:color w:val="000000" w:themeColor="text1"/>
          <w:sz w:val="28"/>
          <w:szCs w:val="28"/>
          <w:lang w:val="vi-VN"/>
        </w:rPr>
        <w:t xml:space="preserve">và thúc đẩy </w:t>
      </w:r>
      <w:r w:rsidRPr="00191D42">
        <w:rPr>
          <w:rFonts w:ascii="Times New Roman" w:hAnsi="Times New Roman"/>
          <w:bCs/>
          <w:iCs/>
          <w:color w:val="000000" w:themeColor="text1"/>
          <w:sz w:val="28"/>
          <w:szCs w:val="28"/>
          <w:lang w:val="vi-VN"/>
        </w:rPr>
        <w:t>văn hóa an toàn.</w:t>
      </w:r>
    </w:p>
    <w:p w14:paraId="6F6EA85E" w14:textId="0A331FF2"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 xml:space="preserve">3. </w:t>
      </w:r>
      <w:r w:rsidR="00E977D0" w:rsidRPr="00191D42">
        <w:rPr>
          <w:rFonts w:ascii="Times New Roman" w:hAnsi="Times New Roman"/>
          <w:bCs/>
          <w:iCs/>
          <w:color w:val="000000" w:themeColor="text1"/>
          <w:sz w:val="28"/>
          <w:szCs w:val="28"/>
        </w:rPr>
        <w:t>Trách nhiệm b</w:t>
      </w:r>
      <w:r w:rsidRPr="00191D42">
        <w:rPr>
          <w:rFonts w:ascii="Times New Roman" w:hAnsi="Times New Roman"/>
          <w:bCs/>
          <w:iCs/>
          <w:color w:val="000000" w:themeColor="text1"/>
          <w:sz w:val="28"/>
          <w:szCs w:val="28"/>
          <w:lang w:val="vi-VN"/>
        </w:rPr>
        <w:t>ảo đảm an ninh hạt nhân</w:t>
      </w:r>
      <w:r w:rsidR="00940062"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033E1849" w14:textId="54916CE2"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Bảo đảm nguồn lực cần thiết cho công tác bảo đảm an ninh hạt nhân; </w:t>
      </w:r>
    </w:p>
    <w:p w14:paraId="00365EFF"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Xây dựng, tổ chức thực hiện kế hoạch bảo đảm an ninh cơ sở hạt nhân; </w:t>
      </w:r>
    </w:p>
    <w:p w14:paraId="40E71223" w14:textId="768ED4D8" w:rsidR="004D1A9A" w:rsidRPr="00191D42" w:rsidRDefault="004D1A9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c</w:t>
      </w:r>
      <w:r w:rsidRPr="00191D42">
        <w:rPr>
          <w:rFonts w:ascii="Times New Roman" w:hAnsi="Times New Roman"/>
          <w:bCs/>
          <w:iCs/>
          <w:color w:val="000000" w:themeColor="text1"/>
          <w:sz w:val="28"/>
          <w:szCs w:val="28"/>
          <w:lang w:val="vi-VN"/>
        </w:rPr>
        <w:t>) Thiết lập</w:t>
      </w:r>
      <w:r w:rsidR="001D673E"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duy trì </w:t>
      </w:r>
      <w:r w:rsidR="001D673E" w:rsidRPr="00191D42">
        <w:rPr>
          <w:rFonts w:ascii="Times New Roman" w:hAnsi="Times New Roman"/>
          <w:color w:val="000000" w:themeColor="text1"/>
          <w:sz w:val="28"/>
          <w:lang w:val="vi-VN"/>
        </w:rPr>
        <w:t xml:space="preserve">và thúc đẩy </w:t>
      </w:r>
      <w:r w:rsidRPr="00191D42">
        <w:rPr>
          <w:rFonts w:ascii="Times New Roman" w:hAnsi="Times New Roman"/>
          <w:bCs/>
          <w:iCs/>
          <w:color w:val="000000" w:themeColor="text1"/>
          <w:sz w:val="28"/>
          <w:szCs w:val="28"/>
          <w:lang w:val="vi-VN"/>
        </w:rPr>
        <w:t xml:space="preserve">văn hóa </w:t>
      </w:r>
      <w:r w:rsidRPr="00191D42">
        <w:rPr>
          <w:rFonts w:ascii="Times New Roman" w:hAnsi="Times New Roman"/>
          <w:color w:val="000000" w:themeColor="text1"/>
          <w:sz w:val="28"/>
          <w:lang w:val="vi-VN"/>
        </w:rPr>
        <w:t>an ninh;</w:t>
      </w:r>
    </w:p>
    <w:p w14:paraId="7BAFADB6" w14:textId="78C9E0E7" w:rsidR="004D1A9A" w:rsidRPr="00191D42" w:rsidRDefault="004D1A9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d</w:t>
      </w:r>
      <w:r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pacing w:val="-2"/>
          <w:sz w:val="28"/>
          <w:szCs w:val="28"/>
          <w:lang w:val="vi-VN"/>
        </w:rPr>
        <w:t xml:space="preserve">Thực hiện ngay biện pháp cần thiết để tìm kiếm, thu hồi nhiên liệu hạt nhân, vật liệu hạt nhân bị thất lạc, chiếm đoạt, chuyển giao hoặc sử dụng trái phép; đồng thời báo cáo cho Ủy ban nhân dân, cơ quan Công an nơi gần nhất và </w:t>
      </w:r>
      <w:r w:rsidRPr="00191D42">
        <w:rPr>
          <w:rFonts w:ascii="Times New Roman" w:hAnsi="Times New Roman"/>
          <w:color w:val="000000" w:themeColor="text1"/>
          <w:spacing w:val="-2"/>
          <w:sz w:val="28"/>
          <w:lang w:val="vi-VN"/>
        </w:rPr>
        <w:t>cơ quan an toàn bức xạ và hạt nhân quốc gia; chịu trách nhiệm toàn bộ chi phí liên</w:t>
      </w:r>
      <w:r w:rsidRPr="00191D42">
        <w:rPr>
          <w:rFonts w:ascii="Times New Roman" w:hAnsi="Times New Roman"/>
          <w:color w:val="000000" w:themeColor="text1"/>
          <w:sz w:val="28"/>
          <w:lang w:val="vi-VN"/>
        </w:rPr>
        <w:t xml:space="preserve"> quan; </w:t>
      </w:r>
    </w:p>
    <w:p w14:paraId="1DA8095E" w14:textId="6A0B06BF" w:rsidR="004D1A9A" w:rsidRPr="00191D42" w:rsidRDefault="004D1A9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đ) Triển khai hệ thống bảo đảm an ninh và bảo vệ thực thể nhằm phát hiện, ngăn chặn và ứng phó kịp thời với hành vi chiếm đoạt, chuyển giao, sử dụng trái phép nhiên liệu hạt nhân, vật liệu hạt nhân; hành vi khủng bố, phá hoại đối với thiết bị hạt nhân. Khi phát hiện dấu hiệu vi phạm, phải báo cáo ngay cơ quan an toàn bức xạ và hạt nhân quốc gia và cơ quan có thẩm quyền để xử lý theo quy định</w:t>
      </w:r>
      <w:r w:rsidR="007E36D2" w:rsidRPr="00191D42">
        <w:rPr>
          <w:rFonts w:ascii="Times New Roman" w:hAnsi="Times New Roman"/>
          <w:color w:val="000000" w:themeColor="text1"/>
          <w:sz w:val="28"/>
        </w:rPr>
        <w:t xml:space="preserve"> của pháp luật</w:t>
      </w:r>
      <w:r w:rsidRPr="00191D42">
        <w:rPr>
          <w:rFonts w:ascii="Times New Roman" w:hAnsi="Times New Roman"/>
          <w:color w:val="000000" w:themeColor="text1"/>
          <w:sz w:val="28"/>
          <w:lang w:val="vi-VN"/>
        </w:rPr>
        <w:t>.</w:t>
      </w:r>
    </w:p>
    <w:p w14:paraId="527C2481" w14:textId="77777777"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4</w:t>
      </w:r>
      <w:r w:rsidRPr="00191D42">
        <w:rPr>
          <w:rFonts w:ascii="Times New Roman" w:hAnsi="Times New Roman"/>
          <w:bCs/>
          <w:iCs/>
          <w:color w:val="000000" w:themeColor="text1"/>
          <w:sz w:val="28"/>
          <w:szCs w:val="28"/>
          <w:lang w:val="vi-VN"/>
        </w:rPr>
        <w:t>. Chính phủ quy định chi tiết Điều này.</w:t>
      </w:r>
    </w:p>
    <w:p w14:paraId="7F913C08" w14:textId="70CD515D" w:rsidR="004D1A9A" w:rsidRPr="00191D42" w:rsidRDefault="00A42A0F"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b/>
          <w:color w:val="000000" w:themeColor="text1"/>
          <w:sz w:val="28"/>
          <w:lang w:val="vi-VN"/>
        </w:rPr>
        <w:t>Điều</w:t>
      </w:r>
      <w:r w:rsidRPr="00191D42">
        <w:rPr>
          <w:rFonts w:ascii="Times New Roman" w:hAnsi="Times New Roman" w:cs="Times New Roman"/>
          <w:b/>
          <w:color w:val="000000" w:themeColor="text1"/>
          <w:sz w:val="28"/>
          <w:szCs w:val="28"/>
          <w:lang w:val="vi-VN"/>
        </w:rPr>
        <w:t xml:space="preserve"> 35.</w:t>
      </w:r>
      <w:r w:rsidR="004D1A9A" w:rsidRPr="00191D42">
        <w:rPr>
          <w:rFonts w:ascii="Times New Roman" w:hAnsi="Times New Roman"/>
          <w:b/>
          <w:color w:val="000000" w:themeColor="text1"/>
          <w:sz w:val="28"/>
          <w:lang w:val="vi-VN"/>
        </w:rPr>
        <w:t xml:space="preserve"> </w:t>
      </w:r>
      <w:r w:rsidR="004D1A9A" w:rsidRPr="00191D42">
        <w:rPr>
          <w:rFonts w:ascii="Times New Roman" w:hAnsi="Times New Roman" w:cs="Times New Roman"/>
          <w:b/>
          <w:color w:val="000000" w:themeColor="text1"/>
          <w:sz w:val="28"/>
          <w:szCs w:val="28"/>
          <w:lang w:val="vi-VN"/>
        </w:rPr>
        <w:t xml:space="preserve">Thông tin, tuyên truyền </w:t>
      </w:r>
    </w:p>
    <w:p w14:paraId="01B8F094" w14:textId="3EBEDDBC" w:rsidR="004D1A9A" w:rsidRPr="00191D42" w:rsidRDefault="004D1A9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w:t>
      </w:r>
      <w:r w:rsidR="001E2696" w:rsidRPr="00191D42">
        <w:rPr>
          <w:rFonts w:ascii="Times New Roman" w:hAnsi="Times New Roman"/>
          <w:bCs/>
          <w:iCs/>
          <w:color w:val="000000" w:themeColor="text1"/>
          <w:sz w:val="28"/>
          <w:szCs w:val="28"/>
          <w:lang w:val="vi-VN"/>
        </w:rPr>
        <w:t xml:space="preserve">Cơ quan quản lý nhà nước </w:t>
      </w:r>
      <w:r w:rsidR="001E2696" w:rsidRPr="00191D42">
        <w:rPr>
          <w:rFonts w:ascii="Times New Roman" w:hAnsi="Times New Roman"/>
          <w:color w:val="000000" w:themeColor="text1"/>
          <w:sz w:val="28"/>
          <w:lang w:val="vi-VN"/>
        </w:rPr>
        <w:t xml:space="preserve">có </w:t>
      </w:r>
      <w:r w:rsidR="001E2696" w:rsidRPr="00191D42">
        <w:rPr>
          <w:rFonts w:ascii="Times New Roman" w:hAnsi="Times New Roman"/>
          <w:bCs/>
          <w:iCs/>
          <w:color w:val="000000" w:themeColor="text1"/>
          <w:sz w:val="28"/>
          <w:szCs w:val="28"/>
          <w:lang w:val="vi-VN"/>
        </w:rPr>
        <w:t>thẩm quyền</w:t>
      </w:r>
      <w:r w:rsidR="001E2696" w:rsidRPr="00191D42">
        <w:rPr>
          <w:rFonts w:ascii="Times New Roman" w:hAnsi="Times New Roman"/>
          <w:color w:val="000000" w:themeColor="text1"/>
          <w:sz w:val="28"/>
          <w:lang w:val="vi-VN"/>
        </w:rPr>
        <w:t xml:space="preserve"> ở trung ương</w:t>
      </w:r>
      <w:r w:rsidR="001E2696" w:rsidRPr="00191D42">
        <w:rPr>
          <w:rFonts w:ascii="Times New Roman" w:hAnsi="Times New Roman"/>
          <w:bCs/>
          <w:iCs/>
          <w:color w:val="000000" w:themeColor="text1"/>
          <w:sz w:val="28"/>
          <w:szCs w:val="28"/>
          <w:lang w:val="vi-VN"/>
        </w:rPr>
        <w:t>, Ủy ban nhân dân cấp tỉnh nơi có cơ sở hạt nhân và cơ sở hạt nhân tổ chức thực hiện các quy định sau đây</w:t>
      </w:r>
      <w:r w:rsidRPr="00191D42">
        <w:rPr>
          <w:rFonts w:ascii="Times New Roman" w:hAnsi="Times New Roman"/>
          <w:bCs/>
          <w:iCs/>
          <w:color w:val="000000" w:themeColor="text1"/>
          <w:sz w:val="28"/>
          <w:szCs w:val="28"/>
          <w:lang w:val="vi-VN"/>
        </w:rPr>
        <w:t>:</w:t>
      </w:r>
    </w:p>
    <w:p w14:paraId="2EF20002" w14:textId="440EB5C3" w:rsidR="004D1A9A" w:rsidRPr="00191D42" w:rsidRDefault="004D1A9A" w:rsidP="00090C4C">
      <w:pPr>
        <w:shd w:val="clear" w:color="auto" w:fill="FFFFFF"/>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Tuyên truyền, cung cấp thông tin nhằm nâng cao hiểu biết của </w:t>
      </w:r>
      <w:r w:rsidR="007E36D2" w:rsidRPr="00191D42">
        <w:rPr>
          <w:rFonts w:ascii="Times New Roman" w:hAnsi="Times New Roman"/>
          <w:bCs/>
          <w:iCs/>
          <w:color w:val="000000" w:themeColor="text1"/>
          <w:sz w:val="28"/>
          <w:szCs w:val="28"/>
        </w:rPr>
        <w:t>N</w:t>
      </w:r>
      <w:r w:rsidRPr="00191D42">
        <w:rPr>
          <w:rFonts w:ascii="Times New Roman" w:hAnsi="Times New Roman"/>
          <w:bCs/>
          <w:iCs/>
          <w:color w:val="000000" w:themeColor="text1"/>
          <w:sz w:val="28"/>
          <w:szCs w:val="28"/>
          <w:lang w:val="vi-VN"/>
        </w:rPr>
        <w:t>hân dân về cơ sở hạt nhân;</w:t>
      </w:r>
    </w:p>
    <w:p w14:paraId="14F726F2" w14:textId="035FD4A8" w:rsidR="004D1A9A" w:rsidRPr="00191D42" w:rsidRDefault="004D1A9A" w:rsidP="00090C4C">
      <w:pPr>
        <w:shd w:val="clear" w:color="auto" w:fill="FFFFFF"/>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Tuyên truyền, phổ biến kiến thức về an toàn, an ninh và ứng phó sự cố cho </w:t>
      </w:r>
      <w:r w:rsidR="007E36D2" w:rsidRPr="00191D42">
        <w:rPr>
          <w:rFonts w:ascii="Times New Roman" w:hAnsi="Times New Roman"/>
          <w:bCs/>
          <w:iCs/>
          <w:color w:val="000000" w:themeColor="text1"/>
          <w:sz w:val="28"/>
          <w:szCs w:val="28"/>
        </w:rPr>
        <w:t>N</w:t>
      </w:r>
      <w:r w:rsidRPr="00191D42">
        <w:rPr>
          <w:rFonts w:ascii="Times New Roman" w:hAnsi="Times New Roman"/>
          <w:bCs/>
          <w:iCs/>
          <w:color w:val="000000" w:themeColor="text1"/>
          <w:sz w:val="28"/>
          <w:szCs w:val="28"/>
          <w:lang w:val="vi-VN"/>
        </w:rPr>
        <w:t>hân dân địa phương nơi có cơ sở hạt nhân;</w:t>
      </w:r>
    </w:p>
    <w:p w14:paraId="689DD0B4" w14:textId="29BE9712" w:rsidR="004D1A9A" w:rsidRPr="00191D42" w:rsidRDefault="004D1A9A" w:rsidP="00090C4C">
      <w:pPr>
        <w:shd w:val="clear" w:color="auto" w:fill="FFFFFF"/>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c) Cung cấp thường xuyên thông tin về tình trạng an toàn, an ninh của cơ sở hạt nhân cho </w:t>
      </w:r>
      <w:r w:rsidR="007E36D2" w:rsidRPr="00191D42">
        <w:rPr>
          <w:rFonts w:ascii="Times New Roman" w:hAnsi="Times New Roman"/>
          <w:bCs/>
          <w:iCs/>
          <w:color w:val="000000" w:themeColor="text1"/>
          <w:sz w:val="28"/>
          <w:szCs w:val="28"/>
        </w:rPr>
        <w:t>N</w:t>
      </w:r>
      <w:r w:rsidRPr="00191D42">
        <w:rPr>
          <w:rFonts w:ascii="Times New Roman" w:hAnsi="Times New Roman"/>
          <w:bCs/>
          <w:iCs/>
          <w:color w:val="000000" w:themeColor="text1"/>
          <w:sz w:val="28"/>
          <w:szCs w:val="28"/>
          <w:lang w:val="vi-VN"/>
        </w:rPr>
        <w:t>hân dân địa phương</w:t>
      </w:r>
      <w:r w:rsidR="007E36D2" w:rsidRPr="00191D42">
        <w:rPr>
          <w:rFonts w:ascii="Times New Roman" w:hAnsi="Times New Roman"/>
          <w:bCs/>
          <w:iCs/>
          <w:color w:val="000000" w:themeColor="text1"/>
          <w:sz w:val="28"/>
          <w:szCs w:val="28"/>
        </w:rPr>
        <w:t>;</w:t>
      </w:r>
    </w:p>
    <w:p w14:paraId="0F4EEB5E" w14:textId="34347227" w:rsidR="002B25E3" w:rsidRPr="00191D42" w:rsidRDefault="004D1A9A" w:rsidP="00676DBC">
      <w:pPr>
        <w:shd w:val="clear" w:color="auto" w:fill="FFFFFF"/>
        <w:spacing w:before="120" w:after="120" w:line="240" w:lineRule="auto"/>
        <w:ind w:firstLine="709"/>
        <w:jc w:val="both"/>
        <w:rPr>
          <w:rFonts w:ascii="Times New Roman" w:hAnsi="Times New Roman"/>
          <w:b/>
          <w:color w:val="000000" w:themeColor="text1"/>
          <w:spacing w:val="-4"/>
          <w:sz w:val="28"/>
          <w:lang w:val="vi-VN"/>
        </w:rPr>
      </w:pPr>
      <w:r w:rsidRPr="00191D42">
        <w:rPr>
          <w:rFonts w:ascii="Times New Roman" w:hAnsi="Times New Roman"/>
          <w:color w:val="000000" w:themeColor="text1"/>
          <w:sz w:val="28"/>
          <w:lang w:val="vi-VN"/>
        </w:rPr>
        <w:t xml:space="preserve">d) </w:t>
      </w:r>
      <w:bookmarkStart w:id="132" w:name="_Hlk199749472"/>
      <w:r w:rsidR="00A83CC1" w:rsidRPr="00191D42">
        <w:rPr>
          <w:rFonts w:ascii="Times New Roman" w:hAnsi="Times New Roman"/>
          <w:color w:val="000000" w:themeColor="text1"/>
          <w:spacing w:val="-4"/>
          <w:sz w:val="28"/>
          <w:lang w:val="vi-VN"/>
        </w:rPr>
        <w:t>Thiết lập cơ chế</w:t>
      </w:r>
      <w:r w:rsidR="0099086C" w:rsidRPr="00191D42">
        <w:rPr>
          <w:rFonts w:ascii="Times New Roman" w:hAnsi="Times New Roman"/>
          <w:color w:val="000000" w:themeColor="text1"/>
          <w:spacing w:val="-4"/>
          <w:sz w:val="28"/>
          <w:lang w:val="vi-VN"/>
        </w:rPr>
        <w:t xml:space="preserve"> </w:t>
      </w:r>
      <w:r w:rsidR="00A83CC1" w:rsidRPr="00191D42">
        <w:rPr>
          <w:rFonts w:ascii="Times New Roman" w:hAnsi="Times New Roman"/>
          <w:color w:val="000000" w:themeColor="text1"/>
          <w:spacing w:val="-4"/>
          <w:sz w:val="28"/>
          <w:lang w:val="vi-VN"/>
        </w:rPr>
        <w:t>tiếp nhận</w:t>
      </w:r>
      <w:r w:rsidR="00A83CC1" w:rsidRPr="00191D42">
        <w:rPr>
          <w:rFonts w:ascii="Times New Roman" w:hAnsi="Times New Roman"/>
          <w:bCs/>
          <w:iCs/>
          <w:color w:val="000000" w:themeColor="text1"/>
          <w:spacing w:val="-4"/>
          <w:sz w:val="28"/>
          <w:szCs w:val="28"/>
          <w:lang w:val="vi-VN"/>
        </w:rPr>
        <w:t>, xử lý</w:t>
      </w:r>
      <w:r w:rsidR="00A83CC1" w:rsidRPr="00191D42">
        <w:rPr>
          <w:rFonts w:ascii="Times New Roman" w:hAnsi="Times New Roman"/>
          <w:color w:val="000000" w:themeColor="text1"/>
          <w:spacing w:val="-4"/>
          <w:sz w:val="28"/>
          <w:lang w:val="vi-VN"/>
        </w:rPr>
        <w:t xml:space="preserve"> ý kiến phản ánh </w:t>
      </w:r>
      <w:r w:rsidR="0099086C" w:rsidRPr="00191D42">
        <w:rPr>
          <w:rFonts w:ascii="Times New Roman" w:hAnsi="Times New Roman"/>
          <w:iCs/>
          <w:color w:val="000000" w:themeColor="text1"/>
          <w:spacing w:val="-4"/>
          <w:sz w:val="28"/>
          <w:szCs w:val="28"/>
          <w:lang w:val="vi-VN"/>
        </w:rPr>
        <w:t>và giám sát</w:t>
      </w:r>
      <w:r w:rsidR="0099086C" w:rsidRPr="00191D42">
        <w:rPr>
          <w:rFonts w:ascii="Times New Roman" w:hAnsi="Times New Roman"/>
          <w:bCs/>
          <w:iCs/>
          <w:color w:val="000000" w:themeColor="text1"/>
          <w:spacing w:val="-4"/>
          <w:sz w:val="28"/>
          <w:szCs w:val="28"/>
          <w:lang w:val="vi-VN"/>
        </w:rPr>
        <w:t xml:space="preserve"> </w:t>
      </w:r>
      <w:r w:rsidR="00A83CC1" w:rsidRPr="00191D42">
        <w:rPr>
          <w:rFonts w:ascii="Times New Roman" w:hAnsi="Times New Roman"/>
          <w:color w:val="000000" w:themeColor="text1"/>
          <w:spacing w:val="-4"/>
          <w:sz w:val="28"/>
          <w:lang w:val="vi-VN"/>
        </w:rPr>
        <w:t>của người dân, cộng đồng dân cư về an toàn</w:t>
      </w:r>
      <w:r w:rsidR="00A83CC1" w:rsidRPr="00191D42">
        <w:rPr>
          <w:rFonts w:ascii="Times New Roman" w:hAnsi="Times New Roman"/>
          <w:bCs/>
          <w:iCs/>
          <w:color w:val="000000" w:themeColor="text1"/>
          <w:spacing w:val="-4"/>
          <w:sz w:val="28"/>
          <w:szCs w:val="28"/>
          <w:lang w:val="vi-VN"/>
        </w:rPr>
        <w:t>, an ninh, đặc biệt trên Nền tảng số</w:t>
      </w:r>
      <w:r w:rsidR="00A83CC1" w:rsidRPr="00191D42">
        <w:rPr>
          <w:bCs/>
          <w:color w:val="000000" w:themeColor="text1"/>
          <w:spacing w:val="-4"/>
          <w:lang w:val="vi-VN"/>
        </w:rPr>
        <w:t xml:space="preserve"> </w:t>
      </w:r>
      <w:r w:rsidR="00A83CC1" w:rsidRPr="00191D42">
        <w:rPr>
          <w:rFonts w:ascii="Times New Roman" w:hAnsi="Times New Roman"/>
          <w:bCs/>
          <w:iCs/>
          <w:color w:val="000000" w:themeColor="text1"/>
          <w:spacing w:val="-4"/>
          <w:sz w:val="28"/>
          <w:szCs w:val="28"/>
          <w:lang w:val="vi-VN"/>
        </w:rPr>
        <w:t>về an toàn</w:t>
      </w:r>
      <w:r w:rsidR="00A83CC1" w:rsidRPr="00191D42">
        <w:rPr>
          <w:rFonts w:ascii="Times New Roman" w:hAnsi="Times New Roman"/>
          <w:color w:val="000000" w:themeColor="text1"/>
          <w:spacing w:val="-4"/>
          <w:sz w:val="28"/>
          <w:lang w:val="vi-VN"/>
        </w:rPr>
        <w:t xml:space="preserve"> bức xạ, an toàn </w:t>
      </w:r>
      <w:r w:rsidR="00B60AC1" w:rsidRPr="00191D42">
        <w:rPr>
          <w:rFonts w:ascii="Times New Roman" w:eastAsia="Times New Roman" w:hAnsi="Times New Roman"/>
          <w:bCs/>
          <w:color w:val="000000" w:themeColor="text1"/>
          <w:spacing w:val="-4"/>
          <w:sz w:val="28"/>
          <w:szCs w:val="28"/>
          <w:lang w:eastAsia="ko-KR"/>
        </w:rPr>
        <w:t>hạt nhân</w:t>
      </w:r>
      <w:r w:rsidR="00B60AC1" w:rsidRPr="00191D42">
        <w:rPr>
          <w:rFonts w:ascii="Times New Roman" w:eastAsia="Times New Roman" w:hAnsi="Times New Roman"/>
          <w:bCs/>
          <w:color w:val="000000" w:themeColor="text1"/>
          <w:spacing w:val="-4"/>
          <w:sz w:val="28"/>
          <w:szCs w:val="28"/>
          <w:lang w:val="vi-VN" w:eastAsia="ko-KR"/>
        </w:rPr>
        <w:t xml:space="preserve"> </w:t>
      </w:r>
      <w:r w:rsidR="00A83CC1" w:rsidRPr="00191D42">
        <w:rPr>
          <w:rFonts w:ascii="Times New Roman" w:hAnsi="Times New Roman"/>
          <w:color w:val="000000" w:themeColor="text1"/>
          <w:spacing w:val="-4"/>
          <w:sz w:val="28"/>
          <w:lang w:val="vi-VN"/>
        </w:rPr>
        <w:t>và an ninh hạt nhân</w:t>
      </w:r>
      <w:r w:rsidR="00DF7699" w:rsidRPr="00191D42">
        <w:rPr>
          <w:rFonts w:ascii="Times New Roman" w:hAnsi="Times New Roman"/>
          <w:bCs/>
          <w:color w:val="000000" w:themeColor="text1"/>
          <w:spacing w:val="-4"/>
          <w:sz w:val="28"/>
          <w:lang w:val="vi-VN"/>
        </w:rPr>
        <w:t>, phát triển, ứng dụng năng lượng nguyên tử</w:t>
      </w:r>
      <w:r w:rsidRPr="00191D42">
        <w:rPr>
          <w:rFonts w:ascii="Times New Roman" w:hAnsi="Times New Roman"/>
          <w:color w:val="000000" w:themeColor="text1"/>
          <w:spacing w:val="-4"/>
          <w:sz w:val="28"/>
          <w:lang w:val="vi-VN"/>
        </w:rPr>
        <w:t>.</w:t>
      </w:r>
      <w:bookmarkEnd w:id="132"/>
    </w:p>
    <w:p w14:paraId="3F12D131" w14:textId="0FB660A3" w:rsidR="002B25E3" w:rsidRPr="00191D42" w:rsidRDefault="004D1A9A" w:rsidP="00090C4C">
      <w:pPr>
        <w:shd w:val="clear" w:color="auto" w:fill="FFFFFF"/>
        <w:spacing w:before="120" w:after="120" w:line="240" w:lineRule="auto"/>
        <w:ind w:firstLine="709"/>
        <w:jc w:val="both"/>
        <w:rPr>
          <w:color w:val="000000" w:themeColor="text1"/>
          <w:lang w:val="vi-VN"/>
        </w:rPr>
      </w:pPr>
      <w:r w:rsidRPr="00191D42">
        <w:rPr>
          <w:rFonts w:ascii="Times New Roman" w:hAnsi="Times New Roman"/>
          <w:bCs/>
          <w:iCs/>
          <w:color w:val="000000" w:themeColor="text1"/>
          <w:sz w:val="28"/>
          <w:szCs w:val="28"/>
          <w:lang w:val="vi-VN"/>
        </w:rPr>
        <w:t>2. Chính phủ quy định chi tiết Điều này.</w:t>
      </w:r>
    </w:p>
    <w:p w14:paraId="0D554E16" w14:textId="7D278FD5" w:rsidR="00C822BD" w:rsidRPr="00191D42" w:rsidRDefault="00C822BD" w:rsidP="00090C4C">
      <w:pPr>
        <w:pStyle w:val="Heading1"/>
        <w:spacing w:after="120" w:line="240" w:lineRule="auto"/>
        <w:jc w:val="center"/>
        <w:rPr>
          <w:rFonts w:ascii="Times New Roman" w:hAnsi="Times New Roman"/>
          <w:b/>
          <w:color w:val="000000" w:themeColor="text1"/>
          <w:sz w:val="28"/>
          <w:lang w:val="vi-VN"/>
        </w:rPr>
      </w:pPr>
      <w:bookmarkStart w:id="133" w:name="_Toc199771711"/>
      <w:bookmarkEnd w:id="109"/>
      <w:r w:rsidRPr="00191D42">
        <w:rPr>
          <w:rFonts w:ascii="Times New Roman" w:hAnsi="Times New Roman" w:cs="Times New Roman"/>
          <w:b/>
          <w:color w:val="000000" w:themeColor="text1"/>
          <w:sz w:val="28"/>
          <w:szCs w:val="28"/>
          <w:lang w:val="vi-VN"/>
        </w:rPr>
        <w:t xml:space="preserve">Mục </w:t>
      </w:r>
      <w:bookmarkEnd w:id="133"/>
      <w:r w:rsidR="004D1A9A" w:rsidRPr="00191D42">
        <w:rPr>
          <w:rFonts w:ascii="Times New Roman" w:hAnsi="Times New Roman"/>
          <w:b/>
          <w:color w:val="000000" w:themeColor="text1"/>
          <w:sz w:val="28"/>
          <w:lang w:val="vi-VN"/>
        </w:rPr>
        <w:t>5</w:t>
      </w:r>
    </w:p>
    <w:p w14:paraId="738F7751" w14:textId="62A6118C" w:rsidR="00C822BD" w:rsidRPr="00191D42" w:rsidRDefault="00C822BD" w:rsidP="00090C4C">
      <w:pPr>
        <w:pStyle w:val="Heading1"/>
        <w:spacing w:before="120" w:after="240" w:line="240" w:lineRule="auto"/>
        <w:jc w:val="center"/>
        <w:rPr>
          <w:color w:val="000000" w:themeColor="text1"/>
          <w:lang w:val="vi-VN"/>
        </w:rPr>
      </w:pPr>
      <w:bookmarkStart w:id="134" w:name="_Toc193274098"/>
      <w:bookmarkStart w:id="135" w:name="_Toc198388678"/>
      <w:bookmarkStart w:id="136" w:name="_Toc199771712"/>
      <w:r w:rsidRPr="00191D42">
        <w:rPr>
          <w:rFonts w:ascii="Times New Roman" w:hAnsi="Times New Roman"/>
          <w:b/>
          <w:color w:val="000000" w:themeColor="text1"/>
          <w:sz w:val="28"/>
          <w:szCs w:val="28"/>
          <w:lang w:val="vi-VN"/>
        </w:rPr>
        <w:t>CHẤT THẢI PHÓNG XẠ, NGUỒN PHÓNG XẠ ĐÃ QUA SỬ DỤNG VÀ NHIÊN LIỆU HẠT NHÂN ĐÃ QUA SỬ DỤNG</w:t>
      </w:r>
      <w:bookmarkStart w:id="137" w:name="_Toc156287315"/>
      <w:bookmarkEnd w:id="134"/>
      <w:bookmarkEnd w:id="135"/>
      <w:bookmarkEnd w:id="136"/>
    </w:p>
    <w:bookmarkEnd w:id="137"/>
    <w:p w14:paraId="61E14BBF" w14:textId="2694DC24" w:rsidR="00C822BD" w:rsidRPr="00191D42" w:rsidRDefault="00A42A0F"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36. </w:t>
      </w:r>
      <w:bookmarkStart w:id="138" w:name="_Toc193274099"/>
      <w:bookmarkStart w:id="139" w:name="_Toc198388679"/>
      <w:bookmarkStart w:id="140" w:name="_Toc199771713"/>
      <w:r w:rsidR="006B6EA2" w:rsidRPr="00191D42">
        <w:rPr>
          <w:rFonts w:ascii="Times New Roman" w:hAnsi="Times New Roman"/>
          <w:b/>
          <w:color w:val="000000" w:themeColor="text1"/>
          <w:sz w:val="28"/>
          <w:lang w:val="vi-VN"/>
        </w:rPr>
        <w:t xml:space="preserve">Yêu cầu chung về </w:t>
      </w:r>
      <w:r w:rsidR="00C822BD" w:rsidRPr="00191D42">
        <w:rPr>
          <w:rFonts w:ascii="Times New Roman" w:hAnsi="Times New Roman" w:cs="Times New Roman"/>
          <w:b/>
          <w:bCs/>
          <w:color w:val="000000" w:themeColor="text1"/>
          <w:sz w:val="28"/>
          <w:szCs w:val="28"/>
          <w:lang w:val="vi-VN"/>
        </w:rPr>
        <w:t>quản lý chất thải phóng xạ, nguồn phóng xạ đã qua sử dụng và nhiên liệu hạt nhân đã qua sử dụng</w:t>
      </w:r>
      <w:bookmarkEnd w:id="138"/>
      <w:bookmarkEnd w:id="139"/>
      <w:bookmarkEnd w:id="140"/>
    </w:p>
    <w:p w14:paraId="6109B58D" w14:textId="3D9FD63F" w:rsidR="00EA5DF0" w:rsidRPr="00191D42" w:rsidRDefault="00C822BD"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1. </w:t>
      </w:r>
      <w:r w:rsidR="007D1A3D" w:rsidRPr="00191D42">
        <w:rPr>
          <w:rFonts w:ascii="Times New Roman" w:hAnsi="Times New Roman"/>
          <w:bCs/>
          <w:iCs/>
          <w:color w:val="000000" w:themeColor="text1"/>
          <w:sz w:val="28"/>
          <w:szCs w:val="28"/>
          <w:lang w:val="vi-VN"/>
        </w:rPr>
        <w:t>Quản lý chất thải phóng xạ, nguồn phóng xạ đã qua sử dụng</w:t>
      </w:r>
      <w:r w:rsidR="00B0286B" w:rsidRPr="00191D42">
        <w:rPr>
          <w:rFonts w:ascii="Times New Roman" w:hAnsi="Times New Roman"/>
          <w:color w:val="000000" w:themeColor="text1"/>
          <w:sz w:val="28"/>
          <w:lang w:val="vi-VN"/>
        </w:rPr>
        <w:t xml:space="preserve"> bao gồm các hoạt động:</w:t>
      </w:r>
      <w:r w:rsidR="007D1A3D" w:rsidRPr="00191D42">
        <w:rPr>
          <w:rFonts w:ascii="Times New Roman" w:hAnsi="Times New Roman"/>
          <w:bCs/>
          <w:iCs/>
          <w:color w:val="000000" w:themeColor="text1"/>
          <w:sz w:val="28"/>
          <w:szCs w:val="28"/>
          <w:lang w:val="vi-VN"/>
        </w:rPr>
        <w:t xml:space="preserve"> thu gom, </w:t>
      </w:r>
      <w:r w:rsidR="00EA5DF0" w:rsidRPr="00191D42">
        <w:rPr>
          <w:rFonts w:ascii="Times New Roman" w:hAnsi="Times New Roman"/>
          <w:color w:val="000000" w:themeColor="text1"/>
          <w:sz w:val="28"/>
          <w:lang w:val="vi-VN"/>
        </w:rPr>
        <w:t xml:space="preserve">phân loại, </w:t>
      </w:r>
      <w:r w:rsidR="007D1A3D" w:rsidRPr="00191D42">
        <w:rPr>
          <w:rFonts w:ascii="Times New Roman" w:hAnsi="Times New Roman"/>
          <w:bCs/>
          <w:iCs/>
          <w:color w:val="000000" w:themeColor="text1"/>
          <w:sz w:val="28"/>
          <w:szCs w:val="28"/>
          <w:lang w:val="vi-VN"/>
        </w:rPr>
        <w:t>xử lý, lưu giữ</w:t>
      </w:r>
      <w:r w:rsidR="00B37A36" w:rsidRPr="00191D42">
        <w:rPr>
          <w:rFonts w:ascii="Times New Roman" w:hAnsi="Times New Roman"/>
          <w:bCs/>
          <w:iCs/>
          <w:color w:val="000000" w:themeColor="text1"/>
          <w:sz w:val="28"/>
          <w:szCs w:val="28"/>
        </w:rPr>
        <w:t>,</w:t>
      </w:r>
      <w:r w:rsidR="007D1A3D" w:rsidRPr="00191D42">
        <w:rPr>
          <w:rFonts w:ascii="Times New Roman" w:hAnsi="Times New Roman"/>
          <w:bCs/>
          <w:iCs/>
          <w:color w:val="000000" w:themeColor="text1"/>
          <w:sz w:val="28"/>
          <w:szCs w:val="28"/>
          <w:lang w:val="vi-VN"/>
        </w:rPr>
        <w:t xml:space="preserve"> chôn cất chất thải phóng xạ, nguồn phóng xạ đã qua sử dụng. </w:t>
      </w:r>
    </w:p>
    <w:p w14:paraId="1B23B8D4" w14:textId="43CACC49" w:rsidR="00C822BD" w:rsidRPr="00191D42" w:rsidRDefault="00EA5DF0"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lastRenderedPageBreak/>
        <w:t xml:space="preserve">2. </w:t>
      </w:r>
      <w:r w:rsidR="007D1A3D" w:rsidRPr="00191D42">
        <w:rPr>
          <w:rFonts w:ascii="Times New Roman" w:hAnsi="Times New Roman"/>
          <w:bCs/>
          <w:iCs/>
          <w:color w:val="000000" w:themeColor="text1"/>
          <w:sz w:val="28"/>
          <w:szCs w:val="28"/>
          <w:lang w:val="vi-VN"/>
        </w:rPr>
        <w:t>Quản lý nhiên liệu hạt nhân đã qua sử dụng</w:t>
      </w:r>
      <w:r w:rsidRPr="00191D42">
        <w:rPr>
          <w:rFonts w:ascii="Times New Roman" w:hAnsi="Times New Roman"/>
          <w:color w:val="000000" w:themeColor="text1"/>
          <w:sz w:val="28"/>
          <w:lang w:val="vi-VN"/>
        </w:rPr>
        <w:t xml:space="preserve"> bao gồm các</w:t>
      </w:r>
      <w:r w:rsidR="007D1A3D" w:rsidRPr="00191D42">
        <w:rPr>
          <w:rFonts w:ascii="Times New Roman" w:hAnsi="Times New Roman"/>
          <w:bCs/>
          <w:iCs/>
          <w:color w:val="000000" w:themeColor="text1"/>
          <w:sz w:val="28"/>
          <w:szCs w:val="28"/>
          <w:lang w:val="vi-VN"/>
        </w:rPr>
        <w:t xml:space="preserve"> hoạt động</w:t>
      </w:r>
      <w:r w:rsidR="00B37A36" w:rsidRPr="00191D42">
        <w:rPr>
          <w:rFonts w:ascii="Times New Roman" w:hAnsi="Times New Roman"/>
          <w:bCs/>
          <w:iCs/>
          <w:color w:val="000000" w:themeColor="text1"/>
          <w:sz w:val="28"/>
          <w:szCs w:val="28"/>
        </w:rPr>
        <w:t>:</w:t>
      </w:r>
      <w:r w:rsidR="007D1A3D" w:rsidRPr="00191D42">
        <w:rPr>
          <w:rFonts w:ascii="Times New Roman" w:hAnsi="Times New Roman"/>
          <w:bCs/>
          <w:iCs/>
          <w:color w:val="000000" w:themeColor="text1"/>
          <w:sz w:val="28"/>
          <w:szCs w:val="28"/>
          <w:lang w:val="vi-VN"/>
        </w:rPr>
        <w:t xml:space="preserve"> xử lý, lưu giữ</w:t>
      </w:r>
      <w:r w:rsidR="00B37A36" w:rsidRPr="00191D42">
        <w:rPr>
          <w:rFonts w:ascii="Times New Roman" w:hAnsi="Times New Roman"/>
          <w:bCs/>
          <w:iCs/>
          <w:color w:val="000000" w:themeColor="text1"/>
          <w:sz w:val="28"/>
          <w:szCs w:val="28"/>
        </w:rPr>
        <w:t>,</w:t>
      </w:r>
      <w:r w:rsidR="007D1A3D" w:rsidRPr="00191D42">
        <w:rPr>
          <w:rFonts w:ascii="Times New Roman" w:hAnsi="Times New Roman"/>
          <w:bCs/>
          <w:iCs/>
          <w:color w:val="000000" w:themeColor="text1"/>
          <w:sz w:val="28"/>
          <w:szCs w:val="28"/>
          <w:lang w:val="vi-VN"/>
        </w:rPr>
        <w:t xml:space="preserve"> chôn cất nhiên liệu hạt nhân đã qua sử dụng</w:t>
      </w:r>
      <w:r w:rsidR="000F652C" w:rsidRPr="00191D42">
        <w:rPr>
          <w:rFonts w:ascii="Times New Roman" w:hAnsi="Times New Roman"/>
          <w:bCs/>
          <w:iCs/>
          <w:color w:val="000000" w:themeColor="text1"/>
          <w:sz w:val="28"/>
          <w:szCs w:val="28"/>
          <w:lang w:val="vi-VN"/>
        </w:rPr>
        <w:t>.</w:t>
      </w:r>
    </w:p>
    <w:p w14:paraId="0B5C538B" w14:textId="2C3FF762" w:rsidR="00C822BD" w:rsidRPr="00191D42" w:rsidRDefault="00EA5DF0"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3</w:t>
      </w:r>
      <w:r w:rsidR="00C822BD" w:rsidRPr="00191D42">
        <w:rPr>
          <w:rFonts w:ascii="Times New Roman" w:hAnsi="Times New Roman"/>
          <w:bCs/>
          <w:iCs/>
          <w:color w:val="000000" w:themeColor="text1"/>
          <w:sz w:val="28"/>
          <w:szCs w:val="28"/>
          <w:lang w:val="vi-VN"/>
        </w:rPr>
        <w:t>. Hoạt động quản lý chất thải phóng xạ, nguồn phóng xạ đã qua sử dụng và nhiên liệu hạt nhân đã qua sử dụng phải tuân thủ các nguyên tắc sau đây:</w:t>
      </w:r>
    </w:p>
    <w:p w14:paraId="6FFDA65A" w14:textId="77777777"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Bảo vệ con người và môi trường khỏi các nguy hại phóng xạ, các nguy hại khác và không tạo gánh nặng cho thế hệ tương lai;</w:t>
      </w:r>
    </w:p>
    <w:p w14:paraId="70E3C700" w14:textId="77777777"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Giảm thiểu phát sinh chất thải phóng xạ ở mức thấp nhất có thể;</w:t>
      </w:r>
    </w:p>
    <w:p w14:paraId="6D563206" w14:textId="77777777"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Tính đến các nguy hại về sinh học, hóa học và các nguy hại khác có thể đi kèm với việc quản lý chất thải phóng xạ, nguồn phóng xạ đã qua sử dụng và nhiên liệu hạt nhân đã qua sử dụng;</w:t>
      </w:r>
    </w:p>
    <w:p w14:paraId="1ECA0718" w14:textId="77777777" w:rsidR="00C822BD" w:rsidRPr="00191D42" w:rsidRDefault="00C822BD"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d) Có biện pháp kiểm soát tới hạn và tản nhiệt dư sinh ra trong quá trình quản lý chất thải phóng xạ và nhiên liệu hạt nhân đã qua sử dụng;</w:t>
      </w:r>
    </w:p>
    <w:p w14:paraId="064C027E" w14:textId="32195232" w:rsidR="00DF6F08" w:rsidRPr="00191D42" w:rsidRDefault="00C822BD"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đ) </w:t>
      </w:r>
      <w:r w:rsidR="00E239C6" w:rsidRPr="00191D42">
        <w:rPr>
          <w:rFonts w:ascii="Times New Roman" w:hAnsi="Times New Roman"/>
          <w:iCs/>
          <w:color w:val="000000" w:themeColor="text1"/>
          <w:spacing w:val="-4"/>
          <w:sz w:val="28"/>
          <w:szCs w:val="28"/>
          <w:lang w:val="vi-VN"/>
        </w:rPr>
        <w:t>Việc</w:t>
      </w:r>
      <w:r w:rsidR="00E239C6" w:rsidRPr="00191D42">
        <w:rPr>
          <w:rFonts w:ascii="Times New Roman" w:hAnsi="Times New Roman"/>
          <w:bCs/>
          <w:iCs/>
          <w:color w:val="000000" w:themeColor="text1"/>
          <w:spacing w:val="-4"/>
          <w:sz w:val="28"/>
          <w:szCs w:val="28"/>
          <w:lang w:val="vi-VN"/>
        </w:rPr>
        <w:t xml:space="preserve"> t</w:t>
      </w:r>
      <w:r w:rsidR="004E1E2C" w:rsidRPr="00191D42">
        <w:rPr>
          <w:rFonts w:ascii="Times New Roman" w:hAnsi="Times New Roman"/>
          <w:bCs/>
          <w:iCs/>
          <w:color w:val="000000" w:themeColor="text1"/>
          <w:spacing w:val="-4"/>
          <w:sz w:val="28"/>
          <w:szCs w:val="28"/>
          <w:lang w:val="vi-VN"/>
        </w:rPr>
        <w:t xml:space="preserve">hực hiện biện pháp bảo đảm an toàn, an ninh đối với quản lý chất thải phóng xạ, nguồn phóng xạ đã qua sử dụng và nhiên liệu hạt nhân đã qua sử dụng </w:t>
      </w:r>
      <w:r w:rsidR="00DF6F08" w:rsidRPr="00191D42">
        <w:rPr>
          <w:rFonts w:ascii="Times New Roman" w:hAnsi="Times New Roman"/>
          <w:bCs/>
          <w:iCs/>
          <w:color w:val="000000" w:themeColor="text1"/>
          <w:spacing w:val="-4"/>
          <w:sz w:val="28"/>
          <w:szCs w:val="28"/>
          <w:lang w:val="vi-VN"/>
        </w:rPr>
        <w:t xml:space="preserve">phải tuân thủ quy chuẩn kỹ thuật quốc gia, trong trường hợp chưa có quy chuẩn kỹ thuật quốc gia thì có thể áp dụng tiêu chuẩn </w:t>
      </w:r>
      <w:r w:rsidR="00B37A36" w:rsidRPr="00191D42">
        <w:rPr>
          <w:rFonts w:ascii="Times New Roman" w:hAnsi="Times New Roman"/>
          <w:bCs/>
          <w:iCs/>
          <w:color w:val="000000" w:themeColor="text1"/>
          <w:spacing w:val="-4"/>
          <w:sz w:val="28"/>
          <w:szCs w:val="28"/>
        </w:rPr>
        <w:t>quốc gia</w:t>
      </w:r>
      <w:r w:rsidR="00DF6F08" w:rsidRPr="00191D42">
        <w:rPr>
          <w:rFonts w:ascii="Times New Roman" w:hAnsi="Times New Roman"/>
          <w:bCs/>
          <w:iCs/>
          <w:color w:val="000000" w:themeColor="text1"/>
          <w:spacing w:val="-4"/>
          <w:sz w:val="28"/>
          <w:szCs w:val="28"/>
          <w:lang w:val="vi-VN"/>
        </w:rPr>
        <w:t>, tiêu chuẩn</w:t>
      </w:r>
      <w:r w:rsidR="009B3E8C" w:rsidRPr="00191D42">
        <w:rPr>
          <w:rFonts w:ascii="Times New Roman" w:hAnsi="Times New Roman"/>
          <w:bCs/>
          <w:iCs/>
          <w:color w:val="000000" w:themeColor="text1"/>
          <w:spacing w:val="-4"/>
          <w:sz w:val="28"/>
          <w:szCs w:val="28"/>
        </w:rPr>
        <w:t xml:space="preserve"> nước ngoài</w:t>
      </w:r>
      <w:r w:rsidR="00DF6F08" w:rsidRPr="00191D42">
        <w:rPr>
          <w:rFonts w:ascii="Times New Roman" w:hAnsi="Times New Roman"/>
          <w:bCs/>
          <w:iCs/>
          <w:color w:val="000000" w:themeColor="text1"/>
          <w:spacing w:val="-4"/>
          <w:sz w:val="28"/>
          <w:szCs w:val="28"/>
          <w:lang w:val="vi-VN"/>
        </w:rPr>
        <w:t xml:space="preserve">, </w:t>
      </w:r>
      <w:r w:rsidR="00A3351B" w:rsidRPr="00191D42">
        <w:rPr>
          <w:rFonts w:ascii="Times New Roman" w:hAnsi="Times New Roman"/>
          <w:bCs/>
          <w:iCs/>
          <w:color w:val="000000" w:themeColor="text1"/>
          <w:spacing w:val="-4"/>
          <w:sz w:val="28"/>
          <w:szCs w:val="28"/>
          <w:lang w:val="vi-VN"/>
        </w:rPr>
        <w:t>quy định kỹ thuật của nước ngoài</w:t>
      </w:r>
      <w:r w:rsidR="00DF6F08" w:rsidRPr="00191D42">
        <w:rPr>
          <w:rFonts w:ascii="Times New Roman" w:hAnsi="Times New Roman"/>
          <w:bCs/>
          <w:iCs/>
          <w:color w:val="000000" w:themeColor="text1"/>
          <w:spacing w:val="-4"/>
          <w:sz w:val="28"/>
          <w:szCs w:val="28"/>
          <w:lang w:val="vi-VN"/>
        </w:rPr>
        <w:t>, tiêu chuẩn quốc tế phù hợp với điều kiện Việt Nam</w:t>
      </w:r>
      <w:r w:rsidR="004E1E2C" w:rsidRPr="00191D42">
        <w:rPr>
          <w:rFonts w:ascii="Times New Roman" w:hAnsi="Times New Roman"/>
          <w:color w:val="000000" w:themeColor="text1"/>
          <w:spacing w:val="-4"/>
          <w:sz w:val="28"/>
          <w:lang w:val="vi-VN"/>
        </w:rPr>
        <w:t>,</w:t>
      </w:r>
      <w:r w:rsidR="00DF6F08" w:rsidRPr="00191D42">
        <w:rPr>
          <w:rFonts w:ascii="Times New Roman" w:hAnsi="Times New Roman"/>
          <w:bCs/>
          <w:iCs/>
          <w:color w:val="000000" w:themeColor="text1"/>
          <w:spacing w:val="-4"/>
          <w:sz w:val="28"/>
          <w:szCs w:val="28"/>
          <w:lang w:val="vi-VN"/>
        </w:rPr>
        <w:t xml:space="preserve"> phù hợp với các tiêu chuẩn, hướng dẫn về an toàn bức xạ, an toàn </w:t>
      </w:r>
      <w:r w:rsidR="00B60AC1" w:rsidRPr="00191D42">
        <w:rPr>
          <w:rFonts w:ascii="Times New Roman" w:eastAsia="Times New Roman" w:hAnsi="Times New Roman"/>
          <w:bCs/>
          <w:color w:val="000000" w:themeColor="text1"/>
          <w:spacing w:val="-4"/>
          <w:sz w:val="28"/>
          <w:szCs w:val="28"/>
          <w:lang w:eastAsia="ko-KR"/>
        </w:rPr>
        <w:t>hạt nhân</w:t>
      </w:r>
      <w:r w:rsidR="00B60AC1" w:rsidRPr="00191D42">
        <w:rPr>
          <w:rFonts w:ascii="Times New Roman" w:eastAsia="Times New Roman" w:hAnsi="Times New Roman"/>
          <w:bCs/>
          <w:color w:val="000000" w:themeColor="text1"/>
          <w:spacing w:val="-4"/>
          <w:sz w:val="28"/>
          <w:szCs w:val="28"/>
          <w:lang w:val="vi-VN" w:eastAsia="ko-KR"/>
        </w:rPr>
        <w:t xml:space="preserve"> </w:t>
      </w:r>
      <w:r w:rsidR="00DF6F08" w:rsidRPr="00191D42">
        <w:rPr>
          <w:rFonts w:ascii="Times New Roman" w:hAnsi="Times New Roman"/>
          <w:bCs/>
          <w:iCs/>
          <w:color w:val="000000" w:themeColor="text1"/>
          <w:spacing w:val="-4"/>
          <w:sz w:val="28"/>
          <w:szCs w:val="28"/>
          <w:lang w:val="vi-VN"/>
        </w:rPr>
        <w:t>và an ninh hạt nhân của Cơ quan Năng lượng nguyên tử quốc tế</w:t>
      </w:r>
      <w:r w:rsidR="004E1E2C" w:rsidRPr="00191D42">
        <w:rPr>
          <w:rFonts w:ascii="Times New Roman" w:hAnsi="Times New Roman"/>
          <w:color w:val="000000" w:themeColor="text1"/>
          <w:spacing w:val="-4"/>
          <w:sz w:val="28"/>
          <w:lang w:val="vi-VN"/>
        </w:rPr>
        <w:t xml:space="preserve"> và quy định tại điều ước quốc tế liên quan mà nước Cộng </w:t>
      </w:r>
      <w:r w:rsidR="00AC02A3" w:rsidRPr="00191D42">
        <w:rPr>
          <w:rFonts w:ascii="Times New Roman" w:hAnsi="Times New Roman"/>
          <w:bCs/>
          <w:iCs/>
          <w:color w:val="000000" w:themeColor="text1"/>
          <w:spacing w:val="-4"/>
          <w:sz w:val="28"/>
          <w:szCs w:val="28"/>
          <w:lang w:val="vi-VN"/>
        </w:rPr>
        <w:t>hòa</w:t>
      </w:r>
      <w:r w:rsidR="004E1E2C" w:rsidRPr="00191D42">
        <w:rPr>
          <w:rFonts w:ascii="Times New Roman" w:hAnsi="Times New Roman"/>
          <w:color w:val="000000" w:themeColor="text1"/>
          <w:spacing w:val="-4"/>
          <w:sz w:val="28"/>
          <w:lang w:val="vi-VN"/>
        </w:rPr>
        <w:t xml:space="preserve"> xã hội chủ nghĩa Việt Nam là</w:t>
      </w:r>
      <w:r w:rsidR="004E1E2C" w:rsidRPr="00191D42">
        <w:rPr>
          <w:rFonts w:ascii="Times New Roman" w:hAnsi="Times New Roman"/>
          <w:color w:val="000000" w:themeColor="text1"/>
          <w:sz w:val="28"/>
          <w:lang w:val="vi-VN"/>
        </w:rPr>
        <w:t xml:space="preserve"> thành viên.</w:t>
      </w:r>
    </w:p>
    <w:p w14:paraId="6999593F" w14:textId="77777777"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e) Bảo đảm nguồn lực tài chính về quản lý chất thải phóng xạ, nguồn phóng xạ đã qua sử dụng và nhiên liệu hạt nhân đã qua sử dụng.</w:t>
      </w:r>
    </w:p>
    <w:p w14:paraId="3B01AE43" w14:textId="448A3962" w:rsidR="00C822BD" w:rsidRPr="00191D42" w:rsidRDefault="003406CC"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4</w:t>
      </w:r>
      <w:r w:rsidR="00C822BD" w:rsidRPr="00191D42">
        <w:rPr>
          <w:rFonts w:ascii="Times New Roman" w:hAnsi="Times New Roman"/>
          <w:bCs/>
          <w:iCs/>
          <w:color w:val="000000" w:themeColor="text1"/>
          <w:sz w:val="28"/>
          <w:szCs w:val="28"/>
          <w:lang w:val="vi-VN"/>
        </w:rPr>
        <w:t xml:space="preserve">. </w:t>
      </w:r>
      <w:r w:rsidR="009E660D" w:rsidRPr="00191D42">
        <w:rPr>
          <w:rFonts w:ascii="Times New Roman" w:hAnsi="Times New Roman"/>
          <w:bCs/>
          <w:iCs/>
          <w:color w:val="000000" w:themeColor="text1"/>
          <w:spacing w:val="-4"/>
          <w:sz w:val="28"/>
          <w:szCs w:val="28"/>
          <w:lang w:val="vi-VN"/>
        </w:rPr>
        <w:t>Địa điểm lưu giữ, xử lý, chôn cất chất thải phóng xạ, nguồn phóng xạ đã qua sử dụng và nhiên liệu hạt nhân đã qua sử dụng</w:t>
      </w:r>
      <w:r w:rsidR="0099086C" w:rsidRPr="00191D42">
        <w:rPr>
          <w:rFonts w:ascii="Times New Roman" w:hAnsi="Times New Roman"/>
          <w:color w:val="000000" w:themeColor="text1"/>
          <w:spacing w:val="-4"/>
          <w:sz w:val="28"/>
          <w:lang w:val="vi-VN"/>
        </w:rPr>
        <w:t xml:space="preserve"> </w:t>
      </w:r>
      <w:r w:rsidR="0099086C" w:rsidRPr="00191D42">
        <w:rPr>
          <w:rFonts w:ascii="Times New Roman" w:hAnsi="Times New Roman"/>
          <w:iCs/>
          <w:color w:val="000000" w:themeColor="text1"/>
          <w:spacing w:val="-4"/>
          <w:sz w:val="28"/>
          <w:szCs w:val="28"/>
          <w:lang w:val="vi-VN"/>
        </w:rPr>
        <w:t xml:space="preserve">cấp quốc gia </w:t>
      </w:r>
      <w:r w:rsidR="009E660D" w:rsidRPr="00191D42">
        <w:rPr>
          <w:rFonts w:ascii="Times New Roman" w:hAnsi="Times New Roman"/>
          <w:bCs/>
          <w:iCs/>
          <w:color w:val="000000" w:themeColor="text1"/>
          <w:spacing w:val="-4"/>
          <w:sz w:val="28"/>
          <w:szCs w:val="28"/>
          <w:lang w:val="vi-VN"/>
        </w:rPr>
        <w:t>được xác định trong quy hoạch bảo vệ môi trường</w:t>
      </w:r>
      <w:r w:rsidR="00FC6D88" w:rsidRPr="00191D42">
        <w:rPr>
          <w:rFonts w:ascii="Times New Roman" w:hAnsi="Times New Roman"/>
          <w:bCs/>
          <w:iCs/>
          <w:color w:val="000000" w:themeColor="text1"/>
          <w:spacing w:val="-4"/>
          <w:sz w:val="28"/>
          <w:szCs w:val="28"/>
          <w:lang w:val="vi-VN"/>
        </w:rPr>
        <w:t xml:space="preserve"> quốc gia</w:t>
      </w:r>
      <w:r w:rsidR="009E660D" w:rsidRPr="00191D42">
        <w:rPr>
          <w:rFonts w:ascii="Times New Roman" w:hAnsi="Times New Roman"/>
          <w:bCs/>
          <w:iCs/>
          <w:color w:val="000000" w:themeColor="text1"/>
          <w:spacing w:val="-4"/>
          <w:sz w:val="28"/>
          <w:szCs w:val="28"/>
          <w:lang w:val="vi-VN"/>
        </w:rPr>
        <w:t>, quy hoạch vùng, quy hoạch tỉnh, quy hoạch phát triển, ứng dụng năng lượng nguyên tử và quy hoạch khác có liên</w:t>
      </w:r>
      <w:r w:rsidR="009E660D" w:rsidRPr="00191D42">
        <w:rPr>
          <w:rFonts w:ascii="Times New Roman" w:hAnsi="Times New Roman"/>
          <w:bCs/>
          <w:iCs/>
          <w:color w:val="000000" w:themeColor="text1"/>
          <w:sz w:val="28"/>
          <w:szCs w:val="28"/>
          <w:lang w:val="vi-VN"/>
        </w:rPr>
        <w:t xml:space="preserve"> quan</w:t>
      </w:r>
      <w:r w:rsidR="00C822BD" w:rsidRPr="00191D42">
        <w:rPr>
          <w:rFonts w:ascii="Times New Roman" w:hAnsi="Times New Roman"/>
          <w:bCs/>
          <w:iCs/>
          <w:color w:val="000000" w:themeColor="text1"/>
          <w:sz w:val="28"/>
          <w:szCs w:val="28"/>
          <w:lang w:val="vi-VN"/>
        </w:rPr>
        <w:t>.</w:t>
      </w:r>
    </w:p>
    <w:p w14:paraId="4A871B27" w14:textId="05C82D70" w:rsidR="00C822BD" w:rsidRPr="00191D42" w:rsidRDefault="003406CC"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5</w:t>
      </w:r>
      <w:r w:rsidR="00C822BD" w:rsidRPr="00191D42">
        <w:rPr>
          <w:rFonts w:ascii="Times New Roman" w:hAnsi="Times New Roman"/>
          <w:bCs/>
          <w:iCs/>
          <w:color w:val="000000" w:themeColor="text1"/>
          <w:sz w:val="28"/>
          <w:szCs w:val="28"/>
          <w:lang w:val="vi-VN"/>
        </w:rPr>
        <w:t xml:space="preserve">. </w:t>
      </w:r>
      <w:r w:rsidR="009E660D" w:rsidRPr="00191D42">
        <w:rPr>
          <w:rFonts w:ascii="Times New Roman" w:hAnsi="Times New Roman"/>
          <w:bCs/>
          <w:iCs/>
          <w:color w:val="000000" w:themeColor="text1"/>
          <w:sz w:val="28"/>
          <w:szCs w:val="28"/>
          <w:lang w:val="vi-VN"/>
        </w:rPr>
        <w:t>Địa điểm lưu giữ, xử lý, chôn cất tập trung chất thải phóng xạ</w:t>
      </w:r>
      <w:r w:rsidR="0099086C" w:rsidRPr="00191D42">
        <w:rPr>
          <w:rFonts w:ascii="Times New Roman" w:hAnsi="Times New Roman"/>
          <w:bCs/>
          <w:iCs/>
          <w:color w:val="000000" w:themeColor="text1"/>
          <w:sz w:val="28"/>
          <w:szCs w:val="28"/>
          <w:lang w:val="vi-VN"/>
        </w:rPr>
        <w:t xml:space="preserve"> </w:t>
      </w:r>
      <w:r w:rsidR="0099086C" w:rsidRPr="00191D42">
        <w:rPr>
          <w:rFonts w:ascii="Times New Roman" w:hAnsi="Times New Roman"/>
          <w:iCs/>
          <w:color w:val="000000" w:themeColor="text1"/>
          <w:sz w:val="28"/>
          <w:szCs w:val="28"/>
          <w:lang w:val="vi-VN"/>
        </w:rPr>
        <w:t>cấp tỉnh</w:t>
      </w:r>
      <w:r w:rsidR="009E660D" w:rsidRPr="00191D42">
        <w:rPr>
          <w:rFonts w:ascii="Times New Roman" w:hAnsi="Times New Roman"/>
          <w:bCs/>
          <w:iCs/>
          <w:color w:val="000000" w:themeColor="text1"/>
          <w:sz w:val="28"/>
          <w:szCs w:val="28"/>
          <w:lang w:val="vi-VN"/>
        </w:rPr>
        <w:t xml:space="preserve"> được xác định trong quy hoạch bảo vệ môi trường</w:t>
      </w:r>
      <w:r w:rsidR="00FC6D88" w:rsidRPr="00191D42">
        <w:rPr>
          <w:rFonts w:ascii="Times New Roman" w:hAnsi="Times New Roman"/>
          <w:bCs/>
          <w:iCs/>
          <w:color w:val="000000" w:themeColor="text1"/>
          <w:sz w:val="28"/>
          <w:szCs w:val="28"/>
          <w:lang w:val="vi-VN"/>
        </w:rPr>
        <w:t xml:space="preserve"> quốc gia</w:t>
      </w:r>
      <w:r w:rsidR="009E660D" w:rsidRPr="00191D42">
        <w:rPr>
          <w:rFonts w:ascii="Times New Roman" w:hAnsi="Times New Roman"/>
          <w:bCs/>
          <w:iCs/>
          <w:color w:val="000000" w:themeColor="text1"/>
          <w:sz w:val="28"/>
          <w:szCs w:val="28"/>
          <w:lang w:val="vi-VN"/>
        </w:rPr>
        <w:t>, quy hoạch vùng, quy hoạch tỉnh, quy hoạch phát triển, ứng dụng năng lượng nguyên tử và quy hoạch khác có liên quan</w:t>
      </w:r>
      <w:r w:rsidR="00C822BD" w:rsidRPr="00191D42">
        <w:rPr>
          <w:rFonts w:ascii="Times New Roman" w:hAnsi="Times New Roman"/>
          <w:bCs/>
          <w:iCs/>
          <w:color w:val="000000" w:themeColor="text1"/>
          <w:sz w:val="28"/>
          <w:szCs w:val="28"/>
          <w:lang w:val="vi-VN"/>
        </w:rPr>
        <w:t>.</w:t>
      </w:r>
    </w:p>
    <w:p w14:paraId="68B1A281" w14:textId="6B83C414" w:rsidR="00851DB0" w:rsidRPr="00191D42" w:rsidRDefault="003406CC" w:rsidP="006402E7">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6</w:t>
      </w:r>
      <w:r w:rsidR="00E04F2D" w:rsidRPr="00191D42">
        <w:rPr>
          <w:rFonts w:ascii="Times New Roman" w:hAnsi="Times New Roman"/>
          <w:bCs/>
          <w:iCs/>
          <w:color w:val="000000" w:themeColor="text1"/>
          <w:sz w:val="28"/>
          <w:szCs w:val="28"/>
          <w:lang w:val="vi-VN"/>
        </w:rPr>
        <w:t>.</w:t>
      </w:r>
      <w:r w:rsidR="0043110E" w:rsidRPr="00191D42">
        <w:rPr>
          <w:rFonts w:ascii="Times New Roman" w:hAnsi="Times New Roman"/>
          <w:bCs/>
          <w:iCs/>
          <w:color w:val="000000" w:themeColor="text1"/>
          <w:sz w:val="28"/>
          <w:szCs w:val="28"/>
          <w:lang w:val="vi-VN"/>
        </w:rPr>
        <w:t xml:space="preserve">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eastAsia="Times New Roman" w:hAnsi="Times New Roman"/>
          <w:color w:val="000000" w:themeColor="text1"/>
          <w:sz w:val="28"/>
          <w:szCs w:val="28"/>
          <w:lang w:val="vi-VN" w:eastAsia="ko-KR"/>
        </w:rPr>
        <w:t xml:space="preserve"> </w:t>
      </w:r>
      <w:r w:rsidR="0049138C" w:rsidRPr="00191D42">
        <w:rPr>
          <w:rFonts w:ascii="Times New Roman" w:hAnsi="Times New Roman"/>
          <w:bCs/>
          <w:iCs/>
          <w:color w:val="000000" w:themeColor="text1"/>
          <w:sz w:val="28"/>
          <w:szCs w:val="28"/>
          <w:lang w:val="vi-VN"/>
        </w:rPr>
        <w:t xml:space="preserve">tổ chức </w:t>
      </w:r>
      <w:r w:rsidR="00852E62" w:rsidRPr="00191D42">
        <w:rPr>
          <w:rFonts w:ascii="Times New Roman" w:hAnsi="Times New Roman"/>
          <w:bCs/>
          <w:iCs/>
          <w:color w:val="000000" w:themeColor="text1"/>
          <w:sz w:val="28"/>
          <w:szCs w:val="28"/>
          <w:lang w:val="vi-VN"/>
        </w:rPr>
        <w:t>xây dựng</w:t>
      </w:r>
      <w:r w:rsidR="0049138C" w:rsidRPr="00191D42">
        <w:rPr>
          <w:rFonts w:ascii="Times New Roman" w:hAnsi="Times New Roman"/>
          <w:bCs/>
          <w:iCs/>
          <w:color w:val="000000" w:themeColor="text1"/>
          <w:sz w:val="28"/>
          <w:szCs w:val="28"/>
          <w:lang w:val="vi-VN"/>
        </w:rPr>
        <w:t xml:space="preserve"> </w:t>
      </w:r>
      <w:r w:rsidR="008D4262" w:rsidRPr="00191D42">
        <w:rPr>
          <w:rFonts w:ascii="Times New Roman" w:hAnsi="Times New Roman"/>
          <w:bCs/>
          <w:iCs/>
          <w:color w:val="000000" w:themeColor="text1"/>
          <w:sz w:val="28"/>
          <w:szCs w:val="28"/>
          <w:lang w:val="vi-VN"/>
        </w:rPr>
        <w:t>nội dung</w:t>
      </w:r>
      <w:r w:rsidR="00232D32" w:rsidRPr="00191D42">
        <w:rPr>
          <w:rFonts w:ascii="Times New Roman" w:hAnsi="Times New Roman"/>
          <w:bCs/>
          <w:iCs/>
          <w:color w:val="000000" w:themeColor="text1"/>
          <w:sz w:val="28"/>
          <w:szCs w:val="28"/>
          <w:lang w:val="vi-VN"/>
        </w:rPr>
        <w:t xml:space="preserve"> quy hoạch</w:t>
      </w:r>
      <w:r w:rsidR="0043110E" w:rsidRPr="00191D42">
        <w:rPr>
          <w:rFonts w:ascii="Times New Roman" w:hAnsi="Times New Roman"/>
          <w:bCs/>
          <w:iCs/>
          <w:color w:val="000000" w:themeColor="text1"/>
          <w:sz w:val="28"/>
          <w:szCs w:val="28"/>
          <w:lang w:val="vi-VN"/>
        </w:rPr>
        <w:t xml:space="preserve"> về địa điểm </w:t>
      </w:r>
      <w:r w:rsidR="0043110E" w:rsidRPr="00191D42">
        <w:rPr>
          <w:rFonts w:ascii="Times New Roman" w:eastAsia="Times New Roman" w:hAnsi="Times New Roman"/>
          <w:color w:val="000000" w:themeColor="text1"/>
          <w:sz w:val="28"/>
          <w:szCs w:val="28"/>
          <w:lang w:val="vi-VN" w:eastAsia="ko-KR"/>
        </w:rPr>
        <w:t>lưu giữ, xử lý, chôn cất chất thải phóng xạ, nguồn phóng xạ đã qua sử dụng và nhiên l</w:t>
      </w:r>
      <w:r w:rsidR="0043110E" w:rsidRPr="00191D42">
        <w:rPr>
          <w:rFonts w:ascii="Times New Roman" w:hAnsi="Times New Roman"/>
          <w:bCs/>
          <w:iCs/>
          <w:color w:val="000000" w:themeColor="text1"/>
          <w:sz w:val="28"/>
          <w:szCs w:val="28"/>
          <w:lang w:val="vi-VN"/>
        </w:rPr>
        <w:t xml:space="preserve">iệu hạt nhân đã qua sử dụng </w:t>
      </w:r>
      <w:r w:rsidR="00B37A36" w:rsidRPr="00191D42">
        <w:rPr>
          <w:rFonts w:ascii="Times New Roman" w:hAnsi="Times New Roman"/>
          <w:bCs/>
          <w:iCs/>
          <w:color w:val="000000" w:themeColor="text1"/>
          <w:sz w:val="28"/>
          <w:szCs w:val="28"/>
        </w:rPr>
        <w:t>cấp quốc gia</w:t>
      </w:r>
      <w:r w:rsidR="006402E7" w:rsidRPr="00191D42">
        <w:rPr>
          <w:rFonts w:ascii="Times New Roman" w:eastAsia="Times New Roman" w:hAnsi="Times New Roman"/>
          <w:color w:val="000000" w:themeColor="text1"/>
          <w:sz w:val="28"/>
          <w:szCs w:val="28"/>
          <w:lang w:eastAsia="ko-KR"/>
        </w:rPr>
        <w:t xml:space="preserve"> </w:t>
      </w:r>
      <w:r w:rsidR="0049138C" w:rsidRPr="00191D42">
        <w:rPr>
          <w:rFonts w:ascii="Times New Roman" w:hAnsi="Times New Roman"/>
          <w:bCs/>
          <w:iCs/>
          <w:color w:val="000000" w:themeColor="text1"/>
          <w:sz w:val="28"/>
          <w:szCs w:val="28"/>
          <w:lang w:val="vi-VN"/>
        </w:rPr>
        <w:t>để tích hợp vào</w:t>
      </w:r>
      <w:r w:rsidR="0043110E" w:rsidRPr="00191D42">
        <w:rPr>
          <w:rFonts w:ascii="Times New Roman" w:hAnsi="Times New Roman"/>
          <w:bCs/>
          <w:iCs/>
          <w:color w:val="000000" w:themeColor="text1"/>
          <w:sz w:val="28"/>
          <w:szCs w:val="28"/>
          <w:lang w:val="vi-VN"/>
        </w:rPr>
        <w:t xml:space="preserve"> quy hoạch bảo vệ môi trường</w:t>
      </w:r>
      <w:r w:rsidR="00543E5E" w:rsidRPr="00191D42">
        <w:rPr>
          <w:rFonts w:ascii="Times New Roman" w:hAnsi="Times New Roman"/>
          <w:bCs/>
          <w:iCs/>
          <w:color w:val="000000" w:themeColor="text1"/>
          <w:sz w:val="28"/>
          <w:szCs w:val="28"/>
          <w:lang w:val="vi-VN"/>
        </w:rPr>
        <w:t xml:space="preserve"> quốc gia</w:t>
      </w:r>
      <w:r w:rsidR="00E17E0B" w:rsidRPr="00191D42">
        <w:rPr>
          <w:rFonts w:ascii="Times New Roman" w:hAnsi="Times New Roman"/>
          <w:bCs/>
          <w:iCs/>
          <w:color w:val="000000" w:themeColor="text1"/>
          <w:sz w:val="28"/>
          <w:szCs w:val="28"/>
          <w:lang w:val="vi-VN"/>
        </w:rPr>
        <w:t>.</w:t>
      </w:r>
    </w:p>
    <w:p w14:paraId="411D8983" w14:textId="2CF3C416" w:rsidR="006C053E" w:rsidRPr="00191D42" w:rsidRDefault="003406CC" w:rsidP="00676DBC">
      <w:pPr>
        <w:spacing w:before="120" w:after="120" w:line="240" w:lineRule="auto"/>
        <w:ind w:firstLine="709"/>
        <w:jc w:val="both"/>
        <w:rPr>
          <w:rFonts w:ascii="Times New Roman" w:hAnsi="Times New Roman"/>
          <w:strike/>
          <w:color w:val="000000" w:themeColor="text1"/>
          <w:sz w:val="28"/>
          <w:lang w:val="vi-VN"/>
        </w:rPr>
      </w:pPr>
      <w:r w:rsidRPr="00191D42">
        <w:rPr>
          <w:rFonts w:ascii="Times New Roman" w:hAnsi="Times New Roman"/>
          <w:iCs/>
          <w:color w:val="000000" w:themeColor="text1"/>
          <w:sz w:val="28"/>
          <w:szCs w:val="28"/>
          <w:lang w:val="vi-VN"/>
        </w:rPr>
        <w:t>7</w:t>
      </w:r>
      <w:r w:rsidR="00593CC3" w:rsidRPr="00191D42">
        <w:rPr>
          <w:rFonts w:ascii="Times New Roman" w:hAnsi="Times New Roman"/>
          <w:bCs/>
          <w:iCs/>
          <w:color w:val="000000" w:themeColor="text1"/>
          <w:sz w:val="28"/>
          <w:szCs w:val="28"/>
          <w:lang w:val="vi-VN"/>
        </w:rPr>
        <w:t xml:space="preserve">. Chính phủ quy định chi tiết </w:t>
      </w:r>
      <w:r w:rsidR="00E17E0B" w:rsidRPr="00191D42">
        <w:rPr>
          <w:rFonts w:ascii="Times New Roman" w:hAnsi="Times New Roman"/>
          <w:bCs/>
          <w:iCs/>
          <w:color w:val="000000" w:themeColor="text1"/>
          <w:sz w:val="28"/>
          <w:szCs w:val="28"/>
          <w:lang w:val="vi-VN"/>
        </w:rPr>
        <w:t xml:space="preserve">các </w:t>
      </w:r>
      <w:r w:rsidR="00593CC3" w:rsidRPr="00191D42">
        <w:rPr>
          <w:rFonts w:ascii="Times New Roman" w:hAnsi="Times New Roman"/>
          <w:bCs/>
          <w:iCs/>
          <w:color w:val="000000" w:themeColor="text1"/>
          <w:sz w:val="28"/>
          <w:szCs w:val="28"/>
          <w:lang w:val="vi-VN"/>
        </w:rPr>
        <w:t>khoản 4</w:t>
      </w:r>
      <w:r w:rsidRPr="00191D42">
        <w:rPr>
          <w:rFonts w:ascii="Times New Roman" w:hAnsi="Times New Roman"/>
          <w:iCs/>
          <w:color w:val="000000" w:themeColor="text1"/>
          <w:sz w:val="28"/>
          <w:szCs w:val="28"/>
          <w:lang w:val="vi-VN"/>
        </w:rPr>
        <w:t>, 5</w:t>
      </w:r>
      <w:r w:rsidR="00ED4CCE" w:rsidRPr="00191D42">
        <w:rPr>
          <w:rFonts w:ascii="Times New Roman" w:hAnsi="Times New Roman"/>
          <w:bCs/>
          <w:iCs/>
          <w:color w:val="000000" w:themeColor="text1"/>
          <w:sz w:val="28"/>
          <w:szCs w:val="28"/>
          <w:lang w:val="vi-VN"/>
        </w:rPr>
        <w:t xml:space="preserve"> và</w:t>
      </w:r>
      <w:r w:rsidR="00593CC3" w:rsidRPr="00191D42">
        <w:rPr>
          <w:rFonts w:ascii="Times New Roman" w:hAnsi="Times New Roman"/>
          <w:bCs/>
          <w:iCs/>
          <w:color w:val="000000" w:themeColor="text1"/>
          <w:sz w:val="28"/>
          <w:szCs w:val="28"/>
          <w:lang w:val="vi-VN"/>
        </w:rPr>
        <w:t xml:space="preserve"> </w:t>
      </w:r>
      <w:r w:rsidRPr="00191D42">
        <w:rPr>
          <w:rFonts w:ascii="Times New Roman" w:hAnsi="Times New Roman"/>
          <w:iCs/>
          <w:color w:val="000000" w:themeColor="text1"/>
          <w:sz w:val="28"/>
          <w:szCs w:val="28"/>
          <w:lang w:val="vi-VN"/>
        </w:rPr>
        <w:t>6</w:t>
      </w:r>
      <w:r w:rsidRPr="00191D42">
        <w:rPr>
          <w:rFonts w:ascii="Times New Roman" w:hAnsi="Times New Roman"/>
          <w:bCs/>
          <w:iCs/>
          <w:color w:val="000000" w:themeColor="text1"/>
          <w:sz w:val="28"/>
          <w:szCs w:val="28"/>
          <w:lang w:val="vi-VN"/>
        </w:rPr>
        <w:t xml:space="preserve"> </w:t>
      </w:r>
      <w:r w:rsidR="00593CC3" w:rsidRPr="00191D42">
        <w:rPr>
          <w:rFonts w:ascii="Times New Roman" w:hAnsi="Times New Roman"/>
          <w:bCs/>
          <w:iCs/>
          <w:color w:val="000000" w:themeColor="text1"/>
          <w:sz w:val="28"/>
          <w:szCs w:val="28"/>
          <w:lang w:val="vi-VN"/>
        </w:rPr>
        <w:t>Điều này</w:t>
      </w:r>
      <w:r w:rsidR="00A97FD1" w:rsidRPr="00191D42">
        <w:rPr>
          <w:rFonts w:ascii="Times New Roman" w:hAnsi="Times New Roman"/>
          <w:color w:val="000000" w:themeColor="text1"/>
          <w:sz w:val="28"/>
          <w:lang w:val="vi-VN"/>
        </w:rPr>
        <w:t>.</w:t>
      </w:r>
    </w:p>
    <w:p w14:paraId="3C2986B4" w14:textId="1E98EB95" w:rsidR="00C822BD" w:rsidRPr="00191D42" w:rsidRDefault="00A42A0F" w:rsidP="00090C4C">
      <w:pPr>
        <w:spacing w:before="120" w:after="120" w:line="240" w:lineRule="auto"/>
        <w:ind w:firstLine="709"/>
        <w:jc w:val="both"/>
        <w:rPr>
          <w:rFonts w:ascii="Times New Roman Bold" w:hAnsi="Times New Roman Bold"/>
          <w:b/>
          <w:color w:val="000000" w:themeColor="text1"/>
          <w:spacing w:val="-4"/>
          <w:sz w:val="28"/>
          <w:szCs w:val="28"/>
          <w:lang w:val="vi-VN"/>
        </w:rPr>
      </w:pPr>
      <w:bookmarkStart w:id="141" w:name="_Toc193274100"/>
      <w:bookmarkStart w:id="142" w:name="_Toc198388680"/>
      <w:bookmarkStart w:id="143" w:name="_Toc199771714"/>
      <w:r w:rsidRPr="00191D42">
        <w:rPr>
          <w:rFonts w:ascii="Times New Roman Bold" w:hAnsi="Times New Roman Bold"/>
          <w:b/>
          <w:color w:val="000000" w:themeColor="text1"/>
          <w:spacing w:val="-4"/>
          <w:sz w:val="28"/>
          <w:szCs w:val="28"/>
          <w:lang w:val="vi-VN"/>
        </w:rPr>
        <w:t>Điều 37. Trách nhiệm của tổ chức, cá nhân làm phát sinh chất thải phóng xạ, nguồn phóng xạ đã qua sử dụng hoặc nhiên liệu hạt nhân đã qua sử dụng</w:t>
      </w:r>
      <w:bookmarkEnd w:id="141"/>
      <w:bookmarkEnd w:id="142"/>
      <w:bookmarkEnd w:id="143"/>
    </w:p>
    <w:p w14:paraId="6B92694D" w14:textId="191FD202" w:rsidR="00D629DF" w:rsidRPr="00191D42" w:rsidRDefault="00D629DF" w:rsidP="00090C4C">
      <w:pPr>
        <w:ind w:firstLine="709"/>
        <w:jc w:val="both"/>
        <w:rPr>
          <w:color w:val="000000" w:themeColor="text1"/>
        </w:rPr>
      </w:pPr>
      <w:r w:rsidRPr="00191D42">
        <w:rPr>
          <w:rFonts w:ascii="Times New Roman" w:hAnsi="Times New Roman"/>
          <w:bCs/>
          <w:color w:val="000000" w:themeColor="text1"/>
          <w:sz w:val="28"/>
          <w:szCs w:val="28"/>
        </w:rPr>
        <w:t>1. T</w:t>
      </w:r>
      <w:r w:rsidRPr="00191D42">
        <w:rPr>
          <w:rFonts w:ascii="Times New Roman" w:hAnsi="Times New Roman"/>
          <w:bCs/>
          <w:color w:val="000000" w:themeColor="text1"/>
          <w:sz w:val="28"/>
          <w:szCs w:val="28"/>
          <w:lang w:val="vi-VN"/>
        </w:rPr>
        <w:t>ổ chức, cá nhân làm phát sinh chất thải phóng xạ, nguồn phóng xạ đã qua sử dụng hoặc nhiên liệu hạt nhân đã qua sử dụng</w:t>
      </w:r>
      <w:r w:rsidRPr="00191D42">
        <w:rPr>
          <w:rFonts w:ascii="Times New Roman" w:hAnsi="Times New Roman"/>
          <w:bCs/>
          <w:color w:val="000000" w:themeColor="text1"/>
          <w:sz w:val="28"/>
          <w:szCs w:val="28"/>
        </w:rPr>
        <w:t xml:space="preserve"> có trách nhiệm sau đây:</w:t>
      </w:r>
    </w:p>
    <w:p w14:paraId="6EC65EEC" w14:textId="5FF7BA06" w:rsidR="0046192A" w:rsidRPr="00191D42" w:rsidRDefault="00D629DF" w:rsidP="00090C4C">
      <w:pPr>
        <w:tabs>
          <w:tab w:val="left" w:pos="993"/>
        </w:tabs>
        <w:spacing w:before="80" w:after="80" w:line="240" w:lineRule="auto"/>
        <w:ind w:firstLine="709"/>
        <w:jc w:val="both"/>
        <w:rPr>
          <w:rFonts w:ascii="Times New Roman" w:hAnsi="Times New Roman"/>
          <w:bCs/>
          <w:iCs/>
          <w:color w:val="000000" w:themeColor="text1"/>
          <w:sz w:val="28"/>
          <w:szCs w:val="28"/>
        </w:rPr>
      </w:pPr>
      <w:r w:rsidRPr="00191D42">
        <w:rPr>
          <w:rFonts w:ascii="Times New Roman" w:hAnsi="Times New Roman"/>
          <w:color w:val="000000" w:themeColor="text1"/>
          <w:sz w:val="28"/>
        </w:rPr>
        <w:lastRenderedPageBreak/>
        <w:t>a)</w:t>
      </w:r>
      <w:r w:rsidR="0046192A" w:rsidRPr="00191D42">
        <w:rPr>
          <w:rFonts w:ascii="Times New Roman" w:hAnsi="Times New Roman"/>
          <w:color w:val="000000" w:themeColor="text1"/>
          <w:sz w:val="28"/>
          <w:lang w:val="vi-VN"/>
        </w:rPr>
        <w:t xml:space="preserve"> K</w:t>
      </w:r>
      <w:r w:rsidR="0046192A" w:rsidRPr="00191D42">
        <w:rPr>
          <w:rFonts w:ascii="Times New Roman" w:hAnsi="Times New Roman"/>
          <w:bCs/>
          <w:iCs/>
          <w:color w:val="000000" w:themeColor="text1"/>
          <w:sz w:val="28"/>
          <w:szCs w:val="28"/>
          <w:lang w:val="vi-VN"/>
        </w:rPr>
        <w:t>hai báo, đề nghị cấp giấy phép tiến hành công việc bức xạ theo quy định của Luật này</w:t>
      </w:r>
      <w:r w:rsidRPr="00191D42">
        <w:rPr>
          <w:rFonts w:ascii="Times New Roman" w:hAnsi="Times New Roman"/>
          <w:color w:val="000000" w:themeColor="text1"/>
          <w:sz w:val="28"/>
        </w:rPr>
        <w:t>;</w:t>
      </w:r>
    </w:p>
    <w:p w14:paraId="089AF023" w14:textId="502C2CAF" w:rsidR="0046192A" w:rsidRPr="00191D42" w:rsidRDefault="00D629DF" w:rsidP="00090C4C">
      <w:pPr>
        <w:tabs>
          <w:tab w:val="left" w:pos="993"/>
        </w:tabs>
        <w:spacing w:before="80" w:after="8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rPr>
        <w:t>b)</w:t>
      </w:r>
      <w:r w:rsidR="0046192A" w:rsidRPr="00191D42">
        <w:rPr>
          <w:rFonts w:ascii="Times New Roman" w:hAnsi="Times New Roman"/>
          <w:color w:val="000000" w:themeColor="text1"/>
          <w:sz w:val="28"/>
          <w:lang w:val="vi-VN"/>
        </w:rPr>
        <w:t xml:space="preserve"> Thực hiện quy định về chuyển giao trong t</w:t>
      </w:r>
      <w:r w:rsidR="0046192A" w:rsidRPr="00191D42">
        <w:rPr>
          <w:rFonts w:ascii="Times New Roman" w:hAnsi="Times New Roman"/>
          <w:bCs/>
          <w:iCs/>
          <w:color w:val="000000" w:themeColor="text1"/>
          <w:sz w:val="28"/>
          <w:szCs w:val="28"/>
          <w:lang w:val="vi-VN"/>
        </w:rPr>
        <w:t xml:space="preserve">rường hợp </w:t>
      </w:r>
      <w:r w:rsidR="005A5E0E" w:rsidRPr="00191D42">
        <w:rPr>
          <w:rFonts w:ascii="Times New Roman" w:hAnsi="Times New Roman"/>
          <w:bCs/>
          <w:iCs/>
          <w:color w:val="000000" w:themeColor="text1"/>
          <w:sz w:val="28"/>
          <w:szCs w:val="28"/>
        </w:rPr>
        <w:t xml:space="preserve">bắt buộc hoặc tự nguyện </w:t>
      </w:r>
      <w:r w:rsidR="0046192A" w:rsidRPr="00191D42">
        <w:rPr>
          <w:rFonts w:ascii="Times New Roman" w:hAnsi="Times New Roman"/>
          <w:bCs/>
          <w:iCs/>
          <w:color w:val="000000" w:themeColor="text1"/>
          <w:sz w:val="28"/>
          <w:szCs w:val="28"/>
          <w:lang w:val="vi-VN"/>
        </w:rPr>
        <w:t>chuyển giao</w:t>
      </w:r>
      <w:r w:rsidR="0046192A" w:rsidRPr="00191D42">
        <w:rPr>
          <w:rFonts w:ascii="Times New Roman" w:hAnsi="Times New Roman"/>
          <w:color w:val="000000" w:themeColor="text1"/>
          <w:sz w:val="28"/>
          <w:lang w:val="vi-VN"/>
        </w:rPr>
        <w:t xml:space="preserve"> </w:t>
      </w:r>
      <w:r w:rsidR="0046192A" w:rsidRPr="00191D42">
        <w:rPr>
          <w:rFonts w:ascii="Times New Roman" w:hAnsi="Times New Roman"/>
          <w:bCs/>
          <w:iCs/>
          <w:color w:val="000000" w:themeColor="text1"/>
          <w:sz w:val="28"/>
          <w:szCs w:val="28"/>
          <w:lang w:val="vi-VN"/>
        </w:rPr>
        <w:t>chất thải phóng xạ, nguồn phóng xạ đã qua sử dụng hoặc nhiên liệu hạt nhân đã qua sử dụng</w:t>
      </w:r>
      <w:r w:rsidRPr="00191D42">
        <w:rPr>
          <w:rFonts w:ascii="Times New Roman" w:hAnsi="Times New Roman"/>
          <w:color w:val="000000" w:themeColor="text1"/>
          <w:sz w:val="28"/>
        </w:rPr>
        <w:t>;</w:t>
      </w:r>
    </w:p>
    <w:p w14:paraId="00C59606" w14:textId="3C368007" w:rsidR="00474D8F" w:rsidRPr="00191D42" w:rsidRDefault="00D629DF" w:rsidP="00090C4C">
      <w:pPr>
        <w:tabs>
          <w:tab w:val="left" w:pos="993"/>
        </w:tabs>
        <w:spacing w:before="80" w:after="8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rPr>
        <w:t>c)</w:t>
      </w:r>
      <w:r w:rsidR="00474D8F" w:rsidRPr="00191D42">
        <w:rPr>
          <w:rFonts w:ascii="Times New Roman" w:hAnsi="Times New Roman"/>
          <w:color w:val="000000" w:themeColor="text1"/>
          <w:sz w:val="28"/>
          <w:lang w:val="vi-VN"/>
        </w:rPr>
        <w:t xml:space="preserve"> </w:t>
      </w:r>
      <w:r w:rsidR="00474D8F" w:rsidRPr="00191D42">
        <w:rPr>
          <w:rFonts w:ascii="Times New Roman" w:hAnsi="Times New Roman"/>
          <w:iCs/>
          <w:color w:val="000000" w:themeColor="text1"/>
          <w:sz w:val="28"/>
          <w:szCs w:val="28"/>
          <w:lang w:val="vi-VN"/>
        </w:rPr>
        <w:t>Bảo đảm</w:t>
      </w:r>
      <w:r w:rsidR="00474D8F" w:rsidRPr="00191D42">
        <w:rPr>
          <w:rFonts w:ascii="Times New Roman" w:hAnsi="Times New Roman"/>
          <w:color w:val="000000" w:themeColor="text1"/>
          <w:sz w:val="28"/>
          <w:lang w:val="vi-VN"/>
        </w:rPr>
        <w:t xml:space="preserve"> chi </w:t>
      </w:r>
      <w:r w:rsidR="00474D8F" w:rsidRPr="00191D42">
        <w:rPr>
          <w:rFonts w:ascii="Times New Roman" w:hAnsi="Times New Roman"/>
          <w:iCs/>
          <w:color w:val="000000" w:themeColor="text1"/>
          <w:sz w:val="28"/>
          <w:szCs w:val="28"/>
          <w:lang w:val="vi-VN"/>
        </w:rPr>
        <w:t xml:space="preserve">phí cho </w:t>
      </w:r>
      <w:r w:rsidR="00C959F5" w:rsidRPr="00191D42">
        <w:rPr>
          <w:rFonts w:ascii="Times New Roman" w:hAnsi="Times New Roman"/>
          <w:iCs/>
          <w:color w:val="000000" w:themeColor="text1"/>
          <w:sz w:val="28"/>
          <w:szCs w:val="28"/>
        </w:rPr>
        <w:t>hoạt động quy định tại khoản 1 và khoản 2 Điều 36 của Luật này</w:t>
      </w:r>
      <w:r w:rsidR="00474D8F" w:rsidRPr="00191D42">
        <w:rPr>
          <w:rFonts w:ascii="Times New Roman" w:hAnsi="Times New Roman"/>
          <w:color w:val="000000" w:themeColor="text1"/>
          <w:sz w:val="28"/>
        </w:rPr>
        <w:t>.</w:t>
      </w:r>
    </w:p>
    <w:p w14:paraId="3A3DB8BF" w14:textId="425E6959" w:rsidR="00C822BD" w:rsidRPr="00191D42" w:rsidRDefault="00D629DF" w:rsidP="00090C4C">
      <w:pPr>
        <w:tabs>
          <w:tab w:val="left" w:pos="993"/>
        </w:tabs>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2</w:t>
      </w:r>
      <w:r w:rsidR="00E0244D" w:rsidRPr="00191D42">
        <w:rPr>
          <w:rFonts w:ascii="Times New Roman" w:hAnsi="Times New Roman"/>
          <w:bCs/>
          <w:iCs/>
          <w:color w:val="000000" w:themeColor="text1"/>
          <w:sz w:val="28"/>
          <w:szCs w:val="28"/>
          <w:lang w:val="vi-VN"/>
        </w:rPr>
        <w:t xml:space="preserve">. </w:t>
      </w:r>
      <w:r w:rsidR="00C822BD" w:rsidRPr="00191D42">
        <w:rPr>
          <w:rFonts w:ascii="Times New Roman" w:hAnsi="Times New Roman"/>
          <w:bCs/>
          <w:iCs/>
          <w:color w:val="000000" w:themeColor="text1"/>
          <w:sz w:val="28"/>
          <w:szCs w:val="28"/>
          <w:lang w:val="vi-VN"/>
        </w:rPr>
        <w:t xml:space="preserve">Chính phủ quy định chi tiết </w:t>
      </w:r>
      <w:r w:rsidRPr="00191D42">
        <w:rPr>
          <w:rFonts w:ascii="Times New Roman" w:hAnsi="Times New Roman"/>
          <w:bCs/>
          <w:iCs/>
          <w:color w:val="000000" w:themeColor="text1"/>
          <w:sz w:val="28"/>
          <w:szCs w:val="28"/>
        </w:rPr>
        <w:t>điểm b</w:t>
      </w:r>
      <w:r w:rsidR="00D4201A" w:rsidRPr="00191D42">
        <w:rPr>
          <w:rFonts w:ascii="Times New Roman" w:hAnsi="Times New Roman"/>
          <w:bCs/>
          <w:iCs/>
          <w:color w:val="000000" w:themeColor="text1"/>
          <w:sz w:val="28"/>
          <w:szCs w:val="28"/>
          <w:lang w:val="vi-VN"/>
        </w:rPr>
        <w:t xml:space="preserve"> và </w:t>
      </w:r>
      <w:r w:rsidRPr="00191D42">
        <w:rPr>
          <w:rFonts w:ascii="Times New Roman" w:hAnsi="Times New Roman"/>
          <w:bCs/>
          <w:iCs/>
          <w:color w:val="000000" w:themeColor="text1"/>
          <w:sz w:val="28"/>
          <w:szCs w:val="28"/>
        </w:rPr>
        <w:t xml:space="preserve">điểm c khoản 1 </w:t>
      </w:r>
      <w:r w:rsidR="00D4201A" w:rsidRPr="00191D42">
        <w:rPr>
          <w:rFonts w:ascii="Times New Roman" w:hAnsi="Times New Roman"/>
          <w:bCs/>
          <w:iCs/>
          <w:color w:val="000000" w:themeColor="text1"/>
          <w:sz w:val="28"/>
          <w:szCs w:val="28"/>
          <w:lang w:val="vi-VN"/>
        </w:rPr>
        <w:t>Điều này</w:t>
      </w:r>
      <w:r w:rsidR="00C822BD" w:rsidRPr="00191D42">
        <w:rPr>
          <w:rFonts w:ascii="Times New Roman" w:hAnsi="Times New Roman"/>
          <w:bCs/>
          <w:iCs/>
          <w:color w:val="000000" w:themeColor="text1"/>
          <w:sz w:val="28"/>
          <w:szCs w:val="28"/>
          <w:lang w:val="vi-VN"/>
        </w:rPr>
        <w:t>.</w:t>
      </w:r>
    </w:p>
    <w:p w14:paraId="6CE54D2D" w14:textId="063A1A7F" w:rsidR="00C822BD" w:rsidRPr="00191D42" w:rsidRDefault="00A42A0F" w:rsidP="00090C4C">
      <w:pPr>
        <w:pStyle w:val="Heading3"/>
        <w:tabs>
          <w:tab w:val="left" w:pos="1701"/>
        </w:tabs>
        <w:spacing w:before="80" w:after="80" w:line="240" w:lineRule="auto"/>
        <w:ind w:firstLine="709"/>
        <w:jc w:val="both"/>
        <w:rPr>
          <w:rFonts w:ascii="Times New Roman" w:hAnsi="Times New Roman" w:cs="Times New Roman"/>
          <w:b/>
          <w:bCs/>
          <w:color w:val="000000" w:themeColor="text1"/>
          <w:sz w:val="28"/>
          <w:szCs w:val="28"/>
          <w:lang w:val="vi-VN"/>
        </w:rPr>
      </w:pPr>
      <w:bookmarkStart w:id="144" w:name="_Toc193274101"/>
      <w:bookmarkStart w:id="145" w:name="_Toc198388681"/>
      <w:r w:rsidRPr="00191D42">
        <w:rPr>
          <w:rFonts w:ascii="Times New Roman" w:hAnsi="Times New Roman" w:cs="Times New Roman"/>
          <w:b/>
          <w:bCs/>
          <w:color w:val="000000" w:themeColor="text1"/>
          <w:sz w:val="28"/>
          <w:szCs w:val="28"/>
          <w:lang w:val="vi-VN"/>
        </w:rPr>
        <w:t xml:space="preserve">Điều 38. </w:t>
      </w:r>
      <w:bookmarkStart w:id="146" w:name="_Toc199771715"/>
      <w:bookmarkEnd w:id="144"/>
      <w:bookmarkEnd w:id="145"/>
      <w:r w:rsidR="005C6C6D" w:rsidRPr="00191D42">
        <w:rPr>
          <w:rFonts w:ascii="Times New Roman" w:hAnsi="Times New Roman" w:cs="Times New Roman"/>
          <w:b/>
          <w:bCs/>
          <w:color w:val="000000" w:themeColor="text1"/>
          <w:sz w:val="28"/>
          <w:szCs w:val="28"/>
          <w:lang w:val="vi-VN"/>
        </w:rPr>
        <w:t>Tổ chức</w:t>
      </w:r>
      <w:r w:rsidRPr="00191D42">
        <w:rPr>
          <w:rFonts w:ascii="Times New Roman" w:hAnsi="Times New Roman" w:cs="Times New Roman"/>
          <w:b/>
          <w:bCs/>
          <w:color w:val="000000" w:themeColor="text1"/>
          <w:sz w:val="28"/>
          <w:szCs w:val="28"/>
          <w:lang w:val="vi-VN"/>
        </w:rPr>
        <w:t xml:space="preserve"> </w:t>
      </w:r>
      <w:r w:rsidR="007266F1" w:rsidRPr="00191D42">
        <w:rPr>
          <w:rFonts w:ascii="Times New Roman" w:hAnsi="Times New Roman" w:cs="Times New Roman"/>
          <w:b/>
          <w:bCs/>
          <w:color w:val="000000" w:themeColor="text1"/>
          <w:sz w:val="28"/>
          <w:szCs w:val="28"/>
          <w:lang w:val="vi-VN"/>
        </w:rPr>
        <w:t xml:space="preserve">xử lý, </w:t>
      </w:r>
      <w:r w:rsidRPr="00191D42">
        <w:rPr>
          <w:rFonts w:ascii="Times New Roman" w:hAnsi="Times New Roman" w:cs="Times New Roman"/>
          <w:b/>
          <w:bCs/>
          <w:color w:val="000000" w:themeColor="text1"/>
          <w:sz w:val="28"/>
          <w:szCs w:val="28"/>
          <w:lang w:val="vi-VN"/>
        </w:rPr>
        <w:t>lưu giữ, chôn cất chất thải phóng xạ, nguồn phóng xạ đã qua sử dụng và nhiên liệu hạt nhân đã qua sử dụng</w:t>
      </w:r>
      <w:bookmarkEnd w:id="146"/>
    </w:p>
    <w:p w14:paraId="590401C8" w14:textId="44B2B37E" w:rsidR="004C1FE5" w:rsidRPr="00191D42" w:rsidRDefault="00E66B31" w:rsidP="00090C4C">
      <w:pPr>
        <w:spacing w:before="80" w:after="8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1. </w:t>
      </w:r>
      <w:r w:rsidR="002E0C42" w:rsidRPr="00191D42">
        <w:rPr>
          <w:rFonts w:ascii="Times New Roman" w:hAnsi="Times New Roman"/>
          <w:iCs/>
          <w:color w:val="000000" w:themeColor="text1"/>
          <w:sz w:val="28"/>
          <w:szCs w:val="28"/>
          <w:lang w:val="vi-VN"/>
        </w:rPr>
        <w:t>Tổ chức</w:t>
      </w:r>
      <w:r w:rsidR="002E0C42" w:rsidRPr="00191D42">
        <w:rPr>
          <w:rFonts w:ascii="Times New Roman" w:hAnsi="Times New Roman"/>
          <w:color w:val="000000" w:themeColor="text1"/>
          <w:sz w:val="28"/>
          <w:lang w:val="vi-VN"/>
        </w:rPr>
        <w:t xml:space="preserve"> </w:t>
      </w:r>
      <w:r w:rsidR="007266F1" w:rsidRPr="00191D42">
        <w:rPr>
          <w:rFonts w:ascii="Times New Roman" w:hAnsi="Times New Roman"/>
          <w:color w:val="000000" w:themeColor="text1"/>
          <w:sz w:val="28"/>
          <w:lang w:val="vi-VN"/>
        </w:rPr>
        <w:t>xử lý,</w:t>
      </w:r>
      <w:r w:rsidR="00DD08AB" w:rsidRPr="00191D42">
        <w:rPr>
          <w:rFonts w:ascii="Times New Roman" w:hAnsi="Times New Roman"/>
          <w:color w:val="000000" w:themeColor="text1"/>
          <w:sz w:val="28"/>
          <w:lang w:val="vi-VN"/>
        </w:rPr>
        <w:t xml:space="preserve"> </w:t>
      </w:r>
      <w:r w:rsidRPr="00191D42">
        <w:rPr>
          <w:rFonts w:ascii="Times New Roman" w:hAnsi="Times New Roman"/>
          <w:color w:val="000000" w:themeColor="text1"/>
          <w:sz w:val="28"/>
          <w:lang w:val="vi-VN"/>
        </w:rPr>
        <w:t>lưu giữ, chôn cất chất thải phóng xạ, nguồn phóng xạ đã qua sử dụng và nhiên liệu hạt nhân đã qua sử dụng</w:t>
      </w:r>
      <w:r w:rsidR="004C1FE5" w:rsidRPr="00191D42">
        <w:rPr>
          <w:rFonts w:ascii="Times New Roman" w:hAnsi="Times New Roman"/>
          <w:color w:val="000000" w:themeColor="text1"/>
          <w:sz w:val="28"/>
          <w:lang w:val="vi-VN"/>
        </w:rPr>
        <w:t xml:space="preserve"> </w:t>
      </w:r>
      <w:r w:rsidR="004C1FE5" w:rsidRPr="00191D42">
        <w:rPr>
          <w:rFonts w:ascii="Times New Roman" w:hAnsi="Times New Roman"/>
          <w:iCs/>
          <w:color w:val="000000" w:themeColor="text1"/>
          <w:sz w:val="28"/>
          <w:szCs w:val="28"/>
          <w:lang w:val="vi-VN"/>
        </w:rPr>
        <w:t>là doanh nghiệp, tổ chức khác được thành lập theo quy định của pháp luật</w:t>
      </w:r>
      <w:r w:rsidR="005C6C6D" w:rsidRPr="00191D42">
        <w:rPr>
          <w:rFonts w:ascii="Times New Roman" w:hAnsi="Times New Roman"/>
          <w:iCs/>
          <w:color w:val="000000" w:themeColor="text1"/>
          <w:sz w:val="28"/>
          <w:szCs w:val="28"/>
          <w:lang w:val="vi-VN"/>
        </w:rPr>
        <w:t>.</w:t>
      </w:r>
      <w:r w:rsidRPr="00191D42">
        <w:rPr>
          <w:rFonts w:ascii="Times New Roman" w:hAnsi="Times New Roman"/>
          <w:bCs/>
          <w:iCs/>
          <w:color w:val="000000" w:themeColor="text1"/>
          <w:sz w:val="28"/>
          <w:szCs w:val="28"/>
          <w:lang w:val="vi-VN"/>
        </w:rPr>
        <w:t xml:space="preserve"> </w:t>
      </w:r>
    </w:p>
    <w:p w14:paraId="1E258CF3" w14:textId="4928F22C" w:rsidR="00E66B31" w:rsidRPr="00191D42" w:rsidRDefault="005C6C6D"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2. Tổ chức quy định tại khoản 1 Điều này</w:t>
      </w:r>
      <w:r w:rsidRPr="00191D42">
        <w:rPr>
          <w:rFonts w:ascii="Times New Roman" w:hAnsi="Times New Roman"/>
          <w:bCs/>
          <w:iCs/>
          <w:color w:val="000000" w:themeColor="text1"/>
          <w:sz w:val="28"/>
          <w:szCs w:val="28"/>
          <w:lang w:val="vi-VN"/>
        </w:rPr>
        <w:t xml:space="preserve"> </w:t>
      </w:r>
      <w:r w:rsidR="00E66B31" w:rsidRPr="00191D42">
        <w:rPr>
          <w:rFonts w:ascii="Times New Roman" w:hAnsi="Times New Roman"/>
          <w:bCs/>
          <w:iCs/>
          <w:color w:val="000000" w:themeColor="text1"/>
          <w:sz w:val="28"/>
          <w:szCs w:val="28"/>
          <w:lang w:val="vi-VN"/>
        </w:rPr>
        <w:t>có trách nhiệm</w:t>
      </w:r>
      <w:r w:rsidR="00613C06" w:rsidRPr="00191D42">
        <w:rPr>
          <w:rFonts w:ascii="Times New Roman" w:hAnsi="Times New Roman"/>
          <w:bCs/>
          <w:iCs/>
          <w:color w:val="000000" w:themeColor="text1"/>
          <w:sz w:val="28"/>
          <w:szCs w:val="28"/>
        </w:rPr>
        <w:t xml:space="preserve"> sau đây</w:t>
      </w:r>
      <w:r w:rsidR="00E66B31" w:rsidRPr="00191D42">
        <w:rPr>
          <w:rFonts w:ascii="Times New Roman" w:hAnsi="Times New Roman"/>
          <w:bCs/>
          <w:iCs/>
          <w:color w:val="000000" w:themeColor="text1"/>
          <w:sz w:val="28"/>
          <w:szCs w:val="28"/>
          <w:lang w:val="vi-VN"/>
        </w:rPr>
        <w:t>:</w:t>
      </w:r>
    </w:p>
    <w:p w14:paraId="219D012C" w14:textId="4EB37A53" w:rsidR="00E66B31" w:rsidRPr="00191D42" w:rsidRDefault="00E66B31" w:rsidP="00090C4C">
      <w:pPr>
        <w:spacing w:before="80" w:after="8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a) Đề nghị cơ quan an toàn bức xạ và hạt nhân quốc gia cấp giấy phép tiến hành công việc bức xạ đối với hoạt động xử lý, lưu giữ, chôn cất chất thải phóng xạ, nguồn phóng xạ đã qua sử dụng hoặc nhiên liệu hạt nhân đã qua sử dụng</w:t>
      </w:r>
      <w:r w:rsidR="004C1FE5" w:rsidRPr="00191D42">
        <w:rPr>
          <w:rFonts w:ascii="Times New Roman" w:hAnsi="Times New Roman"/>
          <w:iCs/>
          <w:color w:val="000000" w:themeColor="text1"/>
          <w:sz w:val="28"/>
          <w:szCs w:val="28"/>
          <w:lang w:val="vi-VN"/>
        </w:rPr>
        <w:t>;</w:t>
      </w:r>
    </w:p>
    <w:p w14:paraId="1F42C5FC" w14:textId="16EB7252" w:rsidR="00E66B31" w:rsidRPr="00191D42" w:rsidRDefault="00E66B31" w:rsidP="00090C4C">
      <w:pPr>
        <w:spacing w:before="80" w:after="8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b) Có phương án bảo đảm tài chính cho hoạt động và chấm dứt hoạt động của </w:t>
      </w:r>
      <w:r w:rsidR="00DD08AB" w:rsidRPr="00191D42">
        <w:rPr>
          <w:rFonts w:ascii="Times New Roman" w:hAnsi="Times New Roman"/>
          <w:color w:val="000000" w:themeColor="text1"/>
          <w:sz w:val="28"/>
        </w:rPr>
        <w:t>tổ chức</w:t>
      </w:r>
      <w:r w:rsidR="004C1FE5" w:rsidRPr="00191D42">
        <w:rPr>
          <w:rFonts w:ascii="Times New Roman" w:hAnsi="Times New Roman"/>
          <w:iCs/>
          <w:color w:val="000000" w:themeColor="text1"/>
          <w:sz w:val="28"/>
          <w:szCs w:val="28"/>
          <w:lang w:val="vi-VN"/>
        </w:rPr>
        <w:t>;</w:t>
      </w:r>
    </w:p>
    <w:p w14:paraId="7B92AA81" w14:textId="68917C2D" w:rsidR="00E66B31" w:rsidRPr="00191D42" w:rsidRDefault="00E66B31" w:rsidP="00090C4C">
      <w:pPr>
        <w:spacing w:before="80" w:after="8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c) Quản lý an toàn </w:t>
      </w:r>
      <w:r w:rsidR="003122E2" w:rsidRPr="00191D42">
        <w:rPr>
          <w:rFonts w:ascii="Times New Roman" w:hAnsi="Times New Roman"/>
          <w:bCs/>
          <w:color w:val="000000" w:themeColor="text1"/>
          <w:sz w:val="28"/>
          <w:lang w:val="vi-VN"/>
        </w:rPr>
        <w:t xml:space="preserve">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color w:val="000000" w:themeColor="text1"/>
          <w:sz w:val="28"/>
          <w:lang w:val="vi-VN"/>
        </w:rPr>
        <w:t xml:space="preserve">và an ninh </w:t>
      </w:r>
      <w:r w:rsidR="003122E2" w:rsidRPr="00191D42">
        <w:rPr>
          <w:rFonts w:ascii="Times New Roman" w:hAnsi="Times New Roman"/>
          <w:bCs/>
          <w:color w:val="000000" w:themeColor="text1"/>
          <w:sz w:val="28"/>
          <w:lang w:val="vi-VN"/>
        </w:rPr>
        <w:t>hạt nhân đối với</w:t>
      </w:r>
      <w:r w:rsidR="003122E2" w:rsidRPr="00191D42">
        <w:rPr>
          <w:rFonts w:ascii="Times New Roman" w:hAnsi="Times New Roman"/>
          <w:color w:val="000000" w:themeColor="text1"/>
          <w:sz w:val="28"/>
          <w:lang w:val="vi-VN"/>
        </w:rPr>
        <w:t xml:space="preserve"> </w:t>
      </w:r>
      <w:r w:rsidRPr="00191D42">
        <w:rPr>
          <w:rFonts w:ascii="Times New Roman" w:hAnsi="Times New Roman"/>
          <w:color w:val="000000" w:themeColor="text1"/>
          <w:sz w:val="28"/>
          <w:lang w:val="vi-VN"/>
        </w:rPr>
        <w:t xml:space="preserve">chất thải phóng xạ, nguồn phóng xạ đã qua sử dụng hoặc nhiên liệu hạt nhân đã qua sử dụng trong toàn bộ vòng đời hoạt động của </w:t>
      </w:r>
      <w:r w:rsidR="00DD08AB" w:rsidRPr="00191D42">
        <w:rPr>
          <w:rFonts w:ascii="Times New Roman" w:hAnsi="Times New Roman"/>
          <w:color w:val="000000" w:themeColor="text1"/>
          <w:sz w:val="28"/>
        </w:rPr>
        <w:t>tổ chức</w:t>
      </w:r>
      <w:r w:rsidRPr="00191D42">
        <w:rPr>
          <w:rFonts w:ascii="Times New Roman" w:hAnsi="Times New Roman"/>
          <w:color w:val="000000" w:themeColor="text1"/>
          <w:sz w:val="28"/>
          <w:lang w:val="vi-VN"/>
        </w:rPr>
        <w:t>.</w:t>
      </w:r>
    </w:p>
    <w:p w14:paraId="3F28A2C1" w14:textId="06C20A9D" w:rsidR="00C822BD" w:rsidRPr="00191D42" w:rsidRDefault="00C14CA3"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3</w:t>
      </w:r>
      <w:r w:rsidRPr="00191D42">
        <w:rPr>
          <w:rFonts w:ascii="Times New Roman" w:hAnsi="Times New Roman"/>
          <w:color w:val="000000" w:themeColor="text1"/>
          <w:sz w:val="28"/>
          <w:lang w:val="vi-VN"/>
        </w:rPr>
        <w:t xml:space="preserve">. </w:t>
      </w:r>
      <w:r w:rsidR="00FA10E1" w:rsidRPr="00191D42">
        <w:rPr>
          <w:rFonts w:ascii="Times New Roman" w:hAnsi="Times New Roman"/>
          <w:bCs/>
          <w:iCs/>
          <w:color w:val="000000" w:themeColor="text1"/>
          <w:sz w:val="28"/>
          <w:szCs w:val="28"/>
          <w:lang w:val="vi-VN"/>
        </w:rPr>
        <w:t>Chính phủ quy định chi tiết khoản 1</w:t>
      </w:r>
      <w:r w:rsidRPr="00191D42">
        <w:rPr>
          <w:rFonts w:ascii="Times New Roman" w:hAnsi="Times New Roman"/>
          <w:bCs/>
          <w:iCs/>
          <w:color w:val="000000" w:themeColor="text1"/>
          <w:sz w:val="28"/>
          <w:szCs w:val="28"/>
          <w:lang w:val="vi-VN"/>
        </w:rPr>
        <w:t>,</w:t>
      </w:r>
      <w:r w:rsidRPr="00191D42">
        <w:rPr>
          <w:rFonts w:ascii="Times New Roman" w:hAnsi="Times New Roman"/>
          <w:iCs/>
          <w:color w:val="000000" w:themeColor="text1"/>
          <w:sz w:val="28"/>
          <w:szCs w:val="28"/>
          <w:lang w:val="vi-VN"/>
        </w:rPr>
        <w:t xml:space="preserve"> khoản 2</w:t>
      </w:r>
      <w:r w:rsidR="00FA10E1" w:rsidRPr="00191D42">
        <w:rPr>
          <w:rFonts w:ascii="Times New Roman" w:hAnsi="Times New Roman"/>
          <w:bCs/>
          <w:iCs/>
          <w:color w:val="000000" w:themeColor="text1"/>
          <w:sz w:val="28"/>
          <w:szCs w:val="28"/>
          <w:lang w:val="vi-VN"/>
        </w:rPr>
        <w:t xml:space="preserve"> Điều này và các nội dung sau đây</w:t>
      </w:r>
      <w:r w:rsidR="00C822BD" w:rsidRPr="00191D42">
        <w:rPr>
          <w:rFonts w:ascii="Times New Roman" w:hAnsi="Times New Roman"/>
          <w:bCs/>
          <w:iCs/>
          <w:color w:val="000000" w:themeColor="text1"/>
          <w:sz w:val="28"/>
          <w:szCs w:val="28"/>
          <w:lang w:val="vi-VN"/>
        </w:rPr>
        <w:t>:</w:t>
      </w:r>
    </w:p>
    <w:p w14:paraId="2F46A9CB" w14:textId="69899E0D" w:rsidR="00FA10E1" w:rsidRPr="00191D42" w:rsidRDefault="00FA10E1"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00DD08AB" w:rsidRPr="00191D42">
        <w:rPr>
          <w:rFonts w:ascii="Times New Roman" w:hAnsi="Times New Roman"/>
          <w:bCs/>
          <w:iCs/>
          <w:color w:val="000000" w:themeColor="text1"/>
          <w:sz w:val="28"/>
          <w:szCs w:val="28"/>
        </w:rPr>
        <w:t>Thu gom, p</w:t>
      </w:r>
      <w:r w:rsidRPr="00191D42">
        <w:rPr>
          <w:rFonts w:ascii="Times New Roman" w:hAnsi="Times New Roman"/>
          <w:bCs/>
          <w:iCs/>
          <w:color w:val="000000" w:themeColor="text1"/>
          <w:sz w:val="28"/>
          <w:szCs w:val="28"/>
          <w:lang w:val="vi-VN"/>
        </w:rPr>
        <w:t xml:space="preserve">hân loại, </w:t>
      </w:r>
      <w:r w:rsidR="00DD08AB" w:rsidRPr="00191D42">
        <w:rPr>
          <w:rFonts w:ascii="Times New Roman" w:hAnsi="Times New Roman"/>
          <w:bCs/>
          <w:iCs/>
          <w:color w:val="000000" w:themeColor="text1"/>
          <w:sz w:val="28"/>
          <w:szCs w:val="28"/>
          <w:lang w:val="vi-VN"/>
        </w:rPr>
        <w:t xml:space="preserve">xử lý, </w:t>
      </w:r>
      <w:r w:rsidRPr="00191D42">
        <w:rPr>
          <w:rFonts w:ascii="Times New Roman" w:hAnsi="Times New Roman"/>
          <w:bCs/>
          <w:iCs/>
          <w:color w:val="000000" w:themeColor="text1"/>
          <w:sz w:val="28"/>
          <w:szCs w:val="28"/>
          <w:lang w:val="vi-VN"/>
        </w:rPr>
        <w:t>lưu giữ, chôn cất chất thải phóng xạ, nguồn phóng xạ đã qua sử dụng và nhiên liệu hạt nhân đã qua sử dụng;</w:t>
      </w:r>
    </w:p>
    <w:p w14:paraId="45CEC1A5" w14:textId="2D7C2F40" w:rsidR="008E609F" w:rsidRPr="00191D42" w:rsidRDefault="00FA10E1"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Yêu cầu lựa chọn địa điểm </w:t>
      </w:r>
      <w:r w:rsidR="00DD08AB" w:rsidRPr="00191D42">
        <w:rPr>
          <w:rFonts w:ascii="Times New Roman" w:hAnsi="Times New Roman"/>
          <w:bCs/>
          <w:iCs/>
          <w:color w:val="000000" w:themeColor="text1"/>
          <w:sz w:val="28"/>
          <w:szCs w:val="28"/>
          <w:lang w:val="vi-VN"/>
        </w:rPr>
        <w:t>xử lý</w:t>
      </w:r>
      <w:r w:rsidR="00DD08AB" w:rsidRPr="00191D42">
        <w:rPr>
          <w:rFonts w:ascii="Times New Roman" w:hAnsi="Times New Roman"/>
          <w:bCs/>
          <w:iCs/>
          <w:color w:val="000000" w:themeColor="text1"/>
          <w:sz w:val="28"/>
          <w:szCs w:val="28"/>
        </w:rPr>
        <w:t>,</w:t>
      </w:r>
      <w:r w:rsidR="00DD08AB"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lưu giữ, chôn cất chất thải phóng xạ, nguồn phóng xạ đã qua sử dụng và nhiên liệu hạt nhân đã qua sử dụng;</w:t>
      </w:r>
    </w:p>
    <w:p w14:paraId="7982EBFE" w14:textId="27F85CA9" w:rsidR="00FA10E1" w:rsidRPr="00191D42" w:rsidRDefault="00C822BD" w:rsidP="00090C4C">
      <w:pPr>
        <w:spacing w:before="80" w:after="80" w:line="240" w:lineRule="auto"/>
        <w:ind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z w:val="28"/>
          <w:szCs w:val="28"/>
          <w:lang w:val="vi-VN"/>
        </w:rPr>
        <w:t xml:space="preserve">c) </w:t>
      </w:r>
      <w:r w:rsidR="00BD2E6C" w:rsidRPr="00191D42">
        <w:rPr>
          <w:rFonts w:ascii="Times New Roman" w:hAnsi="Times New Roman"/>
          <w:bCs/>
          <w:iCs/>
          <w:color w:val="000000" w:themeColor="text1"/>
          <w:spacing w:val="-4"/>
          <w:sz w:val="28"/>
          <w:szCs w:val="28"/>
          <w:lang w:val="vi-VN"/>
        </w:rPr>
        <w:t>Việc</w:t>
      </w:r>
      <w:r w:rsidR="00FA10E1" w:rsidRPr="00191D42">
        <w:rPr>
          <w:rFonts w:ascii="Times New Roman" w:hAnsi="Times New Roman"/>
          <w:bCs/>
          <w:iCs/>
          <w:color w:val="000000" w:themeColor="text1"/>
          <w:spacing w:val="-4"/>
          <w:sz w:val="28"/>
          <w:szCs w:val="28"/>
          <w:lang w:val="vi-VN"/>
        </w:rPr>
        <w:t xml:space="preserve"> </w:t>
      </w:r>
      <w:r w:rsidR="00BD2E6C" w:rsidRPr="00191D42">
        <w:rPr>
          <w:rFonts w:ascii="Times New Roman" w:hAnsi="Times New Roman"/>
          <w:bCs/>
          <w:iCs/>
          <w:color w:val="000000" w:themeColor="text1"/>
          <w:spacing w:val="-4"/>
          <w:sz w:val="28"/>
          <w:szCs w:val="28"/>
          <w:lang w:val="vi-VN"/>
        </w:rPr>
        <w:t xml:space="preserve">bảo đảm </w:t>
      </w:r>
      <w:r w:rsidR="00FA10E1" w:rsidRPr="00191D42">
        <w:rPr>
          <w:rFonts w:ascii="Times New Roman" w:hAnsi="Times New Roman"/>
          <w:bCs/>
          <w:iCs/>
          <w:color w:val="000000" w:themeColor="text1"/>
          <w:spacing w:val="-4"/>
          <w:sz w:val="28"/>
          <w:szCs w:val="28"/>
          <w:lang w:val="vi-VN"/>
        </w:rPr>
        <w:t>tài chính cho hoạt động và chấm dứt hoạt động của</w:t>
      </w:r>
      <w:r w:rsidR="00AD5E91" w:rsidRPr="00191D42">
        <w:rPr>
          <w:rFonts w:ascii="Times New Roman" w:hAnsi="Times New Roman"/>
          <w:color w:val="000000" w:themeColor="text1"/>
          <w:spacing w:val="-4"/>
          <w:sz w:val="28"/>
          <w:lang w:val="vi-VN"/>
        </w:rPr>
        <w:t xml:space="preserve"> </w:t>
      </w:r>
      <w:r w:rsidR="00AD5E91" w:rsidRPr="00191D42">
        <w:rPr>
          <w:rFonts w:ascii="Times New Roman" w:hAnsi="Times New Roman"/>
          <w:iCs/>
          <w:color w:val="000000" w:themeColor="text1"/>
          <w:spacing w:val="-4"/>
          <w:sz w:val="28"/>
          <w:szCs w:val="28"/>
          <w:lang w:val="vi-VN"/>
        </w:rPr>
        <w:t xml:space="preserve">tổ chức </w:t>
      </w:r>
      <w:r w:rsidR="00DD08AB" w:rsidRPr="00191D42">
        <w:rPr>
          <w:rFonts w:ascii="Times New Roman" w:hAnsi="Times New Roman"/>
          <w:iCs/>
          <w:color w:val="000000" w:themeColor="text1"/>
          <w:spacing w:val="-4"/>
          <w:sz w:val="28"/>
          <w:szCs w:val="28"/>
          <w:lang w:val="vi-VN"/>
        </w:rPr>
        <w:t xml:space="preserve">xử lý, </w:t>
      </w:r>
      <w:r w:rsidR="00AD5E91" w:rsidRPr="00191D42">
        <w:rPr>
          <w:rFonts w:ascii="Times New Roman" w:hAnsi="Times New Roman"/>
          <w:iCs/>
          <w:color w:val="000000" w:themeColor="text1"/>
          <w:spacing w:val="-4"/>
          <w:sz w:val="28"/>
          <w:szCs w:val="28"/>
          <w:lang w:val="vi-VN"/>
        </w:rPr>
        <w:t>lưu giữ, chôn cất</w:t>
      </w:r>
      <w:r w:rsidR="00FA10E1" w:rsidRPr="00191D42">
        <w:rPr>
          <w:rFonts w:ascii="Times New Roman" w:hAnsi="Times New Roman"/>
          <w:bCs/>
          <w:iCs/>
          <w:color w:val="000000" w:themeColor="text1"/>
          <w:spacing w:val="-4"/>
          <w:sz w:val="28"/>
          <w:szCs w:val="28"/>
          <w:lang w:val="vi-VN"/>
        </w:rPr>
        <w:t xml:space="preserve"> chất thải phóng xạ, nguồn phóng xạ đã qua sử dụng và nhiên liệu hạt nhân đã qua sử dụng</w:t>
      </w:r>
      <w:r w:rsidR="00C17A10" w:rsidRPr="00191D42">
        <w:rPr>
          <w:rFonts w:ascii="Times New Roman" w:hAnsi="Times New Roman"/>
          <w:bCs/>
          <w:iCs/>
          <w:color w:val="000000" w:themeColor="text1"/>
          <w:spacing w:val="-4"/>
          <w:sz w:val="28"/>
          <w:szCs w:val="28"/>
          <w:lang w:val="vi-VN"/>
        </w:rPr>
        <w:t xml:space="preserve"> </w:t>
      </w:r>
      <w:r w:rsidR="00C17A10" w:rsidRPr="00191D42">
        <w:rPr>
          <w:rFonts w:ascii="Times New Roman" w:hAnsi="Times New Roman"/>
          <w:iCs/>
          <w:color w:val="000000" w:themeColor="text1"/>
          <w:spacing w:val="-4"/>
          <w:sz w:val="28"/>
          <w:szCs w:val="28"/>
          <w:lang w:val="vi-VN"/>
        </w:rPr>
        <w:t>quy định tại</w:t>
      </w:r>
      <w:r w:rsidR="00613C06" w:rsidRPr="00191D42">
        <w:rPr>
          <w:rFonts w:ascii="Times New Roman" w:hAnsi="Times New Roman"/>
          <w:iCs/>
          <w:color w:val="000000" w:themeColor="text1"/>
          <w:spacing w:val="-4"/>
          <w:sz w:val="28"/>
          <w:szCs w:val="28"/>
        </w:rPr>
        <w:t xml:space="preserve"> điểm c</w:t>
      </w:r>
      <w:r w:rsidR="00613C06" w:rsidRPr="00191D42">
        <w:rPr>
          <w:rFonts w:ascii="Times New Roman" w:hAnsi="Times New Roman"/>
          <w:iCs/>
          <w:color w:val="000000" w:themeColor="text1"/>
          <w:spacing w:val="-4"/>
          <w:sz w:val="28"/>
          <w:szCs w:val="28"/>
          <w:lang w:val="vi-VN"/>
        </w:rPr>
        <w:t xml:space="preserve"> </w:t>
      </w:r>
      <w:r w:rsidR="00613C06" w:rsidRPr="00191D42">
        <w:rPr>
          <w:rFonts w:ascii="Times New Roman" w:hAnsi="Times New Roman"/>
          <w:iCs/>
          <w:color w:val="000000" w:themeColor="text1"/>
          <w:spacing w:val="-4"/>
          <w:sz w:val="28"/>
          <w:szCs w:val="28"/>
        </w:rPr>
        <w:t xml:space="preserve">khoản 1 </w:t>
      </w:r>
      <w:r w:rsidR="00C17A10" w:rsidRPr="00191D42">
        <w:rPr>
          <w:rFonts w:ascii="Times New Roman" w:hAnsi="Times New Roman"/>
          <w:iCs/>
          <w:color w:val="000000" w:themeColor="text1"/>
          <w:spacing w:val="-4"/>
          <w:sz w:val="28"/>
          <w:szCs w:val="28"/>
          <w:lang w:val="vi-VN"/>
        </w:rPr>
        <w:t>Điều 37</w:t>
      </w:r>
      <w:r w:rsidR="00613C06" w:rsidRPr="00191D42">
        <w:rPr>
          <w:rFonts w:ascii="Times New Roman" w:hAnsi="Times New Roman"/>
          <w:iCs/>
          <w:color w:val="000000" w:themeColor="text1"/>
          <w:spacing w:val="-4"/>
          <w:sz w:val="28"/>
          <w:szCs w:val="28"/>
        </w:rPr>
        <w:t xml:space="preserve"> của Luật này</w:t>
      </w:r>
      <w:r w:rsidR="00FA10E1" w:rsidRPr="00191D42">
        <w:rPr>
          <w:rFonts w:ascii="Times New Roman" w:hAnsi="Times New Roman"/>
          <w:bCs/>
          <w:iCs/>
          <w:color w:val="000000" w:themeColor="text1"/>
          <w:spacing w:val="-4"/>
          <w:sz w:val="28"/>
          <w:szCs w:val="28"/>
          <w:lang w:val="vi-VN"/>
        </w:rPr>
        <w:t>;</w:t>
      </w:r>
    </w:p>
    <w:p w14:paraId="3D6B890C" w14:textId="22776ED1" w:rsidR="006C053E" w:rsidRPr="00191D42" w:rsidRDefault="00FA10E1"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d) Trách nhiệm </w:t>
      </w:r>
      <w:r w:rsidR="00DD08AB" w:rsidRPr="00191D42">
        <w:rPr>
          <w:rFonts w:ascii="Times New Roman" w:hAnsi="Times New Roman"/>
          <w:bCs/>
          <w:iCs/>
          <w:color w:val="000000" w:themeColor="text1"/>
          <w:sz w:val="28"/>
          <w:szCs w:val="28"/>
        </w:rPr>
        <w:t>B</w:t>
      </w:r>
      <w:r w:rsidRPr="00191D42">
        <w:rPr>
          <w:rFonts w:ascii="Times New Roman" w:hAnsi="Times New Roman"/>
          <w:bCs/>
          <w:iCs/>
          <w:color w:val="000000" w:themeColor="text1"/>
          <w:sz w:val="28"/>
          <w:szCs w:val="28"/>
          <w:lang w:val="vi-VN"/>
        </w:rPr>
        <w:t xml:space="preserve">ộ, cơ quan ngang </w:t>
      </w:r>
      <w:r w:rsidR="00DD08AB" w:rsidRPr="00191D42">
        <w:rPr>
          <w:rFonts w:ascii="Times New Roman" w:hAnsi="Times New Roman"/>
          <w:bCs/>
          <w:iCs/>
          <w:color w:val="000000" w:themeColor="text1"/>
          <w:sz w:val="28"/>
          <w:szCs w:val="28"/>
        </w:rPr>
        <w:t>B</w:t>
      </w:r>
      <w:r w:rsidR="00DD08AB" w:rsidRPr="00191D42">
        <w:rPr>
          <w:rFonts w:ascii="Times New Roman" w:hAnsi="Times New Roman"/>
          <w:bCs/>
          <w:iCs/>
          <w:color w:val="000000" w:themeColor="text1"/>
          <w:sz w:val="28"/>
          <w:szCs w:val="28"/>
          <w:lang w:val="vi-VN"/>
        </w:rPr>
        <w:t>ộ</w:t>
      </w:r>
      <w:r w:rsidRPr="00191D42">
        <w:rPr>
          <w:rFonts w:ascii="Times New Roman" w:hAnsi="Times New Roman"/>
          <w:bCs/>
          <w:iCs/>
          <w:color w:val="000000" w:themeColor="text1"/>
          <w:sz w:val="28"/>
          <w:szCs w:val="28"/>
          <w:lang w:val="vi-VN"/>
        </w:rPr>
        <w:t xml:space="preserve">, địa phương có liên quan trong bảo đảm an ninh, an toàn cho </w:t>
      </w:r>
      <w:r w:rsidR="001549CC" w:rsidRPr="00191D42">
        <w:rPr>
          <w:rFonts w:ascii="Times New Roman" w:hAnsi="Times New Roman"/>
          <w:iCs/>
          <w:color w:val="000000" w:themeColor="text1"/>
          <w:sz w:val="28"/>
          <w:szCs w:val="28"/>
          <w:lang w:val="vi-VN"/>
        </w:rPr>
        <w:t>việc</w:t>
      </w:r>
      <w:r w:rsidR="001549CC" w:rsidRPr="00191D42">
        <w:rPr>
          <w:rFonts w:ascii="Times New Roman" w:hAnsi="Times New Roman"/>
          <w:bCs/>
          <w:iCs/>
          <w:color w:val="000000" w:themeColor="text1"/>
          <w:sz w:val="28"/>
          <w:szCs w:val="28"/>
          <w:lang w:val="vi-VN"/>
        </w:rPr>
        <w:t xml:space="preserve"> </w:t>
      </w:r>
      <w:r w:rsidR="00DD08AB" w:rsidRPr="00191D42">
        <w:rPr>
          <w:rFonts w:ascii="Times New Roman" w:hAnsi="Times New Roman"/>
          <w:bCs/>
          <w:iCs/>
          <w:color w:val="000000" w:themeColor="text1"/>
          <w:sz w:val="28"/>
          <w:szCs w:val="28"/>
          <w:lang w:val="vi-VN"/>
        </w:rPr>
        <w:t>xử lý</w:t>
      </w:r>
      <w:r w:rsidR="00DD08AB" w:rsidRPr="00191D42">
        <w:rPr>
          <w:rFonts w:ascii="Times New Roman" w:hAnsi="Times New Roman"/>
          <w:bCs/>
          <w:iCs/>
          <w:color w:val="000000" w:themeColor="text1"/>
          <w:sz w:val="28"/>
          <w:szCs w:val="28"/>
        </w:rPr>
        <w:t>,</w:t>
      </w:r>
      <w:r w:rsidR="00DD08AB" w:rsidRPr="00191D42">
        <w:rPr>
          <w:rFonts w:ascii="Times New Roman" w:hAnsi="Times New Roman"/>
          <w:bCs/>
          <w:iCs/>
          <w:color w:val="000000" w:themeColor="text1"/>
          <w:sz w:val="28"/>
          <w:szCs w:val="28"/>
          <w:lang w:val="vi-VN"/>
        </w:rPr>
        <w:t xml:space="preserve"> </w:t>
      </w:r>
      <w:r w:rsidR="00A83CC1" w:rsidRPr="00191D42">
        <w:rPr>
          <w:rFonts w:ascii="Times New Roman" w:hAnsi="Times New Roman"/>
          <w:bCs/>
          <w:iCs/>
          <w:color w:val="000000" w:themeColor="text1"/>
          <w:sz w:val="28"/>
          <w:szCs w:val="28"/>
          <w:lang w:val="vi-VN"/>
        </w:rPr>
        <w:t>lưu giữ, chôn cất</w:t>
      </w:r>
      <w:r w:rsidR="00DD08AB" w:rsidRPr="00191D42">
        <w:rPr>
          <w:rFonts w:ascii="Times New Roman" w:hAnsi="Times New Roman"/>
          <w:bCs/>
          <w:iCs/>
          <w:color w:val="000000" w:themeColor="text1"/>
          <w:sz w:val="28"/>
          <w:szCs w:val="28"/>
        </w:rPr>
        <w:t xml:space="preserve"> </w:t>
      </w:r>
      <w:r w:rsidRPr="00191D42">
        <w:rPr>
          <w:rFonts w:ascii="Times New Roman" w:hAnsi="Times New Roman"/>
          <w:bCs/>
          <w:iCs/>
          <w:color w:val="000000" w:themeColor="text1"/>
          <w:sz w:val="28"/>
          <w:szCs w:val="28"/>
          <w:lang w:val="vi-VN"/>
        </w:rPr>
        <w:t>chất thải phóng xạ, nguồn phóng xạ đã qua sử dụng và nhiên liệu hạt nhân đã qua sử dụng.</w:t>
      </w:r>
    </w:p>
    <w:p w14:paraId="6C2A9799" w14:textId="7EF12A26" w:rsidR="00C822BD" w:rsidRPr="00191D42" w:rsidRDefault="0045733A" w:rsidP="00090C4C">
      <w:pPr>
        <w:spacing w:before="80" w:after="80" w:line="240" w:lineRule="auto"/>
        <w:ind w:firstLine="709"/>
        <w:jc w:val="both"/>
        <w:rPr>
          <w:rFonts w:ascii="Times New Roman" w:hAnsi="Times New Roman"/>
          <w:b/>
          <w:color w:val="000000" w:themeColor="text1"/>
          <w:sz w:val="28"/>
          <w:szCs w:val="28"/>
          <w:lang w:val="vi-VN"/>
        </w:rPr>
      </w:pPr>
      <w:bookmarkStart w:id="147" w:name="_Toc193274102"/>
      <w:bookmarkStart w:id="148" w:name="_Toc198388682"/>
      <w:r w:rsidRPr="00191D42">
        <w:rPr>
          <w:rFonts w:ascii="Times New Roman" w:hAnsi="Times New Roman"/>
          <w:b/>
          <w:color w:val="000000" w:themeColor="text1"/>
          <w:sz w:val="28"/>
          <w:szCs w:val="28"/>
          <w:lang w:val="vi-VN"/>
        </w:rPr>
        <w:t>Điều 39</w:t>
      </w:r>
      <w:r w:rsidR="00A42A0F" w:rsidRPr="00191D42">
        <w:rPr>
          <w:rFonts w:ascii="Times New Roman" w:hAnsi="Times New Roman"/>
          <w:b/>
          <w:color w:val="000000" w:themeColor="text1"/>
          <w:sz w:val="28"/>
          <w:szCs w:val="28"/>
          <w:lang w:val="vi-VN"/>
        </w:rPr>
        <w:t>.</w:t>
      </w:r>
      <w:r w:rsidRPr="00191D42">
        <w:rPr>
          <w:rFonts w:ascii="Times New Roman" w:hAnsi="Times New Roman"/>
          <w:b/>
          <w:color w:val="000000" w:themeColor="text1"/>
          <w:sz w:val="28"/>
          <w:szCs w:val="28"/>
          <w:lang w:val="vi-VN"/>
        </w:rPr>
        <w:t xml:space="preserve"> </w:t>
      </w:r>
      <w:bookmarkStart w:id="149" w:name="_Toc199771716"/>
      <w:r w:rsidRPr="00191D42">
        <w:rPr>
          <w:rFonts w:ascii="Times New Roman" w:hAnsi="Times New Roman"/>
          <w:b/>
          <w:color w:val="000000" w:themeColor="text1"/>
          <w:sz w:val="28"/>
          <w:szCs w:val="28"/>
          <w:lang w:val="vi-VN"/>
        </w:rPr>
        <w:t>Xuất khẩu chất thải phóng xạ,</w:t>
      </w:r>
      <w:r w:rsidR="00D52B90" w:rsidRPr="00191D42">
        <w:rPr>
          <w:rFonts w:ascii="Times New Roman" w:hAnsi="Times New Roman"/>
          <w:b/>
          <w:color w:val="000000" w:themeColor="text1"/>
          <w:sz w:val="28"/>
          <w:szCs w:val="28"/>
          <w:lang w:val="vi-VN"/>
        </w:rPr>
        <w:t xml:space="preserve"> nhiên liệu hạt nhân đã qua sử dụng</w:t>
      </w:r>
      <w:r w:rsidR="00D52B90" w:rsidRPr="00191D42">
        <w:rPr>
          <w:rFonts w:ascii="Times New Roman" w:hAnsi="Times New Roman"/>
          <w:b/>
          <w:color w:val="000000" w:themeColor="text1"/>
          <w:sz w:val="28"/>
          <w:lang w:val="vi-VN"/>
        </w:rPr>
        <w:t>,</w:t>
      </w:r>
      <w:r w:rsidRPr="00191D42">
        <w:rPr>
          <w:rFonts w:ascii="Times New Roman" w:hAnsi="Times New Roman"/>
          <w:b/>
          <w:color w:val="000000" w:themeColor="text1"/>
          <w:sz w:val="28"/>
          <w:lang w:val="vi-VN"/>
        </w:rPr>
        <w:t xml:space="preserve"> </w:t>
      </w:r>
      <w:r w:rsidRPr="00191D42">
        <w:rPr>
          <w:rFonts w:ascii="Times New Roman" w:hAnsi="Times New Roman"/>
          <w:b/>
          <w:color w:val="000000" w:themeColor="text1"/>
          <w:sz w:val="28"/>
          <w:szCs w:val="28"/>
          <w:lang w:val="vi-VN"/>
        </w:rPr>
        <w:t>xuất khẩu và nhập khẩu nguồn phóng xạ đã qua sử dụng</w:t>
      </w:r>
      <w:bookmarkEnd w:id="149"/>
      <w:r w:rsidRPr="00191D42">
        <w:rPr>
          <w:rFonts w:ascii="Times New Roman" w:hAnsi="Times New Roman"/>
          <w:b/>
          <w:color w:val="000000" w:themeColor="text1"/>
          <w:sz w:val="28"/>
          <w:szCs w:val="28"/>
          <w:lang w:val="vi-VN"/>
        </w:rPr>
        <w:t xml:space="preserve"> </w:t>
      </w:r>
      <w:bookmarkEnd w:id="147"/>
      <w:bookmarkEnd w:id="148"/>
    </w:p>
    <w:p w14:paraId="3906C33E" w14:textId="78E4686F"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Việc xuất khẩu chất thải phóng xạ, nguồn phóng xạ đã qua sử dụng và nhiên liệu hạt nhân đã qua sử dụng phải được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cấp phép khi đáp ứng các yêu cầu sau</w:t>
      </w:r>
      <w:r w:rsidR="00DD08AB" w:rsidRPr="00191D42">
        <w:rPr>
          <w:rFonts w:ascii="Times New Roman" w:hAnsi="Times New Roman"/>
          <w:bCs/>
          <w:iCs/>
          <w:color w:val="000000" w:themeColor="text1"/>
          <w:sz w:val="28"/>
          <w:szCs w:val="28"/>
        </w:rPr>
        <w:t xml:space="preserve"> đây</w:t>
      </w:r>
      <w:r w:rsidRPr="00191D42">
        <w:rPr>
          <w:rFonts w:ascii="Times New Roman" w:hAnsi="Times New Roman"/>
          <w:bCs/>
          <w:iCs/>
          <w:color w:val="000000" w:themeColor="text1"/>
          <w:sz w:val="28"/>
          <w:szCs w:val="28"/>
          <w:lang w:val="vi-VN"/>
        </w:rPr>
        <w:t>:</w:t>
      </w:r>
    </w:p>
    <w:p w14:paraId="537CE256" w14:textId="77777777"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a) Quốc gia nhập khẩu đã được thông báo về việc chuyển giao chất thải phóng xạ, nguồn phóng xạ đã qua sử dụng và nhiên liệu hạt nhân đã qua sử dụng và đã đồng ý tiếp nhận;</w:t>
      </w:r>
    </w:p>
    <w:p w14:paraId="7903DBA6" w14:textId="77777777"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Việc vận chuyển chất thải phóng xạ, nguồn phóng xạ đã qua sử dụng và nhiên liệu hạt nhân đã qua sử dụng tuân thủ các cam kết quốc tế tại tất cả các quốc gia mà các vật liệu đó quá cảnh;</w:t>
      </w:r>
    </w:p>
    <w:p w14:paraId="240E6A6A" w14:textId="1ED2C1CA"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c) Quốc gia nhập khẩu có hạ tầng kỹ thuật và pháp luật cần thiết để quản lý an toàn, an ninh chất thải phóng xạ, nguồn phóng xạ đã qua sử dụng và nhiên liệu hạt nhân đã qua sử dụng phù hợp với </w:t>
      </w:r>
      <w:r w:rsidR="004B6FEB" w:rsidRPr="00191D42">
        <w:rPr>
          <w:rFonts w:ascii="Times New Roman" w:hAnsi="Times New Roman"/>
          <w:color w:val="000000" w:themeColor="text1"/>
          <w:sz w:val="28"/>
          <w:lang w:val="vi-VN"/>
        </w:rPr>
        <w:t xml:space="preserve">tiêu chuẩn </w:t>
      </w:r>
      <w:r w:rsidRPr="00191D42">
        <w:rPr>
          <w:rFonts w:ascii="Times New Roman" w:hAnsi="Times New Roman"/>
          <w:bCs/>
          <w:iCs/>
          <w:color w:val="000000" w:themeColor="text1"/>
          <w:sz w:val="28"/>
          <w:szCs w:val="28"/>
          <w:lang w:val="vi-VN"/>
        </w:rPr>
        <w:t>quốc tế và các hướng dẫn của Cơ quan Năng lượng nguyên tử quốc tế.</w:t>
      </w:r>
    </w:p>
    <w:p w14:paraId="36590F98" w14:textId="49B158AD" w:rsidR="008D37C9" w:rsidRPr="00191D42" w:rsidRDefault="008D37C9" w:rsidP="008D37C9">
      <w:pPr>
        <w:spacing w:line="340" w:lineRule="atLeast"/>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Nguồn phóng xạ đã qua sử dụng được phép nhập khẩu nếu có nguồn gốc sản xuất tại Việt Nam hoặc đáp ứng quy định sau:</w:t>
      </w:r>
    </w:p>
    <w:p w14:paraId="11B81DCD" w14:textId="4B112033" w:rsidR="008D37C9" w:rsidRPr="00191D42" w:rsidRDefault="008D37C9" w:rsidP="008D37C9">
      <w:pPr>
        <w:spacing w:line="340" w:lineRule="atLeast"/>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00871A5F" w:rsidRPr="00191D42">
        <w:rPr>
          <w:rFonts w:ascii="Times New Roman" w:hAnsi="Times New Roman"/>
          <w:bCs/>
          <w:iCs/>
          <w:color w:val="000000" w:themeColor="text1"/>
          <w:sz w:val="28"/>
          <w:szCs w:val="28"/>
          <w:lang w:val="vi-VN"/>
        </w:rPr>
        <w:t>C</w:t>
      </w:r>
      <w:r w:rsidRPr="00191D42">
        <w:rPr>
          <w:rFonts w:ascii="Times New Roman" w:hAnsi="Times New Roman"/>
          <w:bCs/>
          <w:iCs/>
          <w:color w:val="000000" w:themeColor="text1"/>
          <w:sz w:val="28"/>
          <w:szCs w:val="28"/>
          <w:lang w:val="vi-VN"/>
        </w:rPr>
        <w:t>òn hoạt độ phóng xạ phù hợp để dự kiến tiếp tục sử dụng cho mục đích dân sự tại Việt Nam;</w:t>
      </w:r>
    </w:p>
    <w:p w14:paraId="5F5C044F" w14:textId="17FF1EA4" w:rsidR="008D37C9" w:rsidRPr="00191D42" w:rsidRDefault="008D37C9" w:rsidP="008D37C9">
      <w:pPr>
        <w:spacing w:line="340" w:lineRule="atLeast"/>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w:t>
      </w:r>
      <w:r w:rsidR="00871A5F" w:rsidRPr="00191D42">
        <w:rPr>
          <w:rFonts w:ascii="Times New Roman" w:hAnsi="Times New Roman"/>
          <w:bCs/>
          <w:iCs/>
          <w:color w:val="000000" w:themeColor="text1"/>
          <w:sz w:val="28"/>
          <w:szCs w:val="28"/>
          <w:lang w:val="vi-VN"/>
        </w:rPr>
        <w:t>C</w:t>
      </w:r>
      <w:r w:rsidRPr="00191D42">
        <w:rPr>
          <w:rFonts w:ascii="Times New Roman" w:hAnsi="Times New Roman"/>
          <w:bCs/>
          <w:iCs/>
          <w:color w:val="000000" w:themeColor="text1"/>
          <w:sz w:val="28"/>
          <w:szCs w:val="28"/>
          <w:lang w:val="vi-VN"/>
        </w:rPr>
        <w:t>ó tài liệu chứng minh nguồn gốc xuất xứ, đặc điểm kỹ thuật;</w:t>
      </w:r>
    </w:p>
    <w:p w14:paraId="737BCA5F" w14:textId="42B57305" w:rsidR="008D37C9" w:rsidRPr="00191D42" w:rsidRDefault="008D37C9" w:rsidP="00090C4C">
      <w:pPr>
        <w:spacing w:line="340" w:lineRule="atLeast"/>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c) </w:t>
      </w:r>
      <w:r w:rsidR="00871A5F" w:rsidRPr="00191D42">
        <w:rPr>
          <w:rFonts w:ascii="Times New Roman" w:hAnsi="Times New Roman"/>
          <w:bCs/>
          <w:iCs/>
          <w:color w:val="000000" w:themeColor="text1"/>
          <w:sz w:val="28"/>
          <w:szCs w:val="28"/>
          <w:lang w:val="vi-VN"/>
        </w:rPr>
        <w:t>C</w:t>
      </w:r>
      <w:r w:rsidRPr="00191D42">
        <w:rPr>
          <w:rFonts w:ascii="Times New Roman" w:hAnsi="Times New Roman"/>
          <w:bCs/>
          <w:iCs/>
          <w:color w:val="000000" w:themeColor="text1"/>
          <w:sz w:val="28"/>
          <w:szCs w:val="28"/>
          <w:lang w:val="vi-VN"/>
        </w:rPr>
        <w:t xml:space="preserve">ó mục đích sử dụng rõ ràng và đáp ứng quy định về </w:t>
      </w:r>
      <w:r w:rsidR="00871A5F" w:rsidRPr="00191D42">
        <w:rPr>
          <w:rFonts w:ascii="Times New Roman" w:hAnsi="Times New Roman"/>
          <w:bCs/>
          <w:iCs/>
          <w:color w:val="000000" w:themeColor="text1"/>
          <w:sz w:val="28"/>
          <w:szCs w:val="28"/>
          <w:lang w:val="vi-VN"/>
        </w:rPr>
        <w:t xml:space="preserve">bảo </w:t>
      </w:r>
      <w:r w:rsidRPr="00191D42">
        <w:rPr>
          <w:rFonts w:ascii="Times New Roman" w:hAnsi="Times New Roman"/>
          <w:bCs/>
          <w:iCs/>
          <w:color w:val="000000" w:themeColor="text1"/>
          <w:sz w:val="28"/>
          <w:szCs w:val="28"/>
          <w:lang w:val="vi-VN"/>
        </w:rPr>
        <w:t>đảm an toàn bức xạ, an ninh nguồn phóng xạ.</w:t>
      </w:r>
    </w:p>
    <w:p w14:paraId="581528C4" w14:textId="729EFB7E" w:rsidR="00C822BD" w:rsidRPr="00191D42" w:rsidRDefault="001C71C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3</w:t>
      </w:r>
      <w:r w:rsidR="00C822BD" w:rsidRPr="00191D42">
        <w:rPr>
          <w:rFonts w:ascii="Times New Roman" w:hAnsi="Times New Roman"/>
          <w:bCs/>
          <w:iCs/>
          <w:color w:val="000000" w:themeColor="text1"/>
          <w:sz w:val="28"/>
          <w:szCs w:val="28"/>
          <w:lang w:val="vi-VN"/>
        </w:rPr>
        <w:t xml:space="preserve">. </w:t>
      </w:r>
      <w:r w:rsidR="004B6FEB" w:rsidRPr="00191D42">
        <w:rPr>
          <w:rFonts w:ascii="Times New Roman" w:hAnsi="Times New Roman"/>
          <w:bCs/>
          <w:iCs/>
          <w:color w:val="000000" w:themeColor="text1"/>
          <w:sz w:val="28"/>
          <w:szCs w:val="28"/>
          <w:lang w:val="vi-VN"/>
        </w:rPr>
        <w:t>Chính phủ quy định chi tiết Điều này</w:t>
      </w:r>
      <w:r w:rsidR="00C822BD" w:rsidRPr="00191D42">
        <w:rPr>
          <w:rFonts w:ascii="Times New Roman" w:hAnsi="Times New Roman"/>
          <w:bCs/>
          <w:iCs/>
          <w:color w:val="000000" w:themeColor="text1"/>
          <w:sz w:val="28"/>
          <w:szCs w:val="28"/>
          <w:lang w:val="vi-VN"/>
        </w:rPr>
        <w:t xml:space="preserve">. </w:t>
      </w:r>
    </w:p>
    <w:p w14:paraId="5FBA153D" w14:textId="00D0A784" w:rsidR="00C822BD" w:rsidRPr="00191D42" w:rsidRDefault="0045733A"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40.</w:t>
      </w:r>
      <w:r w:rsidR="009F1423" w:rsidRPr="00191D42">
        <w:rPr>
          <w:rFonts w:ascii="Times New Roman" w:hAnsi="Times New Roman" w:cs="Times New Roman"/>
          <w:b/>
          <w:bCs/>
          <w:color w:val="000000" w:themeColor="text1"/>
          <w:sz w:val="28"/>
          <w:szCs w:val="28"/>
          <w:lang w:val="vi-VN"/>
        </w:rPr>
        <w:t xml:space="preserve"> </w:t>
      </w:r>
      <w:bookmarkStart w:id="150" w:name="_Toc198388683"/>
      <w:bookmarkStart w:id="151" w:name="_Toc199771717"/>
      <w:bookmarkStart w:id="152" w:name="_Toc193274103"/>
      <w:r w:rsidR="00C822BD" w:rsidRPr="00191D42">
        <w:rPr>
          <w:rFonts w:ascii="Times New Roman" w:hAnsi="Times New Roman" w:cs="Times New Roman"/>
          <w:b/>
          <w:bCs/>
          <w:color w:val="000000" w:themeColor="text1"/>
          <w:sz w:val="28"/>
          <w:szCs w:val="28"/>
          <w:lang w:val="vi-VN"/>
        </w:rPr>
        <w:t>Quản lý vật thể bị nhiễm bẩn phóng xạ và thanh lý vật thể bị nhiễm bẩn phóng xạ, nguồn phóng xạ đã qua sử dụng</w:t>
      </w:r>
      <w:bookmarkEnd w:id="150"/>
      <w:bookmarkEnd w:id="151"/>
      <w:r w:rsidR="00C822BD" w:rsidRPr="00191D42" w:rsidDel="00E61606">
        <w:rPr>
          <w:rFonts w:ascii="Times New Roman" w:hAnsi="Times New Roman" w:cs="Times New Roman"/>
          <w:b/>
          <w:bCs/>
          <w:color w:val="000000" w:themeColor="text1"/>
          <w:sz w:val="28"/>
          <w:szCs w:val="28"/>
          <w:lang w:val="vi-VN"/>
        </w:rPr>
        <w:t xml:space="preserve"> </w:t>
      </w:r>
      <w:bookmarkEnd w:id="152"/>
    </w:p>
    <w:p w14:paraId="00CDC0F2" w14:textId="1EC29CCB"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Thanh lý vật thể bị nhiễm bẩn phóng xạ và nguồn phóng xạ đã qua sử dụng là thủ tục đưa vật thể bị nhiễm bẩn phóng xạ và nguồn phóng xạ đã qua sử dụng ra khỏi đối tượng quản lý của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w:t>
      </w:r>
    </w:p>
    <w:p w14:paraId="706FBA16" w14:textId="77777777" w:rsidR="00C822BD" w:rsidRPr="00191D42" w:rsidRDefault="00C822BD" w:rsidP="00676DBC">
      <w:pPr>
        <w:spacing w:before="120" w:after="120" w:line="240" w:lineRule="auto"/>
        <w:ind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pacing w:val="-4"/>
          <w:sz w:val="28"/>
          <w:szCs w:val="28"/>
          <w:lang w:val="vi-VN"/>
        </w:rPr>
        <w:t>2. Tổ chức, cá nhân có vật thể bị nhiễm bẩn phóng xạ có trách nhiệm sau đây:</w:t>
      </w:r>
    </w:p>
    <w:p w14:paraId="0942C459" w14:textId="04EAF283"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rPr>
      </w:pPr>
      <w:r w:rsidRPr="00191D42">
        <w:rPr>
          <w:rFonts w:ascii="Times New Roman" w:hAnsi="Times New Roman"/>
          <w:bCs/>
          <w:iCs/>
          <w:color w:val="000000" w:themeColor="text1"/>
          <w:sz w:val="28"/>
          <w:szCs w:val="28"/>
          <w:lang w:val="vi-VN"/>
        </w:rPr>
        <w:t xml:space="preserve">a) Quản lý vật thể bị nhiễm bẩn phóng xạ theo quy định tại </w:t>
      </w:r>
      <w:r w:rsidR="00111937" w:rsidRPr="00191D42">
        <w:rPr>
          <w:rFonts w:ascii="Times New Roman" w:hAnsi="Times New Roman"/>
          <w:bCs/>
          <w:iCs/>
          <w:color w:val="000000" w:themeColor="text1"/>
          <w:sz w:val="28"/>
          <w:szCs w:val="28"/>
        </w:rPr>
        <w:t>các đ</w:t>
      </w:r>
      <w:r w:rsidRPr="00191D42">
        <w:rPr>
          <w:rFonts w:ascii="Times New Roman" w:hAnsi="Times New Roman"/>
          <w:bCs/>
          <w:iCs/>
          <w:color w:val="000000" w:themeColor="text1"/>
          <w:sz w:val="28"/>
          <w:szCs w:val="28"/>
          <w:lang w:val="vi-VN"/>
        </w:rPr>
        <w:t xml:space="preserve">iều </w:t>
      </w:r>
      <w:r w:rsidR="00205216" w:rsidRPr="00191D42">
        <w:rPr>
          <w:rFonts w:ascii="Times New Roman" w:hAnsi="Times New Roman"/>
          <w:color w:val="000000" w:themeColor="text1"/>
          <w:sz w:val="28"/>
          <w:lang w:val="vi-VN"/>
        </w:rPr>
        <w:t>36</w:t>
      </w:r>
      <w:r w:rsidRPr="00191D42">
        <w:rPr>
          <w:rFonts w:ascii="Times New Roman" w:hAnsi="Times New Roman"/>
          <w:bCs/>
          <w:iCs/>
          <w:color w:val="000000" w:themeColor="text1"/>
          <w:sz w:val="28"/>
          <w:szCs w:val="28"/>
          <w:lang w:val="vi-VN"/>
        </w:rPr>
        <w:t xml:space="preserve">, </w:t>
      </w:r>
      <w:r w:rsidR="00205216" w:rsidRPr="00191D42">
        <w:rPr>
          <w:rFonts w:ascii="Times New Roman" w:hAnsi="Times New Roman"/>
          <w:color w:val="000000" w:themeColor="text1"/>
          <w:sz w:val="28"/>
          <w:lang w:val="vi-VN"/>
        </w:rPr>
        <w:t>37</w:t>
      </w:r>
      <w:r w:rsidR="00205216"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và </w:t>
      </w:r>
      <w:r w:rsidR="00205216" w:rsidRPr="00191D42">
        <w:rPr>
          <w:rFonts w:ascii="Times New Roman" w:hAnsi="Times New Roman"/>
          <w:color w:val="000000" w:themeColor="text1"/>
          <w:sz w:val="28"/>
          <w:lang w:val="vi-VN"/>
        </w:rPr>
        <w:t>38</w:t>
      </w:r>
      <w:r w:rsidR="00205216"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của Luật này hoặc chuyển giao cho cơ sở đã được cấp phép </w:t>
      </w:r>
      <w:r w:rsidR="00D80E70" w:rsidRPr="00191D42">
        <w:rPr>
          <w:rFonts w:ascii="Times New Roman" w:hAnsi="Times New Roman"/>
          <w:color w:val="000000" w:themeColor="text1"/>
          <w:sz w:val="28"/>
          <w:lang w:val="vi-VN"/>
        </w:rPr>
        <w:t>tiến hành công việc bức xạ đối với hoạt động xử lý, lưu giữ, chôn cất chất thải phóng xạ, nguồn phóng xạ đã qua sử dụng hoặc nhiên liệu hạt nhân đã qua sử dụng</w:t>
      </w:r>
      <w:r w:rsidRPr="00191D42">
        <w:rPr>
          <w:rFonts w:ascii="Times New Roman" w:hAnsi="Times New Roman"/>
          <w:bCs/>
          <w:iCs/>
          <w:color w:val="000000" w:themeColor="text1"/>
          <w:sz w:val="28"/>
          <w:szCs w:val="28"/>
          <w:lang w:val="vi-VN"/>
        </w:rPr>
        <w:t>;</w:t>
      </w:r>
    </w:p>
    <w:p w14:paraId="61734DFE" w14:textId="3DFA1192"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Đề nghị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cho phép thanh lý vật thể bị nhiễm bẩn phóng xạ </w:t>
      </w:r>
      <w:r w:rsidR="00205216" w:rsidRPr="00191D42">
        <w:rPr>
          <w:rFonts w:ascii="Times New Roman" w:hAnsi="Times New Roman"/>
          <w:color w:val="000000" w:themeColor="text1"/>
          <w:sz w:val="28"/>
          <w:lang w:val="vi-VN"/>
        </w:rPr>
        <w:t xml:space="preserve">có giá trị nồng độ hoạt độ </w:t>
      </w:r>
      <w:r w:rsidR="0055100E" w:rsidRPr="00191D42">
        <w:rPr>
          <w:rFonts w:ascii="Times New Roman" w:hAnsi="Times New Roman"/>
          <w:iCs/>
          <w:color w:val="000000" w:themeColor="text1"/>
          <w:sz w:val="28"/>
          <w:szCs w:val="28"/>
        </w:rPr>
        <w:t>phóng xạ</w:t>
      </w:r>
      <w:r w:rsidR="0055100E" w:rsidRPr="00191D42">
        <w:rPr>
          <w:rFonts w:ascii="Times New Roman" w:hAnsi="Times New Roman"/>
          <w:color w:val="000000" w:themeColor="text1"/>
          <w:sz w:val="28"/>
          <w:lang w:val="vi-VN"/>
        </w:rPr>
        <w:t xml:space="preserve"> </w:t>
      </w:r>
      <w:r w:rsidR="00205216" w:rsidRPr="00191D42">
        <w:rPr>
          <w:rFonts w:ascii="Times New Roman" w:hAnsi="Times New Roman"/>
          <w:color w:val="000000" w:themeColor="text1"/>
          <w:sz w:val="28"/>
          <w:lang w:val="vi-VN"/>
        </w:rPr>
        <w:t xml:space="preserve">hoặc tổng hoạt độ </w:t>
      </w:r>
      <w:r w:rsidR="0055100E" w:rsidRPr="00191D42">
        <w:rPr>
          <w:rFonts w:ascii="Times New Roman" w:hAnsi="Times New Roman"/>
          <w:iCs/>
          <w:color w:val="000000" w:themeColor="text1"/>
          <w:sz w:val="28"/>
          <w:szCs w:val="28"/>
        </w:rPr>
        <w:t>phóng xạ</w:t>
      </w:r>
      <w:r w:rsidR="0055100E" w:rsidRPr="00191D42">
        <w:rPr>
          <w:rFonts w:ascii="Times New Roman" w:hAnsi="Times New Roman"/>
          <w:color w:val="000000" w:themeColor="text1"/>
          <w:sz w:val="28"/>
          <w:lang w:val="vi-VN"/>
        </w:rPr>
        <w:t xml:space="preserve"> </w:t>
      </w:r>
      <w:r w:rsidR="00205216" w:rsidRPr="00191D42">
        <w:rPr>
          <w:rFonts w:ascii="Times New Roman" w:hAnsi="Times New Roman"/>
          <w:color w:val="000000" w:themeColor="text1"/>
          <w:sz w:val="28"/>
          <w:lang w:val="vi-VN"/>
        </w:rPr>
        <w:t xml:space="preserve">nhỏ hơn </w:t>
      </w:r>
      <w:r w:rsidRPr="00191D42">
        <w:rPr>
          <w:rFonts w:ascii="Times New Roman" w:hAnsi="Times New Roman"/>
          <w:bCs/>
          <w:iCs/>
          <w:color w:val="000000" w:themeColor="text1"/>
          <w:sz w:val="28"/>
          <w:szCs w:val="28"/>
          <w:lang w:val="vi-VN"/>
        </w:rPr>
        <w:t>hoặc bằng mức thanh lý.</w:t>
      </w:r>
    </w:p>
    <w:p w14:paraId="1F83E3F0" w14:textId="486BF8BB" w:rsidR="00C822BD" w:rsidRPr="00191D42" w:rsidRDefault="00C822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Tổ chức, cá nhân có nguồn phóng xạ đã qua sử dụng đề nghị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cho phép thanh lý nguồn phóng xạ đã qua sử dụng có tổng hoạt độ </w:t>
      </w:r>
      <w:r w:rsidR="0055100E" w:rsidRPr="00191D42">
        <w:rPr>
          <w:rFonts w:ascii="Times New Roman" w:hAnsi="Times New Roman"/>
          <w:iCs/>
          <w:color w:val="000000" w:themeColor="text1"/>
          <w:sz w:val="28"/>
          <w:szCs w:val="28"/>
        </w:rPr>
        <w:t>phóng xạ</w:t>
      </w:r>
      <w:r w:rsidR="0055100E"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nhỏ hơn hoặc bằng mức thanh lý. </w:t>
      </w:r>
    </w:p>
    <w:p w14:paraId="78385FD5" w14:textId="65CFC3F0" w:rsidR="004D7BD1" w:rsidRPr="00191D42" w:rsidRDefault="00C822BD" w:rsidP="00090C4C">
      <w:pPr>
        <w:spacing w:before="120" w:after="120" w:line="240" w:lineRule="auto"/>
        <w:ind w:firstLine="709"/>
        <w:jc w:val="both"/>
        <w:rPr>
          <w:rFonts w:ascii="Times New Roman" w:hAnsi="Times New Roman"/>
          <w:b/>
          <w:color w:val="000000" w:themeColor="text1"/>
          <w:sz w:val="28"/>
          <w:szCs w:val="28"/>
          <w:lang w:val="vi-VN"/>
        </w:rPr>
      </w:pPr>
      <w:r w:rsidRPr="00191D42">
        <w:rPr>
          <w:rFonts w:ascii="Times New Roman" w:hAnsi="Times New Roman"/>
          <w:bCs/>
          <w:iCs/>
          <w:color w:val="000000" w:themeColor="text1"/>
          <w:sz w:val="28"/>
          <w:szCs w:val="28"/>
          <w:lang w:val="vi-VN"/>
        </w:rPr>
        <w:t xml:space="preserve">4. Chính phủ quy định chi tiết </w:t>
      </w:r>
      <w:r w:rsidR="002B25E3" w:rsidRPr="00191D42">
        <w:rPr>
          <w:rFonts w:ascii="Times New Roman" w:hAnsi="Times New Roman"/>
          <w:color w:val="000000" w:themeColor="text1"/>
          <w:sz w:val="28"/>
          <w:lang w:val="vi-VN"/>
        </w:rPr>
        <w:t>khoản 2</w:t>
      </w:r>
      <w:r w:rsidR="00111937" w:rsidRPr="00191D42">
        <w:rPr>
          <w:rFonts w:ascii="Times New Roman" w:hAnsi="Times New Roman"/>
          <w:color w:val="000000" w:themeColor="text1"/>
          <w:sz w:val="28"/>
        </w:rPr>
        <w:t xml:space="preserve"> và</w:t>
      </w:r>
      <w:r w:rsidR="002B25E3" w:rsidRPr="00191D42">
        <w:rPr>
          <w:rFonts w:ascii="Times New Roman" w:hAnsi="Times New Roman"/>
          <w:color w:val="000000" w:themeColor="text1"/>
          <w:sz w:val="28"/>
          <w:lang w:val="vi-VN"/>
        </w:rPr>
        <w:t xml:space="preserve"> khoản 3 </w:t>
      </w:r>
      <w:r w:rsidRPr="00191D42">
        <w:rPr>
          <w:rFonts w:ascii="Times New Roman" w:hAnsi="Times New Roman"/>
          <w:bCs/>
          <w:iCs/>
          <w:color w:val="000000" w:themeColor="text1"/>
          <w:sz w:val="28"/>
          <w:szCs w:val="28"/>
          <w:lang w:val="vi-VN"/>
        </w:rPr>
        <w:t>Điều này</w:t>
      </w:r>
      <w:r w:rsidR="003A4F6D" w:rsidRPr="00191D42">
        <w:rPr>
          <w:rFonts w:ascii="Times New Roman" w:hAnsi="Times New Roman"/>
          <w:bCs/>
          <w:iCs/>
          <w:color w:val="000000" w:themeColor="text1"/>
          <w:sz w:val="28"/>
          <w:szCs w:val="28"/>
          <w:lang w:val="vi-VN"/>
        </w:rPr>
        <w:t>.</w:t>
      </w:r>
    </w:p>
    <w:p w14:paraId="1A0322C6" w14:textId="4E37193D" w:rsidR="007E6DF8" w:rsidRPr="00191D42" w:rsidRDefault="007E6DF8" w:rsidP="00676DBC">
      <w:pPr>
        <w:pStyle w:val="Heading1"/>
        <w:spacing w:before="120" w:after="120" w:line="240" w:lineRule="auto"/>
        <w:jc w:val="center"/>
        <w:rPr>
          <w:rFonts w:ascii="Times New Roman" w:hAnsi="Times New Roman"/>
          <w:b/>
          <w:color w:val="000000" w:themeColor="text1"/>
          <w:sz w:val="28"/>
          <w:szCs w:val="28"/>
          <w:lang w:val="vi-VN"/>
        </w:rPr>
      </w:pPr>
      <w:bookmarkStart w:id="153" w:name="_Toc199771723"/>
      <w:bookmarkStart w:id="154" w:name="_Toc198388652"/>
      <w:bookmarkStart w:id="155" w:name="_Toc193274093"/>
      <w:bookmarkEnd w:id="98"/>
      <w:r w:rsidRPr="00191D42">
        <w:rPr>
          <w:rFonts w:ascii="Times New Roman" w:hAnsi="Times New Roman" w:cs="Times New Roman"/>
          <w:b/>
          <w:color w:val="000000" w:themeColor="text1"/>
          <w:sz w:val="28"/>
          <w:szCs w:val="28"/>
          <w:lang w:val="vi-VN"/>
        </w:rPr>
        <w:lastRenderedPageBreak/>
        <w:t xml:space="preserve">Chương </w:t>
      </w:r>
      <w:r w:rsidR="004958B1" w:rsidRPr="00191D42">
        <w:rPr>
          <w:rFonts w:ascii="Times New Roman" w:hAnsi="Times New Roman"/>
          <w:b/>
          <w:color w:val="000000" w:themeColor="text1"/>
          <w:sz w:val="28"/>
          <w:lang w:val="vi-VN"/>
        </w:rPr>
        <w:t>I</w:t>
      </w:r>
      <w:r w:rsidRPr="00191D42">
        <w:rPr>
          <w:rFonts w:ascii="Times New Roman" w:hAnsi="Times New Roman" w:cs="Times New Roman"/>
          <w:b/>
          <w:color w:val="000000" w:themeColor="text1"/>
          <w:sz w:val="28"/>
          <w:szCs w:val="28"/>
          <w:lang w:val="vi-VN"/>
        </w:rPr>
        <w:t>V</w:t>
      </w:r>
      <w:bookmarkEnd w:id="153"/>
    </w:p>
    <w:p w14:paraId="0559D030" w14:textId="77777777" w:rsidR="007E6DF8" w:rsidRPr="00191D42" w:rsidRDefault="007E6DF8"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156" w:name="_Toc199771724"/>
      <w:r w:rsidRPr="00191D42">
        <w:rPr>
          <w:rFonts w:ascii="Times New Roman" w:hAnsi="Times New Roman" w:cs="Times New Roman"/>
          <w:b/>
          <w:color w:val="000000" w:themeColor="text1"/>
          <w:sz w:val="28"/>
          <w:szCs w:val="28"/>
          <w:lang w:val="vi-VN"/>
        </w:rPr>
        <w:t>NHÀ MÁY ĐIỆN HẠT NHÂN, LÒ PHẢN ỨNG</w:t>
      </w:r>
      <w:bookmarkEnd w:id="156"/>
      <w:r w:rsidRPr="00191D42">
        <w:rPr>
          <w:rFonts w:ascii="Times New Roman" w:hAnsi="Times New Roman" w:cs="Times New Roman"/>
          <w:b/>
          <w:color w:val="000000" w:themeColor="text1"/>
          <w:sz w:val="28"/>
          <w:szCs w:val="28"/>
          <w:lang w:val="vi-VN"/>
        </w:rPr>
        <w:t xml:space="preserve"> </w:t>
      </w:r>
    </w:p>
    <w:p w14:paraId="61947523" w14:textId="77777777" w:rsidR="007E6DF8" w:rsidRPr="00191D42" w:rsidRDefault="007E6DF8" w:rsidP="00676DBC">
      <w:pPr>
        <w:pStyle w:val="Heading1"/>
        <w:spacing w:before="120" w:after="120" w:line="240" w:lineRule="auto"/>
        <w:jc w:val="center"/>
        <w:rPr>
          <w:rFonts w:ascii="Times New Roman" w:hAnsi="Times New Roman" w:cs="Times New Roman"/>
          <w:b/>
          <w:color w:val="000000" w:themeColor="text1"/>
          <w:sz w:val="28"/>
          <w:szCs w:val="28"/>
        </w:rPr>
      </w:pPr>
      <w:bookmarkStart w:id="157" w:name="_Toc199771725"/>
      <w:r w:rsidRPr="00191D42">
        <w:rPr>
          <w:rFonts w:ascii="Times New Roman" w:hAnsi="Times New Roman" w:cs="Times New Roman"/>
          <w:b/>
          <w:color w:val="000000" w:themeColor="text1"/>
          <w:sz w:val="28"/>
          <w:szCs w:val="28"/>
        </w:rPr>
        <w:t>HẠT NHÂN NGHIÊN CỨU</w:t>
      </w:r>
      <w:bookmarkEnd w:id="157"/>
    </w:p>
    <w:p w14:paraId="175EA64B" w14:textId="7BE49E03" w:rsidR="007E6DF8" w:rsidRPr="00191D42" w:rsidRDefault="007E6DF8" w:rsidP="00BC36A9">
      <w:pPr>
        <w:pStyle w:val="Heading1"/>
        <w:spacing w:before="120" w:after="120" w:line="240" w:lineRule="auto"/>
        <w:jc w:val="center"/>
        <w:rPr>
          <w:rFonts w:ascii="Times New Roman" w:hAnsi="Times New Roman"/>
          <w:b/>
          <w:color w:val="000000" w:themeColor="text1"/>
          <w:sz w:val="28"/>
          <w:szCs w:val="28"/>
          <w:lang w:val="vi-VN"/>
        </w:rPr>
      </w:pPr>
      <w:r w:rsidRPr="00191D42">
        <w:rPr>
          <w:rFonts w:ascii="Times New Roman" w:hAnsi="Times New Roman" w:cs="Times New Roman"/>
          <w:b/>
          <w:color w:val="000000" w:themeColor="text1"/>
          <w:sz w:val="28"/>
          <w:szCs w:val="28"/>
          <w:lang w:val="vi-VN"/>
        </w:rPr>
        <w:t>Mục</w:t>
      </w:r>
      <w:r w:rsidR="00BC36A9" w:rsidRPr="00191D42">
        <w:rPr>
          <w:rFonts w:ascii="Times New Roman" w:hAnsi="Times New Roman"/>
          <w:b/>
          <w:color w:val="000000" w:themeColor="text1"/>
          <w:sz w:val="28"/>
          <w:szCs w:val="28"/>
          <w:lang w:val="vi-VN"/>
        </w:rPr>
        <w:t xml:space="preserve"> 1</w:t>
      </w:r>
    </w:p>
    <w:p w14:paraId="251E5846" w14:textId="18FFCC98" w:rsidR="007E6DF8" w:rsidRPr="00191D42" w:rsidRDefault="007E6DF8" w:rsidP="00F35290">
      <w:pPr>
        <w:pStyle w:val="Heading1"/>
        <w:spacing w:before="120" w:after="120" w:line="240" w:lineRule="auto"/>
        <w:jc w:val="center"/>
        <w:rPr>
          <w:rFonts w:ascii="Times New Roman" w:hAnsi="Times New Roman" w:cs="Times New Roman"/>
          <w:b/>
          <w:color w:val="000000" w:themeColor="text1"/>
          <w:sz w:val="28"/>
          <w:szCs w:val="28"/>
          <w:lang w:val="vi-VN"/>
        </w:rPr>
      </w:pPr>
      <w:r w:rsidRPr="00191D42">
        <w:rPr>
          <w:rFonts w:ascii="Times New Roman" w:hAnsi="Times New Roman" w:cs="Times New Roman"/>
          <w:b/>
          <w:color w:val="000000" w:themeColor="text1"/>
          <w:sz w:val="28"/>
          <w:szCs w:val="28"/>
          <w:lang w:val="vi-VN"/>
        </w:rPr>
        <w:t>NHÀ MÁY ĐI</w:t>
      </w:r>
      <w:r w:rsidR="009F1423" w:rsidRPr="00191D42">
        <w:rPr>
          <w:rFonts w:ascii="Times New Roman" w:hAnsi="Times New Roman" w:cs="Times New Roman"/>
          <w:b/>
          <w:color w:val="000000" w:themeColor="text1"/>
          <w:sz w:val="28"/>
          <w:szCs w:val="28"/>
          <w:lang w:val="vi-VN"/>
        </w:rPr>
        <w:t>Ệ</w:t>
      </w:r>
      <w:r w:rsidRPr="00191D42">
        <w:rPr>
          <w:rFonts w:ascii="Times New Roman" w:hAnsi="Times New Roman" w:cs="Times New Roman"/>
          <w:b/>
          <w:color w:val="000000" w:themeColor="text1"/>
          <w:sz w:val="28"/>
          <w:szCs w:val="28"/>
          <w:lang w:val="vi-VN"/>
        </w:rPr>
        <w:t>N HẠT NHÂN</w:t>
      </w:r>
    </w:p>
    <w:p w14:paraId="7B862D59" w14:textId="7ECF4828" w:rsidR="000D4BBA" w:rsidRPr="00191D42" w:rsidRDefault="0045733A" w:rsidP="00676DBC">
      <w:pPr>
        <w:pStyle w:val="Heading3"/>
        <w:spacing w:before="120" w:after="120" w:line="240" w:lineRule="auto"/>
        <w:ind w:firstLine="709"/>
        <w:rPr>
          <w:rFonts w:ascii="Times New Roman" w:hAnsi="Times New Roman"/>
          <w:b/>
          <w:color w:val="000000" w:themeColor="text1"/>
          <w:sz w:val="28"/>
        </w:rPr>
      </w:pPr>
      <w:r w:rsidRPr="00191D42">
        <w:rPr>
          <w:rFonts w:ascii="Times New Roman" w:hAnsi="Times New Roman"/>
          <w:b/>
          <w:color w:val="000000" w:themeColor="text1"/>
          <w:sz w:val="28"/>
          <w:lang w:val="vi-VN"/>
        </w:rPr>
        <w:t>Điều</w:t>
      </w:r>
      <w:r w:rsidRPr="00191D42">
        <w:rPr>
          <w:rFonts w:ascii="Times New Roman" w:hAnsi="Times New Roman"/>
          <w:b/>
          <w:bCs/>
          <w:color w:val="000000" w:themeColor="text1"/>
          <w:sz w:val="28"/>
          <w:szCs w:val="28"/>
          <w:lang w:val="vi-VN"/>
        </w:rPr>
        <w:t xml:space="preserve"> 41. </w:t>
      </w:r>
      <w:r w:rsidR="000D4BBA" w:rsidRPr="00191D42">
        <w:rPr>
          <w:rFonts w:ascii="Times New Roman" w:hAnsi="Times New Roman"/>
          <w:b/>
          <w:color w:val="000000" w:themeColor="text1"/>
          <w:sz w:val="28"/>
          <w:lang w:val="vi-VN"/>
        </w:rPr>
        <w:t xml:space="preserve">Yêu cầu </w:t>
      </w:r>
      <w:r w:rsidR="008421A4" w:rsidRPr="00191D42">
        <w:rPr>
          <w:rFonts w:ascii="Times New Roman" w:hAnsi="Times New Roman"/>
          <w:b/>
          <w:color w:val="000000" w:themeColor="text1"/>
          <w:sz w:val="28"/>
          <w:lang w:val="vi-VN"/>
        </w:rPr>
        <w:t>chung</w:t>
      </w:r>
      <w:r w:rsidR="009471E8" w:rsidRPr="00191D42">
        <w:rPr>
          <w:rFonts w:ascii="Times New Roman" w:hAnsi="Times New Roman"/>
          <w:b/>
          <w:color w:val="000000" w:themeColor="text1"/>
          <w:sz w:val="28"/>
        </w:rPr>
        <w:t xml:space="preserve"> </w:t>
      </w:r>
    </w:p>
    <w:p w14:paraId="112F43CE" w14:textId="6E9CCB2A" w:rsidR="000D4BBA" w:rsidRPr="00191D42" w:rsidRDefault="000D4BB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1. Việc lựa chọn, phê duyệt địa điểm, thiết kế, xây dựng, vận hành thử, vận hành, chấm dứt hoạt động và bảo đảm an toàn, an ninh nhà máy điện hạt nhân phải tuân thủ quy định của Luật này và quy định khác của pháp luật có liên quan.</w:t>
      </w:r>
    </w:p>
    <w:p w14:paraId="2F4F56CD" w14:textId="5073831A" w:rsidR="002E10CF" w:rsidRPr="00191D42" w:rsidRDefault="002E10CF"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2. Cơ quan an toàn bức xạ và hạt nhân quốc gia có trách nhiệm</w:t>
      </w:r>
      <w:r w:rsidR="009471E8" w:rsidRPr="00191D42">
        <w:rPr>
          <w:rFonts w:ascii="Times New Roman" w:hAnsi="Times New Roman"/>
          <w:bCs/>
          <w:iCs/>
          <w:color w:val="000000" w:themeColor="text1"/>
          <w:sz w:val="28"/>
          <w:szCs w:val="28"/>
        </w:rPr>
        <w:t xml:space="preserve"> sau đây</w:t>
      </w:r>
      <w:r w:rsidRPr="00191D42">
        <w:rPr>
          <w:rFonts w:ascii="Times New Roman" w:hAnsi="Times New Roman"/>
          <w:bCs/>
          <w:iCs/>
          <w:color w:val="000000" w:themeColor="text1"/>
          <w:sz w:val="28"/>
          <w:szCs w:val="28"/>
          <w:lang w:val="vi-VN"/>
        </w:rPr>
        <w:t xml:space="preserve">: </w:t>
      </w:r>
    </w:p>
    <w:p w14:paraId="11C1C12E" w14:textId="34B96BDB" w:rsidR="002E10CF" w:rsidRPr="00191D42" w:rsidRDefault="002E10CF"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a) </w:t>
      </w:r>
      <w:r w:rsidR="00E977D0" w:rsidRPr="00191D42">
        <w:rPr>
          <w:rFonts w:ascii="Times New Roman" w:hAnsi="Times New Roman"/>
          <w:bCs/>
          <w:iCs/>
          <w:color w:val="000000" w:themeColor="text1"/>
          <w:sz w:val="28"/>
          <w:szCs w:val="28"/>
          <w:lang w:val="vi-VN"/>
        </w:rPr>
        <w:t xml:space="preserve">Tham mưu, giúp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00E977D0" w:rsidRPr="00191D42">
        <w:rPr>
          <w:rFonts w:ascii="Times New Roman" w:hAnsi="Times New Roman"/>
          <w:color w:val="000000" w:themeColor="text1"/>
          <w:sz w:val="28"/>
          <w:lang w:val="vi-VN"/>
        </w:rPr>
        <w:t>trong việc</w:t>
      </w:r>
      <w:r w:rsidR="00E977D0" w:rsidRPr="00191D42">
        <w:rPr>
          <w:rFonts w:ascii="Times New Roman" w:hAnsi="Times New Roman"/>
          <w:bCs/>
          <w:iCs/>
          <w:color w:val="000000" w:themeColor="text1"/>
          <w:sz w:val="28"/>
          <w:szCs w:val="28"/>
          <w:lang w:val="vi-VN"/>
        </w:rPr>
        <w:t xml:space="preserve"> chủ trì thẩm định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E977D0" w:rsidRPr="00191D42">
        <w:rPr>
          <w:rFonts w:ascii="Times New Roman" w:hAnsi="Times New Roman"/>
          <w:bCs/>
          <w:iCs/>
          <w:color w:val="000000" w:themeColor="text1"/>
          <w:sz w:val="28"/>
          <w:szCs w:val="28"/>
          <w:lang w:val="vi-VN"/>
        </w:rPr>
        <w:t xml:space="preserve">và an ninh hạt nhân, cấp </w:t>
      </w:r>
      <w:r w:rsidR="00D1768C" w:rsidRPr="00191D42">
        <w:rPr>
          <w:rFonts w:ascii="Times New Roman" w:hAnsi="Times New Roman"/>
          <w:iCs/>
          <w:color w:val="000000" w:themeColor="text1"/>
          <w:sz w:val="28"/>
          <w:szCs w:val="28"/>
          <w:lang w:val="vi-VN"/>
        </w:rPr>
        <w:t>giấy</w:t>
      </w:r>
      <w:r w:rsidR="00D1768C" w:rsidRPr="00191D42">
        <w:rPr>
          <w:rFonts w:ascii="Times New Roman" w:hAnsi="Times New Roman"/>
          <w:b/>
          <w:iCs/>
          <w:color w:val="000000" w:themeColor="text1"/>
          <w:sz w:val="28"/>
          <w:szCs w:val="28"/>
          <w:lang w:val="vi-VN"/>
        </w:rPr>
        <w:t xml:space="preserve"> </w:t>
      </w:r>
      <w:r w:rsidR="00E977D0" w:rsidRPr="00191D42">
        <w:rPr>
          <w:rFonts w:ascii="Times New Roman" w:hAnsi="Times New Roman"/>
          <w:bCs/>
          <w:iCs/>
          <w:color w:val="000000" w:themeColor="text1"/>
          <w:sz w:val="28"/>
          <w:szCs w:val="28"/>
          <w:lang w:val="vi-VN"/>
        </w:rPr>
        <w:t>phép xây dựng</w:t>
      </w:r>
      <w:r w:rsidR="00D1768C" w:rsidRPr="00191D42">
        <w:rPr>
          <w:rFonts w:ascii="Times New Roman" w:hAnsi="Times New Roman"/>
          <w:bCs/>
          <w:iCs/>
          <w:color w:val="000000" w:themeColor="text1"/>
          <w:sz w:val="28"/>
          <w:szCs w:val="28"/>
          <w:lang w:val="vi-VN"/>
        </w:rPr>
        <w:t xml:space="preserve"> </w:t>
      </w:r>
      <w:r w:rsidR="00D1768C" w:rsidRPr="00191D42">
        <w:rPr>
          <w:rFonts w:ascii="Times New Roman" w:hAnsi="Times New Roman"/>
          <w:iCs/>
          <w:color w:val="000000" w:themeColor="text1"/>
          <w:sz w:val="28"/>
          <w:szCs w:val="28"/>
          <w:lang w:val="vi-VN"/>
        </w:rPr>
        <w:t>nhà máy điện hạt nhân</w:t>
      </w:r>
      <w:r w:rsidR="00E977D0" w:rsidRPr="00191D42">
        <w:rPr>
          <w:rFonts w:ascii="Times New Roman" w:hAnsi="Times New Roman"/>
          <w:bCs/>
          <w:iCs/>
          <w:color w:val="000000" w:themeColor="text1"/>
          <w:sz w:val="28"/>
          <w:szCs w:val="28"/>
          <w:lang w:val="vi-VN"/>
        </w:rPr>
        <w:t xml:space="preserve">, </w:t>
      </w:r>
      <w:r w:rsidR="00D1768C" w:rsidRPr="00191D42">
        <w:rPr>
          <w:rFonts w:ascii="Times New Roman" w:hAnsi="Times New Roman"/>
          <w:iCs/>
          <w:color w:val="000000" w:themeColor="text1"/>
          <w:sz w:val="28"/>
          <w:szCs w:val="28"/>
          <w:lang w:val="vi-VN"/>
        </w:rPr>
        <w:t>cấp giấy phép</w:t>
      </w:r>
      <w:r w:rsidR="00D1768C" w:rsidRPr="00191D42">
        <w:rPr>
          <w:rFonts w:ascii="Times New Roman" w:hAnsi="Times New Roman"/>
          <w:color w:val="000000" w:themeColor="text1"/>
          <w:sz w:val="28"/>
          <w:lang w:val="vi-VN"/>
        </w:rPr>
        <w:t xml:space="preserve"> </w:t>
      </w:r>
      <w:r w:rsidR="00E977D0" w:rsidRPr="00191D42">
        <w:rPr>
          <w:rFonts w:ascii="Times New Roman" w:hAnsi="Times New Roman"/>
          <w:bCs/>
          <w:iCs/>
          <w:color w:val="000000" w:themeColor="text1"/>
          <w:sz w:val="28"/>
          <w:szCs w:val="28"/>
          <w:lang w:val="vi-VN"/>
        </w:rPr>
        <w:t>vận hành thử</w:t>
      </w:r>
      <w:r w:rsidR="000B4B6E" w:rsidRPr="00191D42">
        <w:rPr>
          <w:rFonts w:ascii="Times New Roman" w:hAnsi="Times New Roman"/>
          <w:iCs/>
          <w:color w:val="000000" w:themeColor="text1"/>
          <w:sz w:val="28"/>
          <w:szCs w:val="28"/>
          <w:lang w:val="vi-VN"/>
        </w:rPr>
        <w:t xml:space="preserve"> tổ máy điện hạt nhân</w:t>
      </w:r>
      <w:r w:rsidR="00E977D0" w:rsidRPr="00191D42">
        <w:rPr>
          <w:rFonts w:ascii="Times New Roman" w:hAnsi="Times New Roman"/>
          <w:bCs/>
          <w:iCs/>
          <w:color w:val="000000" w:themeColor="text1"/>
          <w:sz w:val="28"/>
          <w:szCs w:val="28"/>
          <w:lang w:val="vi-VN"/>
        </w:rPr>
        <w:t>, vận hành và chấm dứt hoạt động nhà máy điện hạt nhân</w:t>
      </w:r>
      <w:r w:rsidRPr="00191D42">
        <w:rPr>
          <w:rFonts w:ascii="Times New Roman" w:hAnsi="Times New Roman"/>
          <w:bCs/>
          <w:iCs/>
          <w:color w:val="000000" w:themeColor="text1"/>
          <w:sz w:val="28"/>
          <w:szCs w:val="28"/>
          <w:lang w:val="vi-VN"/>
        </w:rPr>
        <w:t xml:space="preserve">; </w:t>
      </w:r>
    </w:p>
    <w:p w14:paraId="437FEC16" w14:textId="59FF3795" w:rsidR="002E10CF" w:rsidRPr="00191D42" w:rsidRDefault="002E10CF"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b) Thanh tra, kiểm tra, giám sát, </w:t>
      </w:r>
      <w:r w:rsidR="00E977D0" w:rsidRPr="00191D42">
        <w:rPr>
          <w:rFonts w:ascii="Times New Roman" w:hAnsi="Times New Roman"/>
          <w:color w:val="000000" w:themeColor="text1"/>
          <w:sz w:val="28"/>
          <w:lang w:val="vi-VN"/>
        </w:rPr>
        <w:t xml:space="preserve">phối hợp </w:t>
      </w:r>
      <w:r w:rsidRPr="00191D42">
        <w:rPr>
          <w:rFonts w:ascii="Times New Roman" w:hAnsi="Times New Roman"/>
          <w:bCs/>
          <w:iCs/>
          <w:color w:val="000000" w:themeColor="text1"/>
          <w:sz w:val="28"/>
          <w:szCs w:val="28"/>
          <w:lang w:val="vi-VN"/>
        </w:rPr>
        <w:t xml:space="preserve">thanh sát hạt nhân đối với các hoạt động liên quan đến nhà máy điện hạt nhân theo quy định của Luật này và </w:t>
      </w:r>
      <w:r w:rsidR="009471E8" w:rsidRPr="00191D42">
        <w:rPr>
          <w:rFonts w:ascii="Times New Roman" w:hAnsi="Times New Roman"/>
          <w:bCs/>
          <w:iCs/>
          <w:color w:val="000000" w:themeColor="text1"/>
          <w:sz w:val="28"/>
          <w:szCs w:val="28"/>
        </w:rPr>
        <w:t xml:space="preserve">quy định khác của </w:t>
      </w:r>
      <w:r w:rsidRPr="00191D42">
        <w:rPr>
          <w:rFonts w:ascii="Times New Roman" w:hAnsi="Times New Roman"/>
          <w:bCs/>
          <w:iCs/>
          <w:color w:val="000000" w:themeColor="text1"/>
          <w:sz w:val="28"/>
          <w:szCs w:val="28"/>
          <w:lang w:val="vi-VN"/>
        </w:rPr>
        <w:t>pháp luật có liên quan.</w:t>
      </w:r>
    </w:p>
    <w:p w14:paraId="1BB46DD9" w14:textId="5D31D470" w:rsidR="007E6DF8" w:rsidRPr="00191D42" w:rsidRDefault="0045733A" w:rsidP="005061E9">
      <w:pPr>
        <w:pStyle w:val="Heading3"/>
        <w:tabs>
          <w:tab w:val="left" w:pos="1701"/>
        </w:tabs>
        <w:spacing w:before="120" w:after="120" w:line="240" w:lineRule="auto"/>
        <w:ind w:firstLine="709"/>
        <w:jc w:val="both"/>
        <w:rPr>
          <w:rFonts w:ascii="Times New Roman Bold" w:hAnsi="Times New Roman Bold" w:cs="Times New Roman" w:hint="eastAsia"/>
          <w:b/>
          <w:bCs/>
          <w:color w:val="000000" w:themeColor="text1"/>
          <w:spacing w:val="6"/>
          <w:sz w:val="28"/>
          <w:szCs w:val="28"/>
          <w:lang w:val="vi-VN"/>
        </w:rPr>
      </w:pPr>
      <w:r w:rsidRPr="00191D42">
        <w:rPr>
          <w:rFonts w:ascii="Times New Roman Bold" w:hAnsi="Times New Roman Bold"/>
          <w:b/>
          <w:color w:val="000000" w:themeColor="text1"/>
          <w:spacing w:val="6"/>
          <w:sz w:val="28"/>
          <w:lang w:val="vi-VN"/>
        </w:rPr>
        <w:t>Điều</w:t>
      </w:r>
      <w:r w:rsidRPr="00191D42">
        <w:rPr>
          <w:rFonts w:ascii="Times New Roman Bold" w:hAnsi="Times New Roman Bold" w:cs="Times New Roman"/>
          <w:b/>
          <w:bCs/>
          <w:color w:val="000000" w:themeColor="text1"/>
          <w:spacing w:val="6"/>
          <w:sz w:val="28"/>
          <w:szCs w:val="28"/>
          <w:lang w:val="vi-VN"/>
        </w:rPr>
        <w:t xml:space="preserve"> 42.</w:t>
      </w:r>
      <w:r w:rsidR="007E6DF8" w:rsidRPr="00191D42">
        <w:rPr>
          <w:rFonts w:ascii="Times New Roman Bold" w:hAnsi="Times New Roman Bold"/>
          <w:b/>
          <w:color w:val="000000" w:themeColor="text1"/>
          <w:spacing w:val="6"/>
          <w:sz w:val="28"/>
          <w:lang w:val="vi-VN"/>
        </w:rPr>
        <w:t xml:space="preserve"> </w:t>
      </w:r>
      <w:bookmarkStart w:id="158" w:name="_Toc199771726"/>
      <w:r w:rsidR="007E6DF8" w:rsidRPr="00191D42">
        <w:rPr>
          <w:rFonts w:ascii="Times New Roman Bold" w:hAnsi="Times New Roman Bold" w:cs="Times New Roman"/>
          <w:b/>
          <w:bCs/>
          <w:color w:val="000000" w:themeColor="text1"/>
          <w:spacing w:val="6"/>
          <w:sz w:val="28"/>
          <w:szCs w:val="28"/>
          <w:lang w:val="vi-VN"/>
        </w:rPr>
        <w:t>Chủ trương đầu tư dự án</w:t>
      </w:r>
      <w:r w:rsidR="005061E9" w:rsidRPr="00191D42">
        <w:rPr>
          <w:rFonts w:ascii="Times New Roman Bold" w:hAnsi="Times New Roman Bold" w:cs="Times New Roman"/>
          <w:b/>
          <w:bCs/>
          <w:color w:val="000000" w:themeColor="text1"/>
          <w:spacing w:val="6"/>
          <w:sz w:val="28"/>
          <w:szCs w:val="28"/>
        </w:rPr>
        <w:t xml:space="preserve"> đầu tư</w:t>
      </w:r>
      <w:r w:rsidR="007E6DF8" w:rsidRPr="00191D42">
        <w:rPr>
          <w:rFonts w:ascii="Times New Roman Bold" w:hAnsi="Times New Roman Bold" w:cs="Times New Roman"/>
          <w:b/>
          <w:bCs/>
          <w:color w:val="000000" w:themeColor="text1"/>
          <w:spacing w:val="6"/>
          <w:sz w:val="28"/>
          <w:szCs w:val="28"/>
          <w:lang w:val="vi-VN"/>
        </w:rPr>
        <w:t xml:space="preserve"> xây dựng nhà máy điện hạt nhân</w:t>
      </w:r>
      <w:bookmarkEnd w:id="158"/>
    </w:p>
    <w:p w14:paraId="73E6D25B" w14:textId="73FF8D03"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Việc quyết định chủ trương đầu tư dự án </w:t>
      </w:r>
      <w:r w:rsidR="005061E9" w:rsidRPr="00191D42">
        <w:rPr>
          <w:rFonts w:ascii="Times New Roman" w:hAnsi="Times New Roman"/>
          <w:bCs/>
          <w:iCs/>
          <w:color w:val="000000" w:themeColor="text1"/>
          <w:sz w:val="28"/>
          <w:szCs w:val="28"/>
        </w:rPr>
        <w:t xml:space="preserve">đầu tư </w:t>
      </w:r>
      <w:r w:rsidRPr="00191D42">
        <w:rPr>
          <w:rFonts w:ascii="Times New Roman" w:hAnsi="Times New Roman"/>
          <w:bCs/>
          <w:iCs/>
          <w:color w:val="000000" w:themeColor="text1"/>
          <w:sz w:val="28"/>
          <w:szCs w:val="28"/>
          <w:lang w:val="vi-VN"/>
        </w:rPr>
        <w:t>xây dựng nhà máy điện hạt nhân thực hiện theo quy định của pháp luật về đầu tư công</w:t>
      </w:r>
      <w:r w:rsidRPr="00191D42">
        <w:rPr>
          <w:rFonts w:ascii="Times New Roman" w:hAnsi="Times New Roman"/>
          <w:color w:val="000000" w:themeColor="text1"/>
          <w:sz w:val="28"/>
          <w:lang w:val="vi-VN"/>
        </w:rPr>
        <w:t xml:space="preserve">, </w:t>
      </w:r>
      <w:r w:rsidR="005061E9" w:rsidRPr="00191D42">
        <w:rPr>
          <w:rFonts w:ascii="Times New Roman" w:hAnsi="Times New Roman"/>
          <w:bCs/>
          <w:iCs/>
          <w:color w:val="000000" w:themeColor="text1"/>
          <w:sz w:val="28"/>
          <w:szCs w:val="28"/>
        </w:rPr>
        <w:t>Luật này và quy định khác của pháp luật có liên quan</w:t>
      </w:r>
      <w:r w:rsidRPr="00191D42">
        <w:rPr>
          <w:rFonts w:ascii="Times New Roman" w:hAnsi="Times New Roman"/>
          <w:bCs/>
          <w:iCs/>
          <w:color w:val="000000" w:themeColor="text1"/>
          <w:sz w:val="28"/>
          <w:szCs w:val="28"/>
          <w:lang w:val="vi-VN"/>
        </w:rPr>
        <w:t xml:space="preserve">; việc chấp thuận chủ trương đầu tư dự án </w:t>
      </w:r>
      <w:r w:rsidR="008D0680" w:rsidRPr="00191D42">
        <w:rPr>
          <w:rFonts w:ascii="Times New Roman" w:hAnsi="Times New Roman"/>
          <w:bCs/>
          <w:iCs/>
          <w:color w:val="000000" w:themeColor="text1"/>
          <w:sz w:val="28"/>
          <w:szCs w:val="28"/>
          <w:lang w:val="vi-VN"/>
        </w:rPr>
        <w:t>đầ</w:t>
      </w:r>
      <w:r w:rsidR="008D0680" w:rsidRPr="00191D42">
        <w:rPr>
          <w:rFonts w:ascii="Times New Roman" w:hAnsi="Times New Roman"/>
          <w:bCs/>
          <w:iCs/>
          <w:color w:val="000000" w:themeColor="text1"/>
          <w:sz w:val="28"/>
          <w:szCs w:val="28"/>
        </w:rPr>
        <w:t xml:space="preserve">u tư </w:t>
      </w:r>
      <w:r w:rsidRPr="00191D42">
        <w:rPr>
          <w:rFonts w:ascii="Times New Roman" w:hAnsi="Times New Roman"/>
          <w:bCs/>
          <w:iCs/>
          <w:color w:val="000000" w:themeColor="text1"/>
          <w:sz w:val="28"/>
          <w:szCs w:val="28"/>
          <w:lang w:val="vi-VN"/>
        </w:rPr>
        <w:t>xây dựng nhà máy điện hạt nhân thực hiện theo quy định của pháp luật về đầu tư</w:t>
      </w:r>
      <w:r w:rsidR="005061E9" w:rsidRPr="00191D42">
        <w:rPr>
          <w:rFonts w:ascii="Times New Roman" w:hAnsi="Times New Roman"/>
          <w:bCs/>
          <w:iCs/>
          <w:color w:val="000000" w:themeColor="text1"/>
          <w:sz w:val="28"/>
          <w:szCs w:val="28"/>
        </w:rPr>
        <w:t>, Luật này và quy định khác của pháp luật có liên quan</w:t>
      </w:r>
      <w:r w:rsidRPr="00191D42">
        <w:rPr>
          <w:rFonts w:ascii="Times New Roman" w:hAnsi="Times New Roman"/>
          <w:bCs/>
          <w:iCs/>
          <w:color w:val="000000" w:themeColor="text1"/>
          <w:sz w:val="28"/>
          <w:szCs w:val="28"/>
          <w:lang w:val="vi-VN"/>
        </w:rPr>
        <w:t>.</w:t>
      </w:r>
    </w:p>
    <w:p w14:paraId="7B61015E" w14:textId="486B8E38" w:rsidR="007E6DF8" w:rsidRPr="00191D42" w:rsidRDefault="00D1768C"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2</w:t>
      </w:r>
      <w:r w:rsidR="007E6DF8" w:rsidRPr="00191D42">
        <w:rPr>
          <w:rFonts w:ascii="Times New Roman" w:hAnsi="Times New Roman"/>
          <w:color w:val="000000" w:themeColor="text1"/>
          <w:sz w:val="28"/>
          <w:lang w:val="vi-VN"/>
        </w:rPr>
        <w:t>.</w:t>
      </w:r>
      <w:r w:rsidR="007E6DF8" w:rsidRPr="00191D42">
        <w:rPr>
          <w:rFonts w:ascii="Times New Roman" w:hAnsi="Times New Roman"/>
          <w:bCs/>
          <w:iCs/>
          <w:color w:val="000000" w:themeColor="text1"/>
          <w:sz w:val="28"/>
          <w:szCs w:val="28"/>
          <w:lang w:val="vi-VN"/>
        </w:rPr>
        <w:t xml:space="preserve"> Báo cáo nghiên cứu tiền khả thi dự án </w:t>
      </w:r>
      <w:r w:rsidR="005061E9" w:rsidRPr="00191D42">
        <w:rPr>
          <w:rFonts w:ascii="Times New Roman" w:hAnsi="Times New Roman"/>
          <w:bCs/>
          <w:iCs/>
          <w:color w:val="000000" w:themeColor="text1"/>
          <w:sz w:val="28"/>
          <w:szCs w:val="28"/>
        </w:rPr>
        <w:t xml:space="preserve">đầu tư xây dựng </w:t>
      </w:r>
      <w:r w:rsidR="007E6DF8" w:rsidRPr="00191D42">
        <w:rPr>
          <w:rFonts w:ascii="Times New Roman" w:hAnsi="Times New Roman"/>
          <w:bCs/>
          <w:iCs/>
          <w:color w:val="000000" w:themeColor="text1"/>
          <w:sz w:val="28"/>
          <w:szCs w:val="28"/>
          <w:lang w:val="vi-VN"/>
        </w:rPr>
        <w:t xml:space="preserve">nhà máy điện hạt nhân được lập theo quy định của pháp luật về xây dựng, đồng thời phải bao gồm nội dung về khảo sát và đánh giá sơ bộ tính phù hợp của địa điểm xây dựng nhà máy điện hạt nhân, đánh giá sơ bộ về tác động phóng xạ theo quy định của pháp luật về năng lượng nguyên tử, thiết kế sơ bộ theo quy định tại điểm a khoản 3 Điều </w:t>
      </w:r>
      <w:r w:rsidR="006F77BE" w:rsidRPr="00191D42">
        <w:rPr>
          <w:rFonts w:ascii="Times New Roman" w:hAnsi="Times New Roman"/>
          <w:bCs/>
          <w:iCs/>
          <w:color w:val="000000" w:themeColor="text1"/>
          <w:sz w:val="28"/>
          <w:szCs w:val="28"/>
          <w:lang w:val="vi-VN"/>
        </w:rPr>
        <w:t xml:space="preserve">44 </w:t>
      </w:r>
      <w:r w:rsidR="008E298C" w:rsidRPr="00191D42">
        <w:rPr>
          <w:rFonts w:ascii="Times New Roman" w:hAnsi="Times New Roman"/>
          <w:bCs/>
          <w:iCs/>
          <w:color w:val="000000" w:themeColor="text1"/>
          <w:sz w:val="28"/>
          <w:szCs w:val="28"/>
        </w:rPr>
        <w:t xml:space="preserve">của </w:t>
      </w:r>
      <w:r w:rsidR="007E6DF8" w:rsidRPr="00191D42">
        <w:rPr>
          <w:rFonts w:ascii="Times New Roman" w:hAnsi="Times New Roman"/>
          <w:bCs/>
          <w:iCs/>
          <w:color w:val="000000" w:themeColor="text1"/>
          <w:sz w:val="28"/>
          <w:szCs w:val="28"/>
          <w:lang w:val="vi-VN"/>
        </w:rPr>
        <w:t>Luật này và nội dung đặc thù khác có liên quan.</w:t>
      </w:r>
    </w:p>
    <w:p w14:paraId="537E6D0E" w14:textId="613BD621" w:rsidR="007E6DF8" w:rsidRPr="00191D42" w:rsidRDefault="00D1768C" w:rsidP="00676DBC">
      <w:pPr>
        <w:spacing w:before="120" w:after="120" w:line="240" w:lineRule="auto"/>
        <w:ind w:firstLine="709"/>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3</w:t>
      </w:r>
      <w:r w:rsidR="007E6DF8" w:rsidRPr="00191D42">
        <w:rPr>
          <w:rFonts w:ascii="Times New Roman" w:hAnsi="Times New Roman"/>
          <w:color w:val="000000" w:themeColor="text1"/>
          <w:sz w:val="28"/>
          <w:lang w:val="vi-VN"/>
        </w:rPr>
        <w:t>.</w:t>
      </w:r>
      <w:r w:rsidR="007E6DF8" w:rsidRPr="00191D42">
        <w:rPr>
          <w:rFonts w:ascii="Times New Roman" w:hAnsi="Times New Roman"/>
          <w:bCs/>
          <w:iCs/>
          <w:color w:val="000000" w:themeColor="text1"/>
          <w:sz w:val="28"/>
          <w:szCs w:val="28"/>
          <w:lang w:val="vi-VN"/>
        </w:rPr>
        <w:t xml:space="preserve"> Chính phủ quy định chi tiết Điều này.</w:t>
      </w:r>
    </w:p>
    <w:p w14:paraId="342AA04E" w14:textId="59B04E71" w:rsidR="007E6DF8" w:rsidRPr="00191D42" w:rsidRDefault="0045733A"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43.</w:t>
      </w:r>
      <w:r w:rsidR="007E6DF8" w:rsidRPr="00191D42">
        <w:rPr>
          <w:rFonts w:ascii="Times New Roman" w:hAnsi="Times New Roman" w:cs="Times New Roman"/>
          <w:b/>
          <w:bCs/>
          <w:color w:val="000000" w:themeColor="text1"/>
          <w:sz w:val="28"/>
          <w:szCs w:val="28"/>
          <w:lang w:val="vi-VN"/>
        </w:rPr>
        <w:t xml:space="preserve"> </w:t>
      </w:r>
      <w:bookmarkStart w:id="159" w:name="_Toc199771727"/>
      <w:r w:rsidR="007E6DF8" w:rsidRPr="00191D42">
        <w:rPr>
          <w:rFonts w:ascii="Times New Roman" w:hAnsi="Times New Roman" w:cs="Times New Roman"/>
          <w:b/>
          <w:bCs/>
          <w:color w:val="000000" w:themeColor="text1"/>
          <w:sz w:val="28"/>
          <w:szCs w:val="28"/>
          <w:lang w:val="vi-VN"/>
        </w:rPr>
        <w:t>Địa điểm xây dựng nhà máy điện hạt nhân</w:t>
      </w:r>
      <w:bookmarkEnd w:id="159"/>
    </w:p>
    <w:p w14:paraId="6254B197" w14:textId="01A43E5E"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 Chủ đầu tư có trách nhiệm khảo sát, đánh giá</w:t>
      </w:r>
      <w:r w:rsidR="00DB2E5A" w:rsidRPr="00191D42">
        <w:rPr>
          <w:rFonts w:ascii="Times New Roman" w:hAnsi="Times New Roman"/>
          <w:bCs/>
          <w:iCs/>
          <w:color w:val="000000" w:themeColor="text1"/>
          <w:sz w:val="28"/>
          <w:szCs w:val="28"/>
        </w:rPr>
        <w:t xml:space="preserve"> chi tiết</w:t>
      </w:r>
      <w:r w:rsidRPr="00191D42">
        <w:rPr>
          <w:rFonts w:ascii="Times New Roman" w:hAnsi="Times New Roman"/>
          <w:bCs/>
          <w:iCs/>
          <w:color w:val="000000" w:themeColor="text1"/>
          <w:sz w:val="28"/>
          <w:szCs w:val="28"/>
          <w:lang w:val="vi-VN"/>
        </w:rPr>
        <w:t xml:space="preserve"> địa điểm xây dựng nhà máy điện hạt nhân. Việc khảo sát, đánh giá phải xem xét đầy đủ các yếu tố sau đây: </w:t>
      </w:r>
    </w:p>
    <w:p w14:paraId="662DE537"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Các yếu tố tự nhiên và nhân tạo có khả năng tác động từ bên ngoài tới an toàn của nhà máy điện hạt nhân; </w:t>
      </w:r>
    </w:p>
    <w:p w14:paraId="09BF5663"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 xml:space="preserve">b) Các đặc điểm của địa điểm và môi trường liên quan tới phát tán phóng xạ từ nhà máy điện hạt nhân có thể gây hại cho con người và môi trường; </w:t>
      </w:r>
    </w:p>
    <w:p w14:paraId="0C61BA8E" w14:textId="63C4BE41"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Mật độ, phân bố dân cư và các đặc điểm của khu vực liên quan tới khả năng thực hiện các biện pháp ứng phó sự cố</w:t>
      </w:r>
      <w:r w:rsidR="008D0680" w:rsidRPr="00191D42">
        <w:rPr>
          <w:rFonts w:ascii="Times New Roman" w:hAnsi="Times New Roman"/>
          <w:bCs/>
          <w:iCs/>
          <w:color w:val="000000" w:themeColor="text1"/>
          <w:sz w:val="28"/>
          <w:szCs w:val="28"/>
        </w:rPr>
        <w:t xml:space="preserve"> bức xạ, sự cố hạt nhân</w:t>
      </w:r>
      <w:r w:rsidRPr="00191D42">
        <w:rPr>
          <w:rFonts w:ascii="Times New Roman" w:hAnsi="Times New Roman"/>
          <w:bCs/>
          <w:iCs/>
          <w:color w:val="000000" w:themeColor="text1"/>
          <w:sz w:val="28"/>
          <w:szCs w:val="28"/>
          <w:lang w:val="vi-VN"/>
        </w:rPr>
        <w:t xml:space="preserve">; </w:t>
      </w:r>
    </w:p>
    <w:p w14:paraId="1C3EA1F8" w14:textId="2DCE82E9"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Đặc điểm về quốc phòng, an ninh, trật tự</w:t>
      </w:r>
      <w:r w:rsidR="00782028"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an toàn của địa điểm, bao gồm nguy cơ xâm nhập trái phép, phá hoại, tấn công khủng bố và các yếu tố ảnh hưởng đến việc bảo đảm an ninh, an toàn trong quá trình xây dựng, vận hành thử, vận hành và chấm dứt hoạt động nhà máy điện hạt nhân.</w:t>
      </w:r>
    </w:p>
    <w:p w14:paraId="29D86C67"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Chủ đầu tư phải lập hồ sơ đề nghị phê duyệt địa điểm xây dựng nhà máy điện hạt nhân. </w:t>
      </w:r>
    </w:p>
    <w:p w14:paraId="6EC385EE"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Địa điểm xây dựng nhà máy điện hạt nhân được phê duyệt khi đáp ứng các yêu cầu cơ bản sau đây: </w:t>
      </w:r>
    </w:p>
    <w:p w14:paraId="5DF5E57C"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Phù hợp với quy hoạch cấp quốc gia, quy hoạch vùng, quy hoạch tỉnh và quy hoạch có tính chất kỹ thuật, chuyên ngành liên quan; </w:t>
      </w:r>
    </w:p>
    <w:p w14:paraId="3D71A0C9"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Bảo đảm an toàn cho dân cư trên địa bàn và bảo vệ môi trường; </w:t>
      </w:r>
    </w:p>
    <w:p w14:paraId="4B321796"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Bảo đảm an toàn cho hoạt động của nhà máy điện hạt nhân có tính tới các yếu tố địa chất, khí tượng, thủy văn, thiên tai, giao thông và các yếu tố khác;</w:t>
      </w:r>
    </w:p>
    <w:p w14:paraId="5BBFA3CA"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d) Bảo đảm quốc phòng, an ninh nhà máy điện hạt nhân, phù hợp với yêu cầu bảo đảm an ninh quốc gia và trật tự, an toàn xã hội; </w:t>
      </w:r>
    </w:p>
    <w:p w14:paraId="61FB7577" w14:textId="084FC4D1"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đ) Bảo đảm khả năng thực hiện kế hoạch ứng phó sự cố</w:t>
      </w:r>
      <w:r w:rsidR="008D0680" w:rsidRPr="00191D42">
        <w:rPr>
          <w:rFonts w:ascii="Times New Roman" w:hAnsi="Times New Roman"/>
          <w:bCs/>
          <w:iCs/>
          <w:color w:val="000000" w:themeColor="text1"/>
          <w:sz w:val="28"/>
          <w:szCs w:val="28"/>
        </w:rPr>
        <w:t xml:space="preserve"> bức xạ</w:t>
      </w:r>
      <w:r w:rsidRPr="00191D42">
        <w:rPr>
          <w:rFonts w:ascii="Times New Roman" w:hAnsi="Times New Roman"/>
          <w:bCs/>
          <w:iCs/>
          <w:color w:val="000000" w:themeColor="text1"/>
          <w:sz w:val="28"/>
          <w:szCs w:val="28"/>
          <w:lang w:val="vi-VN"/>
        </w:rPr>
        <w:t xml:space="preserve">, </w:t>
      </w:r>
      <w:r w:rsidR="008D0680" w:rsidRPr="00191D42">
        <w:rPr>
          <w:rFonts w:ascii="Times New Roman" w:hAnsi="Times New Roman"/>
          <w:bCs/>
          <w:iCs/>
          <w:color w:val="000000" w:themeColor="text1"/>
          <w:sz w:val="28"/>
          <w:szCs w:val="28"/>
        </w:rPr>
        <w:t xml:space="preserve">sự cố hạt nhân </w:t>
      </w:r>
      <w:r w:rsidRPr="00191D42">
        <w:rPr>
          <w:rFonts w:ascii="Times New Roman" w:hAnsi="Times New Roman"/>
          <w:bCs/>
          <w:iCs/>
          <w:color w:val="000000" w:themeColor="text1"/>
          <w:sz w:val="28"/>
          <w:szCs w:val="28"/>
          <w:lang w:val="vi-VN"/>
        </w:rPr>
        <w:t>giảm thiểu hậu quả khi xảy ra sự cố</w:t>
      </w:r>
      <w:r w:rsidR="008D0680" w:rsidRPr="00191D42">
        <w:rPr>
          <w:rFonts w:ascii="Times New Roman" w:hAnsi="Times New Roman"/>
          <w:bCs/>
          <w:iCs/>
          <w:color w:val="000000" w:themeColor="text1"/>
          <w:sz w:val="28"/>
          <w:szCs w:val="28"/>
        </w:rPr>
        <w:t xml:space="preserve"> bức xạ, sự cố hạt nhân</w:t>
      </w:r>
      <w:r w:rsidR="00142550"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w:t>
      </w:r>
    </w:p>
    <w:p w14:paraId="650CD108" w14:textId="7A901E71"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4. Thủ tướng Chính phủ xem xét, phê duyệt địa điểm xây dựng nhà máy điện hạt nhân. Việc phê duyệt địa điểm được thực hiện trước hoặc đồng thời với việc </w:t>
      </w:r>
      <w:r w:rsidR="00AB2CFC" w:rsidRPr="00191D42">
        <w:rPr>
          <w:rFonts w:ascii="Times New Roman" w:hAnsi="Times New Roman"/>
          <w:iCs/>
          <w:color w:val="000000" w:themeColor="text1"/>
          <w:sz w:val="28"/>
          <w:szCs w:val="28"/>
          <w:lang w:val="vi-VN"/>
        </w:rPr>
        <w:t>quyết định</w:t>
      </w:r>
      <w:r w:rsidRPr="00191D42">
        <w:rPr>
          <w:rFonts w:ascii="Times New Roman" w:hAnsi="Times New Roman"/>
          <w:b/>
          <w:color w:val="000000" w:themeColor="text1"/>
          <w:sz w:val="28"/>
          <w:lang w:val="vi-VN"/>
        </w:rPr>
        <w:t xml:space="preserve"> </w:t>
      </w:r>
      <w:r w:rsidRPr="00191D42">
        <w:rPr>
          <w:rFonts w:ascii="Times New Roman" w:hAnsi="Times New Roman"/>
          <w:bCs/>
          <w:iCs/>
          <w:color w:val="000000" w:themeColor="text1"/>
          <w:sz w:val="28"/>
          <w:szCs w:val="28"/>
          <w:lang w:val="vi-VN"/>
        </w:rPr>
        <w:t>đầu tư xây dựng</w:t>
      </w:r>
      <w:r w:rsidR="009E0593" w:rsidRPr="00191D42">
        <w:rPr>
          <w:rFonts w:ascii="Times New Roman" w:hAnsi="Times New Roman"/>
          <w:bCs/>
          <w:iCs/>
          <w:color w:val="000000" w:themeColor="text1"/>
          <w:sz w:val="28"/>
          <w:szCs w:val="28"/>
        </w:rPr>
        <w:t xml:space="preserve"> nhà máy điện hạt nhân</w:t>
      </w:r>
      <w:r w:rsidRPr="00191D42">
        <w:rPr>
          <w:rFonts w:ascii="Times New Roman" w:hAnsi="Times New Roman"/>
          <w:bCs/>
          <w:iCs/>
          <w:color w:val="000000" w:themeColor="text1"/>
          <w:sz w:val="28"/>
          <w:szCs w:val="28"/>
          <w:lang w:val="vi-VN"/>
        </w:rPr>
        <w:t xml:space="preserve">. </w:t>
      </w:r>
    </w:p>
    <w:p w14:paraId="37BC1745" w14:textId="0378EE50" w:rsidR="007E6DF8" w:rsidRPr="00191D42" w:rsidRDefault="007E6DF8"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5. Chính phủ quy định chi tiết Điều này</w:t>
      </w:r>
      <w:r w:rsidR="00A97FD1" w:rsidRPr="00191D42">
        <w:rPr>
          <w:rFonts w:ascii="Times New Roman" w:hAnsi="Times New Roman"/>
          <w:color w:val="000000" w:themeColor="text1"/>
          <w:sz w:val="28"/>
          <w:lang w:val="vi-VN"/>
        </w:rPr>
        <w:t>.</w:t>
      </w:r>
    </w:p>
    <w:p w14:paraId="45D5731B" w14:textId="05ECD089" w:rsidR="007E6DF8" w:rsidRPr="00191D42" w:rsidRDefault="0045733A"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44. </w:t>
      </w:r>
      <w:bookmarkStart w:id="160" w:name="_Toc199771728"/>
      <w:r w:rsidR="007E6DF8" w:rsidRPr="00191D42">
        <w:rPr>
          <w:rFonts w:ascii="Times New Roman" w:hAnsi="Times New Roman" w:cs="Times New Roman"/>
          <w:b/>
          <w:bCs/>
          <w:color w:val="000000" w:themeColor="text1"/>
          <w:sz w:val="28"/>
          <w:szCs w:val="28"/>
          <w:lang w:val="vi-VN"/>
        </w:rPr>
        <w:t>Thiết kế xây dựng nhà máy điện hạt nhân</w:t>
      </w:r>
      <w:bookmarkEnd w:id="160"/>
    </w:p>
    <w:p w14:paraId="28AD9FC3" w14:textId="7C538F1B"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Chủ đầu tư có trách nhiệm tổ chức lập thiết kế </w:t>
      </w:r>
      <w:r w:rsidRPr="00191D42">
        <w:rPr>
          <w:rFonts w:ascii="Times New Roman" w:hAnsi="Times New Roman"/>
          <w:bCs/>
          <w:color w:val="000000" w:themeColor="text1"/>
          <w:sz w:val="28"/>
          <w:szCs w:val="28"/>
          <w:lang w:val="vi-VN"/>
        </w:rPr>
        <w:t>xây dựng</w:t>
      </w:r>
      <w:r w:rsidRPr="00191D42">
        <w:rPr>
          <w:rFonts w:ascii="Times New Roman" w:hAnsi="Times New Roman"/>
          <w:b/>
          <w:b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nhà máy điện hạt nhân theo từng giai đoạn phù hợp với tiến độ và yêu cầu kỹ thuật của dự án; bảo đảm thiết kế </w:t>
      </w:r>
      <w:r w:rsidRPr="00191D42">
        <w:rPr>
          <w:rFonts w:ascii="Times New Roman" w:hAnsi="Times New Roman"/>
          <w:bCs/>
          <w:color w:val="000000" w:themeColor="text1"/>
          <w:sz w:val="28"/>
          <w:szCs w:val="28"/>
          <w:lang w:val="vi-VN"/>
        </w:rPr>
        <w:t>xây dựng</w:t>
      </w:r>
      <w:r w:rsidRPr="00191D42">
        <w:rPr>
          <w:rFonts w:ascii="Times New Roman" w:hAnsi="Times New Roman"/>
          <w:b/>
          <w:b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đáp ứng các yêu cầu về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 xml:space="preserve">và an ninh hạt nhân theo quy định của pháp luật về năng lượng nguyên tử. Thiết kế </w:t>
      </w:r>
      <w:r w:rsidRPr="00191D42">
        <w:rPr>
          <w:rFonts w:ascii="Times New Roman" w:hAnsi="Times New Roman"/>
          <w:bCs/>
          <w:color w:val="000000" w:themeColor="text1"/>
          <w:sz w:val="28"/>
          <w:szCs w:val="28"/>
          <w:lang w:val="vi-VN"/>
        </w:rPr>
        <w:t>xây dựng</w:t>
      </w:r>
      <w:r w:rsidRPr="00191D42">
        <w:rPr>
          <w:rFonts w:ascii="Times New Roman" w:hAnsi="Times New Roman"/>
          <w:b/>
          <w:bCs/>
          <w:color w:val="000000" w:themeColor="text1"/>
          <w:sz w:val="28"/>
          <w:szCs w:val="28"/>
          <w:lang w:val="vi-VN"/>
        </w:rPr>
        <w:t xml:space="preserve"> </w:t>
      </w:r>
      <w:r w:rsidRPr="00191D42">
        <w:rPr>
          <w:rFonts w:ascii="Times New Roman" w:hAnsi="Times New Roman"/>
          <w:bCs/>
          <w:iCs/>
          <w:color w:val="000000" w:themeColor="text1"/>
          <w:sz w:val="28"/>
          <w:szCs w:val="28"/>
          <w:lang w:val="vi-VN"/>
        </w:rPr>
        <w:t>phải được thực hiện bởi tổ chức, cá nhân có đủ điều kiện năng lực theo quy định của pháp luật về xây dựng, pháp luật về năng lượng nguyên tử</w:t>
      </w:r>
      <w:r w:rsidR="00497203" w:rsidRPr="00191D42">
        <w:rPr>
          <w:rFonts w:ascii="Times New Roman" w:hAnsi="Times New Roman"/>
          <w:bCs/>
          <w:iCs/>
          <w:color w:val="000000" w:themeColor="text1"/>
          <w:sz w:val="28"/>
          <w:szCs w:val="28"/>
        </w:rPr>
        <w:t xml:space="preserve">, </w:t>
      </w:r>
      <w:r w:rsidRPr="00191D42">
        <w:rPr>
          <w:rFonts w:ascii="Times New Roman" w:hAnsi="Times New Roman"/>
          <w:bCs/>
          <w:iCs/>
          <w:color w:val="000000" w:themeColor="text1"/>
          <w:sz w:val="28"/>
          <w:szCs w:val="28"/>
          <w:lang w:val="vi-VN"/>
        </w:rPr>
        <w:t>quy định khác của pháp luật có liên quan và được kiểm soát thông qua hệ thống quản lý chất lượng.</w:t>
      </w:r>
    </w:p>
    <w:p w14:paraId="27D6C439"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pacing w:val="-6"/>
          <w:sz w:val="28"/>
          <w:szCs w:val="28"/>
          <w:lang w:val="vi-VN"/>
        </w:rPr>
      </w:pPr>
      <w:r w:rsidRPr="00191D42">
        <w:rPr>
          <w:rFonts w:ascii="Times New Roman" w:hAnsi="Times New Roman"/>
          <w:bCs/>
          <w:iCs/>
          <w:color w:val="000000" w:themeColor="text1"/>
          <w:spacing w:val="-6"/>
          <w:sz w:val="28"/>
          <w:szCs w:val="28"/>
          <w:lang w:val="vi-VN"/>
        </w:rPr>
        <w:t xml:space="preserve">2. Thiết kế </w:t>
      </w:r>
      <w:r w:rsidRPr="00191D42">
        <w:rPr>
          <w:rFonts w:ascii="Times New Roman" w:hAnsi="Times New Roman"/>
          <w:bCs/>
          <w:color w:val="000000" w:themeColor="text1"/>
          <w:sz w:val="28"/>
          <w:szCs w:val="28"/>
          <w:lang w:val="vi-VN"/>
        </w:rPr>
        <w:t>xây dựng</w:t>
      </w:r>
      <w:r w:rsidRPr="00191D42">
        <w:rPr>
          <w:rFonts w:ascii="Times New Roman" w:hAnsi="Times New Roman"/>
          <w:b/>
          <w:bCs/>
          <w:color w:val="000000" w:themeColor="text1"/>
          <w:sz w:val="28"/>
          <w:szCs w:val="28"/>
          <w:lang w:val="vi-VN"/>
        </w:rPr>
        <w:t xml:space="preserve"> </w:t>
      </w:r>
      <w:r w:rsidRPr="00191D42">
        <w:rPr>
          <w:rFonts w:ascii="Times New Roman" w:hAnsi="Times New Roman"/>
          <w:bCs/>
          <w:iCs/>
          <w:color w:val="000000" w:themeColor="text1"/>
          <w:spacing w:val="-6"/>
          <w:sz w:val="28"/>
          <w:szCs w:val="28"/>
          <w:lang w:val="vi-VN"/>
        </w:rPr>
        <w:t>nhà máy điện hạt nhân phải đáp ứng các nguyên tắc cơ bản sau đây:</w:t>
      </w:r>
    </w:p>
    <w:p w14:paraId="75328403" w14:textId="0F8429EA"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Tuân thủ nguyên tắc bảo vệ theo chiều sâu, nguyên tắc bảo đảm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w:t>
      </w:r>
    </w:p>
    <w:p w14:paraId="2DFF67F8" w14:textId="67E8E728"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b) Sử dụng các công nghệ tiên tiến</w:t>
      </w:r>
      <w:r w:rsidR="00924561" w:rsidRPr="00191D42">
        <w:rPr>
          <w:rFonts w:ascii="Times New Roman" w:hAnsi="Times New Roman"/>
          <w:bCs/>
          <w:iCs/>
          <w:color w:val="000000" w:themeColor="text1"/>
          <w:sz w:val="28"/>
          <w:szCs w:val="28"/>
          <w:lang w:val="vi-VN"/>
        </w:rPr>
        <w:t>,</w:t>
      </w:r>
      <w:r w:rsidRPr="00191D42">
        <w:rPr>
          <w:rFonts w:ascii="Times New Roman" w:hAnsi="Times New Roman"/>
          <w:bCs/>
          <w:iCs/>
          <w:color w:val="000000" w:themeColor="text1"/>
          <w:sz w:val="28"/>
          <w:szCs w:val="28"/>
          <w:lang w:val="vi-VN"/>
        </w:rPr>
        <w:t xml:space="preserve"> được kiểm chứng;</w:t>
      </w:r>
    </w:p>
    <w:p w14:paraId="3A4458C1"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Bảo đảm vận hành ổn định, tin cậy trong các giới hạn và điều kiện vận hành trong toàn bộ vòng đời của nhà máy; có tính tới yếu tố con người và tương tác giữa người và máy.</w:t>
      </w:r>
    </w:p>
    <w:p w14:paraId="6B0DBEC6" w14:textId="5C9D0E24"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3. Thiết kế xây dựng nhà máy điện hạt nhân phải tuân thủ quy định của pháp luật về xây dựng</w:t>
      </w:r>
      <w:r w:rsidR="00DF6551" w:rsidRPr="00191D42">
        <w:rPr>
          <w:rFonts w:ascii="Times New Roman" w:hAnsi="Times New Roman"/>
          <w:bCs/>
          <w:iCs/>
          <w:color w:val="000000" w:themeColor="text1"/>
          <w:sz w:val="28"/>
          <w:szCs w:val="28"/>
          <w:lang w:val="vi-VN"/>
        </w:rPr>
        <w:t>, pháp luật về năng lượng nguyên tử</w:t>
      </w:r>
      <w:r w:rsidRPr="00191D42">
        <w:rPr>
          <w:rFonts w:ascii="Times New Roman" w:hAnsi="Times New Roman"/>
          <w:bCs/>
          <w:iCs/>
          <w:color w:val="000000" w:themeColor="text1"/>
          <w:sz w:val="28"/>
          <w:szCs w:val="28"/>
          <w:lang w:val="vi-VN"/>
        </w:rPr>
        <w:t xml:space="preserve"> </w:t>
      </w:r>
      <w:r w:rsidR="00497203" w:rsidRPr="00191D42">
        <w:rPr>
          <w:rFonts w:ascii="Times New Roman" w:hAnsi="Times New Roman"/>
          <w:bCs/>
          <w:iCs/>
          <w:color w:val="000000" w:themeColor="text1"/>
          <w:sz w:val="28"/>
          <w:szCs w:val="28"/>
        </w:rPr>
        <w:t>và</w:t>
      </w:r>
      <w:r w:rsidRPr="00191D42">
        <w:rPr>
          <w:rFonts w:ascii="Times New Roman" w:hAnsi="Times New Roman"/>
          <w:bCs/>
          <w:iCs/>
          <w:color w:val="000000" w:themeColor="text1"/>
          <w:sz w:val="28"/>
          <w:szCs w:val="28"/>
          <w:lang w:val="vi-VN"/>
        </w:rPr>
        <w:t xml:space="preserve"> phải bảo đảm các yêu cầu theo từng giai đoạn như sau:</w:t>
      </w:r>
    </w:p>
    <w:p w14:paraId="095CA9E5" w14:textId="33FF305A" w:rsidR="007E6DF8" w:rsidRPr="00191D42" w:rsidRDefault="007E6DF8"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a) </w:t>
      </w:r>
      <w:r w:rsidRPr="00191D42">
        <w:rPr>
          <w:rFonts w:ascii="Times New Roman" w:hAnsi="Times New Roman"/>
          <w:color w:val="000000" w:themeColor="text1"/>
          <w:sz w:val="28"/>
          <w:lang w:val="vi-VN"/>
        </w:rPr>
        <w:t xml:space="preserve">Thiết kế sơ bộ thuộc báo cáo nghiên cứu tiền khả thi </w:t>
      </w:r>
      <w:r w:rsidR="00484281" w:rsidRPr="00191D42">
        <w:rPr>
          <w:rFonts w:ascii="TimesNewRomanPSMT" w:hAnsi="TimesNewRomanPSMT" w:hint="eastAsia"/>
          <w:color w:val="000000" w:themeColor="text1"/>
          <w:sz w:val="28"/>
          <w:lang w:val="vi-VN"/>
        </w:rPr>
        <w:t>đ</w:t>
      </w:r>
      <w:r w:rsidR="00484281" w:rsidRPr="00191D42">
        <w:rPr>
          <w:rFonts w:ascii="TimesNewRomanPSMT" w:hAnsi="TimesNewRomanPSMT"/>
          <w:color w:val="000000" w:themeColor="text1"/>
          <w:sz w:val="28"/>
          <w:lang w:val="vi-VN"/>
        </w:rPr>
        <w:t>ầu t</w:t>
      </w:r>
      <w:r w:rsidR="00484281" w:rsidRPr="00191D42">
        <w:rPr>
          <w:rFonts w:ascii="TimesNewRomanPSMT" w:hAnsi="TimesNewRomanPSMT" w:hint="eastAsia"/>
          <w:color w:val="000000" w:themeColor="text1"/>
          <w:sz w:val="28"/>
          <w:lang w:val="vi-VN"/>
        </w:rPr>
        <w:t>ư</w:t>
      </w:r>
      <w:r w:rsidR="00484281" w:rsidRPr="00191D42">
        <w:rPr>
          <w:rFonts w:ascii="TimesNewRomanPSMT" w:hAnsi="TimesNewRomanPSMT"/>
          <w:color w:val="000000" w:themeColor="text1"/>
          <w:sz w:val="28"/>
          <w:lang w:val="vi-VN"/>
        </w:rPr>
        <w:t xml:space="preserve"> x</w:t>
      </w:r>
      <w:r w:rsidR="00484281" w:rsidRPr="00191D42">
        <w:rPr>
          <w:rFonts w:ascii="TimesNewRomanPSMT" w:hAnsi="TimesNewRomanPSMT" w:hint="eastAsia"/>
          <w:color w:val="000000" w:themeColor="text1"/>
          <w:sz w:val="28"/>
          <w:lang w:val="vi-VN"/>
        </w:rPr>
        <w:t>â</w:t>
      </w:r>
      <w:r w:rsidR="00484281" w:rsidRPr="00191D42">
        <w:rPr>
          <w:rFonts w:ascii="TimesNewRomanPSMT" w:hAnsi="TimesNewRomanPSMT"/>
          <w:color w:val="000000" w:themeColor="text1"/>
          <w:sz w:val="28"/>
          <w:lang w:val="vi-VN"/>
        </w:rPr>
        <w:t xml:space="preserve">y dựng </w:t>
      </w:r>
      <w:r w:rsidRPr="00191D42">
        <w:rPr>
          <w:rFonts w:ascii="Times New Roman" w:hAnsi="Times New Roman"/>
          <w:color w:val="000000" w:themeColor="text1"/>
          <w:sz w:val="28"/>
          <w:lang w:val="vi-VN"/>
        </w:rPr>
        <w:t xml:space="preserve">phải bảo đảm đủ thông tin cần thiết để đánh giá sơ bộ cho lựa chọn địa điểm xây dựng; </w:t>
      </w:r>
    </w:p>
    <w:p w14:paraId="42EE6253" w14:textId="39ACBECF"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Thiết kế cơ sở thuộc báo cáo nghiên cứu khả thi </w:t>
      </w:r>
      <w:r w:rsidR="00484281" w:rsidRPr="00191D42">
        <w:rPr>
          <w:rFonts w:ascii="TimesNewRomanPSMT" w:hAnsi="TimesNewRomanPSMT" w:hint="eastAsia"/>
          <w:color w:val="000000" w:themeColor="text1"/>
          <w:sz w:val="28"/>
          <w:lang w:val="vi-VN"/>
        </w:rPr>
        <w:t>đ</w:t>
      </w:r>
      <w:r w:rsidR="00484281" w:rsidRPr="00191D42">
        <w:rPr>
          <w:rFonts w:ascii="TimesNewRomanPSMT" w:hAnsi="TimesNewRomanPSMT"/>
          <w:color w:val="000000" w:themeColor="text1"/>
          <w:sz w:val="28"/>
          <w:lang w:val="vi-VN"/>
        </w:rPr>
        <w:t>ầu t</w:t>
      </w:r>
      <w:r w:rsidR="00484281" w:rsidRPr="00191D42">
        <w:rPr>
          <w:rFonts w:ascii="TimesNewRomanPSMT" w:hAnsi="TimesNewRomanPSMT" w:hint="eastAsia"/>
          <w:color w:val="000000" w:themeColor="text1"/>
          <w:sz w:val="28"/>
          <w:lang w:val="vi-VN"/>
        </w:rPr>
        <w:t>ư</w:t>
      </w:r>
      <w:r w:rsidR="00484281" w:rsidRPr="00191D42">
        <w:rPr>
          <w:rFonts w:ascii="TimesNewRomanPSMT" w:hAnsi="TimesNewRomanPSMT"/>
          <w:color w:val="000000" w:themeColor="text1"/>
          <w:sz w:val="28"/>
          <w:lang w:val="vi-VN"/>
        </w:rPr>
        <w:t xml:space="preserve"> x</w:t>
      </w:r>
      <w:r w:rsidR="00484281" w:rsidRPr="00191D42">
        <w:rPr>
          <w:rFonts w:ascii="TimesNewRomanPSMT" w:hAnsi="TimesNewRomanPSMT" w:hint="eastAsia"/>
          <w:color w:val="000000" w:themeColor="text1"/>
          <w:sz w:val="28"/>
          <w:lang w:val="vi-VN"/>
        </w:rPr>
        <w:t>â</w:t>
      </w:r>
      <w:r w:rsidR="00484281" w:rsidRPr="00191D42">
        <w:rPr>
          <w:rFonts w:ascii="TimesNewRomanPSMT" w:hAnsi="TimesNewRomanPSMT"/>
          <w:color w:val="000000" w:themeColor="text1"/>
          <w:sz w:val="28"/>
          <w:lang w:val="vi-VN"/>
        </w:rPr>
        <w:t xml:space="preserve">y dựng </w:t>
      </w:r>
      <w:r w:rsidRPr="00191D42">
        <w:rPr>
          <w:rFonts w:ascii="Times New Roman" w:hAnsi="Times New Roman"/>
          <w:bCs/>
          <w:iCs/>
          <w:color w:val="000000" w:themeColor="text1"/>
          <w:sz w:val="28"/>
          <w:szCs w:val="28"/>
          <w:lang w:val="vi-VN"/>
        </w:rPr>
        <w:t xml:space="preserve">phải bảo đảm đủ thông tin </w:t>
      </w:r>
      <w:r w:rsidR="000D2051" w:rsidRPr="00191D42">
        <w:rPr>
          <w:rFonts w:ascii="Times New Roman" w:hAnsi="Times New Roman"/>
          <w:iCs/>
          <w:color w:val="000000" w:themeColor="text1"/>
          <w:sz w:val="28"/>
          <w:szCs w:val="28"/>
          <w:lang w:val="vi-VN"/>
        </w:rPr>
        <w:t>cần thiết</w:t>
      </w:r>
      <w:r w:rsidR="000D2051" w:rsidRPr="00191D42">
        <w:rPr>
          <w:rFonts w:ascii="Times New Roman" w:hAnsi="Times New Roman"/>
          <w:b/>
          <w:color w:val="000000" w:themeColor="text1"/>
          <w:sz w:val="28"/>
          <w:lang w:val="vi-VN"/>
        </w:rPr>
        <w:t xml:space="preserve"> </w:t>
      </w:r>
      <w:r w:rsidRPr="00191D42">
        <w:rPr>
          <w:rFonts w:ascii="Times New Roman" w:hAnsi="Times New Roman"/>
          <w:bCs/>
          <w:iCs/>
          <w:color w:val="000000" w:themeColor="text1"/>
          <w:sz w:val="28"/>
          <w:szCs w:val="28"/>
          <w:lang w:val="vi-VN"/>
        </w:rPr>
        <w:t xml:space="preserve">để đánh giá sự phù hợp của công nghệ được lựa chọn và tính khả thi của các giải pháp thiết kế về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w:t>
      </w:r>
    </w:p>
    <w:p w14:paraId="4E3EE377" w14:textId="1034536C"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Thiết kế triển khai sau thiết kế cơ sở tại các giai đoạn thực hiện dự án phải</w:t>
      </w:r>
      <w:r w:rsidRPr="00191D42">
        <w:rPr>
          <w:rFonts w:ascii="Times New Roman" w:eastAsia="Times New Roman" w:hAnsi="Times New Roman"/>
          <w:color w:val="000000" w:themeColor="text1"/>
          <w:sz w:val="28"/>
          <w:szCs w:val="28"/>
          <w:lang w:val="vi-VN" w:eastAsia="ko-KR"/>
        </w:rPr>
        <w:t xml:space="preserve"> phù hợp với các đặc điểm của địa điểm, dựa trên các tiêu chí thiết kế bảo đảm công trình được xây dựng phù hợp với yêu cầu an toàn, bảo đảm việc vận hành an toàn của nhà máy điện hạt nhân, </w:t>
      </w:r>
      <w:r w:rsidRPr="00191D42">
        <w:rPr>
          <w:rFonts w:ascii="Times New Roman" w:hAnsi="Times New Roman"/>
          <w:bCs/>
          <w:iCs/>
          <w:color w:val="000000" w:themeColor="text1"/>
          <w:sz w:val="28"/>
          <w:szCs w:val="28"/>
          <w:lang w:val="vi-VN"/>
        </w:rPr>
        <w:t>bảo đảm đủ nội dung thông tin để lập báo cáo phân tích an toàn theo quy định của pháp luật về năng lượng nguyên tử</w:t>
      </w:r>
      <w:r w:rsidR="00881427" w:rsidRPr="00191D42">
        <w:rPr>
          <w:rFonts w:ascii="Times New Roman" w:hAnsi="Times New Roman"/>
          <w:iCs/>
          <w:color w:val="000000" w:themeColor="text1"/>
          <w:sz w:val="28"/>
          <w:szCs w:val="28"/>
          <w:lang w:val="vi-VN"/>
        </w:rPr>
        <w:t>;</w:t>
      </w:r>
    </w:p>
    <w:p w14:paraId="090087DE" w14:textId="0C1ECA9F" w:rsidR="00D4573F" w:rsidRPr="00191D42" w:rsidRDefault="00D4573F" w:rsidP="00676DBC">
      <w:pPr>
        <w:spacing w:before="120" w:after="120" w:line="240" w:lineRule="auto"/>
        <w:ind w:firstLine="709"/>
        <w:jc w:val="both"/>
        <w:rPr>
          <w:rFonts w:ascii="Times New Roman" w:hAnsi="Times New Roman"/>
          <w:bCs/>
          <w:iCs/>
          <w:color w:val="000000" w:themeColor="text1"/>
          <w:sz w:val="28"/>
          <w:szCs w:val="28"/>
          <w:u w:val="single"/>
          <w:lang w:val="vi-VN"/>
        </w:rPr>
      </w:pPr>
      <w:r w:rsidRPr="00191D42">
        <w:rPr>
          <w:rFonts w:ascii="Times New Roman" w:hAnsi="Times New Roman"/>
          <w:bCs/>
          <w:iCs/>
          <w:color w:val="000000" w:themeColor="text1"/>
          <w:sz w:val="28"/>
          <w:szCs w:val="28"/>
          <w:lang w:val="vi-VN"/>
        </w:rPr>
        <w:t xml:space="preserve">d) </w:t>
      </w:r>
      <w:r w:rsidR="00C04597" w:rsidRPr="00191D42">
        <w:rPr>
          <w:rFonts w:ascii="Times New Roman" w:hAnsi="Times New Roman"/>
          <w:bCs/>
          <w:iCs/>
          <w:color w:val="000000" w:themeColor="text1"/>
          <w:sz w:val="28"/>
          <w:szCs w:val="28"/>
        </w:rPr>
        <w:t>Y</w:t>
      </w:r>
      <w:r w:rsidRPr="00191D42">
        <w:rPr>
          <w:rFonts w:ascii="Times New Roman" w:hAnsi="Times New Roman"/>
          <w:bCs/>
          <w:iCs/>
          <w:color w:val="000000" w:themeColor="text1"/>
          <w:sz w:val="28"/>
          <w:szCs w:val="28"/>
          <w:lang w:val="vi-VN"/>
        </w:rPr>
        <w:t>êu cầu</w:t>
      </w:r>
      <w:r w:rsidR="00C04597" w:rsidRPr="00191D42">
        <w:rPr>
          <w:rFonts w:ascii="Times New Roman" w:hAnsi="Times New Roman"/>
          <w:bCs/>
          <w:iCs/>
          <w:color w:val="000000" w:themeColor="text1"/>
          <w:sz w:val="28"/>
          <w:szCs w:val="28"/>
        </w:rPr>
        <w:t xml:space="preserve"> khác</w:t>
      </w:r>
      <w:r w:rsidRPr="00191D42">
        <w:rPr>
          <w:rFonts w:ascii="Times New Roman" w:hAnsi="Times New Roman"/>
          <w:bCs/>
          <w:iCs/>
          <w:color w:val="000000" w:themeColor="text1"/>
          <w:sz w:val="28"/>
          <w:szCs w:val="28"/>
          <w:lang w:val="vi-VN"/>
        </w:rPr>
        <w:t xml:space="preserve"> về thiết kế theo thông lệ quốc tế.</w:t>
      </w:r>
    </w:p>
    <w:p w14:paraId="5DA939D9" w14:textId="0801438D"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4. Việc thẩm định, phê duyệt thiết kế xây dựng thực hiện theo quy định của pháp luật về xây dựng</w:t>
      </w:r>
      <w:r w:rsidR="00D4573F" w:rsidRPr="00191D42">
        <w:rPr>
          <w:rFonts w:ascii="Times New Roman" w:hAnsi="Times New Roman"/>
          <w:bCs/>
          <w:iCs/>
          <w:color w:val="000000" w:themeColor="text1"/>
          <w:sz w:val="28"/>
          <w:szCs w:val="28"/>
          <w:lang w:val="vi-VN"/>
        </w:rPr>
        <w:t>, pháp luật về năng lượng nguyên tử</w:t>
      </w:r>
      <w:r w:rsidRPr="00191D42">
        <w:rPr>
          <w:rFonts w:ascii="Times New Roman" w:hAnsi="Times New Roman"/>
          <w:bCs/>
          <w:iCs/>
          <w:color w:val="000000" w:themeColor="text1"/>
          <w:sz w:val="28"/>
          <w:szCs w:val="28"/>
          <w:lang w:val="vi-VN"/>
        </w:rPr>
        <w:t xml:space="preserve"> và quy định khác của pháp luật có liên quan. </w:t>
      </w:r>
    </w:p>
    <w:p w14:paraId="401D3012" w14:textId="472246A1"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5.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thẩm định các nội dung của thiết kế có liên quan đến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w:t>
      </w:r>
      <w:r w:rsidR="00770F08" w:rsidRPr="00191D42">
        <w:rPr>
          <w:rFonts w:ascii="Times New Roman" w:hAnsi="Times New Roman"/>
          <w:bCs/>
          <w:iCs/>
          <w:color w:val="000000" w:themeColor="text1"/>
          <w:sz w:val="28"/>
          <w:szCs w:val="28"/>
          <w:lang w:val="vi-VN"/>
        </w:rPr>
        <w:t xml:space="preserve"> quy định tại khoản 3 Điều này làm căn cứ để thực hiện thẩm định, phê duyệt quy định tại khoản 4 Điều này</w:t>
      </w:r>
      <w:r w:rsidRPr="00191D42">
        <w:rPr>
          <w:rFonts w:ascii="Times New Roman" w:hAnsi="Times New Roman"/>
          <w:bCs/>
          <w:iCs/>
          <w:color w:val="000000" w:themeColor="text1"/>
          <w:sz w:val="28"/>
          <w:szCs w:val="28"/>
          <w:lang w:val="vi-VN"/>
        </w:rPr>
        <w:t xml:space="preserve">. </w:t>
      </w:r>
    </w:p>
    <w:p w14:paraId="3AC9EE24" w14:textId="7777777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6. Chính phủ quy định chi tiết Điều này.</w:t>
      </w:r>
    </w:p>
    <w:p w14:paraId="6FC1BF7B" w14:textId="5E741C6D" w:rsidR="007E6DF8" w:rsidRPr="00191D42" w:rsidRDefault="0045733A" w:rsidP="003254E2">
      <w:pPr>
        <w:pStyle w:val="Heading3"/>
        <w:tabs>
          <w:tab w:val="left" w:pos="1843"/>
        </w:tabs>
        <w:spacing w:before="120" w:after="120" w:line="240" w:lineRule="auto"/>
        <w:ind w:firstLine="709"/>
        <w:jc w:val="both"/>
        <w:rPr>
          <w:rFonts w:ascii="Times New Roman Bold" w:hAnsi="Times New Roman Bold" w:cs="Times New Roman" w:hint="eastAsia"/>
          <w:b/>
          <w:bCs/>
          <w:color w:val="000000" w:themeColor="text1"/>
          <w:spacing w:val="6"/>
          <w:sz w:val="28"/>
          <w:szCs w:val="28"/>
          <w:lang w:val="vi-VN"/>
        </w:rPr>
      </w:pPr>
      <w:bookmarkStart w:id="161" w:name="_Toc199771729"/>
      <w:r w:rsidRPr="00191D42">
        <w:rPr>
          <w:rFonts w:ascii="Times New Roman Bold" w:hAnsi="Times New Roman Bold" w:cs="Times New Roman"/>
          <w:b/>
          <w:bCs/>
          <w:color w:val="000000" w:themeColor="text1"/>
          <w:spacing w:val="6"/>
          <w:sz w:val="28"/>
          <w:szCs w:val="28"/>
          <w:lang w:val="vi-VN"/>
        </w:rPr>
        <w:t xml:space="preserve">Điều 45. Quyết định đầu tư </w:t>
      </w:r>
      <w:r w:rsidRPr="00191D42">
        <w:rPr>
          <w:rFonts w:ascii="Times New Roman Bold" w:hAnsi="Times New Roman Bold"/>
          <w:b/>
          <w:color w:val="000000" w:themeColor="text1"/>
          <w:spacing w:val="6"/>
          <w:sz w:val="28"/>
          <w:lang w:val="vi-VN"/>
        </w:rPr>
        <w:t xml:space="preserve">dự </w:t>
      </w:r>
      <w:r w:rsidRPr="00191D42">
        <w:rPr>
          <w:rFonts w:ascii="Times New Roman Bold" w:hAnsi="Times New Roman Bold" w:hint="eastAsia"/>
          <w:b/>
          <w:color w:val="000000" w:themeColor="text1"/>
          <w:spacing w:val="6"/>
          <w:sz w:val="28"/>
          <w:lang w:val="vi-VN"/>
        </w:rPr>
        <w:t xml:space="preserve">án </w:t>
      </w:r>
      <w:r w:rsidR="003254E2" w:rsidRPr="00191D42">
        <w:rPr>
          <w:rFonts w:ascii="Times New Roman Bold" w:hAnsi="Times New Roman Bold" w:hint="eastAsia"/>
          <w:b/>
          <w:color w:val="000000" w:themeColor="text1"/>
          <w:spacing w:val="6"/>
          <w:sz w:val="28"/>
        </w:rPr>
        <w:t>đ</w:t>
      </w:r>
      <w:r w:rsidR="003254E2" w:rsidRPr="00191D42">
        <w:rPr>
          <w:rFonts w:ascii="Times New Roman Bold" w:hAnsi="Times New Roman Bold"/>
          <w:b/>
          <w:color w:val="000000" w:themeColor="text1"/>
          <w:spacing w:val="6"/>
          <w:sz w:val="28"/>
        </w:rPr>
        <w:t>ầu</w:t>
      </w:r>
      <w:r w:rsidR="003254E2" w:rsidRPr="00191D42">
        <w:rPr>
          <w:rFonts w:ascii="Times New Roman Bold" w:hAnsi="Times New Roman Bold" w:hint="eastAsia"/>
          <w:b/>
          <w:color w:val="000000" w:themeColor="text1"/>
          <w:spacing w:val="6"/>
          <w:sz w:val="28"/>
        </w:rPr>
        <w:t xml:space="preserve"> t</w:t>
      </w:r>
      <w:r w:rsidR="003254E2" w:rsidRPr="00191D42">
        <w:rPr>
          <w:rFonts w:ascii="Times New Roman Bold" w:hAnsi="Times New Roman Bold" w:hint="cs"/>
          <w:b/>
          <w:color w:val="000000" w:themeColor="text1"/>
          <w:spacing w:val="6"/>
          <w:sz w:val="28"/>
        </w:rPr>
        <w:t>ư</w:t>
      </w:r>
      <w:r w:rsidR="003254E2" w:rsidRPr="00191D42">
        <w:rPr>
          <w:rFonts w:ascii="Times New Roman Bold" w:hAnsi="Times New Roman Bold" w:cs="Times New Roman"/>
          <w:b/>
          <w:bCs/>
          <w:color w:val="000000" w:themeColor="text1"/>
          <w:spacing w:val="6"/>
          <w:sz w:val="28"/>
          <w:szCs w:val="28"/>
        </w:rPr>
        <w:t xml:space="preserve"> </w:t>
      </w:r>
      <w:r w:rsidRPr="00191D42">
        <w:rPr>
          <w:rFonts w:ascii="Times New Roman Bold" w:hAnsi="Times New Roman Bold" w:cs="Times New Roman"/>
          <w:b/>
          <w:bCs/>
          <w:color w:val="000000" w:themeColor="text1"/>
          <w:spacing w:val="6"/>
          <w:sz w:val="28"/>
          <w:szCs w:val="28"/>
          <w:lang w:val="vi-VN"/>
        </w:rPr>
        <w:t>xây dựng nhà máy điện hạt nhân</w:t>
      </w:r>
      <w:bookmarkEnd w:id="161"/>
    </w:p>
    <w:p w14:paraId="76DBBACE" w14:textId="35F8E368" w:rsidR="007E6DF8" w:rsidRPr="00191D42" w:rsidRDefault="007E6DF8" w:rsidP="00676DBC">
      <w:pPr>
        <w:spacing w:before="120" w:after="120" w:line="240" w:lineRule="auto"/>
        <w:ind w:left="-3" w:firstLineChars="254" w:firstLine="711"/>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Trách nhiệm của chủ đầu tư </w:t>
      </w:r>
      <w:r w:rsidRPr="00191D42">
        <w:rPr>
          <w:rFonts w:ascii="Times New Roman" w:hAnsi="Times New Roman"/>
          <w:color w:val="000000" w:themeColor="text1"/>
          <w:sz w:val="28"/>
          <w:lang w:val="vi-VN"/>
        </w:rPr>
        <w:t xml:space="preserve">dự án </w:t>
      </w:r>
      <w:r w:rsidR="003254E2" w:rsidRPr="00191D42">
        <w:rPr>
          <w:rFonts w:ascii="Times New Roman" w:hAnsi="Times New Roman"/>
          <w:color w:val="000000" w:themeColor="text1"/>
          <w:sz w:val="28"/>
        </w:rPr>
        <w:t xml:space="preserve">đầu tư </w:t>
      </w:r>
      <w:r w:rsidRPr="00191D42">
        <w:rPr>
          <w:rFonts w:ascii="Times New Roman" w:hAnsi="Times New Roman"/>
          <w:color w:val="000000" w:themeColor="text1"/>
          <w:sz w:val="28"/>
          <w:lang w:val="vi-VN"/>
        </w:rPr>
        <w:t>xây dựng nhà máy điện hạt nhân</w:t>
      </w:r>
      <w:r w:rsidR="003254E2"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669A6B0B" w14:textId="144FFC7F" w:rsidR="007E6DF8" w:rsidRPr="00191D42" w:rsidRDefault="007E6DF8" w:rsidP="00676DBC">
      <w:pPr>
        <w:spacing w:before="120" w:after="120" w:line="240" w:lineRule="auto"/>
        <w:ind w:left="-3" w:firstLineChars="254" w:firstLine="711"/>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Thực hiện đánh giá tác động môi trường theo quy định của pháp luật về bảo vệ môi trường, trong đó phải bao gồm </w:t>
      </w:r>
      <w:r w:rsidR="003254E2" w:rsidRPr="00191D42">
        <w:rPr>
          <w:rFonts w:ascii="Times New Roman" w:hAnsi="Times New Roman"/>
          <w:bCs/>
          <w:iCs/>
          <w:color w:val="000000" w:themeColor="text1"/>
          <w:sz w:val="28"/>
          <w:szCs w:val="28"/>
        </w:rPr>
        <w:t>cả</w:t>
      </w:r>
      <w:r w:rsidRPr="00191D42">
        <w:rPr>
          <w:rFonts w:ascii="Times New Roman" w:hAnsi="Times New Roman"/>
          <w:bCs/>
          <w:iCs/>
          <w:color w:val="000000" w:themeColor="text1"/>
          <w:sz w:val="28"/>
          <w:szCs w:val="28"/>
          <w:lang w:val="vi-VN"/>
        </w:rPr>
        <w:t xml:space="preserve"> nội dung đánh giá tác động môi trường về </w:t>
      </w:r>
      <w:r w:rsidR="00A512D6" w:rsidRPr="00191D42">
        <w:rPr>
          <w:rFonts w:ascii="Times New Roman" w:hAnsi="Times New Roman"/>
          <w:iCs/>
          <w:color w:val="000000" w:themeColor="text1"/>
          <w:sz w:val="28"/>
          <w:szCs w:val="28"/>
          <w:lang w:val="vi-VN"/>
        </w:rPr>
        <w:t>phóng xạ và</w:t>
      </w:r>
      <w:r w:rsidR="00A512D6"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bức xạ;</w:t>
      </w:r>
    </w:p>
    <w:p w14:paraId="4D0968BA" w14:textId="13021621" w:rsidR="007E6DF8" w:rsidRPr="00191D42" w:rsidRDefault="007E6DF8" w:rsidP="00676DBC">
      <w:pPr>
        <w:spacing w:before="120" w:after="120" w:line="240" w:lineRule="auto"/>
        <w:ind w:left="-3" w:firstLineChars="254" w:firstLine="711"/>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Lập Báo cáo nghiên cứu khả thi </w:t>
      </w:r>
      <w:r w:rsidR="006E572F" w:rsidRPr="00191D42">
        <w:rPr>
          <w:rFonts w:ascii="Times New Roman" w:hAnsi="Times New Roman"/>
          <w:iCs/>
          <w:color w:val="000000" w:themeColor="text1"/>
          <w:sz w:val="28"/>
          <w:szCs w:val="28"/>
          <w:lang w:val="vi-VN"/>
        </w:rPr>
        <w:t>đầu tư xây dựng</w:t>
      </w:r>
      <w:r w:rsidR="006E572F"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nhà máy điện hạt nhân theo quy định của pháp luật về xây dựng</w:t>
      </w:r>
      <w:r w:rsidR="001D26C4" w:rsidRPr="00191D42">
        <w:rPr>
          <w:rFonts w:ascii="Times New Roman" w:hAnsi="Times New Roman"/>
          <w:color w:val="000000" w:themeColor="text1"/>
          <w:sz w:val="28"/>
          <w:lang w:val="vi-VN"/>
        </w:rPr>
        <w:t xml:space="preserve">, </w:t>
      </w:r>
      <w:r w:rsidR="003254E2" w:rsidRPr="00191D42">
        <w:rPr>
          <w:rFonts w:ascii="Times New Roman" w:hAnsi="Times New Roman"/>
          <w:color w:val="000000" w:themeColor="text1"/>
          <w:sz w:val="28"/>
        </w:rPr>
        <w:t xml:space="preserve">quy định khác của </w:t>
      </w:r>
      <w:r w:rsidR="001D26C4" w:rsidRPr="00191D42">
        <w:rPr>
          <w:rFonts w:ascii="Times New Roman" w:hAnsi="Times New Roman"/>
          <w:color w:val="000000" w:themeColor="text1"/>
          <w:sz w:val="28"/>
          <w:lang w:val="vi-VN"/>
        </w:rPr>
        <w:t>pháp luật có liên quan</w:t>
      </w:r>
      <w:r w:rsidRPr="00191D42">
        <w:rPr>
          <w:rFonts w:ascii="Times New Roman" w:hAnsi="Times New Roman"/>
          <w:bCs/>
          <w:iCs/>
          <w:color w:val="000000" w:themeColor="text1"/>
          <w:sz w:val="28"/>
          <w:szCs w:val="28"/>
          <w:lang w:val="vi-VN"/>
        </w:rPr>
        <w:t>,</w:t>
      </w:r>
      <w:r w:rsidR="003254E2" w:rsidRPr="00191D42">
        <w:rPr>
          <w:rFonts w:ascii="Times New Roman" w:hAnsi="Times New Roman"/>
          <w:bCs/>
          <w:iCs/>
          <w:color w:val="000000" w:themeColor="text1"/>
          <w:sz w:val="28"/>
          <w:szCs w:val="28"/>
        </w:rPr>
        <w:t xml:space="preserve"> trong đó phải</w:t>
      </w:r>
      <w:r w:rsidRPr="00191D42">
        <w:rPr>
          <w:rFonts w:ascii="Times New Roman" w:hAnsi="Times New Roman"/>
          <w:bCs/>
          <w:iCs/>
          <w:color w:val="000000" w:themeColor="text1"/>
          <w:sz w:val="28"/>
          <w:szCs w:val="28"/>
          <w:lang w:val="vi-VN"/>
        </w:rPr>
        <w:t xml:space="preserve"> </w:t>
      </w:r>
      <w:r w:rsidR="003254E2" w:rsidRPr="00191D42">
        <w:rPr>
          <w:rFonts w:ascii="Times New Roman" w:hAnsi="Times New Roman"/>
          <w:bCs/>
          <w:iCs/>
          <w:color w:val="000000" w:themeColor="text1"/>
          <w:sz w:val="28"/>
          <w:szCs w:val="28"/>
        </w:rPr>
        <w:t xml:space="preserve">bao gồm cả </w:t>
      </w:r>
      <w:r w:rsidRPr="00191D42">
        <w:rPr>
          <w:rFonts w:ascii="Times New Roman" w:hAnsi="Times New Roman"/>
          <w:bCs/>
          <w:iCs/>
          <w:color w:val="000000" w:themeColor="text1"/>
          <w:sz w:val="28"/>
          <w:szCs w:val="28"/>
          <w:lang w:val="vi-VN"/>
        </w:rPr>
        <w:t>nội dung: phương án bảo</w:t>
      </w:r>
      <w:r w:rsidR="003254E2" w:rsidRPr="00191D42">
        <w:rPr>
          <w:rFonts w:ascii="Times New Roman" w:hAnsi="Times New Roman"/>
          <w:bCs/>
          <w:iCs/>
          <w:color w:val="000000" w:themeColor="text1"/>
          <w:sz w:val="28"/>
          <w:szCs w:val="28"/>
        </w:rPr>
        <w:t xml:space="preserve"> đảm</w:t>
      </w:r>
      <w:r w:rsidRPr="00191D42">
        <w:rPr>
          <w:rFonts w:ascii="Times New Roman" w:hAnsi="Times New Roman"/>
          <w:bCs/>
          <w:iCs/>
          <w:color w:val="000000" w:themeColor="text1"/>
          <w:sz w:val="28"/>
          <w:szCs w:val="28"/>
          <w:lang w:val="vi-VN"/>
        </w:rPr>
        <w:t xml:space="preserve"> cung cấp nhiên liệu hạt nhân;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 xml:space="preserve">và an ninh hạt nhân; xử lý, quản lý nhiên liệu hạt nhân đã qua sử dụng, chất thải phóng xạ; biện pháp bảo vệ môi </w:t>
      </w:r>
      <w:r w:rsidRPr="00191D42">
        <w:rPr>
          <w:rFonts w:ascii="Times New Roman" w:hAnsi="Times New Roman"/>
          <w:bCs/>
          <w:iCs/>
          <w:color w:val="000000" w:themeColor="text1"/>
          <w:sz w:val="28"/>
          <w:szCs w:val="28"/>
          <w:lang w:val="vi-VN"/>
        </w:rPr>
        <w:lastRenderedPageBreak/>
        <w:t>trường; phương án đào tạo nguồn nhân lực và nội dung đặc thù khác theo quy định của pháp luật về năng lượng nguyên tử.</w:t>
      </w:r>
    </w:p>
    <w:p w14:paraId="7D037857" w14:textId="77777777" w:rsidR="007E6DF8" w:rsidRPr="00191D42" w:rsidRDefault="007E6DF8" w:rsidP="00676DBC">
      <w:pPr>
        <w:spacing w:before="120" w:after="120" w:line="240" w:lineRule="auto"/>
        <w:ind w:left="-3" w:firstLineChars="254" w:firstLine="711"/>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Trình tự, thủ tục, thẩm quyền thẩm định, phê duyệt kết quả thẩm định báo cáo đánh giá tác động môi trường được thực hiện theo quy định của pháp luật về bảo vệ môi trường.</w:t>
      </w:r>
    </w:p>
    <w:p w14:paraId="092C9A78" w14:textId="2847D2D6" w:rsidR="007E6DF8" w:rsidRPr="00191D42" w:rsidRDefault="007E6DF8" w:rsidP="00676DBC">
      <w:pPr>
        <w:spacing w:before="120" w:after="120" w:line="240" w:lineRule="auto"/>
        <w:ind w:left="-3" w:firstLineChars="254" w:firstLine="711"/>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z w:val="28"/>
          <w:szCs w:val="28"/>
          <w:lang w:val="vi-VN"/>
        </w:rPr>
        <w:t xml:space="preserve">3. </w:t>
      </w:r>
      <w:r w:rsidRPr="00191D42">
        <w:rPr>
          <w:rFonts w:ascii="Times New Roman" w:hAnsi="Times New Roman"/>
          <w:color w:val="000000" w:themeColor="text1"/>
          <w:spacing w:val="-4"/>
          <w:sz w:val="28"/>
          <w:lang w:val="vi-VN"/>
        </w:rPr>
        <w:t>Đối với dự án</w:t>
      </w:r>
      <w:r w:rsidR="00742D8D" w:rsidRPr="00191D42">
        <w:rPr>
          <w:rFonts w:ascii="Times New Roman" w:hAnsi="Times New Roman"/>
          <w:color w:val="000000" w:themeColor="text1"/>
          <w:spacing w:val="-4"/>
          <w:sz w:val="28"/>
        </w:rPr>
        <w:t xml:space="preserve"> </w:t>
      </w:r>
      <w:r w:rsidR="003254E2" w:rsidRPr="00191D42">
        <w:rPr>
          <w:rFonts w:ascii="Times New Roman" w:hAnsi="Times New Roman"/>
          <w:bCs/>
          <w:iCs/>
          <w:color w:val="000000" w:themeColor="text1"/>
          <w:spacing w:val="-4"/>
          <w:sz w:val="28"/>
          <w:szCs w:val="28"/>
        </w:rPr>
        <w:t>đầu tư</w:t>
      </w:r>
      <w:r w:rsidRPr="00191D42">
        <w:rPr>
          <w:rFonts w:ascii="Times New Roman" w:hAnsi="Times New Roman"/>
          <w:bCs/>
          <w:iCs/>
          <w:color w:val="000000" w:themeColor="text1"/>
          <w:spacing w:val="-4"/>
          <w:sz w:val="28"/>
          <w:szCs w:val="28"/>
          <w:lang w:val="vi-VN"/>
        </w:rPr>
        <w:t xml:space="preserve"> xây dựng nhà máy điện hạt nhân sử dụng vốn đầu tư công</w:t>
      </w:r>
      <w:r w:rsidR="00E47D9B" w:rsidRPr="00191D42">
        <w:rPr>
          <w:rFonts w:ascii="Times New Roman" w:hAnsi="Times New Roman"/>
          <w:color w:val="000000" w:themeColor="text1"/>
          <w:spacing w:val="-4"/>
          <w:sz w:val="28"/>
        </w:rPr>
        <w:t>,</w:t>
      </w:r>
      <w:r w:rsidRPr="00191D42">
        <w:rPr>
          <w:rFonts w:ascii="Times New Roman" w:hAnsi="Times New Roman"/>
          <w:color w:val="000000" w:themeColor="text1"/>
          <w:spacing w:val="-4"/>
          <w:sz w:val="28"/>
          <w:lang w:val="vi-VN"/>
        </w:rPr>
        <w:t xml:space="preserve"> trình tự, thủ tục thẩm định, quyết định đầu tư xây dựng</w:t>
      </w:r>
      <w:r w:rsidRPr="00191D42">
        <w:rPr>
          <w:rFonts w:ascii="Times New Roman" w:hAnsi="Times New Roman"/>
          <w:bCs/>
          <w:iCs/>
          <w:color w:val="000000" w:themeColor="text1"/>
          <w:spacing w:val="-4"/>
          <w:sz w:val="28"/>
          <w:szCs w:val="28"/>
          <w:lang w:val="vi-VN"/>
        </w:rPr>
        <w:t xml:space="preserve"> thực hiện theo </w:t>
      </w:r>
      <w:r w:rsidR="00E47D9B" w:rsidRPr="00191D42">
        <w:rPr>
          <w:rFonts w:ascii="Times New Roman" w:hAnsi="Times New Roman"/>
          <w:bCs/>
          <w:iCs/>
          <w:color w:val="000000" w:themeColor="text1"/>
          <w:spacing w:val="-4"/>
          <w:sz w:val="28"/>
          <w:szCs w:val="28"/>
        </w:rPr>
        <w:t xml:space="preserve">quy định của </w:t>
      </w:r>
      <w:r w:rsidRPr="00191D42">
        <w:rPr>
          <w:rFonts w:ascii="Times New Roman" w:hAnsi="Times New Roman"/>
          <w:bCs/>
          <w:iCs/>
          <w:color w:val="000000" w:themeColor="text1"/>
          <w:spacing w:val="-4"/>
          <w:sz w:val="28"/>
          <w:szCs w:val="28"/>
          <w:lang w:val="vi-VN"/>
        </w:rPr>
        <w:t xml:space="preserve">pháp luật về đầu tư công và </w:t>
      </w:r>
      <w:r w:rsidR="00E47D9B" w:rsidRPr="00191D42">
        <w:rPr>
          <w:rFonts w:ascii="Times New Roman" w:hAnsi="Times New Roman"/>
          <w:bCs/>
          <w:iCs/>
          <w:color w:val="000000" w:themeColor="text1"/>
          <w:spacing w:val="-4"/>
          <w:sz w:val="28"/>
          <w:szCs w:val="28"/>
        </w:rPr>
        <w:t xml:space="preserve">quy định khác của </w:t>
      </w:r>
      <w:r w:rsidR="001D26C4" w:rsidRPr="00191D42">
        <w:rPr>
          <w:rFonts w:ascii="TimesNewRomanPSMT" w:hAnsi="TimesNewRomanPSMT"/>
          <w:color w:val="000000" w:themeColor="text1"/>
          <w:spacing w:val="-4"/>
          <w:sz w:val="28"/>
          <w:lang w:val="vi-VN"/>
        </w:rPr>
        <w:t>ph</w:t>
      </w:r>
      <w:r w:rsidR="001D26C4" w:rsidRPr="00191D42">
        <w:rPr>
          <w:rFonts w:ascii="TimesNewRomanPSMT" w:hAnsi="TimesNewRomanPSMT" w:hint="eastAsia"/>
          <w:color w:val="000000" w:themeColor="text1"/>
          <w:spacing w:val="-4"/>
          <w:sz w:val="28"/>
          <w:lang w:val="vi-VN"/>
        </w:rPr>
        <w:t>á</w:t>
      </w:r>
      <w:r w:rsidR="001D26C4" w:rsidRPr="00191D42">
        <w:rPr>
          <w:rFonts w:ascii="TimesNewRomanPSMT" w:hAnsi="TimesNewRomanPSMT"/>
          <w:color w:val="000000" w:themeColor="text1"/>
          <w:spacing w:val="-4"/>
          <w:sz w:val="28"/>
          <w:lang w:val="vi-VN"/>
        </w:rPr>
        <w:t>p luật c</w:t>
      </w:r>
      <w:r w:rsidR="001D26C4" w:rsidRPr="00191D42">
        <w:rPr>
          <w:rFonts w:ascii="TimesNewRomanPSMT" w:hAnsi="TimesNewRomanPSMT" w:hint="eastAsia"/>
          <w:color w:val="000000" w:themeColor="text1"/>
          <w:spacing w:val="-4"/>
          <w:sz w:val="28"/>
          <w:lang w:val="vi-VN"/>
        </w:rPr>
        <w:t>ó</w:t>
      </w:r>
      <w:r w:rsidR="001D26C4" w:rsidRPr="00191D42">
        <w:rPr>
          <w:rFonts w:ascii="TimesNewRomanPSMT" w:hAnsi="TimesNewRomanPSMT"/>
          <w:color w:val="000000" w:themeColor="text1"/>
          <w:spacing w:val="-4"/>
          <w:sz w:val="28"/>
          <w:lang w:val="vi-VN"/>
        </w:rPr>
        <w:t xml:space="preserve"> li</w:t>
      </w:r>
      <w:r w:rsidR="001D26C4" w:rsidRPr="00191D42">
        <w:rPr>
          <w:rFonts w:ascii="TimesNewRomanPSMT" w:hAnsi="TimesNewRomanPSMT" w:hint="eastAsia"/>
          <w:color w:val="000000" w:themeColor="text1"/>
          <w:spacing w:val="-4"/>
          <w:sz w:val="28"/>
          <w:lang w:val="vi-VN"/>
        </w:rPr>
        <w:t>ê</w:t>
      </w:r>
      <w:r w:rsidR="001D26C4" w:rsidRPr="00191D42">
        <w:rPr>
          <w:rFonts w:ascii="TimesNewRomanPSMT" w:hAnsi="TimesNewRomanPSMT"/>
          <w:color w:val="000000" w:themeColor="text1"/>
          <w:spacing w:val="-4"/>
          <w:sz w:val="28"/>
          <w:lang w:val="vi-VN"/>
        </w:rPr>
        <w:t>n quan</w:t>
      </w:r>
      <w:r w:rsidRPr="00191D42">
        <w:rPr>
          <w:rFonts w:ascii="Times New Roman" w:hAnsi="Times New Roman"/>
          <w:bCs/>
          <w:iCs/>
          <w:color w:val="000000" w:themeColor="text1"/>
          <w:spacing w:val="-4"/>
          <w:sz w:val="28"/>
          <w:szCs w:val="28"/>
          <w:lang w:val="vi-VN"/>
        </w:rPr>
        <w:t>.</w:t>
      </w:r>
    </w:p>
    <w:p w14:paraId="0F2EA0A0" w14:textId="79E261EF" w:rsidR="007E6DF8" w:rsidRPr="00191D42" w:rsidRDefault="007E6DF8" w:rsidP="00676DBC">
      <w:pPr>
        <w:spacing w:before="120" w:after="120" w:line="240" w:lineRule="auto"/>
        <w:ind w:left="-3" w:firstLineChars="254" w:firstLine="711"/>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4. Việc quyết định đầu tư xây dựng nhà máy điện hạt nhân không sử dụng vốn đầu tư công thực hiện theo quy định của pháp luật về xây dựng và quy định khác của pháp luật có liên quan.</w:t>
      </w:r>
    </w:p>
    <w:p w14:paraId="0AD4C1FE" w14:textId="77777777" w:rsidR="007E6DF8" w:rsidRPr="00191D42" w:rsidRDefault="007E6DF8" w:rsidP="00676DBC">
      <w:pPr>
        <w:spacing w:before="120" w:after="120" w:line="240" w:lineRule="auto"/>
        <w:ind w:left="-3" w:firstLineChars="254" w:firstLine="711"/>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5. Chính phủ quy định chi tiết Điều này.</w:t>
      </w:r>
    </w:p>
    <w:p w14:paraId="1F22D2AA" w14:textId="53ACD9FF" w:rsidR="007E6DF8" w:rsidRPr="00191D42" w:rsidRDefault="0045733A"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46.</w:t>
      </w:r>
      <w:r w:rsidR="007E6DF8" w:rsidRPr="00191D42">
        <w:rPr>
          <w:rFonts w:ascii="Times New Roman" w:hAnsi="Times New Roman" w:cs="Times New Roman"/>
          <w:b/>
          <w:bCs/>
          <w:color w:val="000000" w:themeColor="text1"/>
          <w:sz w:val="28"/>
          <w:szCs w:val="28"/>
          <w:lang w:val="vi-VN"/>
        </w:rPr>
        <w:t xml:space="preserve"> </w:t>
      </w:r>
      <w:bookmarkStart w:id="162" w:name="_Toc199771730"/>
      <w:r w:rsidR="007E6DF8" w:rsidRPr="00191D42">
        <w:rPr>
          <w:rFonts w:ascii="Times New Roman" w:hAnsi="Times New Roman" w:cs="Times New Roman"/>
          <w:b/>
          <w:bCs/>
          <w:color w:val="000000" w:themeColor="text1"/>
          <w:sz w:val="28"/>
          <w:szCs w:val="28"/>
          <w:lang w:val="vi-VN"/>
        </w:rPr>
        <w:t>Xây dựng nhà máy điện hạt nhân</w:t>
      </w:r>
      <w:bookmarkEnd w:id="162"/>
    </w:p>
    <w:p w14:paraId="2E1CE214" w14:textId="6D8DAB12"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Chủ đầu tư phải lập </w:t>
      </w:r>
      <w:r w:rsidR="00E47D9B" w:rsidRPr="00191D42">
        <w:rPr>
          <w:rFonts w:ascii="Times New Roman" w:hAnsi="Times New Roman"/>
          <w:bCs/>
          <w:iCs/>
          <w:color w:val="000000" w:themeColor="text1"/>
          <w:sz w:val="28"/>
          <w:szCs w:val="28"/>
        </w:rPr>
        <w:t>h</w:t>
      </w:r>
      <w:r w:rsidRPr="00191D42">
        <w:rPr>
          <w:rFonts w:ascii="Times New Roman" w:hAnsi="Times New Roman"/>
          <w:bCs/>
          <w:iCs/>
          <w:color w:val="000000" w:themeColor="text1"/>
          <w:sz w:val="28"/>
          <w:szCs w:val="28"/>
          <w:lang w:val="vi-VN"/>
        </w:rPr>
        <w:t xml:space="preserve">ồ sơ </w:t>
      </w:r>
      <w:r w:rsidR="0065563D" w:rsidRPr="00191D42">
        <w:rPr>
          <w:rFonts w:ascii="Times New Roman" w:hAnsi="Times New Roman"/>
          <w:bCs/>
          <w:iCs/>
          <w:color w:val="000000" w:themeColor="text1"/>
          <w:sz w:val="28"/>
          <w:szCs w:val="28"/>
          <w:lang w:val="vi-VN"/>
        </w:rPr>
        <w:t xml:space="preserve">đề nghị </w:t>
      </w:r>
      <w:r w:rsidRPr="00191D42">
        <w:rPr>
          <w:rFonts w:ascii="Times New Roman" w:hAnsi="Times New Roman"/>
          <w:bCs/>
          <w:iCs/>
          <w:color w:val="000000" w:themeColor="text1"/>
          <w:sz w:val="28"/>
          <w:szCs w:val="28"/>
          <w:lang w:val="vi-VN"/>
        </w:rPr>
        <w:t xml:space="preserve">cấp giấy phép xây dựng nhà máy điện hạt nhân, trong đó bao gồm báo cáo phân tích an toàn giai đoạn xây dựng và các tài liệu khác theo quy định của pháp luật về năng lượng nguyên tử, pháp luật về xây dựng, nộp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để</w:t>
      </w:r>
      <w:r w:rsidR="008F1F84" w:rsidRPr="00191D42">
        <w:rPr>
          <w:rFonts w:ascii="Times New Roman" w:hAnsi="Times New Roman"/>
          <w:color w:val="000000" w:themeColor="text1"/>
          <w:sz w:val="28"/>
          <w:lang w:val="vi-VN"/>
        </w:rPr>
        <w:t xml:space="preserve"> thẩm định</w:t>
      </w:r>
      <w:r w:rsidRPr="00191D42">
        <w:rPr>
          <w:rFonts w:ascii="Times New Roman" w:hAnsi="Times New Roman"/>
          <w:bCs/>
          <w:iCs/>
          <w:color w:val="000000" w:themeColor="text1"/>
          <w:sz w:val="28"/>
          <w:szCs w:val="28"/>
          <w:lang w:val="vi-VN"/>
        </w:rPr>
        <w:t>, cấp giấy phép xây dựng nhà máy điện hạt nhân.</w:t>
      </w:r>
    </w:p>
    <w:p w14:paraId="2519E459" w14:textId="5ABBEE22"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Việc thi công các hạng mục liên quan đến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 xml:space="preserve">và an ninh hạt nhân của nhà máy điện hạt nhân chỉ được thực hiện sau khi chủ đầu tư được cấp giấy phép xây dựng nhà máy điện hạt nhân.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cấp giấy phép xây dựng nhà máy điện hạt nhân khi</w:t>
      </w:r>
      <w:r w:rsidR="00E47D9B" w:rsidRPr="00191D42">
        <w:rPr>
          <w:rFonts w:ascii="Times New Roman" w:hAnsi="Times New Roman"/>
          <w:bCs/>
          <w:iCs/>
          <w:color w:val="000000" w:themeColor="text1"/>
          <w:sz w:val="28"/>
          <w:szCs w:val="28"/>
        </w:rPr>
        <w:t xml:space="preserve"> </w:t>
      </w:r>
      <w:r w:rsidR="008D0680" w:rsidRPr="00191D42">
        <w:rPr>
          <w:rFonts w:ascii="Times New Roman" w:hAnsi="Times New Roman"/>
          <w:bCs/>
          <w:iCs/>
          <w:color w:val="000000" w:themeColor="text1"/>
          <w:sz w:val="28"/>
          <w:szCs w:val="28"/>
        </w:rPr>
        <w:t xml:space="preserve">chủ đầu tư </w:t>
      </w:r>
      <w:r w:rsidR="00E47D9B" w:rsidRPr="00191D42">
        <w:rPr>
          <w:rFonts w:ascii="Times New Roman" w:hAnsi="Times New Roman"/>
          <w:bCs/>
          <w:iCs/>
          <w:color w:val="000000" w:themeColor="text1"/>
          <w:sz w:val="28"/>
          <w:szCs w:val="28"/>
        </w:rPr>
        <w:t>đáp ứng</w:t>
      </w:r>
      <w:r w:rsidRPr="00191D42">
        <w:rPr>
          <w:rFonts w:ascii="Times New Roman" w:hAnsi="Times New Roman"/>
          <w:bCs/>
          <w:iCs/>
          <w:color w:val="000000" w:themeColor="text1"/>
          <w:sz w:val="28"/>
          <w:szCs w:val="28"/>
          <w:lang w:val="vi-VN"/>
        </w:rPr>
        <w:t xml:space="preserve"> các điều kiện sau đây:</w:t>
      </w:r>
    </w:p>
    <w:p w14:paraId="6D59DDF5" w14:textId="4218CEE5"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00AA0A49" w:rsidRPr="00191D42">
        <w:rPr>
          <w:rFonts w:ascii="Times New Roman" w:hAnsi="Times New Roman"/>
          <w:bCs/>
          <w:iCs/>
          <w:color w:val="000000" w:themeColor="text1"/>
          <w:sz w:val="28"/>
          <w:szCs w:val="28"/>
          <w:lang w:val="vi-VN"/>
        </w:rPr>
        <w:t xml:space="preserve">Báo </w:t>
      </w:r>
      <w:r w:rsidRPr="00191D42">
        <w:rPr>
          <w:rFonts w:ascii="Times New Roman" w:hAnsi="Times New Roman"/>
          <w:bCs/>
          <w:iCs/>
          <w:color w:val="000000" w:themeColor="text1"/>
          <w:sz w:val="28"/>
          <w:szCs w:val="28"/>
          <w:lang w:val="vi-VN"/>
        </w:rPr>
        <w:t>cáo phân tích an toàn giai đoạn xây dựng đáp ứng yêu cầu theo quy định của pháp luật về năng lượng nguyên tử;</w:t>
      </w:r>
    </w:p>
    <w:p w14:paraId="2BA4DF9D" w14:textId="31847111"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Thiết kế của nhà máy điện hạt nhân phù hợp với đặc điểm của địa điểm xây dựng, bảo đảm không gây ảnh hưởng bất lợi đến địa điểm; đáp ứng các quy định tại khoản 2 và điểm c khoản 3 Điều </w:t>
      </w:r>
      <w:r w:rsidR="00851DB0" w:rsidRPr="00191D42">
        <w:rPr>
          <w:rFonts w:ascii="Times New Roman" w:hAnsi="Times New Roman"/>
          <w:bCs/>
          <w:iCs/>
          <w:color w:val="000000" w:themeColor="text1"/>
          <w:sz w:val="28"/>
          <w:szCs w:val="28"/>
          <w:lang w:val="vi-VN"/>
        </w:rPr>
        <w:t xml:space="preserve">44 </w:t>
      </w:r>
      <w:r w:rsidRPr="00191D42">
        <w:rPr>
          <w:rFonts w:ascii="Times New Roman" w:hAnsi="Times New Roman"/>
          <w:bCs/>
          <w:iCs/>
          <w:color w:val="000000" w:themeColor="text1"/>
          <w:sz w:val="28"/>
          <w:szCs w:val="28"/>
          <w:lang w:val="vi-VN"/>
        </w:rPr>
        <w:t>của Luật này.</w:t>
      </w:r>
    </w:p>
    <w:p w14:paraId="66D30766" w14:textId="6B850CA4" w:rsidR="008F1F84" w:rsidRPr="00191D42" w:rsidRDefault="008F1F84"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c) Hệ thống quản lý chất lượng đáp ứng yêu cầu theo quy định của pháp luật về xây dựng và pháp luật về năng lượng nguyên tử; </w:t>
      </w:r>
    </w:p>
    <w:p w14:paraId="3A6DE90D" w14:textId="3E2482F7" w:rsidR="007E6DF8" w:rsidRPr="00191D42" w:rsidRDefault="008F1F84"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Chủ đầu tư có đủ năng lực để</w:t>
      </w:r>
      <w:r w:rsidR="005A2F3B" w:rsidRPr="00191D42">
        <w:rPr>
          <w:rFonts w:ascii="Times New Roman" w:hAnsi="Times New Roman"/>
          <w:b/>
          <w:color w:val="000000" w:themeColor="text1"/>
          <w:sz w:val="28"/>
          <w:lang w:val="vi-VN"/>
        </w:rPr>
        <w:t xml:space="preserve"> </w:t>
      </w:r>
      <w:r w:rsidR="005A2F3B" w:rsidRPr="00191D42">
        <w:rPr>
          <w:rFonts w:ascii="Times New Roman" w:hAnsi="Times New Roman"/>
          <w:iCs/>
          <w:color w:val="000000" w:themeColor="text1"/>
          <w:sz w:val="28"/>
          <w:szCs w:val="28"/>
          <w:lang w:val="vi-VN"/>
        </w:rPr>
        <w:t>tổ chức</w:t>
      </w:r>
      <w:r w:rsidRPr="00191D42">
        <w:rPr>
          <w:rFonts w:ascii="Times New Roman" w:hAnsi="Times New Roman"/>
          <w:bCs/>
          <w:iCs/>
          <w:color w:val="000000" w:themeColor="text1"/>
          <w:sz w:val="28"/>
          <w:szCs w:val="28"/>
          <w:lang w:val="vi-VN"/>
        </w:rPr>
        <w:t xml:space="preserve"> thực hiện xây dựng nhà máy điện hạt nhân;</w:t>
      </w:r>
      <w:r w:rsidR="007E6DF8" w:rsidRPr="00191D42">
        <w:rPr>
          <w:rFonts w:ascii="Times New Roman" w:hAnsi="Times New Roman"/>
          <w:bCs/>
          <w:iCs/>
          <w:color w:val="000000" w:themeColor="text1"/>
          <w:sz w:val="28"/>
          <w:szCs w:val="28"/>
          <w:lang w:val="vi-VN"/>
        </w:rPr>
        <w:t xml:space="preserve"> </w:t>
      </w:r>
    </w:p>
    <w:p w14:paraId="7AF0D773" w14:textId="46CF03FB" w:rsidR="007E6DF8" w:rsidRPr="00191D42" w:rsidRDefault="005A2F3B"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đ</w:t>
      </w:r>
      <w:r w:rsidR="007E6DF8" w:rsidRPr="00191D42">
        <w:rPr>
          <w:rFonts w:ascii="Times New Roman" w:hAnsi="Times New Roman"/>
          <w:bCs/>
          <w:iCs/>
          <w:color w:val="000000" w:themeColor="text1"/>
          <w:sz w:val="28"/>
          <w:szCs w:val="28"/>
          <w:lang w:val="vi-VN"/>
        </w:rPr>
        <w:t>) Kế hoạch xây dựng đáp ứng yêu cầu theo quy định của pháp luật về xây dựng, pháp luật</w:t>
      </w:r>
      <w:r w:rsidR="00E47D9B" w:rsidRPr="00191D42">
        <w:rPr>
          <w:rFonts w:ascii="Times New Roman" w:hAnsi="Times New Roman"/>
          <w:bCs/>
          <w:iCs/>
          <w:color w:val="000000" w:themeColor="text1"/>
          <w:sz w:val="28"/>
          <w:szCs w:val="28"/>
        </w:rPr>
        <w:t xml:space="preserve"> về</w:t>
      </w:r>
      <w:r w:rsidR="007E6DF8" w:rsidRPr="00191D42">
        <w:rPr>
          <w:rFonts w:ascii="Times New Roman" w:hAnsi="Times New Roman"/>
          <w:bCs/>
          <w:iCs/>
          <w:color w:val="000000" w:themeColor="text1"/>
          <w:sz w:val="28"/>
          <w:szCs w:val="28"/>
          <w:lang w:val="vi-VN"/>
        </w:rPr>
        <w:t xml:space="preserve"> năng lượng nguyên tử; </w:t>
      </w:r>
    </w:p>
    <w:p w14:paraId="048661C6" w14:textId="76BBD8F3" w:rsidR="007E6DF8" w:rsidRPr="00191D42" w:rsidRDefault="005A2F3B"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e</w:t>
      </w:r>
      <w:r w:rsidR="007E6DF8" w:rsidRPr="00191D42">
        <w:rPr>
          <w:rFonts w:ascii="Times New Roman" w:hAnsi="Times New Roman"/>
          <w:bCs/>
          <w:iCs/>
          <w:color w:val="000000" w:themeColor="text1"/>
          <w:sz w:val="28"/>
          <w:szCs w:val="28"/>
          <w:lang w:val="vi-VN"/>
        </w:rPr>
        <w:t>) Kế hoạch bảo đảm an ninh đáp ứng yêu cầu theo quy định của pháp luật về năng lượng nguyên tử và quy định khác của pháp luật có liên quan;</w:t>
      </w:r>
    </w:p>
    <w:p w14:paraId="07577E6D" w14:textId="72443E13" w:rsidR="005A2F3B" w:rsidRPr="00191D42" w:rsidRDefault="005A2F3B" w:rsidP="00676DBC">
      <w:pPr>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g) Kế hoạch chấm dứt hoạt động đáp ứng yêu cầu theo quy định của pháp luật về năng lượng nguyên tử;</w:t>
      </w:r>
    </w:p>
    <w:p w14:paraId="32619A4F" w14:textId="4B960485"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h) Đ</w:t>
      </w:r>
      <w:r w:rsidR="00E47D9B" w:rsidRPr="00191D42">
        <w:rPr>
          <w:rFonts w:ascii="Times New Roman" w:hAnsi="Times New Roman"/>
          <w:bCs/>
          <w:iCs/>
          <w:color w:val="000000" w:themeColor="text1"/>
          <w:sz w:val="28"/>
          <w:szCs w:val="28"/>
        </w:rPr>
        <w:t xml:space="preserve">iều kiện khác theo </w:t>
      </w:r>
      <w:r w:rsidRPr="00191D42">
        <w:rPr>
          <w:rFonts w:ascii="Times New Roman" w:hAnsi="Times New Roman"/>
          <w:bCs/>
          <w:iCs/>
          <w:color w:val="000000" w:themeColor="text1"/>
          <w:sz w:val="28"/>
          <w:szCs w:val="28"/>
          <w:lang w:val="vi-VN"/>
        </w:rPr>
        <w:t>quy định của pháp luật có liên quan.</w:t>
      </w:r>
    </w:p>
    <w:p w14:paraId="65699712" w14:textId="598D4747"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3. Chủ đầu tư phải tổ chức kiểm tra</w:t>
      </w:r>
      <w:r w:rsidR="00475980"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giám sát chất lượng việc chế tạo cấu trúc, hệ thống và bộ phận quan trọng về an toàn của nhà máy điện hạt nhân, giám sát nhà thầu chính, nhà thầu phụ, nhà cung cấp.</w:t>
      </w:r>
    </w:p>
    <w:p w14:paraId="2D96C595" w14:textId="651B8882" w:rsidR="005E43E9" w:rsidRPr="00191D42" w:rsidRDefault="007E6DF8"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4. </w:t>
      </w:r>
      <w:bookmarkStart w:id="163" w:name="_Hlk199856127"/>
      <w:r w:rsidR="005E43E9" w:rsidRPr="00191D42">
        <w:rPr>
          <w:rFonts w:ascii="TimesNewRomanPSMT" w:hAnsi="TimesNewRomanPSMT"/>
          <w:color w:val="000000" w:themeColor="text1"/>
          <w:sz w:val="28"/>
          <w:lang w:val="vi-VN"/>
        </w:rPr>
        <w:t>Trong qu</w:t>
      </w:r>
      <w:r w:rsidR="005E43E9" w:rsidRPr="00191D42">
        <w:rPr>
          <w:rFonts w:ascii="TimesNewRomanPSMT" w:hAnsi="TimesNewRomanPSMT" w:hint="eastAsia"/>
          <w:color w:val="000000" w:themeColor="text1"/>
          <w:sz w:val="28"/>
          <w:lang w:val="vi-VN"/>
        </w:rPr>
        <w:t>á</w:t>
      </w:r>
      <w:r w:rsidR="005E43E9" w:rsidRPr="00191D42">
        <w:rPr>
          <w:rFonts w:ascii="TimesNewRomanPSMT" w:hAnsi="TimesNewRomanPSMT"/>
          <w:color w:val="000000" w:themeColor="text1"/>
          <w:sz w:val="28"/>
          <w:lang w:val="vi-VN"/>
        </w:rPr>
        <w:t xml:space="preserve"> tr</w:t>
      </w:r>
      <w:r w:rsidR="005E43E9" w:rsidRPr="00191D42">
        <w:rPr>
          <w:rFonts w:ascii="TimesNewRomanPSMT" w:hAnsi="TimesNewRomanPSMT" w:hint="eastAsia"/>
          <w:color w:val="000000" w:themeColor="text1"/>
          <w:sz w:val="28"/>
          <w:lang w:val="vi-VN"/>
        </w:rPr>
        <w:t>ì</w:t>
      </w:r>
      <w:r w:rsidR="005E43E9" w:rsidRPr="00191D42">
        <w:rPr>
          <w:rFonts w:ascii="TimesNewRomanPSMT" w:hAnsi="TimesNewRomanPSMT"/>
          <w:color w:val="000000" w:themeColor="text1"/>
          <w:sz w:val="28"/>
          <w:lang w:val="vi-VN"/>
        </w:rPr>
        <w:t>nh thi c</w:t>
      </w:r>
      <w:r w:rsidR="005E43E9" w:rsidRPr="00191D42">
        <w:rPr>
          <w:rFonts w:ascii="TimesNewRomanPSMT" w:hAnsi="TimesNewRomanPSMT" w:hint="eastAsia"/>
          <w:color w:val="000000" w:themeColor="text1"/>
          <w:sz w:val="28"/>
          <w:lang w:val="vi-VN"/>
        </w:rPr>
        <w:t>ô</w:t>
      </w:r>
      <w:r w:rsidR="005E43E9" w:rsidRPr="00191D42">
        <w:rPr>
          <w:rFonts w:ascii="TimesNewRomanPSMT" w:hAnsi="TimesNewRomanPSMT"/>
          <w:color w:val="000000" w:themeColor="text1"/>
          <w:sz w:val="28"/>
          <w:lang w:val="vi-VN"/>
        </w:rPr>
        <w:t>ng x</w:t>
      </w:r>
      <w:r w:rsidR="005E43E9" w:rsidRPr="00191D42">
        <w:rPr>
          <w:rFonts w:ascii="TimesNewRomanPSMT" w:hAnsi="TimesNewRomanPSMT" w:hint="eastAsia"/>
          <w:color w:val="000000" w:themeColor="text1"/>
          <w:sz w:val="28"/>
          <w:lang w:val="vi-VN"/>
        </w:rPr>
        <w:t>â</w:t>
      </w:r>
      <w:r w:rsidR="005E43E9" w:rsidRPr="00191D42">
        <w:rPr>
          <w:rFonts w:ascii="TimesNewRomanPSMT" w:hAnsi="TimesNewRomanPSMT"/>
          <w:color w:val="000000" w:themeColor="text1"/>
          <w:sz w:val="28"/>
          <w:lang w:val="vi-VN"/>
        </w:rPr>
        <w:t xml:space="preserve">y dựng, việc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iều chỉnh thiết kế (nếu c</w:t>
      </w:r>
      <w:r w:rsidR="005E43E9" w:rsidRPr="00191D42">
        <w:rPr>
          <w:rFonts w:ascii="TimesNewRomanPSMT" w:hAnsi="TimesNewRomanPSMT" w:hint="eastAsia"/>
          <w:color w:val="000000" w:themeColor="text1"/>
          <w:sz w:val="28"/>
          <w:lang w:val="vi-VN"/>
        </w:rPr>
        <w:t>ó</w:t>
      </w:r>
      <w:r w:rsidR="005E43E9" w:rsidRPr="00191D42">
        <w:rPr>
          <w:rFonts w:ascii="TimesNewRomanPSMT" w:hAnsi="TimesNewRomanPSMT"/>
          <w:color w:val="000000" w:themeColor="text1"/>
          <w:sz w:val="28"/>
          <w:lang w:val="vi-VN"/>
        </w:rPr>
        <w:t xml:space="preserve">) </w:t>
      </w:r>
      <w:r w:rsidR="005E43E9" w:rsidRPr="00191D42">
        <w:rPr>
          <w:rFonts w:ascii="TimesNewRomanPSMT" w:hAnsi="TimesNewRomanPSMT" w:hint="eastAsia"/>
          <w:color w:val="000000" w:themeColor="text1"/>
          <w:sz w:val="28"/>
          <w:lang w:val="vi-VN"/>
        </w:rPr>
        <w:t>đư</w:t>
      </w:r>
      <w:r w:rsidR="005E43E9" w:rsidRPr="00191D42">
        <w:rPr>
          <w:rFonts w:ascii="TimesNewRomanPSMT" w:hAnsi="TimesNewRomanPSMT"/>
          <w:color w:val="000000" w:themeColor="text1"/>
          <w:sz w:val="28"/>
          <w:lang w:val="vi-VN"/>
        </w:rPr>
        <w:t xml:space="preserve">ợc thực hiện theo quy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ịnh của ph</w:t>
      </w:r>
      <w:r w:rsidR="005E43E9" w:rsidRPr="00191D42">
        <w:rPr>
          <w:rFonts w:ascii="TimesNewRomanPSMT" w:hAnsi="TimesNewRomanPSMT" w:hint="eastAsia"/>
          <w:color w:val="000000" w:themeColor="text1"/>
          <w:sz w:val="28"/>
          <w:lang w:val="vi-VN"/>
        </w:rPr>
        <w:t>á</w:t>
      </w:r>
      <w:r w:rsidR="005E43E9" w:rsidRPr="00191D42">
        <w:rPr>
          <w:rFonts w:ascii="TimesNewRomanPSMT" w:hAnsi="TimesNewRomanPSMT"/>
          <w:color w:val="000000" w:themeColor="text1"/>
          <w:sz w:val="28"/>
          <w:lang w:val="vi-VN"/>
        </w:rPr>
        <w:t>p luật về x</w:t>
      </w:r>
      <w:r w:rsidR="005E43E9" w:rsidRPr="00191D42">
        <w:rPr>
          <w:rFonts w:ascii="TimesNewRomanPSMT" w:hAnsi="TimesNewRomanPSMT" w:hint="eastAsia"/>
          <w:color w:val="000000" w:themeColor="text1"/>
          <w:sz w:val="28"/>
          <w:lang w:val="vi-VN"/>
        </w:rPr>
        <w:t>â</w:t>
      </w:r>
      <w:r w:rsidR="005E43E9" w:rsidRPr="00191D42">
        <w:rPr>
          <w:rFonts w:ascii="TimesNewRomanPSMT" w:hAnsi="TimesNewRomanPSMT"/>
          <w:color w:val="000000" w:themeColor="text1"/>
          <w:sz w:val="28"/>
          <w:lang w:val="vi-VN"/>
        </w:rPr>
        <w:t>y dựng; tr</w:t>
      </w:r>
      <w:r w:rsidR="005E43E9" w:rsidRPr="00191D42">
        <w:rPr>
          <w:rFonts w:ascii="TimesNewRomanPSMT" w:hAnsi="TimesNewRomanPSMT" w:hint="eastAsia"/>
          <w:color w:val="000000" w:themeColor="text1"/>
          <w:sz w:val="28"/>
          <w:lang w:val="vi-VN"/>
        </w:rPr>
        <w:t>ư</w:t>
      </w:r>
      <w:r w:rsidR="005E43E9" w:rsidRPr="00191D42">
        <w:rPr>
          <w:rFonts w:ascii="TimesNewRomanPSMT" w:hAnsi="TimesNewRomanPSMT"/>
          <w:color w:val="000000" w:themeColor="text1"/>
          <w:sz w:val="28"/>
          <w:lang w:val="vi-VN"/>
        </w:rPr>
        <w:t xml:space="preserve">ờng hợp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iều chỉnh thiết kế l</w:t>
      </w:r>
      <w:r w:rsidR="005E43E9" w:rsidRPr="00191D42">
        <w:rPr>
          <w:rFonts w:ascii="TimesNewRomanPSMT" w:hAnsi="TimesNewRomanPSMT" w:hint="eastAsia"/>
          <w:color w:val="000000" w:themeColor="text1"/>
          <w:sz w:val="28"/>
          <w:lang w:val="vi-VN"/>
        </w:rPr>
        <w:t>à</w:t>
      </w:r>
      <w:r w:rsidR="005E43E9" w:rsidRPr="00191D42">
        <w:rPr>
          <w:rFonts w:ascii="TimesNewRomanPSMT" w:hAnsi="TimesNewRomanPSMT"/>
          <w:color w:val="000000" w:themeColor="text1"/>
          <w:sz w:val="28"/>
          <w:lang w:val="vi-VN"/>
        </w:rPr>
        <w:t>m ảnh h</w:t>
      </w:r>
      <w:r w:rsidR="005E43E9" w:rsidRPr="00191D42">
        <w:rPr>
          <w:rFonts w:ascii="TimesNewRomanPSMT" w:hAnsi="TimesNewRomanPSMT" w:hint="eastAsia"/>
          <w:color w:val="000000" w:themeColor="text1"/>
          <w:sz w:val="28"/>
          <w:lang w:val="vi-VN"/>
        </w:rPr>
        <w:t>ư</w:t>
      </w:r>
      <w:r w:rsidR="005E43E9" w:rsidRPr="00191D42">
        <w:rPr>
          <w:rFonts w:ascii="TimesNewRomanPSMT" w:hAnsi="TimesNewRomanPSMT"/>
          <w:color w:val="000000" w:themeColor="text1"/>
          <w:sz w:val="28"/>
          <w:lang w:val="vi-VN"/>
        </w:rPr>
        <w:t xml:space="preserve">ởng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ến giải ph</w:t>
      </w:r>
      <w:r w:rsidR="005E43E9" w:rsidRPr="00191D42">
        <w:rPr>
          <w:rFonts w:ascii="TimesNewRomanPSMT" w:hAnsi="TimesNewRomanPSMT" w:hint="eastAsia"/>
          <w:color w:val="000000" w:themeColor="text1"/>
          <w:sz w:val="28"/>
          <w:lang w:val="vi-VN"/>
        </w:rPr>
        <w:t>á</w:t>
      </w:r>
      <w:r w:rsidR="005E43E9" w:rsidRPr="00191D42">
        <w:rPr>
          <w:rFonts w:ascii="TimesNewRomanPSMT" w:hAnsi="TimesNewRomanPSMT"/>
          <w:color w:val="000000" w:themeColor="text1"/>
          <w:sz w:val="28"/>
          <w:lang w:val="vi-VN"/>
        </w:rPr>
        <w:t xml:space="preserve">p bảo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ảm an to</w:t>
      </w:r>
      <w:r w:rsidR="005E43E9" w:rsidRPr="00191D42">
        <w:rPr>
          <w:rFonts w:ascii="TimesNewRomanPSMT" w:hAnsi="TimesNewRomanPSMT" w:hint="eastAsia"/>
          <w:color w:val="000000" w:themeColor="text1"/>
          <w:sz w:val="28"/>
          <w:lang w:val="vi-VN"/>
        </w:rPr>
        <w:t>à</w:t>
      </w:r>
      <w:r w:rsidR="005E43E9" w:rsidRPr="00191D42">
        <w:rPr>
          <w:rFonts w:ascii="TimesNewRomanPSMT" w:hAnsi="TimesNewRomanPSMT"/>
          <w:color w:val="000000" w:themeColor="text1"/>
          <w:sz w:val="28"/>
          <w:lang w:val="vi-VN"/>
        </w:rPr>
        <w:t>n bức xạ, an to</w:t>
      </w:r>
      <w:r w:rsidR="005E43E9" w:rsidRPr="00191D42">
        <w:rPr>
          <w:rFonts w:ascii="TimesNewRomanPSMT" w:hAnsi="TimesNewRomanPSMT" w:hint="eastAsia"/>
          <w:color w:val="000000" w:themeColor="text1"/>
          <w:sz w:val="28"/>
          <w:lang w:val="vi-VN"/>
        </w:rPr>
        <w:t>à</w:t>
      </w:r>
      <w:r w:rsidR="005E43E9" w:rsidRPr="00191D42">
        <w:rPr>
          <w:rFonts w:ascii="TimesNewRomanPSMT" w:hAnsi="TimesNewRomanPSMT"/>
          <w:color w:val="000000" w:themeColor="text1"/>
          <w:sz w:val="28"/>
          <w:lang w:val="vi-VN"/>
        </w:rPr>
        <w:t xml:space="preserve">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5E43E9" w:rsidRPr="00191D42">
        <w:rPr>
          <w:rFonts w:ascii="TimesNewRomanPSMT" w:hAnsi="TimesNewRomanPSMT"/>
          <w:color w:val="000000" w:themeColor="text1"/>
          <w:sz w:val="28"/>
          <w:lang w:val="vi-VN"/>
        </w:rPr>
        <w:t>v</w:t>
      </w:r>
      <w:r w:rsidR="005E43E9" w:rsidRPr="00191D42">
        <w:rPr>
          <w:rFonts w:ascii="TimesNewRomanPSMT" w:hAnsi="TimesNewRomanPSMT" w:hint="eastAsia"/>
          <w:color w:val="000000" w:themeColor="text1"/>
          <w:sz w:val="28"/>
          <w:lang w:val="vi-VN"/>
        </w:rPr>
        <w:t>à</w:t>
      </w:r>
      <w:r w:rsidR="005E43E9" w:rsidRPr="00191D42">
        <w:rPr>
          <w:rFonts w:ascii="TimesNewRomanPSMT" w:hAnsi="TimesNewRomanPSMT"/>
          <w:color w:val="000000" w:themeColor="text1"/>
          <w:sz w:val="28"/>
          <w:lang w:val="vi-VN"/>
        </w:rPr>
        <w:t xml:space="preserve"> an ninh hạt nh</w:t>
      </w:r>
      <w:r w:rsidR="005E43E9" w:rsidRPr="00191D42">
        <w:rPr>
          <w:rFonts w:ascii="TimesNewRomanPSMT" w:hAnsi="TimesNewRomanPSMT" w:hint="eastAsia"/>
          <w:color w:val="000000" w:themeColor="text1"/>
          <w:sz w:val="28"/>
          <w:lang w:val="vi-VN"/>
        </w:rPr>
        <w:t>â</w:t>
      </w:r>
      <w:r w:rsidR="005E43E9" w:rsidRPr="00191D42">
        <w:rPr>
          <w:rFonts w:ascii="TimesNewRomanPSMT" w:hAnsi="TimesNewRomanPSMT"/>
          <w:color w:val="000000" w:themeColor="text1"/>
          <w:sz w:val="28"/>
          <w:lang w:val="vi-VN"/>
        </w:rPr>
        <w:t xml:space="preserve">n so với nội dung </w:t>
      </w:r>
      <w:r w:rsidR="005E43E9" w:rsidRPr="00191D42">
        <w:rPr>
          <w:rFonts w:ascii="TimesNewRomanPSMT" w:hAnsi="TimesNewRomanPSMT" w:hint="eastAsia"/>
          <w:color w:val="000000" w:themeColor="text1"/>
          <w:sz w:val="28"/>
          <w:lang w:val="vi-VN"/>
        </w:rPr>
        <w:t>đã</w:t>
      </w:r>
      <w:r w:rsidR="005E43E9" w:rsidRPr="00191D42">
        <w:rPr>
          <w:rFonts w:ascii="TimesNewRomanPSMT" w:hAnsi="TimesNewRomanPSMT"/>
          <w:color w:val="000000" w:themeColor="text1"/>
          <w:sz w:val="28"/>
          <w:lang w:val="vi-VN"/>
        </w:rPr>
        <w:t xml:space="preserve"> </w:t>
      </w:r>
      <w:r w:rsidR="005E43E9" w:rsidRPr="00191D42">
        <w:rPr>
          <w:rFonts w:ascii="TimesNewRomanPSMT" w:hAnsi="TimesNewRomanPSMT" w:hint="eastAsia"/>
          <w:color w:val="000000" w:themeColor="text1"/>
          <w:sz w:val="28"/>
          <w:lang w:val="vi-VN"/>
        </w:rPr>
        <w:t>đư</w:t>
      </w:r>
      <w:r w:rsidR="005E43E9" w:rsidRPr="00191D42">
        <w:rPr>
          <w:rFonts w:ascii="TimesNewRomanPSMT" w:hAnsi="TimesNewRomanPSMT"/>
          <w:color w:val="000000" w:themeColor="text1"/>
          <w:sz w:val="28"/>
          <w:lang w:val="vi-VN"/>
        </w:rPr>
        <w:t xml:space="preserve">ợc thẩm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 xml:space="preserve">ịnh, chủ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ầu t</w:t>
      </w:r>
      <w:r w:rsidR="005E43E9" w:rsidRPr="00191D42">
        <w:rPr>
          <w:rFonts w:ascii="TimesNewRomanPSMT" w:hAnsi="TimesNewRomanPSMT" w:hint="eastAsia"/>
          <w:color w:val="000000" w:themeColor="text1"/>
          <w:sz w:val="28"/>
          <w:lang w:val="vi-VN"/>
        </w:rPr>
        <w:t>ư</w:t>
      </w:r>
      <w:r w:rsidR="005E43E9" w:rsidRPr="00191D42">
        <w:rPr>
          <w:rFonts w:ascii="TimesNewRomanPSMT" w:hAnsi="TimesNewRomanPSMT"/>
          <w:color w:val="000000" w:themeColor="text1"/>
          <w:sz w:val="28"/>
          <w:lang w:val="vi-VN"/>
        </w:rPr>
        <w:t xml:space="preserve"> phải b</w:t>
      </w:r>
      <w:r w:rsidR="005E43E9" w:rsidRPr="00191D42">
        <w:rPr>
          <w:rFonts w:ascii="TimesNewRomanPSMT" w:hAnsi="TimesNewRomanPSMT" w:hint="eastAsia"/>
          <w:color w:val="000000" w:themeColor="text1"/>
          <w:sz w:val="28"/>
          <w:lang w:val="vi-VN"/>
        </w:rPr>
        <w:t>á</w:t>
      </w:r>
      <w:r w:rsidR="005E43E9" w:rsidRPr="00191D42">
        <w:rPr>
          <w:rFonts w:ascii="TimesNewRomanPSMT" w:hAnsi="TimesNewRomanPSMT"/>
          <w:color w:val="000000" w:themeColor="text1"/>
          <w:sz w:val="28"/>
          <w:lang w:val="vi-VN"/>
        </w:rPr>
        <w:t>o c</w:t>
      </w:r>
      <w:r w:rsidR="005E43E9" w:rsidRPr="00191D42">
        <w:rPr>
          <w:rFonts w:ascii="TimesNewRomanPSMT" w:hAnsi="TimesNewRomanPSMT" w:hint="eastAsia"/>
          <w:color w:val="000000" w:themeColor="text1"/>
          <w:sz w:val="28"/>
          <w:lang w:val="vi-VN"/>
        </w:rPr>
        <w:t>á</w:t>
      </w:r>
      <w:r w:rsidR="005E43E9" w:rsidRPr="00191D42">
        <w:rPr>
          <w:rFonts w:ascii="TimesNewRomanPSMT" w:hAnsi="TimesNewRomanPSMT"/>
          <w:color w:val="000000" w:themeColor="text1"/>
          <w:sz w:val="28"/>
          <w:lang w:val="vi-VN"/>
        </w:rPr>
        <w:t>o</w:t>
      </w:r>
      <w:r w:rsidR="00743B58" w:rsidRPr="00191D42">
        <w:rPr>
          <w:rFonts w:ascii="TimesNewRomanPSMT" w:hAnsi="TimesNewRomanPSMT"/>
          <w:color w:val="000000" w:themeColor="text1"/>
          <w:sz w:val="28"/>
          <w:lang w:val="vi-VN"/>
        </w:rPr>
        <w:t xml:space="preserve"> </w:t>
      </w:r>
      <w:r w:rsidR="00743B58" w:rsidRPr="00191D42">
        <w:rPr>
          <w:rFonts w:ascii="Times New Roman" w:hAnsi="Times New Roman"/>
          <w:color w:val="000000" w:themeColor="text1"/>
          <w:sz w:val="28"/>
        </w:rPr>
        <w:t>c</w:t>
      </w:r>
      <w:r w:rsidR="00743B58" w:rsidRPr="00191D42">
        <w:rPr>
          <w:rFonts w:ascii="Times New Roman" w:hAnsi="Times New Roman" w:hint="eastAsia"/>
          <w:color w:val="000000" w:themeColor="text1"/>
          <w:sz w:val="28"/>
        </w:rPr>
        <w:t>ơ</w:t>
      </w:r>
      <w:r w:rsidR="00743B58" w:rsidRPr="00191D42">
        <w:rPr>
          <w:rFonts w:ascii="Times New Roman" w:hAnsi="Times New Roman"/>
          <w:color w:val="000000" w:themeColor="text1"/>
          <w:sz w:val="28"/>
        </w:rPr>
        <w:t xml:space="preserve"> quan </w:t>
      </w:r>
      <w:r w:rsidR="00743B58" w:rsidRPr="00191D42">
        <w:rPr>
          <w:rFonts w:ascii="Times New Roman" w:eastAsia="Times New Roman" w:hAnsi="Times New Roman"/>
          <w:bCs/>
          <w:color w:val="000000" w:themeColor="text1"/>
          <w:sz w:val="28"/>
          <w:szCs w:val="28"/>
          <w:lang w:eastAsia="ko-KR"/>
        </w:rPr>
        <w:t>quản lý nhà nước ở trung ương về năng lượng nguyên tử</w:t>
      </w:r>
      <w:r w:rsidR="005E43E9" w:rsidRPr="00191D42">
        <w:rPr>
          <w:rFonts w:ascii="TimesNewRomanPSMT" w:hAnsi="TimesNewRomanPSMT"/>
          <w:color w:val="000000" w:themeColor="text1"/>
          <w:sz w:val="28"/>
          <w:lang w:val="vi-VN"/>
        </w:rPr>
        <w:t xml:space="preserve"> </w:t>
      </w:r>
      <w:r w:rsidR="005E43E9" w:rsidRPr="00191D42">
        <w:rPr>
          <w:rFonts w:ascii="TimesNewRomanPSMT" w:hAnsi="TimesNewRomanPSMT" w:hint="eastAsia"/>
          <w:color w:val="000000" w:themeColor="text1"/>
          <w:sz w:val="28"/>
          <w:lang w:val="vi-VN"/>
        </w:rPr>
        <w:t>đ</w:t>
      </w:r>
      <w:r w:rsidR="005E43E9" w:rsidRPr="00191D42">
        <w:rPr>
          <w:rFonts w:ascii="TimesNewRomanPSMT" w:hAnsi="TimesNewRomanPSMT"/>
          <w:color w:val="000000" w:themeColor="text1"/>
          <w:sz w:val="28"/>
          <w:lang w:val="vi-VN"/>
        </w:rPr>
        <w:t>ể xem x</w:t>
      </w:r>
      <w:r w:rsidR="005E43E9" w:rsidRPr="00191D42">
        <w:rPr>
          <w:rFonts w:ascii="TimesNewRomanPSMT" w:hAnsi="TimesNewRomanPSMT" w:hint="eastAsia"/>
          <w:color w:val="000000" w:themeColor="text1"/>
          <w:sz w:val="28"/>
          <w:lang w:val="vi-VN"/>
        </w:rPr>
        <w:t>é</w:t>
      </w:r>
      <w:r w:rsidR="005E43E9" w:rsidRPr="00191D42">
        <w:rPr>
          <w:rFonts w:ascii="TimesNewRomanPSMT" w:hAnsi="TimesNewRomanPSMT"/>
          <w:color w:val="000000" w:themeColor="text1"/>
          <w:sz w:val="28"/>
          <w:lang w:val="vi-VN"/>
        </w:rPr>
        <w:t>t, chấp thuận tr</w:t>
      </w:r>
      <w:r w:rsidR="005E43E9" w:rsidRPr="00191D42">
        <w:rPr>
          <w:rFonts w:ascii="TimesNewRomanPSMT" w:hAnsi="TimesNewRomanPSMT" w:hint="eastAsia"/>
          <w:color w:val="000000" w:themeColor="text1"/>
          <w:sz w:val="28"/>
          <w:lang w:val="vi-VN"/>
        </w:rPr>
        <w:t>ư</w:t>
      </w:r>
      <w:r w:rsidR="005E43E9" w:rsidRPr="00191D42">
        <w:rPr>
          <w:rFonts w:ascii="TimesNewRomanPSMT" w:hAnsi="TimesNewRomanPSMT"/>
          <w:color w:val="000000" w:themeColor="text1"/>
          <w:sz w:val="28"/>
          <w:lang w:val="vi-VN"/>
        </w:rPr>
        <w:t>ớc khi tiếp tục thi c</w:t>
      </w:r>
      <w:r w:rsidR="005E43E9" w:rsidRPr="00191D42">
        <w:rPr>
          <w:rFonts w:ascii="TimesNewRomanPSMT" w:hAnsi="TimesNewRomanPSMT" w:hint="eastAsia"/>
          <w:color w:val="000000" w:themeColor="text1"/>
          <w:sz w:val="28"/>
          <w:lang w:val="vi-VN"/>
        </w:rPr>
        <w:t>ô</w:t>
      </w:r>
      <w:r w:rsidR="005E43E9" w:rsidRPr="00191D42">
        <w:rPr>
          <w:rFonts w:ascii="TimesNewRomanPSMT" w:hAnsi="TimesNewRomanPSMT"/>
          <w:color w:val="000000" w:themeColor="text1"/>
          <w:sz w:val="28"/>
          <w:lang w:val="vi-VN"/>
        </w:rPr>
        <w:t>ng c</w:t>
      </w:r>
      <w:r w:rsidR="005E43E9" w:rsidRPr="00191D42">
        <w:rPr>
          <w:rFonts w:ascii="TimesNewRomanPSMT" w:hAnsi="TimesNewRomanPSMT" w:hint="eastAsia"/>
          <w:color w:val="000000" w:themeColor="text1"/>
          <w:sz w:val="28"/>
          <w:lang w:val="vi-VN"/>
        </w:rPr>
        <w:t>á</w:t>
      </w:r>
      <w:r w:rsidR="005E43E9" w:rsidRPr="00191D42">
        <w:rPr>
          <w:rFonts w:ascii="TimesNewRomanPSMT" w:hAnsi="TimesNewRomanPSMT"/>
          <w:color w:val="000000" w:themeColor="text1"/>
          <w:sz w:val="28"/>
          <w:lang w:val="vi-VN"/>
        </w:rPr>
        <w:t>c hạng mục li</w:t>
      </w:r>
      <w:r w:rsidR="005E43E9" w:rsidRPr="00191D42">
        <w:rPr>
          <w:rFonts w:ascii="TimesNewRomanPSMT" w:hAnsi="TimesNewRomanPSMT" w:hint="eastAsia"/>
          <w:color w:val="000000" w:themeColor="text1"/>
          <w:sz w:val="28"/>
          <w:lang w:val="vi-VN"/>
        </w:rPr>
        <w:t>ê</w:t>
      </w:r>
      <w:r w:rsidR="005E43E9" w:rsidRPr="00191D42">
        <w:rPr>
          <w:rFonts w:ascii="TimesNewRomanPSMT" w:hAnsi="TimesNewRomanPSMT"/>
          <w:color w:val="000000" w:themeColor="text1"/>
          <w:sz w:val="28"/>
          <w:lang w:val="vi-VN"/>
        </w:rPr>
        <w:t>n quan</w:t>
      </w:r>
      <w:bookmarkEnd w:id="163"/>
      <w:r w:rsidR="005E43E9" w:rsidRPr="00191D42">
        <w:rPr>
          <w:rFonts w:ascii="TimesNewRomanPSMT" w:hAnsi="TimesNewRomanPSMT"/>
          <w:color w:val="000000" w:themeColor="text1"/>
          <w:sz w:val="28"/>
          <w:lang w:val="vi-VN"/>
        </w:rPr>
        <w:t>.</w:t>
      </w:r>
    </w:p>
    <w:p w14:paraId="01A5C3F5" w14:textId="7AA10DC1"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5. Việc thi công xây dựng, quản lý chất lượng, nghiệm thu, kiểm tra công tác nghiệm thu </w:t>
      </w:r>
      <w:r w:rsidR="00AC02A3" w:rsidRPr="00191D42">
        <w:rPr>
          <w:rFonts w:ascii="Times New Roman" w:hAnsi="Times New Roman"/>
          <w:bCs/>
          <w:iCs/>
          <w:color w:val="000000" w:themeColor="text1"/>
          <w:sz w:val="28"/>
          <w:szCs w:val="28"/>
          <w:lang w:val="vi-VN"/>
        </w:rPr>
        <w:t>h</w:t>
      </w:r>
      <w:r w:rsidR="00E47D9B" w:rsidRPr="00191D42">
        <w:rPr>
          <w:rFonts w:ascii="Times New Roman" w:hAnsi="Times New Roman"/>
          <w:bCs/>
          <w:iCs/>
          <w:color w:val="000000" w:themeColor="text1"/>
          <w:sz w:val="28"/>
          <w:szCs w:val="28"/>
        </w:rPr>
        <w:t>oàn</w:t>
      </w:r>
      <w:r w:rsidRPr="00191D42">
        <w:rPr>
          <w:rFonts w:ascii="Times New Roman" w:hAnsi="Times New Roman"/>
          <w:bCs/>
          <w:iCs/>
          <w:color w:val="000000" w:themeColor="text1"/>
          <w:sz w:val="28"/>
          <w:szCs w:val="28"/>
          <w:lang w:val="vi-VN"/>
        </w:rPr>
        <w:t xml:space="preserve"> thành của chủ đầu tư, </w:t>
      </w:r>
      <w:r w:rsidR="008F1F84" w:rsidRPr="00191D42">
        <w:rPr>
          <w:rFonts w:ascii="Times New Roman" w:hAnsi="Times New Roman"/>
          <w:bCs/>
          <w:iCs/>
          <w:color w:val="000000" w:themeColor="text1"/>
          <w:sz w:val="28"/>
          <w:szCs w:val="28"/>
          <w:lang w:val="vi-VN"/>
        </w:rPr>
        <w:t>bàn giao</w:t>
      </w:r>
      <w:r w:rsidR="008F1F84" w:rsidRPr="00191D42">
        <w:rPr>
          <w:rFonts w:ascii="Times New Roman" w:hAnsi="Times New Roman"/>
          <w:color w:val="000000" w:themeColor="text1"/>
          <w:sz w:val="28"/>
          <w:lang w:val="vi-VN"/>
        </w:rPr>
        <w:t>,</w:t>
      </w:r>
      <w:r w:rsidR="008F1F84"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bảo hành, bảo trì, công trình xây dựng tổ máy điện hạt nhân, nhà máy điện hạt nhân tuân thủ quy định của pháp luật về xây dựng, pháp luật về phòng cháy</w:t>
      </w:r>
      <w:r w:rsidR="00E47D9B"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chữa cháy và cứu nạn, cứu hộ và quy định khác của pháp luật có liên quan.</w:t>
      </w:r>
    </w:p>
    <w:p w14:paraId="4336FC4E" w14:textId="04FE281B" w:rsidR="007E6DF8" w:rsidRPr="00191D42" w:rsidRDefault="007E6DF8"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6. Chính phủ quy định chi tiết Điều này</w:t>
      </w:r>
      <w:r w:rsidR="00A97FD1" w:rsidRPr="00191D42">
        <w:rPr>
          <w:rFonts w:ascii="Times New Roman" w:hAnsi="Times New Roman"/>
          <w:color w:val="000000" w:themeColor="text1"/>
          <w:sz w:val="28"/>
          <w:lang w:val="vi-VN"/>
        </w:rPr>
        <w:t>.</w:t>
      </w:r>
    </w:p>
    <w:p w14:paraId="2F7A08C4" w14:textId="3A3375A0" w:rsidR="007E6DF8" w:rsidRPr="00191D42" w:rsidRDefault="0045733A" w:rsidP="00676DBC">
      <w:pPr>
        <w:pStyle w:val="Heading3"/>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47.</w:t>
      </w:r>
      <w:r w:rsidR="007E6DF8" w:rsidRPr="00191D42">
        <w:rPr>
          <w:rFonts w:ascii="Times New Roman" w:hAnsi="Times New Roman" w:cs="Times New Roman"/>
          <w:b/>
          <w:bCs/>
          <w:color w:val="000000" w:themeColor="text1"/>
          <w:sz w:val="28"/>
          <w:szCs w:val="28"/>
          <w:lang w:val="vi-VN"/>
        </w:rPr>
        <w:t xml:space="preserve"> </w:t>
      </w:r>
      <w:bookmarkStart w:id="164" w:name="_Toc199771731"/>
      <w:r w:rsidR="007E6DF8" w:rsidRPr="00191D42">
        <w:rPr>
          <w:rFonts w:ascii="Times New Roman" w:hAnsi="Times New Roman" w:cs="Times New Roman"/>
          <w:b/>
          <w:bCs/>
          <w:color w:val="000000" w:themeColor="text1"/>
          <w:sz w:val="28"/>
          <w:szCs w:val="28"/>
          <w:lang w:val="vi-VN"/>
        </w:rPr>
        <w:t>Vận hành thử tổ máy điện hạt nhân</w:t>
      </w:r>
      <w:bookmarkEnd w:id="164"/>
      <w:r w:rsidR="007E6DF8" w:rsidRPr="00191D42">
        <w:rPr>
          <w:rFonts w:ascii="Times New Roman" w:hAnsi="Times New Roman" w:cs="Times New Roman"/>
          <w:b/>
          <w:bCs/>
          <w:color w:val="000000" w:themeColor="text1"/>
          <w:sz w:val="28"/>
          <w:szCs w:val="28"/>
          <w:lang w:val="vi-VN"/>
        </w:rPr>
        <w:t xml:space="preserve"> </w:t>
      </w:r>
    </w:p>
    <w:p w14:paraId="77AF052A" w14:textId="649660B3"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Vận hành thử tổ máy điện hạt nhân bao gồm </w:t>
      </w:r>
      <w:r w:rsidR="00622FF8" w:rsidRPr="00191D42">
        <w:rPr>
          <w:rFonts w:ascii="Times New Roman" w:hAnsi="Times New Roman"/>
          <w:bCs/>
          <w:iCs/>
          <w:color w:val="000000" w:themeColor="text1"/>
          <w:sz w:val="28"/>
          <w:szCs w:val="28"/>
        </w:rPr>
        <w:t>0</w:t>
      </w:r>
      <w:r w:rsidRPr="00191D42">
        <w:rPr>
          <w:rFonts w:ascii="Times New Roman" w:hAnsi="Times New Roman"/>
          <w:bCs/>
          <w:iCs/>
          <w:color w:val="000000" w:themeColor="text1"/>
          <w:sz w:val="28"/>
          <w:szCs w:val="28"/>
          <w:lang w:val="vi-VN"/>
        </w:rPr>
        <w:t>2 giai đoạn chính</w:t>
      </w:r>
      <w:r w:rsidR="00622FF8"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106624C8" w14:textId="77777777"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Thử nghiệm không có nhiên liệu hạt nhân là giai đoạn thực hiện các hoạt động thử nghiệm, kiểm tra riêng lẻ và tích hợp các cấu trúc, hệ thống và bộ phận nhằm xác minh tính toàn vẹn cơ học, khả năng vận hành và chức năng thiết kế của chúng trong điều kiện không có nhiên liệu hạt nhân;</w:t>
      </w:r>
    </w:p>
    <w:p w14:paraId="399DBE2F" w14:textId="6C50DAF6"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Vận hành thử có nhiên liệu hạt nhân là giai đoạn thực hiện các hoạt động</w:t>
      </w:r>
      <w:r w:rsidRPr="00191D42">
        <w:rPr>
          <w:rFonts w:ascii="Times New Roman" w:hAnsi="Times New Roman"/>
          <w:strike/>
          <w:color w:val="000000" w:themeColor="text1"/>
          <w:sz w:val="28"/>
          <w:lang w:val="vi-VN"/>
        </w:rPr>
        <w:t xml:space="preserve"> </w:t>
      </w:r>
      <w:r w:rsidR="00742D8D" w:rsidRPr="00191D42">
        <w:rPr>
          <w:rFonts w:ascii="Times New Roman" w:hAnsi="Times New Roman"/>
          <w:iCs/>
          <w:color w:val="000000" w:themeColor="text1"/>
          <w:sz w:val="28"/>
          <w:szCs w:val="28"/>
          <w:lang w:val="vi-VN"/>
        </w:rPr>
        <w:t>nạp</w:t>
      </w:r>
      <w:r w:rsidR="00742D8D" w:rsidRPr="00191D42">
        <w:rPr>
          <w:rFonts w:ascii="Times New Roman" w:hAnsi="Times New Roman"/>
          <w:b/>
          <w:color w:val="000000" w:themeColor="text1"/>
          <w:sz w:val="28"/>
          <w:lang w:val="vi-VN"/>
        </w:rPr>
        <w:t xml:space="preserve"> </w:t>
      </w:r>
      <w:r w:rsidRPr="00191D42">
        <w:rPr>
          <w:rFonts w:ascii="Times New Roman" w:hAnsi="Times New Roman"/>
          <w:bCs/>
          <w:iCs/>
          <w:color w:val="000000" w:themeColor="text1"/>
          <w:sz w:val="28"/>
          <w:szCs w:val="28"/>
          <w:lang w:val="vi-VN"/>
        </w:rPr>
        <w:t>nhiên liệu hạt nhân vào lò phản ứng và tiến hành các thử nghiệm khởi động, kiểm tra các hệ thống và thiết bị trong điều kiện có mặt nhiên liệu hạt nhân nhằm xác minh khả năng vận hành an toàn của nhà máy theo từng mức công suất.</w:t>
      </w:r>
    </w:p>
    <w:p w14:paraId="7395ED62" w14:textId="50EE9932"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Chủ đầu tư</w:t>
      </w:r>
      <w:r w:rsidRPr="00191D42">
        <w:rPr>
          <w:color w:val="000000" w:themeColor="text1"/>
          <w:sz w:val="28"/>
          <w:szCs w:val="28"/>
          <w:lang w:val="vi-VN"/>
        </w:rPr>
        <w:t xml:space="preserve"> </w:t>
      </w:r>
      <w:r w:rsidRPr="00191D42">
        <w:rPr>
          <w:rFonts w:ascii="Times New Roman" w:hAnsi="Times New Roman"/>
          <w:bCs/>
          <w:iCs/>
          <w:color w:val="000000" w:themeColor="text1"/>
          <w:sz w:val="28"/>
          <w:szCs w:val="28"/>
          <w:lang w:val="vi-VN"/>
        </w:rPr>
        <w:t>phải lập chương trình vận hành thử</w:t>
      </w:r>
      <w:r w:rsidR="008F1F84" w:rsidRPr="00191D42">
        <w:rPr>
          <w:rFonts w:ascii="Times New Roman" w:hAnsi="Times New Roman"/>
          <w:color w:val="000000" w:themeColor="text1"/>
          <w:sz w:val="28"/>
          <w:lang w:val="vi-VN"/>
        </w:rPr>
        <w:t xml:space="preserve"> </w:t>
      </w:r>
      <w:r w:rsidR="008F1F84" w:rsidRPr="00191D42">
        <w:rPr>
          <w:rFonts w:ascii="Times New Roman" w:hAnsi="Times New Roman"/>
          <w:bCs/>
          <w:iCs/>
          <w:color w:val="000000" w:themeColor="text1"/>
          <w:sz w:val="28"/>
          <w:szCs w:val="28"/>
          <w:lang w:val="vi-VN"/>
        </w:rPr>
        <w:t xml:space="preserve">nộp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008F1F84" w:rsidRPr="00191D42">
        <w:rPr>
          <w:rFonts w:ascii="Times New Roman" w:hAnsi="Times New Roman"/>
          <w:bCs/>
          <w:iCs/>
          <w:color w:val="000000" w:themeColor="text1"/>
          <w:sz w:val="28"/>
          <w:szCs w:val="28"/>
          <w:lang w:val="vi-VN"/>
        </w:rPr>
        <w:t>để xem xét</w:t>
      </w:r>
      <w:r w:rsidRPr="00191D42">
        <w:rPr>
          <w:rFonts w:ascii="Times New Roman" w:hAnsi="Times New Roman"/>
          <w:bCs/>
          <w:iCs/>
          <w:color w:val="000000" w:themeColor="text1"/>
          <w:sz w:val="28"/>
          <w:szCs w:val="28"/>
          <w:lang w:val="vi-VN"/>
        </w:rPr>
        <w:t xml:space="preserve"> thẩm định, phê duyệt trước khi tiến hành thử nghiệm không có nhiên liệu hạt nhân.</w:t>
      </w:r>
    </w:p>
    <w:p w14:paraId="16E130F4" w14:textId="1861600C" w:rsidR="00DD23D7" w:rsidRPr="00191D42" w:rsidRDefault="00DD23D7"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w:t>
      </w:r>
      <w:r w:rsidR="00D33E31" w:rsidRPr="00191D42">
        <w:rPr>
          <w:rFonts w:ascii="Times New Roman" w:hAnsi="Times New Roman"/>
          <w:bCs/>
          <w:iCs/>
          <w:color w:val="000000" w:themeColor="text1"/>
          <w:sz w:val="28"/>
          <w:szCs w:val="28"/>
          <w:lang w:val="vi-VN"/>
        </w:rPr>
        <w:t>Chủ đầu tư</w:t>
      </w:r>
      <w:r w:rsidRPr="00191D42">
        <w:rPr>
          <w:rFonts w:ascii="Times New Roman" w:hAnsi="Times New Roman"/>
          <w:bCs/>
          <w:iCs/>
          <w:color w:val="000000" w:themeColor="text1"/>
          <w:sz w:val="28"/>
          <w:szCs w:val="28"/>
          <w:lang w:val="vi-VN"/>
        </w:rPr>
        <w:t xml:space="preserve"> phải được cấp giấy phép vận hành thử trước khi nạp nhiên liệu vào lò phản ứng.</w:t>
      </w:r>
    </w:p>
    <w:p w14:paraId="52A26711" w14:textId="7342D354"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4. Các yêu cầu để được cấp giấy phép vận hành thử</w:t>
      </w:r>
      <w:r w:rsidR="00622FF8" w:rsidRPr="00191D42">
        <w:rPr>
          <w:rFonts w:ascii="Times New Roman" w:hAnsi="Times New Roman"/>
          <w:bCs/>
          <w:iCs/>
          <w:color w:val="000000" w:themeColor="text1"/>
          <w:sz w:val="28"/>
          <w:szCs w:val="28"/>
        </w:rPr>
        <w:t xml:space="preserve"> bao gồm</w:t>
      </w:r>
      <w:r w:rsidRPr="00191D42">
        <w:rPr>
          <w:rFonts w:ascii="Times New Roman" w:hAnsi="Times New Roman"/>
          <w:bCs/>
          <w:iCs/>
          <w:color w:val="000000" w:themeColor="text1"/>
          <w:sz w:val="28"/>
          <w:szCs w:val="28"/>
          <w:lang w:val="vi-VN"/>
        </w:rPr>
        <w:t>:</w:t>
      </w:r>
    </w:p>
    <w:p w14:paraId="3B58D8BC" w14:textId="77777777" w:rsidR="007E6DF8" w:rsidRPr="00191D42" w:rsidRDefault="007E6DF8" w:rsidP="00676DBC">
      <w:pPr>
        <w:tabs>
          <w:tab w:val="left" w:pos="993"/>
        </w:tabs>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a) Báo cáo phân tích an toàn giai đoạn vận hành thử, chương trình vận hành thử, giới hạn và điều kiện vận hành, kết quả thử nghiệm không sử dụng nhiên liệu hạt nhân đáp ứng yêu cầu an toàn;</w:t>
      </w:r>
    </w:p>
    <w:p w14:paraId="5A7F6ACE" w14:textId="40922468"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 xml:space="preserve">b) </w:t>
      </w:r>
      <w:r w:rsidRPr="00191D42">
        <w:rPr>
          <w:rFonts w:ascii="Times New Roman" w:hAnsi="Times New Roman"/>
          <w:bCs/>
          <w:iCs/>
          <w:color w:val="000000" w:themeColor="text1"/>
          <w:sz w:val="28"/>
          <w:szCs w:val="28"/>
          <w:lang w:val="vi-VN"/>
        </w:rPr>
        <w:t xml:space="preserve">Các hạng mục kỹ thuật </w:t>
      </w:r>
      <w:r w:rsidR="00154E33" w:rsidRPr="00191D42">
        <w:rPr>
          <w:rFonts w:ascii="Times New Roman" w:hAnsi="Times New Roman"/>
          <w:bCs/>
          <w:iCs/>
          <w:color w:val="000000" w:themeColor="text1"/>
          <w:sz w:val="28"/>
          <w:szCs w:val="28"/>
          <w:lang w:val="vi-VN"/>
        </w:rPr>
        <w:t xml:space="preserve">phải được </w:t>
      </w:r>
      <w:r w:rsidR="00AC02A3" w:rsidRPr="00191D42">
        <w:rPr>
          <w:rFonts w:ascii="Times New Roman" w:hAnsi="Times New Roman"/>
          <w:bCs/>
          <w:iCs/>
          <w:color w:val="000000" w:themeColor="text1"/>
          <w:sz w:val="28"/>
          <w:szCs w:val="28"/>
          <w:lang w:val="vi-VN"/>
        </w:rPr>
        <w:t>h</w:t>
      </w:r>
      <w:r w:rsidR="006C6E17" w:rsidRPr="00191D42">
        <w:rPr>
          <w:rFonts w:ascii="Times New Roman" w:hAnsi="Times New Roman"/>
          <w:bCs/>
          <w:iCs/>
          <w:color w:val="000000" w:themeColor="text1"/>
          <w:sz w:val="28"/>
          <w:szCs w:val="28"/>
          <w:lang w:val="vi-VN"/>
        </w:rPr>
        <w:t>oàn</w:t>
      </w:r>
      <w:r w:rsidRPr="00191D42">
        <w:rPr>
          <w:rFonts w:ascii="Times New Roman" w:hAnsi="Times New Roman"/>
          <w:bCs/>
          <w:iCs/>
          <w:color w:val="000000" w:themeColor="text1"/>
          <w:sz w:val="28"/>
          <w:szCs w:val="28"/>
          <w:lang w:val="vi-VN"/>
        </w:rPr>
        <w:t xml:space="preserve"> thành </w:t>
      </w:r>
      <w:r w:rsidR="00154E33" w:rsidRPr="00191D42">
        <w:rPr>
          <w:rFonts w:ascii="Times New Roman" w:hAnsi="Times New Roman"/>
          <w:bCs/>
          <w:iCs/>
          <w:color w:val="000000" w:themeColor="text1"/>
          <w:sz w:val="28"/>
          <w:szCs w:val="28"/>
          <w:lang w:val="vi-VN"/>
        </w:rPr>
        <w:t xml:space="preserve">và </w:t>
      </w:r>
      <w:r w:rsidRPr="00191D42">
        <w:rPr>
          <w:rFonts w:ascii="Times New Roman" w:hAnsi="Times New Roman"/>
          <w:bCs/>
          <w:iCs/>
          <w:color w:val="000000" w:themeColor="text1"/>
          <w:sz w:val="28"/>
          <w:szCs w:val="28"/>
          <w:lang w:val="vi-VN"/>
        </w:rPr>
        <w:t>đáp ứng yêu cầu an toàn trước khi vận hành thử</w:t>
      </w:r>
      <w:r w:rsidR="00154E33" w:rsidRPr="00191D42">
        <w:rPr>
          <w:rFonts w:ascii="Times New Roman" w:hAnsi="Times New Roman"/>
          <w:bCs/>
          <w:iCs/>
          <w:color w:val="000000" w:themeColor="text1"/>
          <w:sz w:val="28"/>
          <w:szCs w:val="28"/>
          <w:lang w:val="vi-VN"/>
        </w:rPr>
        <w:t>;</w:t>
      </w:r>
    </w:p>
    <w:p w14:paraId="653137C0" w14:textId="77777777" w:rsidR="007E6DF8" w:rsidRPr="00191D42" w:rsidRDefault="007E6DF8" w:rsidP="00676DBC">
      <w:pPr>
        <w:tabs>
          <w:tab w:val="left" w:pos="993"/>
        </w:tabs>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c) Hệ thống quản lý an toàn và hệ thống quản lý chất lượng </w:t>
      </w:r>
      <w:r w:rsidRPr="00191D42">
        <w:rPr>
          <w:rFonts w:ascii="Times New Roman" w:hAnsi="Times New Roman"/>
          <w:bCs/>
          <w:iCs/>
          <w:color w:val="000000" w:themeColor="text1"/>
          <w:sz w:val="28"/>
          <w:szCs w:val="28"/>
          <w:lang w:val="vi-VN"/>
        </w:rPr>
        <w:t>đáp ứng các yêu cầu theo quy định của pháp luật về năng lượng nguyên tử</w:t>
      </w:r>
      <w:r w:rsidRPr="00191D42">
        <w:rPr>
          <w:rFonts w:ascii="Times New Roman" w:hAnsi="Times New Roman"/>
          <w:iCs/>
          <w:color w:val="000000" w:themeColor="text1"/>
          <w:sz w:val="28"/>
          <w:szCs w:val="28"/>
          <w:lang w:val="vi-VN"/>
        </w:rPr>
        <w:t>;</w:t>
      </w:r>
    </w:p>
    <w:p w14:paraId="2C34B591" w14:textId="1695CF25" w:rsidR="007E6DF8" w:rsidRPr="00191D42" w:rsidRDefault="007E6DF8" w:rsidP="00676DBC">
      <w:pPr>
        <w:tabs>
          <w:tab w:val="left" w:pos="993"/>
        </w:tabs>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lastRenderedPageBreak/>
        <w:t>d) Chủ đầu tư có đủ năng lực bảo đảm</w:t>
      </w:r>
      <w:r w:rsidR="00D86BD9" w:rsidRPr="00191D42">
        <w:rPr>
          <w:rFonts w:ascii="Times New Roman" w:hAnsi="Times New Roman"/>
          <w:color w:val="000000" w:themeColor="text1"/>
          <w:sz w:val="28"/>
          <w:lang w:val="vi-VN"/>
        </w:rPr>
        <w:t xml:space="preserve"> </w:t>
      </w:r>
      <w:r w:rsidR="00D86BD9" w:rsidRPr="00191D42">
        <w:rPr>
          <w:rFonts w:ascii="Times New Roman" w:hAnsi="Times New Roman"/>
          <w:bCs/>
          <w:iCs/>
          <w:color w:val="000000" w:themeColor="text1"/>
          <w:sz w:val="28"/>
          <w:szCs w:val="28"/>
          <w:lang w:val="vi-VN"/>
        </w:rPr>
        <w:t>tổ chức</w:t>
      </w:r>
      <w:r w:rsidR="0038624D" w:rsidRPr="00191D42">
        <w:rPr>
          <w:rFonts w:ascii="Times New Roman" w:hAnsi="Times New Roman"/>
          <w:bCs/>
          <w:iCs/>
          <w:color w:val="000000" w:themeColor="text1"/>
          <w:sz w:val="28"/>
          <w:szCs w:val="28"/>
          <w:lang w:val="vi-VN"/>
        </w:rPr>
        <w:t xml:space="preserve"> việc</w:t>
      </w:r>
      <w:r w:rsidRPr="00191D42">
        <w:rPr>
          <w:rFonts w:ascii="Times New Roman" w:hAnsi="Times New Roman"/>
          <w:iCs/>
          <w:color w:val="000000" w:themeColor="text1"/>
          <w:sz w:val="28"/>
          <w:szCs w:val="28"/>
          <w:lang w:val="vi-VN"/>
        </w:rPr>
        <w:t xml:space="preserve"> vận hành thử an toàn;</w:t>
      </w:r>
      <w:r w:rsidR="00140307" w:rsidRPr="00191D42">
        <w:rPr>
          <w:rFonts w:ascii="Times New Roman" w:hAnsi="Times New Roman"/>
          <w:iCs/>
          <w:color w:val="000000" w:themeColor="text1"/>
          <w:sz w:val="28"/>
          <w:szCs w:val="28"/>
          <w:lang w:val="vi-VN"/>
        </w:rPr>
        <w:t xml:space="preserve"> </w:t>
      </w:r>
      <w:r w:rsidR="00140307" w:rsidRPr="00191D42">
        <w:rPr>
          <w:rFonts w:ascii="Times New Roman" w:hAnsi="Times New Roman"/>
          <w:bCs/>
          <w:iCs/>
          <w:color w:val="000000" w:themeColor="text1"/>
          <w:sz w:val="28"/>
          <w:szCs w:val="28"/>
          <w:lang w:val="vi-VN"/>
        </w:rPr>
        <w:t>có</w:t>
      </w:r>
      <w:r w:rsidRPr="00191D42">
        <w:rPr>
          <w:rFonts w:ascii="Times New Roman" w:hAnsi="Times New Roman"/>
          <w:iCs/>
          <w:color w:val="000000" w:themeColor="text1"/>
          <w:sz w:val="28"/>
          <w:szCs w:val="28"/>
          <w:lang w:val="vi-VN"/>
        </w:rPr>
        <w:t xml:space="preserve"> nhân sự vận hành được đào tạo, cấp chứng chỉ phù hợp; có chương trình đào tạo, huấn luyện và </w:t>
      </w:r>
      <w:r w:rsidRPr="00191D42">
        <w:rPr>
          <w:rFonts w:ascii="Times New Roman" w:hAnsi="Times New Roman"/>
          <w:color w:val="000000" w:themeColor="text1"/>
          <w:sz w:val="28"/>
          <w:lang w:val="vi-VN"/>
        </w:rPr>
        <w:t>sử dụng thiết bị mô phỏng theo quy định</w:t>
      </w:r>
      <w:r w:rsidR="00F1240E" w:rsidRPr="00191D42">
        <w:rPr>
          <w:rFonts w:ascii="Times New Roman" w:hAnsi="Times New Roman"/>
          <w:color w:val="000000" w:themeColor="text1"/>
          <w:sz w:val="28"/>
          <w:lang w:val="vi-VN"/>
        </w:rPr>
        <w:t xml:space="preserve"> của pháp luật</w:t>
      </w:r>
      <w:r w:rsidRPr="00191D42">
        <w:rPr>
          <w:rFonts w:ascii="Times New Roman" w:hAnsi="Times New Roman"/>
          <w:iCs/>
          <w:color w:val="000000" w:themeColor="text1"/>
          <w:sz w:val="28"/>
          <w:szCs w:val="28"/>
          <w:lang w:val="vi-VN"/>
        </w:rPr>
        <w:t>;</w:t>
      </w:r>
    </w:p>
    <w:p w14:paraId="7D2635F7" w14:textId="294AB2BB" w:rsidR="007E6DF8" w:rsidRPr="00191D42" w:rsidRDefault="007E6DF8" w:rsidP="00676DBC">
      <w:pPr>
        <w:tabs>
          <w:tab w:val="left" w:pos="993"/>
        </w:tabs>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đ) Hướng dẫn vận hành, kế hoạch ứng phó sự cố </w:t>
      </w:r>
      <w:r w:rsidR="00622FF8" w:rsidRPr="00191D42">
        <w:rPr>
          <w:rFonts w:ascii="Times New Roman" w:hAnsi="Times New Roman"/>
          <w:iCs/>
          <w:color w:val="000000" w:themeColor="text1"/>
          <w:sz w:val="28"/>
          <w:szCs w:val="28"/>
        </w:rPr>
        <w:t xml:space="preserve">bức xạ, sự cố hạt nhân </w:t>
      </w:r>
      <w:r w:rsidRPr="00191D42">
        <w:rPr>
          <w:rFonts w:ascii="Times New Roman" w:hAnsi="Times New Roman"/>
          <w:iCs/>
          <w:color w:val="000000" w:themeColor="text1"/>
          <w:sz w:val="28"/>
          <w:szCs w:val="28"/>
          <w:lang w:val="vi-VN"/>
        </w:rPr>
        <w:t>cấp cơ sở, kế hoạch bảo đảm an ninh đáp ứng các yêu cầu theo quy định của pháp luật về năng lượng nguyên tử;</w:t>
      </w:r>
    </w:p>
    <w:p w14:paraId="3DF15112" w14:textId="422E80D1" w:rsidR="007E6DF8" w:rsidRPr="00191D42" w:rsidRDefault="007E6DF8" w:rsidP="00676DBC">
      <w:pPr>
        <w:tabs>
          <w:tab w:val="left" w:pos="993"/>
        </w:tabs>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e) </w:t>
      </w:r>
      <w:r w:rsidR="00224C8A" w:rsidRPr="00191D42">
        <w:rPr>
          <w:rFonts w:ascii="Times New Roman" w:hAnsi="Times New Roman"/>
          <w:iCs/>
          <w:color w:val="000000" w:themeColor="text1"/>
          <w:sz w:val="28"/>
          <w:szCs w:val="28"/>
          <w:lang w:val="vi-VN"/>
        </w:rPr>
        <w:t>G</w:t>
      </w:r>
      <w:r w:rsidRPr="00191D42">
        <w:rPr>
          <w:rFonts w:ascii="Times New Roman" w:hAnsi="Times New Roman"/>
          <w:iCs/>
          <w:color w:val="000000" w:themeColor="text1"/>
          <w:sz w:val="28"/>
          <w:szCs w:val="28"/>
          <w:lang w:val="vi-VN"/>
        </w:rPr>
        <w:t>iấy phép môi trường theo quy định của pháp luật về bảo vệ môi trường;</w:t>
      </w:r>
    </w:p>
    <w:p w14:paraId="6DC0019E" w14:textId="6C77F2FF" w:rsidR="007E6DF8" w:rsidRPr="00191D42" w:rsidRDefault="007E6DF8" w:rsidP="00676DBC">
      <w:pPr>
        <w:tabs>
          <w:tab w:val="left" w:pos="993"/>
        </w:tabs>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g) Tuân thủ quy định khác của pháp luật có liên quan.</w:t>
      </w:r>
    </w:p>
    <w:p w14:paraId="7A0B01AE" w14:textId="152B76C0"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5. Việc vận hành thử phải tuân thủ chương trình vận hành thử đã được phê duyệt, trong trường hợp có sự thay đổi phải được sự chấp thuận của</w:t>
      </w:r>
      <w:r w:rsidR="008F1F84" w:rsidRPr="00191D42">
        <w:rPr>
          <w:rFonts w:ascii="Times New Roman" w:hAnsi="Times New Roman"/>
          <w:color w:val="000000" w:themeColor="text1"/>
          <w:sz w:val="28"/>
          <w:lang w:val="vi-VN"/>
        </w:rPr>
        <w:t xml:space="preserve">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Pr="00191D42">
        <w:rPr>
          <w:rFonts w:ascii="Times New Roman" w:hAnsi="Times New Roman"/>
          <w:bCs/>
          <w:iCs/>
          <w:color w:val="000000" w:themeColor="text1"/>
          <w:sz w:val="28"/>
          <w:szCs w:val="28"/>
          <w:lang w:val="vi-VN"/>
        </w:rPr>
        <w:t>.</w:t>
      </w:r>
    </w:p>
    <w:p w14:paraId="134C7703" w14:textId="3D4F14F9"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6. Cơ quan </w:t>
      </w:r>
      <w:r w:rsidR="00300E01" w:rsidRPr="00191D42">
        <w:rPr>
          <w:rFonts w:ascii="Times New Roman" w:hAnsi="Times New Roman"/>
          <w:bCs/>
          <w:iCs/>
          <w:color w:val="000000" w:themeColor="text1"/>
          <w:sz w:val="28"/>
          <w:szCs w:val="28"/>
          <w:lang w:val="vi-VN"/>
        </w:rPr>
        <w:t>an toàn bức xạ và hạt nhân quốc gia</w:t>
      </w:r>
      <w:r w:rsidRPr="00191D42">
        <w:rPr>
          <w:rFonts w:ascii="Times New Roman" w:hAnsi="Times New Roman"/>
          <w:bCs/>
          <w:iCs/>
          <w:color w:val="000000" w:themeColor="text1"/>
          <w:sz w:val="28"/>
          <w:szCs w:val="28"/>
          <w:lang w:val="vi-VN"/>
        </w:rPr>
        <w:t xml:space="preserve"> thực hiện giám sát toàn bộ quá trình vận hành thử để bảo đảm các hoạt động được thực hiện phù hợp với chương trình vận hành thử đã được phê duyệt và tuân thủ các yêu cầu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w:t>
      </w:r>
    </w:p>
    <w:p w14:paraId="777E58DF" w14:textId="60A1FA82"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7. Sau khi </w:t>
      </w:r>
      <w:r w:rsidR="00AC02A3" w:rsidRPr="00191D42">
        <w:rPr>
          <w:rFonts w:ascii="Times New Roman" w:hAnsi="Times New Roman"/>
          <w:bCs/>
          <w:iCs/>
          <w:color w:val="000000" w:themeColor="text1"/>
          <w:sz w:val="28"/>
          <w:szCs w:val="28"/>
          <w:lang w:val="vi-VN"/>
        </w:rPr>
        <w:t>h</w:t>
      </w:r>
      <w:r w:rsidR="00622FF8" w:rsidRPr="00191D42">
        <w:rPr>
          <w:rFonts w:ascii="Times New Roman" w:hAnsi="Times New Roman"/>
          <w:bCs/>
          <w:iCs/>
          <w:color w:val="000000" w:themeColor="text1"/>
          <w:sz w:val="28"/>
          <w:szCs w:val="28"/>
        </w:rPr>
        <w:t>oàn</w:t>
      </w:r>
      <w:r w:rsidRPr="00191D42">
        <w:rPr>
          <w:rFonts w:ascii="Times New Roman" w:hAnsi="Times New Roman"/>
          <w:bCs/>
          <w:iCs/>
          <w:color w:val="000000" w:themeColor="text1"/>
          <w:sz w:val="28"/>
          <w:szCs w:val="28"/>
          <w:lang w:val="vi-VN"/>
        </w:rPr>
        <w:t xml:space="preserve"> thành việc vận hành thử, chủ đầu tư phải lập báo cáo kết quả vận hành thử, giải trình rõ các thay đổi về chỉ tiêu kỹ thuật, điều kiện và giới hạn vận hành so với thiết kế khi xây dựng.</w:t>
      </w:r>
    </w:p>
    <w:p w14:paraId="45245859" w14:textId="0ECFE347" w:rsidR="007E6DF8" w:rsidRPr="00191D42" w:rsidRDefault="007E6DF8" w:rsidP="00676DBC">
      <w:pPr>
        <w:tabs>
          <w:tab w:val="left" w:pos="993"/>
        </w:tabs>
        <w:spacing w:before="120" w:after="120" w:line="240" w:lineRule="auto"/>
        <w:ind w:firstLine="709"/>
        <w:jc w:val="both"/>
        <w:rPr>
          <w:rFonts w:ascii="Times New Roman" w:hAnsi="Times New Roman"/>
          <w:strike/>
          <w:color w:val="000000" w:themeColor="text1"/>
          <w:sz w:val="28"/>
          <w:lang w:val="vi-VN"/>
        </w:rPr>
      </w:pPr>
      <w:r w:rsidRPr="00191D42">
        <w:rPr>
          <w:rFonts w:ascii="Times New Roman" w:hAnsi="Times New Roman"/>
          <w:bCs/>
          <w:iCs/>
          <w:color w:val="000000" w:themeColor="text1"/>
          <w:sz w:val="28"/>
          <w:szCs w:val="28"/>
          <w:lang w:val="vi-VN"/>
        </w:rPr>
        <w:t>8. Chính phủ quy định chi tiết Điều này</w:t>
      </w:r>
      <w:r w:rsidR="008F1F84" w:rsidRPr="00191D42">
        <w:rPr>
          <w:rFonts w:ascii="Times New Roman" w:hAnsi="Times New Roman"/>
          <w:color w:val="000000" w:themeColor="text1"/>
          <w:sz w:val="28"/>
          <w:lang w:val="vi-VN"/>
        </w:rPr>
        <w:t xml:space="preserve">; </w:t>
      </w:r>
      <w:r w:rsidR="008F1F84" w:rsidRPr="00191D42">
        <w:rPr>
          <w:rFonts w:ascii="Times New Roman" w:hAnsi="Times New Roman"/>
          <w:bCs/>
          <w:iCs/>
          <w:color w:val="000000" w:themeColor="text1"/>
          <w:sz w:val="28"/>
          <w:szCs w:val="28"/>
          <w:lang w:val="vi-VN"/>
        </w:rPr>
        <w:t>quy định trình tự, thủ tục thẩm định, cấp giấy phép vận hành thử tổ máy điện hạt nhân; quy định trách nhiệm của các bên liên quan trong quá trình vận hành thử tổ máy điện hạt nhân</w:t>
      </w:r>
      <w:r w:rsidR="008F1F84" w:rsidRPr="00191D42">
        <w:rPr>
          <w:rFonts w:ascii="Times New Roman" w:hAnsi="Times New Roman"/>
          <w:color w:val="000000" w:themeColor="text1"/>
          <w:sz w:val="28"/>
          <w:lang w:val="vi-VN"/>
        </w:rPr>
        <w:t>.</w:t>
      </w:r>
    </w:p>
    <w:p w14:paraId="1E5E3968" w14:textId="4C6D15C8" w:rsidR="007E6DF8" w:rsidRPr="00191D42" w:rsidRDefault="0045733A" w:rsidP="00A307C4">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48.</w:t>
      </w:r>
      <w:r w:rsidR="001913C6" w:rsidRPr="00191D42">
        <w:rPr>
          <w:rFonts w:ascii="Times New Roman" w:hAnsi="Times New Roman" w:cs="Times New Roman"/>
          <w:b/>
          <w:bCs/>
          <w:color w:val="000000" w:themeColor="text1"/>
          <w:sz w:val="28"/>
          <w:szCs w:val="28"/>
          <w:lang w:val="vi-VN"/>
        </w:rPr>
        <w:t xml:space="preserve"> </w:t>
      </w:r>
      <w:bookmarkStart w:id="165" w:name="_Toc199771732"/>
      <w:r w:rsidR="007E6DF8" w:rsidRPr="00191D42">
        <w:rPr>
          <w:rFonts w:ascii="Times New Roman" w:hAnsi="Times New Roman" w:cs="Times New Roman"/>
          <w:b/>
          <w:bCs/>
          <w:color w:val="000000" w:themeColor="text1"/>
          <w:sz w:val="28"/>
          <w:szCs w:val="28"/>
          <w:lang w:val="vi-VN"/>
        </w:rPr>
        <w:t xml:space="preserve">Vận hành </w:t>
      </w:r>
      <w:r w:rsidR="00CF17D7" w:rsidRPr="00191D42">
        <w:rPr>
          <w:rFonts w:ascii="Times New Roman" w:hAnsi="Times New Roman" w:cs="Times New Roman"/>
          <w:b/>
          <w:bCs/>
          <w:color w:val="000000" w:themeColor="text1"/>
          <w:sz w:val="28"/>
          <w:szCs w:val="28"/>
          <w:lang w:val="vi-VN"/>
        </w:rPr>
        <w:t>nhà</w:t>
      </w:r>
      <w:r w:rsidR="007E6DF8" w:rsidRPr="00191D42">
        <w:rPr>
          <w:rFonts w:ascii="Times New Roman" w:hAnsi="Times New Roman" w:cs="Times New Roman"/>
          <w:b/>
          <w:bCs/>
          <w:color w:val="000000" w:themeColor="text1"/>
          <w:sz w:val="28"/>
          <w:szCs w:val="28"/>
          <w:lang w:val="vi-VN"/>
        </w:rPr>
        <w:t xml:space="preserve"> máy điện hạt nhân</w:t>
      </w:r>
      <w:bookmarkEnd w:id="165"/>
    </w:p>
    <w:p w14:paraId="1FCD13EA" w14:textId="1663EE83" w:rsidR="007E6DF8" w:rsidRPr="00191D42" w:rsidRDefault="008A0C52" w:rsidP="00676DBC">
      <w:pPr>
        <w:numPr>
          <w:ilvl w:val="1"/>
          <w:numId w:val="27"/>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Tổ chức vận hành</w:t>
      </w:r>
      <w:r w:rsidR="007E6DF8" w:rsidRPr="00191D42">
        <w:rPr>
          <w:rFonts w:ascii="Times New Roman" w:hAnsi="Times New Roman"/>
          <w:bCs/>
          <w:iCs/>
          <w:color w:val="000000" w:themeColor="text1"/>
          <w:sz w:val="28"/>
          <w:szCs w:val="28"/>
          <w:lang w:val="vi-VN"/>
        </w:rPr>
        <w:t xml:space="preserve"> phải lập hồ sơ đề nghị cấp giấy phép vận hành, nộp</w:t>
      </w:r>
      <w:r w:rsidR="008F1F84" w:rsidRPr="00191D42">
        <w:rPr>
          <w:rFonts w:ascii="Times New Roman" w:hAnsi="Times New Roman"/>
          <w:color w:val="000000" w:themeColor="text1"/>
          <w:sz w:val="28"/>
          <w:lang w:val="vi-VN"/>
        </w:rPr>
        <w:t xml:space="preserve">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007E6DF8" w:rsidRPr="00191D42">
        <w:rPr>
          <w:rFonts w:ascii="Times New Roman" w:hAnsi="Times New Roman"/>
          <w:bCs/>
          <w:iCs/>
          <w:color w:val="000000" w:themeColor="text1"/>
          <w:sz w:val="28"/>
          <w:szCs w:val="28"/>
          <w:lang w:val="vi-VN"/>
        </w:rPr>
        <w:t>để thẩm định, cấp</w:t>
      </w:r>
      <w:r w:rsidR="00AF7F83" w:rsidRPr="00191D42">
        <w:rPr>
          <w:rFonts w:ascii="Times New Roman" w:hAnsi="Times New Roman"/>
          <w:bCs/>
          <w:iCs/>
          <w:color w:val="000000" w:themeColor="text1"/>
          <w:sz w:val="28"/>
          <w:szCs w:val="28"/>
        </w:rPr>
        <w:t xml:space="preserve"> giấy</w:t>
      </w:r>
      <w:r w:rsidR="007E6DF8" w:rsidRPr="00191D42">
        <w:rPr>
          <w:rFonts w:ascii="Times New Roman" w:hAnsi="Times New Roman"/>
          <w:bCs/>
          <w:iCs/>
          <w:color w:val="000000" w:themeColor="text1"/>
          <w:sz w:val="28"/>
          <w:szCs w:val="28"/>
          <w:lang w:val="vi-VN"/>
        </w:rPr>
        <w:t xml:space="preserve"> phép.</w:t>
      </w:r>
    </w:p>
    <w:p w14:paraId="1981B647" w14:textId="079198FC" w:rsidR="007E6DF8" w:rsidRPr="00191D42" w:rsidRDefault="008A0C52" w:rsidP="00676DBC">
      <w:pPr>
        <w:numPr>
          <w:ilvl w:val="1"/>
          <w:numId w:val="27"/>
        </w:numPr>
        <w:tabs>
          <w:tab w:val="left" w:pos="993"/>
        </w:tabs>
        <w:spacing w:before="120" w:after="120" w:line="240" w:lineRule="auto"/>
        <w:ind w:left="0"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z w:val="28"/>
          <w:szCs w:val="28"/>
          <w:lang w:val="vi-VN"/>
        </w:rPr>
        <w:t xml:space="preserve">Tổ chức vận hành </w:t>
      </w:r>
      <w:r w:rsidR="007E6DF8" w:rsidRPr="00191D42">
        <w:rPr>
          <w:rFonts w:ascii="Times New Roman" w:hAnsi="Times New Roman"/>
          <w:bCs/>
          <w:iCs/>
          <w:color w:val="000000" w:themeColor="text1"/>
          <w:spacing w:val="4"/>
          <w:sz w:val="28"/>
          <w:szCs w:val="28"/>
          <w:lang w:val="vi-VN"/>
        </w:rPr>
        <w:t xml:space="preserve">được cấp giấy phép vận hành khi đáp ứng đủ các điều kiện sau đây: </w:t>
      </w:r>
    </w:p>
    <w:p w14:paraId="203A7319" w14:textId="32863096"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Có nhà máy điện hạt nhân được xây dựng phù hợp với thông số thiết kế; tình trạng thực tế của nhà máy đáp ứng yêu cầu vận hành an toàn;</w:t>
      </w:r>
    </w:p>
    <w:p w14:paraId="7D5E4D7C" w14:textId="6102BC9D" w:rsidR="007E6DF8" w:rsidRPr="00191D42" w:rsidRDefault="007E6DF8" w:rsidP="00676DBC">
      <w:pPr>
        <w:spacing w:before="120" w:after="120" w:line="240" w:lineRule="auto"/>
        <w:ind w:firstLine="709"/>
        <w:jc w:val="both"/>
        <w:rPr>
          <w:bCs/>
          <w:iCs/>
          <w:color w:val="000000" w:themeColor="text1"/>
          <w:sz w:val="28"/>
          <w:szCs w:val="28"/>
          <w:lang w:val="vi-VN"/>
        </w:rPr>
      </w:pPr>
      <w:r w:rsidRPr="00191D42">
        <w:rPr>
          <w:rFonts w:ascii="Times New Roman" w:hAnsi="Times New Roman"/>
          <w:bCs/>
          <w:iCs/>
          <w:color w:val="000000" w:themeColor="text1"/>
          <w:sz w:val="28"/>
          <w:szCs w:val="28"/>
          <w:lang w:val="vi-VN"/>
        </w:rPr>
        <w:t>b) Có đủ nguồn lực bảo đảm việc vận hành an toàn;</w:t>
      </w:r>
    </w:p>
    <w:p w14:paraId="25CF9239" w14:textId="410AAFDF" w:rsidR="007E6DF8" w:rsidRPr="00191D42" w:rsidRDefault="007E6DF8" w:rsidP="00676DBC">
      <w:pPr>
        <w:spacing w:before="120" w:after="120" w:line="240" w:lineRule="auto"/>
        <w:ind w:firstLine="709"/>
        <w:jc w:val="both"/>
        <w:rPr>
          <w:bCs/>
          <w:iCs/>
          <w:color w:val="000000" w:themeColor="text1"/>
          <w:sz w:val="28"/>
          <w:szCs w:val="28"/>
          <w:lang w:val="vi-VN"/>
        </w:rPr>
      </w:pPr>
      <w:r w:rsidRPr="00191D42">
        <w:rPr>
          <w:rFonts w:ascii="Times New Roman" w:hAnsi="Times New Roman"/>
          <w:bCs/>
          <w:iCs/>
          <w:color w:val="000000" w:themeColor="text1"/>
          <w:sz w:val="28"/>
          <w:szCs w:val="28"/>
          <w:lang w:val="vi-VN"/>
        </w:rPr>
        <w:t>c) Báo cáo phân tích an toàn giai đoạn vận hành, quy trình và hướng dẫn vận hành, giới hạn và điều kiện vận hành đáp ứng yêu cầu an toàn;</w:t>
      </w:r>
    </w:p>
    <w:p w14:paraId="27295812" w14:textId="77777777" w:rsidR="007E6DF8" w:rsidRPr="00191D42" w:rsidRDefault="007E6DF8" w:rsidP="00676DBC">
      <w:pPr>
        <w:spacing w:before="120" w:after="120" w:line="240" w:lineRule="auto"/>
        <w:ind w:firstLine="709"/>
        <w:jc w:val="both"/>
        <w:rPr>
          <w:bCs/>
          <w:iCs/>
          <w:color w:val="000000" w:themeColor="text1"/>
          <w:sz w:val="28"/>
          <w:szCs w:val="28"/>
          <w:lang w:val="vi-VN"/>
        </w:rPr>
      </w:pPr>
      <w:r w:rsidRPr="00191D42">
        <w:rPr>
          <w:rFonts w:ascii="Times New Roman" w:hAnsi="Times New Roman"/>
          <w:bCs/>
          <w:iCs/>
          <w:color w:val="000000" w:themeColor="text1"/>
          <w:sz w:val="28"/>
          <w:szCs w:val="28"/>
          <w:lang w:val="vi-VN"/>
        </w:rPr>
        <w:t>d) Có hệ thống quản lý chất lượng trong giai đoạn vận hành đáp ứng yêu cầu của pháp luật về năng lượng nguyên tử;</w:t>
      </w:r>
    </w:p>
    <w:p w14:paraId="78246953" w14:textId="5209D9DF" w:rsidR="007E6DF8" w:rsidRPr="00191D42" w:rsidRDefault="007E6DF8" w:rsidP="00676DBC">
      <w:pPr>
        <w:spacing w:before="120" w:after="120" w:line="240" w:lineRule="auto"/>
        <w:ind w:firstLine="709"/>
        <w:jc w:val="both"/>
        <w:rPr>
          <w:bCs/>
          <w:iCs/>
          <w:color w:val="000000" w:themeColor="text1"/>
          <w:sz w:val="28"/>
          <w:szCs w:val="28"/>
          <w:lang w:val="vi-VN"/>
        </w:rPr>
      </w:pPr>
      <w:r w:rsidRPr="00191D42">
        <w:rPr>
          <w:rFonts w:ascii="Times New Roman" w:hAnsi="Times New Roman"/>
          <w:bCs/>
          <w:iCs/>
          <w:color w:val="000000" w:themeColor="text1"/>
          <w:sz w:val="28"/>
          <w:szCs w:val="28"/>
          <w:lang w:val="vi-VN"/>
        </w:rPr>
        <w:t>đ) Có kế hoạch chấm dứt hoạt động đáp ứng yêu cầu của pháp luật về năng lượng nguyên tử;</w:t>
      </w:r>
    </w:p>
    <w:p w14:paraId="27E99D99" w14:textId="5EF83460" w:rsidR="007E6DF8" w:rsidRPr="00191D42" w:rsidRDefault="007E6DF8" w:rsidP="00676DBC">
      <w:pPr>
        <w:spacing w:before="120" w:after="120" w:line="240" w:lineRule="auto"/>
        <w:ind w:firstLine="709"/>
        <w:jc w:val="both"/>
        <w:rPr>
          <w:bCs/>
          <w:iCs/>
          <w:color w:val="000000" w:themeColor="text1"/>
          <w:sz w:val="28"/>
          <w:szCs w:val="28"/>
          <w:lang w:val="vi-VN"/>
        </w:rPr>
      </w:pPr>
      <w:r w:rsidRPr="00191D42">
        <w:rPr>
          <w:rFonts w:ascii="Times New Roman" w:hAnsi="Times New Roman"/>
          <w:bCs/>
          <w:iCs/>
          <w:color w:val="000000" w:themeColor="text1"/>
          <w:sz w:val="28"/>
          <w:szCs w:val="28"/>
          <w:lang w:val="vi-VN"/>
        </w:rPr>
        <w:t>e) Có biện pháp bảo đảm tài chính để thực hiện các nghĩa vụ pháp lý trong suốt quá trình vận hành và chấm dứt hoạt động;</w:t>
      </w:r>
    </w:p>
    <w:p w14:paraId="484FC794" w14:textId="72FE2415" w:rsidR="007E6DF8" w:rsidRPr="00191D42" w:rsidRDefault="007E6DF8" w:rsidP="00676DBC">
      <w:pPr>
        <w:spacing w:before="120" w:after="120" w:line="240" w:lineRule="auto"/>
        <w:ind w:firstLine="709"/>
        <w:jc w:val="both"/>
        <w:rPr>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 xml:space="preserve">g) </w:t>
      </w:r>
      <w:r w:rsidR="004F6693" w:rsidRPr="00191D42">
        <w:rPr>
          <w:rFonts w:ascii="Times New Roman" w:hAnsi="Times New Roman"/>
          <w:bCs/>
          <w:iCs/>
          <w:color w:val="000000" w:themeColor="text1"/>
          <w:sz w:val="28"/>
          <w:szCs w:val="28"/>
        </w:rPr>
        <w:t xml:space="preserve">Điều kiện </w:t>
      </w:r>
      <w:r w:rsidRPr="00191D42">
        <w:rPr>
          <w:rFonts w:ascii="Times New Roman" w:hAnsi="Times New Roman"/>
          <w:bCs/>
          <w:iCs/>
          <w:color w:val="000000" w:themeColor="text1"/>
          <w:sz w:val="28"/>
          <w:szCs w:val="28"/>
          <w:lang w:val="vi-VN"/>
        </w:rPr>
        <w:t>khác theo quy định của pháp luật có liên quan.</w:t>
      </w:r>
    </w:p>
    <w:p w14:paraId="37A8602B" w14:textId="55219D36"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w:t>
      </w:r>
      <w:r w:rsidR="008A0C52" w:rsidRPr="00191D42">
        <w:rPr>
          <w:rFonts w:ascii="Times New Roman" w:hAnsi="Times New Roman"/>
          <w:bCs/>
          <w:iCs/>
          <w:color w:val="000000" w:themeColor="text1"/>
          <w:sz w:val="28"/>
          <w:szCs w:val="28"/>
          <w:lang w:val="vi-VN"/>
        </w:rPr>
        <w:t xml:space="preserve">Tổ chức vận hành </w:t>
      </w:r>
      <w:r w:rsidRPr="00191D42">
        <w:rPr>
          <w:rFonts w:ascii="Times New Roman" w:hAnsi="Times New Roman"/>
          <w:color w:val="000000" w:themeColor="text1"/>
          <w:sz w:val="28"/>
          <w:szCs w:val="28"/>
          <w:lang w:val="vi-VN"/>
        </w:rPr>
        <w:t xml:space="preserve">phải lập hồ sơ đề nghị cấp giấy phép hoạt động điện lực theo quy định của pháp luật về điện lực sau khi có giấy phép vận hành theo quy định của Luật này. </w:t>
      </w:r>
    </w:p>
    <w:p w14:paraId="517E1E92" w14:textId="1ABB3856"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4. </w:t>
      </w:r>
      <w:r w:rsidR="008A0C52" w:rsidRPr="00191D42">
        <w:rPr>
          <w:rFonts w:ascii="Times New Roman" w:hAnsi="Times New Roman"/>
          <w:bCs/>
          <w:iCs/>
          <w:color w:val="000000" w:themeColor="text1"/>
          <w:sz w:val="28"/>
          <w:szCs w:val="28"/>
          <w:lang w:val="vi-VN"/>
        </w:rPr>
        <w:t xml:space="preserve">Tổ chức vận hành </w:t>
      </w:r>
      <w:r w:rsidRPr="00191D42">
        <w:rPr>
          <w:rFonts w:ascii="Times New Roman" w:hAnsi="Times New Roman"/>
          <w:bCs/>
          <w:iCs/>
          <w:color w:val="000000" w:themeColor="text1"/>
          <w:sz w:val="28"/>
          <w:szCs w:val="28"/>
          <w:lang w:val="vi-VN"/>
        </w:rPr>
        <w:t>phải bảo đảm vận hành an toàn, ổn định theo giới hạn và điều kiện được phê duyệt; duy trì hệ thống quản lý chất lượng, quan trắc phóng xạ môi trường; thực hiện đầy đủ các chương trình bảo trì, thử nghiệm, quan trắc, kiểm tra và kiểm soát chất lượng, bảo đảm năng lực ứng phó sự cố bức xạ</w:t>
      </w:r>
      <w:r w:rsidR="00147B21" w:rsidRPr="00191D42">
        <w:rPr>
          <w:rFonts w:ascii="Times New Roman" w:hAnsi="Times New Roman"/>
          <w:bCs/>
          <w:iCs/>
          <w:color w:val="000000" w:themeColor="text1"/>
          <w:sz w:val="28"/>
          <w:szCs w:val="28"/>
        </w:rPr>
        <w:t>,</w:t>
      </w:r>
      <w:r w:rsidR="00AF7F83" w:rsidRPr="00191D42">
        <w:rPr>
          <w:rFonts w:ascii="Times New Roman" w:hAnsi="Times New Roman"/>
          <w:bCs/>
          <w:iCs/>
          <w:color w:val="000000" w:themeColor="text1"/>
          <w:sz w:val="28"/>
          <w:szCs w:val="28"/>
        </w:rPr>
        <w:t xml:space="preserve"> sự cố</w:t>
      </w:r>
      <w:r w:rsidRPr="00191D42">
        <w:rPr>
          <w:rFonts w:ascii="Times New Roman" w:hAnsi="Times New Roman"/>
          <w:bCs/>
          <w:iCs/>
          <w:color w:val="000000" w:themeColor="text1"/>
          <w:sz w:val="28"/>
          <w:szCs w:val="28"/>
          <w:lang w:val="vi-VN"/>
        </w:rPr>
        <w:t xml:space="preserve"> hạt nhân; thường xuyên đánh giá rủi ro bức xạ và áp dụng biện pháp kiểm soát phù hợp theo mức độ quan trọng về an toàn.</w:t>
      </w:r>
    </w:p>
    <w:p w14:paraId="6E67B5C8" w14:textId="059BA50B" w:rsidR="007E6DF8" w:rsidRPr="00191D42" w:rsidRDefault="007E6DF8"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5. Chính phủ quy định chi tiết Điều này</w:t>
      </w:r>
      <w:r w:rsidR="009E6F46" w:rsidRPr="00191D42">
        <w:rPr>
          <w:rFonts w:ascii="Times New Roman" w:hAnsi="Times New Roman"/>
          <w:color w:val="000000" w:themeColor="text1"/>
          <w:sz w:val="28"/>
          <w:lang w:val="vi-VN"/>
        </w:rPr>
        <w:t>.</w:t>
      </w:r>
    </w:p>
    <w:p w14:paraId="1BB5A555" w14:textId="4DFB1F72" w:rsidR="007E6DF8" w:rsidRPr="00191D42" w:rsidRDefault="0045733A" w:rsidP="00676DBC">
      <w:pPr>
        <w:pStyle w:val="Heading3"/>
        <w:tabs>
          <w:tab w:val="left" w:pos="1843"/>
        </w:tabs>
        <w:spacing w:before="120" w:after="120" w:line="240" w:lineRule="auto"/>
        <w:ind w:firstLine="709"/>
        <w:jc w:val="both"/>
        <w:rPr>
          <w:rFonts w:ascii="Times New Roman" w:hAnsi="Times New Roman" w:cs="Times New Roman"/>
          <w:b/>
          <w:bCs/>
          <w:color w:val="000000" w:themeColor="text1"/>
          <w:spacing w:val="4"/>
          <w:sz w:val="28"/>
          <w:szCs w:val="28"/>
          <w:lang w:val="vi-VN"/>
        </w:rPr>
      </w:pPr>
      <w:bookmarkStart w:id="166" w:name="_Toc199771733"/>
      <w:r w:rsidRPr="00191D42">
        <w:rPr>
          <w:rFonts w:ascii="Times New Roman" w:hAnsi="Times New Roman" w:cs="Times New Roman"/>
          <w:b/>
          <w:bCs/>
          <w:color w:val="000000" w:themeColor="text1"/>
          <w:spacing w:val="4"/>
          <w:sz w:val="28"/>
          <w:szCs w:val="28"/>
          <w:lang w:val="vi-VN"/>
        </w:rPr>
        <w:t>Điều 49. Chấm dứt hoạt động nhà máy điện hạt nhân</w:t>
      </w:r>
      <w:bookmarkEnd w:id="166"/>
    </w:p>
    <w:p w14:paraId="2294621B" w14:textId="6973B865"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b/>
        <w:t xml:space="preserve">1. Tổ chức vận hành nhà máy điện hạt nhân có trách nhiệm lập hồ sơ đề nghị cấp </w:t>
      </w:r>
      <w:r w:rsidR="00514113" w:rsidRPr="00191D42">
        <w:rPr>
          <w:rFonts w:ascii="Times New Roman" w:hAnsi="Times New Roman"/>
          <w:bCs/>
          <w:iCs/>
          <w:color w:val="000000" w:themeColor="text1"/>
          <w:sz w:val="28"/>
          <w:szCs w:val="28"/>
          <w:lang w:val="vi-VN"/>
        </w:rPr>
        <w:t>giấy</w:t>
      </w:r>
      <w:r w:rsidR="00514113"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 xml:space="preserve">phép chấm dứt hoạt động, nộp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thẩm định, cấp </w:t>
      </w:r>
      <w:r w:rsidR="004F6693" w:rsidRPr="00191D42">
        <w:rPr>
          <w:rFonts w:ascii="Times New Roman" w:hAnsi="Times New Roman"/>
          <w:bCs/>
          <w:iCs/>
          <w:color w:val="000000" w:themeColor="text1"/>
          <w:sz w:val="28"/>
          <w:szCs w:val="28"/>
        </w:rPr>
        <w:t xml:space="preserve">giấy </w:t>
      </w:r>
      <w:r w:rsidRPr="00191D42">
        <w:rPr>
          <w:rFonts w:ascii="Times New Roman" w:hAnsi="Times New Roman"/>
          <w:bCs/>
          <w:iCs/>
          <w:color w:val="000000" w:themeColor="text1"/>
          <w:sz w:val="28"/>
          <w:szCs w:val="28"/>
          <w:lang w:val="vi-VN"/>
        </w:rPr>
        <w:t xml:space="preserve">phép. </w:t>
      </w:r>
    </w:p>
    <w:p w14:paraId="31847070" w14:textId="02F08D6F"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Chấm dứt hoạt động nhà máy điện hạt nhân là việc thực hiện các biện pháp kỹ thuật và hành chính nhằm </w:t>
      </w:r>
      <w:r w:rsidRPr="00191D42">
        <w:rPr>
          <w:rFonts w:ascii="Times New Roman" w:hAnsi="Times New Roman"/>
          <w:color w:val="000000" w:themeColor="text1"/>
          <w:sz w:val="28"/>
          <w:szCs w:val="28"/>
          <w:lang w:val="vi-VN"/>
        </w:rPr>
        <w:t xml:space="preserve">công nhận tổ chức vận hành hết trách nhiệm bảo đảm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color w:val="000000" w:themeColor="text1"/>
          <w:sz w:val="28"/>
          <w:szCs w:val="28"/>
          <w:lang w:val="vi-VN"/>
        </w:rPr>
        <w:t>và an ninh hạt nhân</w:t>
      </w:r>
      <w:r w:rsidRPr="00191D42">
        <w:rPr>
          <w:rFonts w:ascii="Times New Roman" w:hAnsi="Times New Roman"/>
          <w:bCs/>
          <w:iCs/>
          <w:color w:val="000000" w:themeColor="text1"/>
          <w:sz w:val="28"/>
          <w:szCs w:val="28"/>
          <w:lang w:val="vi-VN"/>
        </w:rPr>
        <w:t>. Việc chấm dứt hoạt động bao gồm tẩy xạ, tháo dỡ, quản lý chất thải phóng xạ phát sinh trong quá trình này và các hoạt động có liên quan.</w:t>
      </w:r>
    </w:p>
    <w:p w14:paraId="40DA4F3B" w14:textId="69BA8D18" w:rsidR="007E6DF8" w:rsidRPr="00191D42" w:rsidRDefault="007E6DF8"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3. Kế hoạch chấm dứt hoạt động phải được xem xét từ giai đoạn thiết kế và được rà soát, cập nhật định kỳ hoặc khi có sự thay đổi so với các giai đoạn trước đó. Kế hoạch chấm dứt hoạt động phải được phê duyệt bởi</w:t>
      </w:r>
      <w:r w:rsidR="00475980" w:rsidRPr="00191D42">
        <w:rPr>
          <w:rFonts w:ascii="Times New Roman" w:hAnsi="Times New Roman"/>
          <w:color w:val="000000" w:themeColor="text1"/>
          <w:sz w:val="28"/>
          <w:lang w:val="vi-VN"/>
        </w:rPr>
        <w:t xml:space="preserve"> </w:t>
      </w:r>
      <w:bookmarkStart w:id="167" w:name="_Hlk200053404"/>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bookmarkEnd w:id="167"/>
      <w:r w:rsidRPr="00191D42">
        <w:rPr>
          <w:rFonts w:ascii="Times New Roman" w:hAnsi="Times New Roman"/>
          <w:bCs/>
          <w:iCs/>
          <w:color w:val="000000" w:themeColor="text1"/>
          <w:sz w:val="28"/>
          <w:szCs w:val="28"/>
          <w:lang w:val="vi-VN"/>
        </w:rPr>
        <w:t>, mọi thay đổi so với kế hoạch đã được phê duyệt phải được cơ quan</w:t>
      </w:r>
      <w:r w:rsidR="00475980" w:rsidRPr="00191D42">
        <w:rPr>
          <w:rFonts w:ascii="Times New Roman" w:hAnsi="Times New Roman"/>
          <w:color w:val="000000" w:themeColor="text1"/>
          <w:sz w:val="28"/>
          <w:lang w:val="vi-VN"/>
        </w:rPr>
        <w:t xml:space="preserve"> này</w:t>
      </w:r>
      <w:r w:rsidRPr="00191D42">
        <w:rPr>
          <w:rFonts w:ascii="Times New Roman" w:hAnsi="Times New Roman"/>
          <w:bCs/>
          <w:iCs/>
          <w:color w:val="000000" w:themeColor="text1"/>
          <w:sz w:val="28"/>
          <w:szCs w:val="28"/>
          <w:lang w:val="vi-VN"/>
        </w:rPr>
        <w:t xml:space="preserve"> chấp thuận.</w:t>
      </w:r>
    </w:p>
    <w:p w14:paraId="121E5C69" w14:textId="7380ACAD"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4. </w:t>
      </w:r>
      <w:r w:rsidR="0037295E" w:rsidRPr="00191D42">
        <w:rPr>
          <w:rFonts w:ascii="Times New Roman" w:hAnsi="Times New Roman"/>
          <w:iCs/>
          <w:color w:val="000000" w:themeColor="text1"/>
          <w:sz w:val="28"/>
          <w:szCs w:val="28"/>
          <w:lang w:val="vi-VN"/>
        </w:rPr>
        <w:t>Chủ sở hữu, tổ</w:t>
      </w:r>
      <w:r w:rsidR="0037295E"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 xml:space="preserve">chức vận hành nhà máy điện hạt nhân phải chịu mọi chi phí và có trách nhiệm bảo </w:t>
      </w:r>
      <w:r w:rsidR="004F6693" w:rsidRPr="00191D42">
        <w:rPr>
          <w:rFonts w:ascii="Times New Roman" w:hAnsi="Times New Roman"/>
          <w:bCs/>
          <w:iCs/>
          <w:color w:val="000000" w:themeColor="text1"/>
          <w:sz w:val="28"/>
          <w:szCs w:val="28"/>
        </w:rPr>
        <w:t xml:space="preserve">đảm </w:t>
      </w:r>
      <w:r w:rsidRPr="00191D42">
        <w:rPr>
          <w:rFonts w:ascii="Times New Roman" w:hAnsi="Times New Roman"/>
          <w:bCs/>
          <w:iCs/>
          <w:color w:val="000000" w:themeColor="text1"/>
          <w:sz w:val="28"/>
          <w:szCs w:val="28"/>
          <w:lang w:val="vi-VN"/>
        </w:rPr>
        <w:t xml:space="preserve">đầy đủ nguồn tài chính cho việc chấm dứt hoạt động nhà máy điện hạt nhân. </w:t>
      </w:r>
    </w:p>
    <w:p w14:paraId="31CBD0AF" w14:textId="4013C41C"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5. Nhà máy điện hạt nhân chỉ được công nhận đã chấm dứt hoạt động và hết trách nhiệm bảo đảm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 xml:space="preserve">và an ninh hạt nhân khi </w:t>
      </w:r>
      <w:r w:rsidR="00AC02A3" w:rsidRPr="00191D42">
        <w:rPr>
          <w:rFonts w:ascii="Times New Roman" w:hAnsi="Times New Roman"/>
          <w:bCs/>
          <w:iCs/>
          <w:color w:val="000000" w:themeColor="text1"/>
          <w:sz w:val="28"/>
          <w:szCs w:val="28"/>
          <w:lang w:val="vi-VN"/>
        </w:rPr>
        <w:t>h</w:t>
      </w:r>
      <w:r w:rsidR="00BA6AB7" w:rsidRPr="00191D42">
        <w:rPr>
          <w:rFonts w:ascii="Times New Roman" w:hAnsi="Times New Roman"/>
          <w:bCs/>
          <w:iCs/>
          <w:color w:val="000000" w:themeColor="text1"/>
          <w:sz w:val="28"/>
          <w:szCs w:val="28"/>
        </w:rPr>
        <w:t>oàn</w:t>
      </w:r>
      <w:r w:rsidRPr="00191D42">
        <w:rPr>
          <w:rFonts w:ascii="Times New Roman" w:hAnsi="Times New Roman"/>
          <w:bCs/>
          <w:iCs/>
          <w:color w:val="000000" w:themeColor="text1"/>
          <w:sz w:val="28"/>
          <w:szCs w:val="28"/>
          <w:lang w:val="vi-VN"/>
        </w:rPr>
        <w:t xml:space="preserve"> thành </w:t>
      </w:r>
      <w:r w:rsidR="00514113" w:rsidRPr="00191D42">
        <w:rPr>
          <w:rFonts w:ascii="Times New Roman" w:hAnsi="Times New Roman"/>
          <w:bCs/>
          <w:iCs/>
          <w:color w:val="000000" w:themeColor="text1"/>
          <w:sz w:val="28"/>
          <w:szCs w:val="28"/>
          <w:lang w:val="vi-VN"/>
        </w:rPr>
        <w:t>k</w:t>
      </w:r>
      <w:r w:rsidRPr="00191D42">
        <w:rPr>
          <w:rFonts w:ascii="Times New Roman" w:hAnsi="Times New Roman"/>
          <w:bCs/>
          <w:iCs/>
          <w:color w:val="000000" w:themeColor="text1"/>
          <w:sz w:val="28"/>
          <w:szCs w:val="28"/>
          <w:lang w:val="vi-VN"/>
        </w:rPr>
        <w:t>ế hoạch chấm dứt hoạt động đã được phê duyệt.</w:t>
      </w:r>
    </w:p>
    <w:p w14:paraId="73118750" w14:textId="77777777" w:rsidR="007E6DF8" w:rsidRPr="00191D42" w:rsidRDefault="007E6DF8"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6. Chính phủ quy định chi tiết Điều này.</w:t>
      </w:r>
    </w:p>
    <w:p w14:paraId="0280FBAE" w14:textId="22AE4E5C" w:rsidR="007E6DF8" w:rsidRPr="00191D42" w:rsidRDefault="0045733A"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50.</w:t>
      </w:r>
      <w:r w:rsidR="007E6DF8" w:rsidRPr="00191D42">
        <w:rPr>
          <w:rFonts w:ascii="Times New Roman" w:hAnsi="Times New Roman" w:cs="Times New Roman"/>
          <w:b/>
          <w:bCs/>
          <w:color w:val="000000" w:themeColor="text1"/>
          <w:sz w:val="28"/>
          <w:szCs w:val="28"/>
          <w:lang w:val="vi-VN"/>
        </w:rPr>
        <w:t xml:space="preserve"> </w:t>
      </w:r>
      <w:bookmarkStart w:id="168" w:name="_Toc199771734"/>
      <w:r w:rsidR="007E6DF8" w:rsidRPr="00191D42">
        <w:rPr>
          <w:rFonts w:ascii="Times New Roman" w:hAnsi="Times New Roman" w:cs="Times New Roman"/>
          <w:b/>
          <w:bCs/>
          <w:color w:val="000000" w:themeColor="text1"/>
          <w:sz w:val="28"/>
          <w:szCs w:val="28"/>
          <w:lang w:val="vi-VN"/>
        </w:rPr>
        <w:t>Thẩm định các nội dung liên quan đến nhà máy điện hạt nhân</w:t>
      </w:r>
      <w:bookmarkEnd w:id="168"/>
    </w:p>
    <w:p w14:paraId="2944002E" w14:textId="1DDA1482" w:rsidR="007E6DF8" w:rsidRPr="00191D42" w:rsidRDefault="007E6DF8" w:rsidP="00676DBC">
      <w:pPr>
        <w:tabs>
          <w:tab w:val="left" w:pos="709"/>
        </w:tabs>
        <w:spacing w:before="120" w:after="120" w:line="240" w:lineRule="auto"/>
        <w:jc w:val="both"/>
        <w:rPr>
          <w:rFonts w:ascii="Times New Roman" w:hAnsi="Times New Roman"/>
          <w:bCs/>
          <w:color w:val="000000" w:themeColor="text1"/>
          <w:sz w:val="28"/>
          <w:szCs w:val="28"/>
          <w:lang w:val="vi-VN"/>
        </w:rPr>
      </w:pPr>
      <w:r w:rsidRPr="00191D42">
        <w:rPr>
          <w:rFonts w:ascii="Times New Roman" w:hAnsi="Times New Roman"/>
          <w:bCs/>
          <w:iCs/>
          <w:color w:val="000000" w:themeColor="text1"/>
          <w:sz w:val="28"/>
          <w:szCs w:val="28"/>
          <w:lang w:val="vi-VN"/>
        </w:rPr>
        <w:tab/>
      </w:r>
      <w:r w:rsidRPr="00191D42">
        <w:rPr>
          <w:rFonts w:ascii="Times New Roman" w:hAnsi="Times New Roman"/>
          <w:bCs/>
          <w:color w:val="000000" w:themeColor="text1"/>
          <w:sz w:val="28"/>
          <w:szCs w:val="28"/>
          <w:lang w:val="vi-VN"/>
        </w:rPr>
        <w:t xml:space="preserve">1. Cơ quan nhà nước có thẩm quyền tổ chức thẩm định hồ sơ đề nghị phê duyệt địa điểm, công nghệ,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color w:val="000000" w:themeColor="text1"/>
          <w:sz w:val="28"/>
          <w:szCs w:val="28"/>
          <w:lang w:val="vi-VN"/>
        </w:rPr>
        <w:t xml:space="preserve">và an ninh hạt nhân đối với nhà máy điện hạt nhân có quyền thuê tư vấn hỗ trợ kỹ thuật để thực hiện một phần hoặc toàn bộ công việc phục vụ công tác thẩm định. </w:t>
      </w:r>
    </w:p>
    <w:p w14:paraId="30C7A082" w14:textId="4D5F7537" w:rsidR="007E6DF8" w:rsidRPr="00191D42" w:rsidRDefault="007E6DF8" w:rsidP="00676DBC">
      <w:pPr>
        <w:tabs>
          <w:tab w:val="left" w:pos="709"/>
        </w:tabs>
        <w:spacing w:before="120" w:after="120" w:line="240" w:lineRule="auto"/>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ab/>
        <w:t>2. Chi phí thuê tư vấn hỗ trợ kỹ thuật được tính vào tổng mức đầu tư của dự án</w:t>
      </w:r>
      <w:r w:rsidR="00BA6AB7" w:rsidRPr="00191D42">
        <w:rPr>
          <w:rFonts w:ascii="Times New Roman" w:hAnsi="Times New Roman"/>
          <w:bCs/>
          <w:color w:val="000000" w:themeColor="text1"/>
          <w:sz w:val="28"/>
          <w:szCs w:val="28"/>
        </w:rPr>
        <w:t xml:space="preserve"> đầu tư xây dựng nhà máy điện hạt nhân</w:t>
      </w:r>
      <w:r w:rsidRPr="00191D42">
        <w:rPr>
          <w:rFonts w:ascii="Times New Roman" w:hAnsi="Times New Roman"/>
          <w:bCs/>
          <w:color w:val="000000" w:themeColor="text1"/>
          <w:sz w:val="28"/>
          <w:szCs w:val="28"/>
          <w:lang w:val="vi-VN"/>
        </w:rPr>
        <w:t>.</w:t>
      </w:r>
    </w:p>
    <w:p w14:paraId="756563C1" w14:textId="7C847E89" w:rsidR="007E6DF8" w:rsidRPr="00191D42" w:rsidRDefault="007E6DF8" w:rsidP="00676DBC">
      <w:pPr>
        <w:tabs>
          <w:tab w:val="left" w:pos="709"/>
        </w:tabs>
        <w:spacing w:before="120" w:after="120" w:line="240" w:lineRule="auto"/>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lastRenderedPageBreak/>
        <w:tab/>
        <w:t>3. Chính phủ quy định</w:t>
      </w:r>
      <w:r w:rsidR="00BA6AB7" w:rsidRPr="00191D42">
        <w:rPr>
          <w:rFonts w:ascii="Times New Roman" w:hAnsi="Times New Roman"/>
          <w:bCs/>
          <w:color w:val="000000" w:themeColor="text1"/>
          <w:sz w:val="28"/>
          <w:szCs w:val="28"/>
        </w:rPr>
        <w:t xml:space="preserve"> nội dung sau đây</w:t>
      </w:r>
      <w:r w:rsidRPr="00191D42">
        <w:rPr>
          <w:rFonts w:ascii="Times New Roman" w:hAnsi="Times New Roman"/>
          <w:bCs/>
          <w:color w:val="000000" w:themeColor="text1"/>
          <w:sz w:val="28"/>
          <w:szCs w:val="28"/>
          <w:lang w:val="vi-VN"/>
        </w:rPr>
        <w:t>:</w:t>
      </w:r>
    </w:p>
    <w:p w14:paraId="4DB0DCB9" w14:textId="51574B79" w:rsidR="007E6DF8" w:rsidRPr="00191D42" w:rsidRDefault="007E6DF8" w:rsidP="00676DBC">
      <w:pPr>
        <w:spacing w:before="120" w:after="120" w:line="240" w:lineRule="auto"/>
        <w:ind w:firstLine="709"/>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a) Cơ quan chủ trì tổ chức thẩm định nội dung liên quan đến nhà máy điện hạt nhân;</w:t>
      </w:r>
    </w:p>
    <w:p w14:paraId="1510778E" w14:textId="75F8C2AE" w:rsidR="007E6DF8" w:rsidRPr="00191D42" w:rsidRDefault="007E6DF8" w:rsidP="00676DBC">
      <w:pPr>
        <w:spacing w:before="120" w:after="120" w:line="240" w:lineRule="auto"/>
        <w:ind w:firstLine="709"/>
        <w:rPr>
          <w:rFonts w:ascii="Times New Roman" w:hAnsi="Times New Roman"/>
          <w:color w:val="000000" w:themeColor="text1"/>
          <w:sz w:val="28"/>
          <w:lang w:val="vi-VN"/>
        </w:rPr>
      </w:pPr>
      <w:r w:rsidRPr="00191D42">
        <w:rPr>
          <w:rFonts w:ascii="Times New Roman" w:hAnsi="Times New Roman"/>
          <w:bCs/>
          <w:color w:val="000000" w:themeColor="text1"/>
          <w:sz w:val="28"/>
          <w:szCs w:val="28"/>
          <w:lang w:val="vi-VN"/>
        </w:rPr>
        <w:t>b) Nội dung, trách nhiệm, phương thức phối hợp thẩm định của</w:t>
      </w:r>
      <w:r w:rsidR="00D247DE" w:rsidRPr="00191D42">
        <w:rPr>
          <w:rFonts w:ascii="Times New Roman" w:hAnsi="Times New Roman"/>
          <w:color w:val="000000" w:themeColor="text1"/>
          <w:sz w:val="28"/>
          <w:lang w:val="vi-VN"/>
        </w:rPr>
        <w:t xml:space="preserve"> </w:t>
      </w:r>
      <w:r w:rsidR="00D247DE" w:rsidRPr="00191D42">
        <w:rPr>
          <w:rFonts w:ascii="Times New Roman" w:hAnsi="Times New Roman"/>
          <w:bCs/>
          <w:iCs/>
          <w:color w:val="000000" w:themeColor="text1"/>
          <w:sz w:val="28"/>
          <w:szCs w:val="28"/>
          <w:lang w:val="vi-VN"/>
        </w:rPr>
        <w:t>các</w:t>
      </w:r>
      <w:r w:rsidR="00BA6AB7" w:rsidRPr="00191D42">
        <w:rPr>
          <w:rFonts w:ascii="Times New Roman" w:hAnsi="Times New Roman"/>
          <w:bCs/>
          <w:iCs/>
          <w:color w:val="000000" w:themeColor="text1"/>
          <w:sz w:val="28"/>
          <w:szCs w:val="28"/>
        </w:rPr>
        <w:t xml:space="preserve"> B</w:t>
      </w:r>
      <w:r w:rsidR="00D247DE" w:rsidRPr="00191D42">
        <w:rPr>
          <w:rFonts w:ascii="Times New Roman" w:hAnsi="Times New Roman"/>
          <w:bCs/>
          <w:iCs/>
          <w:color w:val="000000" w:themeColor="text1"/>
          <w:sz w:val="28"/>
          <w:szCs w:val="28"/>
          <w:lang w:val="vi-VN"/>
        </w:rPr>
        <w:t xml:space="preserve">ộ, </w:t>
      </w:r>
      <w:r w:rsidR="00D247DE" w:rsidRPr="00191D42">
        <w:rPr>
          <w:rFonts w:ascii="Times New Roman" w:hAnsi="Times New Roman"/>
          <w:color w:val="000000" w:themeColor="text1"/>
          <w:sz w:val="28"/>
          <w:lang w:val="vi-VN"/>
        </w:rPr>
        <w:t xml:space="preserve">cơ quan ngang </w:t>
      </w:r>
      <w:r w:rsidR="00BA6AB7" w:rsidRPr="00191D42">
        <w:rPr>
          <w:rFonts w:ascii="Times New Roman" w:hAnsi="Times New Roman"/>
          <w:color w:val="000000" w:themeColor="text1"/>
          <w:sz w:val="28"/>
        </w:rPr>
        <w:t>B</w:t>
      </w:r>
      <w:r w:rsidR="00D247DE" w:rsidRPr="00191D42">
        <w:rPr>
          <w:rFonts w:ascii="Times New Roman" w:hAnsi="Times New Roman"/>
          <w:color w:val="000000" w:themeColor="text1"/>
          <w:sz w:val="28"/>
          <w:lang w:val="vi-VN"/>
        </w:rPr>
        <w:t>ộ và cơ quan khác có liên quan</w:t>
      </w:r>
      <w:r w:rsidR="009E6F46" w:rsidRPr="00191D42">
        <w:rPr>
          <w:rFonts w:ascii="Times New Roman" w:hAnsi="Times New Roman"/>
          <w:color w:val="000000" w:themeColor="text1"/>
          <w:sz w:val="28"/>
          <w:lang w:val="vi-VN"/>
        </w:rPr>
        <w:t>.</w:t>
      </w:r>
    </w:p>
    <w:p w14:paraId="33C74DF7" w14:textId="2456D669" w:rsidR="007E6DF8" w:rsidRPr="00191D42" w:rsidRDefault="0045733A"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Điều 51.</w:t>
      </w:r>
      <w:r w:rsidR="007E6DF8" w:rsidRPr="00191D42">
        <w:rPr>
          <w:rFonts w:ascii="Times New Roman" w:hAnsi="Times New Roman" w:cs="Times New Roman"/>
          <w:b/>
          <w:bCs/>
          <w:color w:val="000000" w:themeColor="text1"/>
          <w:sz w:val="28"/>
          <w:szCs w:val="28"/>
          <w:lang w:val="vi-VN"/>
        </w:rPr>
        <w:t xml:space="preserve"> </w:t>
      </w:r>
      <w:bookmarkStart w:id="169" w:name="_Toc199771735"/>
      <w:r w:rsidR="007E6DF8" w:rsidRPr="00191D42">
        <w:rPr>
          <w:rFonts w:ascii="Times New Roman" w:hAnsi="Times New Roman" w:cs="Times New Roman"/>
          <w:b/>
          <w:bCs/>
          <w:color w:val="000000" w:themeColor="text1"/>
          <w:sz w:val="28"/>
          <w:szCs w:val="28"/>
          <w:lang w:val="vi-VN"/>
        </w:rPr>
        <w:t>Giám sát an toàn và bảo đảm an ninh</w:t>
      </w:r>
      <w:bookmarkEnd w:id="169"/>
    </w:p>
    <w:p w14:paraId="0006CC3C" w14:textId="0070945A" w:rsidR="007E6DF8" w:rsidRPr="00191D42" w:rsidRDefault="007E6DF8" w:rsidP="00676DBC">
      <w:pPr>
        <w:numPr>
          <w:ilvl w:val="1"/>
          <w:numId w:val="30"/>
        </w:numPr>
        <w:tabs>
          <w:tab w:val="left" w:pos="993"/>
        </w:tabs>
        <w:spacing w:before="120" w:after="12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color w:val="000000" w:themeColor="text1"/>
          <w:sz w:val="28"/>
          <w:szCs w:val="28"/>
          <w:lang w:val="vi-VN"/>
        </w:rPr>
        <w:t xml:space="preserve">Cơ quan </w:t>
      </w:r>
      <w:r w:rsidR="00300E01" w:rsidRPr="00191D42">
        <w:rPr>
          <w:rFonts w:ascii="Times New Roman" w:hAnsi="Times New Roman"/>
          <w:bCs/>
          <w:color w:val="000000" w:themeColor="text1"/>
          <w:sz w:val="28"/>
          <w:szCs w:val="28"/>
          <w:lang w:val="vi-VN"/>
        </w:rPr>
        <w:t>an toàn bức xạ và hạt nhân quốc gia</w:t>
      </w:r>
      <w:r w:rsidRPr="00191D42">
        <w:rPr>
          <w:rFonts w:ascii="Times New Roman" w:hAnsi="Times New Roman"/>
          <w:b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tổ chức thực hiện giám sát việc bảo đảm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 tại các giai đoạn khảo sát, đánh giá địa điểm, thiết kế, chế tạo, xây dựng</w:t>
      </w:r>
      <w:r w:rsidR="00D779DE" w:rsidRPr="00191D42">
        <w:rPr>
          <w:rFonts w:ascii="Times New Roman" w:hAnsi="Times New Roman"/>
          <w:iCs/>
          <w:color w:val="000000" w:themeColor="text1"/>
          <w:sz w:val="28"/>
          <w:szCs w:val="28"/>
          <w:lang w:val="vi-VN"/>
        </w:rPr>
        <w:t xml:space="preserve"> nhà máy điện hạt nhân</w:t>
      </w:r>
      <w:r w:rsidRPr="00191D42">
        <w:rPr>
          <w:rFonts w:ascii="Times New Roman" w:hAnsi="Times New Roman"/>
          <w:bCs/>
          <w:iCs/>
          <w:color w:val="000000" w:themeColor="text1"/>
          <w:sz w:val="28"/>
          <w:szCs w:val="28"/>
          <w:lang w:val="vi-VN"/>
        </w:rPr>
        <w:t>, vận hành thử</w:t>
      </w:r>
      <w:r w:rsidR="001D146C" w:rsidRPr="00191D42">
        <w:rPr>
          <w:rFonts w:ascii="Times New Roman" w:hAnsi="Times New Roman"/>
          <w:iCs/>
          <w:color w:val="000000" w:themeColor="text1"/>
          <w:sz w:val="28"/>
          <w:szCs w:val="28"/>
          <w:lang w:val="vi-VN"/>
        </w:rPr>
        <w:t xml:space="preserve"> </w:t>
      </w:r>
      <w:r w:rsidR="00D779DE" w:rsidRPr="00191D42">
        <w:rPr>
          <w:rFonts w:ascii="Times New Roman" w:hAnsi="Times New Roman"/>
          <w:iCs/>
          <w:color w:val="000000" w:themeColor="text1"/>
          <w:sz w:val="28"/>
          <w:szCs w:val="28"/>
          <w:lang w:val="vi-VN"/>
        </w:rPr>
        <w:t xml:space="preserve">tổ </w:t>
      </w:r>
      <w:r w:rsidR="001D146C" w:rsidRPr="00191D42">
        <w:rPr>
          <w:rFonts w:ascii="Times New Roman" w:hAnsi="Times New Roman"/>
          <w:iCs/>
          <w:color w:val="000000" w:themeColor="text1"/>
          <w:sz w:val="28"/>
          <w:szCs w:val="28"/>
          <w:lang w:val="vi-VN"/>
        </w:rPr>
        <w:t>máy điện hạt nhân</w:t>
      </w:r>
      <w:r w:rsidRPr="00191D42">
        <w:rPr>
          <w:rFonts w:ascii="Times New Roman" w:hAnsi="Times New Roman"/>
          <w:bCs/>
          <w:iCs/>
          <w:color w:val="000000" w:themeColor="text1"/>
          <w:sz w:val="28"/>
          <w:szCs w:val="28"/>
          <w:lang w:val="vi-VN"/>
        </w:rPr>
        <w:t>, vận hành và chấm dứt hoạt động</w:t>
      </w:r>
      <w:r w:rsidR="00617898" w:rsidRPr="00191D42">
        <w:rPr>
          <w:rFonts w:ascii="Times New Roman" w:hAnsi="Times New Roman"/>
          <w:bCs/>
          <w:iCs/>
          <w:color w:val="000000" w:themeColor="text1"/>
          <w:sz w:val="28"/>
          <w:szCs w:val="28"/>
        </w:rPr>
        <w:t xml:space="preserve"> </w:t>
      </w:r>
      <w:r w:rsidR="00617898" w:rsidRPr="00191D42">
        <w:rPr>
          <w:rFonts w:ascii="Times New Roman" w:hAnsi="Times New Roman"/>
          <w:bCs/>
          <w:iCs/>
          <w:color w:val="000000" w:themeColor="text1"/>
          <w:sz w:val="28"/>
          <w:szCs w:val="28"/>
          <w:lang w:val="vi-VN"/>
        </w:rPr>
        <w:t>nhà máy điện hạt nhân</w:t>
      </w:r>
      <w:r w:rsidRPr="00191D42">
        <w:rPr>
          <w:rFonts w:ascii="Times New Roman" w:hAnsi="Times New Roman"/>
          <w:bCs/>
          <w:iCs/>
          <w:color w:val="000000" w:themeColor="text1"/>
          <w:sz w:val="28"/>
          <w:szCs w:val="28"/>
          <w:lang w:val="vi-VN"/>
        </w:rPr>
        <w:t xml:space="preserve">. </w:t>
      </w:r>
    </w:p>
    <w:p w14:paraId="1FD5C28F" w14:textId="1A2523D8" w:rsidR="007E6DF8" w:rsidRPr="00191D42" w:rsidRDefault="007E6DF8" w:rsidP="00676DBC">
      <w:pPr>
        <w:numPr>
          <w:ilvl w:val="1"/>
          <w:numId w:val="30"/>
        </w:numPr>
        <w:tabs>
          <w:tab w:val="left" w:pos="993"/>
        </w:tabs>
        <w:spacing w:before="120" w:after="120" w:line="240" w:lineRule="auto"/>
        <w:ind w:left="0"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 xml:space="preserve">Trong quá trình giám sát, nếu phát hiện dấu hiệu gây mất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color w:val="000000" w:themeColor="text1"/>
          <w:sz w:val="28"/>
          <w:szCs w:val="28"/>
          <w:lang w:val="vi-VN"/>
        </w:rPr>
        <w:t xml:space="preserve">và an ninh hạt nhân, cơ quan </w:t>
      </w:r>
      <w:r w:rsidR="00300E01" w:rsidRPr="00191D42">
        <w:rPr>
          <w:rFonts w:ascii="Times New Roman" w:hAnsi="Times New Roman"/>
          <w:bCs/>
          <w:color w:val="000000" w:themeColor="text1"/>
          <w:sz w:val="28"/>
          <w:szCs w:val="28"/>
          <w:lang w:val="vi-VN"/>
        </w:rPr>
        <w:t>an toàn bức xạ và hạt nhân quốc gia</w:t>
      </w:r>
      <w:r w:rsidRPr="00191D42">
        <w:rPr>
          <w:rFonts w:ascii="Times New Roman" w:hAnsi="Times New Roman"/>
          <w:bCs/>
          <w:color w:val="000000" w:themeColor="text1"/>
          <w:sz w:val="28"/>
          <w:szCs w:val="28"/>
          <w:lang w:val="vi-VN"/>
        </w:rPr>
        <w:t xml:space="preserve"> có quyền</w:t>
      </w:r>
      <w:r w:rsidR="0014097E" w:rsidRPr="00191D42">
        <w:rPr>
          <w:rFonts w:ascii="Times New Roman" w:hAnsi="Times New Roman"/>
          <w:bCs/>
          <w:color w:val="000000" w:themeColor="text1"/>
          <w:sz w:val="28"/>
          <w:szCs w:val="28"/>
        </w:rPr>
        <w:t xml:space="preserve"> sau đây</w:t>
      </w:r>
      <w:r w:rsidRPr="00191D42">
        <w:rPr>
          <w:rFonts w:ascii="Times New Roman" w:hAnsi="Times New Roman"/>
          <w:bCs/>
          <w:color w:val="000000" w:themeColor="text1"/>
          <w:sz w:val="28"/>
          <w:szCs w:val="28"/>
          <w:lang w:val="vi-VN"/>
        </w:rPr>
        <w:t>:</w:t>
      </w:r>
    </w:p>
    <w:p w14:paraId="6695BA98" w14:textId="5401BBBA" w:rsidR="007E6DF8" w:rsidRPr="00191D42" w:rsidRDefault="007E6DF8" w:rsidP="00676DBC">
      <w:pPr>
        <w:tabs>
          <w:tab w:val="left" w:pos="993"/>
        </w:tabs>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 xml:space="preserve">a) Yêu cầu tổ chức, cá nhân liên quan khắc phục </w:t>
      </w:r>
      <w:r w:rsidRPr="00191D42">
        <w:rPr>
          <w:rFonts w:ascii="Times New Roman" w:hAnsi="Times New Roman"/>
          <w:color w:val="000000" w:themeColor="text1"/>
          <w:sz w:val="28"/>
          <w:szCs w:val="28"/>
          <w:lang w:val="vi-VN"/>
        </w:rPr>
        <w:t>và báo cáo kết quả thực hiện</w:t>
      </w:r>
      <w:r w:rsidRPr="00191D42">
        <w:rPr>
          <w:rFonts w:ascii="Times New Roman" w:hAnsi="Times New Roman"/>
          <w:bCs/>
          <w:color w:val="000000" w:themeColor="text1"/>
          <w:sz w:val="28"/>
          <w:szCs w:val="28"/>
          <w:lang w:val="vi-VN"/>
        </w:rPr>
        <w:t>;</w:t>
      </w:r>
    </w:p>
    <w:p w14:paraId="56137C12" w14:textId="618BB05A" w:rsidR="00303B36" w:rsidRPr="00191D42" w:rsidRDefault="007E6DF8" w:rsidP="00676DBC">
      <w:pPr>
        <w:tabs>
          <w:tab w:val="left" w:pos="993"/>
        </w:tabs>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 xml:space="preserve">b) </w:t>
      </w:r>
      <w:r w:rsidRPr="00191D42">
        <w:rPr>
          <w:rFonts w:ascii="Times New Roman" w:hAnsi="Times New Roman"/>
          <w:color w:val="000000" w:themeColor="text1"/>
          <w:sz w:val="28"/>
          <w:szCs w:val="28"/>
          <w:lang w:val="vi-VN"/>
        </w:rPr>
        <w:t>Tiến hành thanh tra, kiểm tra đột xuất</w:t>
      </w:r>
      <w:r w:rsidRPr="00191D42">
        <w:rPr>
          <w:rFonts w:ascii="Times New Roman" w:hAnsi="Times New Roman"/>
          <w:bCs/>
          <w:color w:val="000000" w:themeColor="text1"/>
          <w:sz w:val="28"/>
          <w:szCs w:val="28"/>
          <w:lang w:val="vi-VN"/>
        </w:rPr>
        <w:t xml:space="preserve"> theo quy định tại khoản 4 Điều </w:t>
      </w:r>
      <w:r w:rsidR="00475980" w:rsidRPr="00191D42">
        <w:rPr>
          <w:rFonts w:ascii="Times New Roman" w:hAnsi="Times New Roman"/>
          <w:color w:val="000000" w:themeColor="text1"/>
          <w:sz w:val="28"/>
          <w:lang w:val="vi-VN"/>
        </w:rPr>
        <w:t>59</w:t>
      </w:r>
      <w:r w:rsidR="0014097E" w:rsidRPr="00191D42">
        <w:rPr>
          <w:rFonts w:ascii="Times New Roman" w:hAnsi="Times New Roman"/>
          <w:bCs/>
          <w:color w:val="000000" w:themeColor="text1"/>
          <w:sz w:val="28"/>
          <w:szCs w:val="28"/>
        </w:rPr>
        <w:t xml:space="preserve"> và</w:t>
      </w:r>
      <w:r w:rsidR="00CA1C13" w:rsidRPr="00191D42">
        <w:rPr>
          <w:rFonts w:ascii="Times New Roman" w:hAnsi="Times New Roman"/>
          <w:bCs/>
          <w:color w:val="000000" w:themeColor="text1"/>
          <w:sz w:val="28"/>
          <w:szCs w:val="28"/>
          <w:lang w:val="vi-VN"/>
        </w:rPr>
        <w:t xml:space="preserve"> Điều </w:t>
      </w:r>
      <w:r w:rsidR="00475980" w:rsidRPr="00191D42">
        <w:rPr>
          <w:rFonts w:ascii="Times New Roman" w:hAnsi="Times New Roman"/>
          <w:color w:val="000000" w:themeColor="text1"/>
          <w:sz w:val="28"/>
          <w:lang w:val="vi-VN"/>
        </w:rPr>
        <w:t>60</w:t>
      </w:r>
      <w:r w:rsidR="00475980" w:rsidRPr="00191D42">
        <w:rPr>
          <w:rFonts w:ascii="Times New Roman" w:hAnsi="Times New Roman"/>
          <w:bCs/>
          <w:color w:val="000000" w:themeColor="text1"/>
          <w:sz w:val="28"/>
          <w:szCs w:val="28"/>
          <w:lang w:val="vi-VN"/>
        </w:rPr>
        <w:t xml:space="preserve"> </w:t>
      </w:r>
      <w:r w:rsidR="0014097E" w:rsidRPr="00191D42">
        <w:rPr>
          <w:rFonts w:ascii="Times New Roman" w:hAnsi="Times New Roman"/>
          <w:bCs/>
          <w:color w:val="000000" w:themeColor="text1"/>
          <w:sz w:val="28"/>
          <w:szCs w:val="28"/>
        </w:rPr>
        <w:t xml:space="preserve">của </w:t>
      </w:r>
      <w:r w:rsidRPr="00191D42">
        <w:rPr>
          <w:rFonts w:ascii="Times New Roman" w:hAnsi="Times New Roman"/>
          <w:bCs/>
          <w:color w:val="000000" w:themeColor="text1"/>
          <w:sz w:val="28"/>
          <w:szCs w:val="28"/>
          <w:lang w:val="vi-VN"/>
        </w:rPr>
        <w:t>Luật này.</w:t>
      </w:r>
    </w:p>
    <w:p w14:paraId="19244E1C" w14:textId="5197611C" w:rsidR="007E6DF8" w:rsidRPr="00191D42" w:rsidRDefault="007E6DF8" w:rsidP="00676DBC">
      <w:pPr>
        <w:tabs>
          <w:tab w:val="left" w:pos="993"/>
        </w:tabs>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 xml:space="preserve">Trường hợp phát hiện hành vi vi phạm, </w:t>
      </w:r>
      <w:r w:rsidR="00303B36" w:rsidRPr="00191D42">
        <w:rPr>
          <w:rFonts w:ascii="Times New Roman" w:hAnsi="Times New Roman"/>
          <w:color w:val="000000" w:themeColor="text1"/>
          <w:sz w:val="28"/>
          <w:szCs w:val="28"/>
          <w:lang w:val="vi-VN"/>
        </w:rPr>
        <w:t>xử lý hoặc kiến nghị</w:t>
      </w:r>
      <w:r w:rsidR="00303B36" w:rsidRPr="00191D42">
        <w:rPr>
          <w:rFonts w:ascii="Times New Roman" w:hAnsi="Times New Roman"/>
          <w:color w:val="000000" w:themeColor="text1"/>
          <w:sz w:val="28"/>
          <w:lang w:val="vi-VN"/>
        </w:rPr>
        <w:t xml:space="preserve"> </w:t>
      </w:r>
      <w:r w:rsidRPr="00191D42">
        <w:rPr>
          <w:rFonts w:ascii="Times New Roman" w:hAnsi="Times New Roman"/>
          <w:bCs/>
          <w:color w:val="000000" w:themeColor="text1"/>
          <w:sz w:val="28"/>
          <w:szCs w:val="28"/>
          <w:lang w:val="vi-VN"/>
        </w:rPr>
        <w:t xml:space="preserve">cơ quan có thẩm quyền </w:t>
      </w:r>
      <w:r w:rsidRPr="00191D42">
        <w:rPr>
          <w:rFonts w:ascii="Times New Roman" w:hAnsi="Times New Roman"/>
          <w:color w:val="000000" w:themeColor="text1"/>
          <w:sz w:val="28"/>
          <w:szCs w:val="28"/>
          <w:lang w:val="vi-VN"/>
        </w:rPr>
        <w:t xml:space="preserve">xử lý theo quy định tại Điều </w:t>
      </w:r>
      <w:r w:rsidR="00911A7B" w:rsidRPr="00191D42">
        <w:rPr>
          <w:rFonts w:ascii="Times New Roman" w:hAnsi="Times New Roman"/>
          <w:color w:val="000000" w:themeColor="text1"/>
          <w:sz w:val="28"/>
          <w:szCs w:val="28"/>
          <w:lang w:val="vi-VN"/>
        </w:rPr>
        <w:t>6</w:t>
      </w:r>
      <w:r w:rsidR="00911A7B" w:rsidRPr="00191D42">
        <w:rPr>
          <w:rFonts w:ascii="Times New Roman" w:hAnsi="Times New Roman"/>
          <w:color w:val="000000" w:themeColor="text1"/>
          <w:sz w:val="28"/>
          <w:lang w:val="vi-VN"/>
        </w:rPr>
        <w:t>1</w:t>
      </w:r>
      <w:r w:rsidR="00911A7B" w:rsidRPr="00191D42">
        <w:rPr>
          <w:rFonts w:ascii="Times New Roman" w:hAnsi="Times New Roman"/>
          <w:color w:val="000000" w:themeColor="text1"/>
          <w:sz w:val="28"/>
          <w:szCs w:val="28"/>
          <w:lang w:val="vi-VN"/>
        </w:rPr>
        <w:t xml:space="preserve"> </w:t>
      </w:r>
      <w:r w:rsidR="0014097E" w:rsidRPr="00191D42">
        <w:rPr>
          <w:rFonts w:ascii="Times New Roman" w:hAnsi="Times New Roman"/>
          <w:color w:val="000000" w:themeColor="text1"/>
          <w:sz w:val="28"/>
          <w:szCs w:val="28"/>
        </w:rPr>
        <w:t xml:space="preserve">của </w:t>
      </w:r>
      <w:r w:rsidRPr="00191D42">
        <w:rPr>
          <w:rFonts w:ascii="Times New Roman" w:hAnsi="Times New Roman"/>
          <w:color w:val="000000" w:themeColor="text1"/>
          <w:sz w:val="28"/>
          <w:szCs w:val="28"/>
          <w:lang w:val="vi-VN"/>
        </w:rPr>
        <w:t>Luật này</w:t>
      </w:r>
      <w:r w:rsidRPr="00191D42">
        <w:rPr>
          <w:rFonts w:ascii="Times New Roman" w:hAnsi="Times New Roman"/>
          <w:bCs/>
          <w:color w:val="000000" w:themeColor="text1"/>
          <w:sz w:val="28"/>
          <w:szCs w:val="28"/>
          <w:lang w:val="vi-VN"/>
        </w:rPr>
        <w:t>;</w:t>
      </w:r>
    </w:p>
    <w:p w14:paraId="20D54970" w14:textId="6D7814BF" w:rsidR="007E6DF8" w:rsidRPr="00191D42" w:rsidRDefault="007E6DF8" w:rsidP="00676DBC">
      <w:pPr>
        <w:tabs>
          <w:tab w:val="left" w:pos="993"/>
        </w:tabs>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c) Tạm dừng một phần hoặc toàn bộ hoạt động có nguy cơ gây mất an toàn, an ninh nghiêm trọng để ngăn ngừa sự cố</w:t>
      </w:r>
      <w:r w:rsidR="0014097E" w:rsidRPr="00191D42">
        <w:rPr>
          <w:rFonts w:ascii="Times New Roman" w:hAnsi="Times New Roman"/>
          <w:bCs/>
          <w:color w:val="000000" w:themeColor="text1"/>
          <w:sz w:val="28"/>
          <w:szCs w:val="28"/>
        </w:rPr>
        <w:t xml:space="preserve"> bức xạ, sự cố hạt nhân</w:t>
      </w:r>
      <w:r w:rsidRPr="00191D42">
        <w:rPr>
          <w:rFonts w:ascii="Times New Roman" w:hAnsi="Times New Roman"/>
          <w:bCs/>
          <w:color w:val="000000" w:themeColor="text1"/>
          <w:sz w:val="28"/>
          <w:szCs w:val="28"/>
          <w:lang w:val="vi-VN"/>
        </w:rPr>
        <w:t>.</w:t>
      </w:r>
    </w:p>
    <w:p w14:paraId="2B84852F" w14:textId="645024B9" w:rsidR="00C5737A" w:rsidRPr="00191D42" w:rsidRDefault="007F7385" w:rsidP="00AC02A3">
      <w:pPr>
        <w:numPr>
          <w:ilvl w:val="1"/>
          <w:numId w:val="30"/>
        </w:numPr>
        <w:tabs>
          <w:tab w:val="left" w:pos="993"/>
        </w:tabs>
        <w:spacing w:before="120" w:after="120" w:line="240" w:lineRule="auto"/>
        <w:ind w:left="0" w:firstLine="709"/>
        <w:jc w:val="both"/>
        <w:rPr>
          <w:rFonts w:ascii="Times New Roman" w:hAnsi="Times New Roman"/>
          <w:bCs/>
          <w:color w:val="000000" w:themeColor="text1"/>
          <w:sz w:val="28"/>
          <w:szCs w:val="28"/>
          <w:lang w:val="vi-VN"/>
        </w:rPr>
      </w:pPr>
      <w:r w:rsidRPr="00191D42">
        <w:rPr>
          <w:rFonts w:ascii="Times New Roman" w:hAnsi="Times New Roman"/>
          <w:bCs/>
          <w:iCs/>
          <w:color w:val="000000" w:themeColor="text1"/>
          <w:sz w:val="28"/>
          <w:szCs w:val="28"/>
          <w:lang w:val="vi-VN"/>
        </w:rPr>
        <w:t xml:space="preserve">Cơ quan công an, </w:t>
      </w:r>
      <w:r w:rsidRPr="00191D42">
        <w:rPr>
          <w:rFonts w:ascii="Times New Roman" w:hAnsi="Times New Roman"/>
          <w:bCs/>
          <w:iCs/>
          <w:color w:val="000000" w:themeColor="text1"/>
          <w:sz w:val="28"/>
          <w:szCs w:val="28"/>
        </w:rPr>
        <w:t>c</w:t>
      </w:r>
      <w:r w:rsidRPr="00191D42">
        <w:rPr>
          <w:rFonts w:ascii="Times New Roman" w:hAnsi="Times New Roman"/>
          <w:bCs/>
          <w:iCs/>
          <w:color w:val="000000" w:themeColor="text1"/>
          <w:sz w:val="28"/>
          <w:szCs w:val="28"/>
          <w:lang w:val="vi-VN"/>
        </w:rPr>
        <w:t xml:space="preserve">ơ </w:t>
      </w:r>
      <w:r w:rsidR="00C5737A" w:rsidRPr="00191D42">
        <w:rPr>
          <w:rFonts w:ascii="Times New Roman" w:hAnsi="Times New Roman"/>
          <w:bCs/>
          <w:iCs/>
          <w:color w:val="000000" w:themeColor="text1"/>
          <w:sz w:val="28"/>
          <w:szCs w:val="28"/>
          <w:lang w:val="vi-VN"/>
        </w:rPr>
        <w:t>quan quốc phòng tổ chức lực lượng chuyên trách, thực hiện biện pháp bảo vệ an ninh nhà máy điện hạt nhân theo quy định của pháp luật về bảo vệ công trình quan trọng liên quan đến an ninh quốc gia, pháp luật về năng lượng nguyên tử và quy định khác của pháp luật có liên quan</w:t>
      </w:r>
      <w:r w:rsidR="00037E25" w:rsidRPr="00191D42">
        <w:rPr>
          <w:rFonts w:ascii="Times New Roman" w:hAnsi="Times New Roman"/>
          <w:bCs/>
          <w:iCs/>
          <w:color w:val="000000" w:themeColor="text1"/>
          <w:sz w:val="28"/>
          <w:szCs w:val="28"/>
          <w:lang w:val="vi-VN"/>
        </w:rPr>
        <w:t>.</w:t>
      </w:r>
    </w:p>
    <w:p w14:paraId="1B6A9C20" w14:textId="641CE5BE" w:rsidR="00C5737A" w:rsidRPr="00191D42" w:rsidRDefault="00C5737A" w:rsidP="00676DBC">
      <w:pPr>
        <w:numPr>
          <w:ilvl w:val="1"/>
          <w:numId w:val="30"/>
        </w:numPr>
        <w:tabs>
          <w:tab w:val="left" w:pos="993"/>
        </w:tabs>
        <w:spacing w:before="120" w:after="120" w:line="240" w:lineRule="auto"/>
        <w:ind w:left="0"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Chủ đầu tư, tổ chức vận hành có trách nhiệm</w:t>
      </w:r>
      <w:r w:rsidR="0014097E" w:rsidRPr="00191D42">
        <w:rPr>
          <w:rFonts w:ascii="Times New Roman" w:hAnsi="Times New Roman"/>
          <w:bCs/>
          <w:color w:val="000000" w:themeColor="text1"/>
          <w:sz w:val="28"/>
          <w:szCs w:val="28"/>
        </w:rPr>
        <w:t xml:space="preserve"> sau đây</w:t>
      </w:r>
      <w:r w:rsidRPr="00191D42">
        <w:rPr>
          <w:rFonts w:ascii="Times New Roman" w:hAnsi="Times New Roman"/>
          <w:bCs/>
          <w:color w:val="000000" w:themeColor="text1"/>
          <w:sz w:val="28"/>
          <w:szCs w:val="28"/>
          <w:lang w:val="vi-VN"/>
        </w:rPr>
        <w:t>:</w:t>
      </w:r>
    </w:p>
    <w:p w14:paraId="63F44A92" w14:textId="189D3EC4" w:rsidR="00C5737A" w:rsidRPr="00191D42" w:rsidRDefault="00C5737A" w:rsidP="00090C4C">
      <w:pPr>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a) Thực hiện các biện pháp bảo vệ an ninh trong quá trình khảo sát, đánh giá địa điểm, thiết kế, xây dựng</w:t>
      </w:r>
      <w:r w:rsidR="00313178" w:rsidRPr="00191D42">
        <w:rPr>
          <w:rFonts w:ascii="Times New Roman" w:hAnsi="Times New Roman"/>
          <w:color w:val="000000" w:themeColor="text1"/>
          <w:sz w:val="28"/>
          <w:szCs w:val="28"/>
          <w:lang w:val="vi-VN"/>
        </w:rPr>
        <w:t xml:space="preserve"> nhà máy điện hạt nhân</w:t>
      </w:r>
      <w:r w:rsidRPr="00191D42">
        <w:rPr>
          <w:rFonts w:ascii="Times New Roman" w:hAnsi="Times New Roman"/>
          <w:bCs/>
          <w:color w:val="000000" w:themeColor="text1"/>
          <w:sz w:val="28"/>
          <w:szCs w:val="28"/>
          <w:lang w:val="vi-VN"/>
        </w:rPr>
        <w:t>, vận hành thử</w:t>
      </w:r>
      <w:r w:rsidR="00313178" w:rsidRPr="00191D42">
        <w:rPr>
          <w:rFonts w:ascii="Times New Roman" w:hAnsi="Times New Roman"/>
          <w:color w:val="000000" w:themeColor="text1"/>
          <w:sz w:val="28"/>
          <w:szCs w:val="28"/>
          <w:lang w:val="vi-VN"/>
        </w:rPr>
        <w:t xml:space="preserve"> tổ máy điện hạt nhân</w:t>
      </w:r>
      <w:r w:rsidRPr="00191D42">
        <w:rPr>
          <w:rFonts w:ascii="Times New Roman" w:hAnsi="Times New Roman"/>
          <w:bCs/>
          <w:color w:val="000000" w:themeColor="text1"/>
          <w:sz w:val="28"/>
          <w:szCs w:val="28"/>
          <w:lang w:val="vi-VN"/>
        </w:rPr>
        <w:t>, vận hành và chấm dứt hoạt động nhà máy điện hạt nhân</w:t>
      </w:r>
      <w:r w:rsidR="00033B40" w:rsidRPr="00191D42">
        <w:rPr>
          <w:rFonts w:ascii="Times New Roman" w:hAnsi="Times New Roman"/>
          <w:bCs/>
          <w:color w:val="000000" w:themeColor="text1"/>
          <w:sz w:val="28"/>
          <w:szCs w:val="28"/>
          <w:lang w:val="vi-VN"/>
        </w:rPr>
        <w:t>;</w:t>
      </w:r>
    </w:p>
    <w:p w14:paraId="6BB97307" w14:textId="77777777" w:rsidR="00C5737A" w:rsidRPr="00191D42" w:rsidRDefault="00C5737A" w:rsidP="00676DBC">
      <w:pPr>
        <w:tabs>
          <w:tab w:val="left" w:pos="993"/>
        </w:tabs>
        <w:spacing w:before="120" w:after="120" w:line="240" w:lineRule="auto"/>
        <w:ind w:firstLine="709"/>
        <w:jc w:val="both"/>
        <w:rPr>
          <w:rFonts w:ascii="Times New Roman" w:hAnsi="Times New Roman"/>
          <w:bCs/>
          <w:color w:val="000000" w:themeColor="text1"/>
          <w:sz w:val="28"/>
          <w:szCs w:val="28"/>
          <w:lang w:val="vi-VN"/>
        </w:rPr>
      </w:pPr>
      <w:r w:rsidRPr="00191D42">
        <w:rPr>
          <w:rFonts w:ascii="Times New Roman" w:hAnsi="Times New Roman"/>
          <w:bCs/>
          <w:color w:val="000000" w:themeColor="text1"/>
          <w:sz w:val="28"/>
          <w:szCs w:val="28"/>
          <w:lang w:val="vi-VN"/>
        </w:rPr>
        <w:t>b) Bảo đảm nguồn lực, tài chính và cơ sở hạ tầng phục vụ công tác bảo vệ an ninh;</w:t>
      </w:r>
    </w:p>
    <w:p w14:paraId="6A65CDD5" w14:textId="719DC324" w:rsidR="00C5737A" w:rsidRPr="00191D42" w:rsidRDefault="00C5737A" w:rsidP="00676DBC">
      <w:pPr>
        <w:tabs>
          <w:tab w:val="left" w:pos="993"/>
        </w:tabs>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color w:val="000000" w:themeColor="text1"/>
          <w:sz w:val="28"/>
          <w:szCs w:val="28"/>
          <w:lang w:val="vi-VN"/>
        </w:rPr>
        <w:t>c) Phối hợp chặt chẽ với cơ quan công an, cơ quan quốc phòng và cơ quan có thẩm quyền trong công tác bảo đảm an ninh nhà máy điện hạt nhân.</w:t>
      </w:r>
    </w:p>
    <w:p w14:paraId="0BC00C18" w14:textId="252EDF5B" w:rsidR="007E6DF8" w:rsidRPr="00191D42" w:rsidRDefault="00C5737A"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5. Chính phủ quy định chi tiết Điều này</w:t>
      </w:r>
      <w:r w:rsidR="00475980" w:rsidRPr="00191D42">
        <w:rPr>
          <w:rFonts w:ascii="Times New Roman" w:hAnsi="Times New Roman"/>
          <w:color w:val="000000" w:themeColor="text1"/>
          <w:sz w:val="28"/>
          <w:lang w:val="vi-VN"/>
        </w:rPr>
        <w:t xml:space="preserve">; </w:t>
      </w:r>
      <w:r w:rsidR="00F86C6D" w:rsidRPr="00191D42">
        <w:rPr>
          <w:rFonts w:ascii="Times New Roman" w:hAnsi="Times New Roman"/>
          <w:color w:val="000000" w:themeColor="text1"/>
          <w:sz w:val="28"/>
        </w:rPr>
        <w:t xml:space="preserve">quy định </w:t>
      </w:r>
      <w:r w:rsidR="00475980" w:rsidRPr="00191D42">
        <w:rPr>
          <w:rFonts w:ascii="Times New Roman" w:hAnsi="Times New Roman"/>
          <w:color w:val="000000" w:themeColor="text1"/>
          <w:sz w:val="28"/>
          <w:lang w:val="vi-VN"/>
        </w:rPr>
        <w:t>kinh phí bảo đảm hoạt động bảo vệ công trình nhà máy điện hạt nhân.</w:t>
      </w:r>
    </w:p>
    <w:p w14:paraId="619CBB26" w14:textId="77777777" w:rsidR="007E6DF8" w:rsidRPr="00191D42" w:rsidRDefault="007E6DF8" w:rsidP="00676DBC">
      <w:pPr>
        <w:tabs>
          <w:tab w:val="left" w:pos="993"/>
        </w:tabs>
        <w:spacing w:before="120" w:after="120" w:line="240" w:lineRule="auto"/>
        <w:ind w:left="709"/>
        <w:jc w:val="both"/>
        <w:rPr>
          <w:rFonts w:ascii="Times New Roman" w:hAnsi="Times New Roman"/>
          <w:bCs/>
          <w:iCs/>
          <w:color w:val="000000" w:themeColor="text1"/>
          <w:sz w:val="28"/>
          <w:szCs w:val="28"/>
          <w:lang w:val="vi-VN"/>
        </w:rPr>
      </w:pPr>
    </w:p>
    <w:p w14:paraId="54C4971E" w14:textId="7197CD44" w:rsidR="007E6DF8" w:rsidRPr="00191D42" w:rsidRDefault="007E6DF8" w:rsidP="00676DBC">
      <w:pPr>
        <w:pStyle w:val="Heading1"/>
        <w:spacing w:before="120" w:after="120" w:line="240" w:lineRule="auto"/>
        <w:jc w:val="center"/>
        <w:rPr>
          <w:color w:val="000000" w:themeColor="text1"/>
          <w:sz w:val="28"/>
          <w:szCs w:val="28"/>
          <w:lang w:val="vi-VN"/>
        </w:rPr>
      </w:pPr>
      <w:bookmarkStart w:id="170" w:name="_Toc199771736"/>
      <w:r w:rsidRPr="00191D42">
        <w:rPr>
          <w:rFonts w:ascii="Times New Roman" w:hAnsi="Times New Roman" w:cs="Times New Roman"/>
          <w:b/>
          <w:color w:val="000000" w:themeColor="text1"/>
          <w:sz w:val="28"/>
          <w:szCs w:val="28"/>
          <w:lang w:val="vi-VN"/>
        </w:rPr>
        <w:lastRenderedPageBreak/>
        <w:t>M</w:t>
      </w:r>
      <w:r w:rsidR="00BC36A9" w:rsidRPr="00191D42">
        <w:rPr>
          <w:rFonts w:ascii="Times New Roman" w:hAnsi="Times New Roman" w:cs="Times New Roman"/>
          <w:b/>
          <w:color w:val="000000" w:themeColor="text1"/>
          <w:sz w:val="28"/>
          <w:szCs w:val="28"/>
          <w:lang w:val="vi-VN"/>
        </w:rPr>
        <w:t>ục</w:t>
      </w:r>
      <w:r w:rsidRPr="00191D42">
        <w:rPr>
          <w:rFonts w:ascii="Times New Roman" w:hAnsi="Times New Roman" w:cs="Times New Roman"/>
          <w:b/>
          <w:color w:val="000000" w:themeColor="text1"/>
          <w:sz w:val="28"/>
          <w:szCs w:val="28"/>
          <w:lang w:val="vi-VN"/>
        </w:rPr>
        <w:t xml:space="preserve"> </w:t>
      </w:r>
      <w:bookmarkEnd w:id="170"/>
      <w:r w:rsidR="00BC36A9" w:rsidRPr="00191D42">
        <w:rPr>
          <w:rFonts w:ascii="Times New Roman" w:hAnsi="Times New Roman" w:cs="Times New Roman"/>
          <w:b/>
          <w:color w:val="000000" w:themeColor="text1"/>
          <w:sz w:val="28"/>
          <w:szCs w:val="28"/>
          <w:lang w:val="vi-VN"/>
        </w:rPr>
        <w:t>2</w:t>
      </w:r>
    </w:p>
    <w:p w14:paraId="14E62C79" w14:textId="77777777" w:rsidR="007E6DF8" w:rsidRPr="00191D42" w:rsidRDefault="007E6DF8"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171" w:name="_Toc199771737"/>
      <w:r w:rsidRPr="00191D42">
        <w:rPr>
          <w:rFonts w:ascii="Times New Roman" w:hAnsi="Times New Roman" w:cs="Times New Roman"/>
          <w:b/>
          <w:color w:val="000000" w:themeColor="text1"/>
          <w:sz w:val="28"/>
          <w:szCs w:val="28"/>
          <w:lang w:val="vi-VN"/>
        </w:rPr>
        <w:t>LÒ PHẢN ỨNG HẠT NHÂN NGHIÊN CỨU</w:t>
      </w:r>
      <w:bookmarkEnd w:id="171"/>
      <w:r w:rsidRPr="00191D42">
        <w:rPr>
          <w:rFonts w:ascii="Times New Roman" w:hAnsi="Times New Roman" w:cs="Times New Roman"/>
          <w:b/>
          <w:color w:val="000000" w:themeColor="text1"/>
          <w:sz w:val="28"/>
          <w:szCs w:val="28"/>
          <w:lang w:val="vi-VN"/>
        </w:rPr>
        <w:t xml:space="preserve"> </w:t>
      </w:r>
    </w:p>
    <w:p w14:paraId="7E10FAD4" w14:textId="77777777" w:rsidR="00DD23D7" w:rsidRPr="00191D42" w:rsidRDefault="00DD23D7" w:rsidP="00676DBC">
      <w:pPr>
        <w:spacing w:before="120" w:after="120" w:line="240" w:lineRule="auto"/>
        <w:rPr>
          <w:color w:val="000000" w:themeColor="text1"/>
          <w:lang w:val="vi-VN"/>
        </w:rPr>
      </w:pPr>
    </w:p>
    <w:p w14:paraId="2E2DF095" w14:textId="21DE0CB5" w:rsidR="007D2DBA" w:rsidRPr="00191D42" w:rsidRDefault="0045733A" w:rsidP="00676DBC">
      <w:pPr>
        <w:pStyle w:val="Heading3"/>
        <w:tabs>
          <w:tab w:val="left" w:pos="1701"/>
        </w:tabs>
        <w:spacing w:before="120" w:after="120" w:line="240" w:lineRule="auto"/>
        <w:ind w:firstLine="709"/>
        <w:jc w:val="both"/>
        <w:rPr>
          <w:rFonts w:ascii="Times New Roman" w:hAnsi="Times New Roman"/>
          <w:b/>
          <w:iCs/>
          <w:color w:val="000000" w:themeColor="text1"/>
          <w:sz w:val="28"/>
          <w:szCs w:val="28"/>
          <w:lang w:val="vi-VN"/>
        </w:rPr>
      </w:pPr>
      <w:r w:rsidRPr="00191D42">
        <w:rPr>
          <w:rFonts w:ascii="Times New Roman" w:hAnsi="Times New Roman"/>
          <w:b/>
          <w:iCs/>
          <w:color w:val="000000" w:themeColor="text1"/>
          <w:sz w:val="28"/>
          <w:szCs w:val="28"/>
          <w:lang w:val="vi-VN"/>
        </w:rPr>
        <w:t>Điều 52.</w:t>
      </w:r>
      <w:r w:rsidR="00334D53" w:rsidRPr="00191D42">
        <w:rPr>
          <w:rFonts w:ascii="Times New Roman" w:hAnsi="Times New Roman"/>
          <w:bCs/>
          <w:iCs/>
          <w:color w:val="000000" w:themeColor="text1"/>
          <w:sz w:val="28"/>
          <w:szCs w:val="28"/>
          <w:lang w:val="vi-VN"/>
        </w:rPr>
        <w:t xml:space="preserve"> </w:t>
      </w:r>
      <w:bookmarkStart w:id="172" w:name="_Toc199771738"/>
      <w:r w:rsidR="007D2DBA" w:rsidRPr="00191D42">
        <w:rPr>
          <w:rFonts w:ascii="Times New Roman" w:hAnsi="Times New Roman"/>
          <w:b/>
          <w:iCs/>
          <w:color w:val="000000" w:themeColor="text1"/>
          <w:sz w:val="28"/>
          <w:szCs w:val="28"/>
          <w:lang w:val="vi-VN"/>
        </w:rPr>
        <w:t>Yêu cầu chung</w:t>
      </w:r>
      <w:bookmarkEnd w:id="172"/>
    </w:p>
    <w:p w14:paraId="72ACAAC6" w14:textId="5EEAD849" w:rsidR="001D26C4" w:rsidRPr="00191D42" w:rsidRDefault="001D26C4"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1</w:t>
      </w:r>
      <w:r w:rsidRPr="00191D42">
        <w:rPr>
          <w:rFonts w:ascii="Times New Roman" w:hAnsi="Times New Roman"/>
          <w:bCs/>
          <w:iCs/>
          <w:color w:val="000000" w:themeColor="text1"/>
          <w:sz w:val="28"/>
          <w:szCs w:val="28"/>
          <w:lang w:val="vi-VN"/>
        </w:rPr>
        <w:t>. Cơ quan an toàn bức xạ và hạt nhân quốc gia có trách nhiệm</w:t>
      </w:r>
      <w:r w:rsidR="00ED58A5" w:rsidRPr="00191D42">
        <w:rPr>
          <w:rFonts w:ascii="Times New Roman" w:hAnsi="Times New Roman"/>
          <w:bCs/>
          <w:iCs/>
          <w:color w:val="000000" w:themeColor="text1"/>
          <w:sz w:val="28"/>
          <w:szCs w:val="28"/>
        </w:rPr>
        <w:t xml:space="preserve"> sau đây</w:t>
      </w:r>
      <w:r w:rsidRPr="00191D42">
        <w:rPr>
          <w:rFonts w:ascii="Times New Roman" w:hAnsi="Times New Roman"/>
          <w:bCs/>
          <w:iCs/>
          <w:color w:val="000000" w:themeColor="text1"/>
          <w:sz w:val="28"/>
          <w:szCs w:val="28"/>
          <w:lang w:val="vi-VN"/>
        </w:rPr>
        <w:t xml:space="preserve">: </w:t>
      </w:r>
    </w:p>
    <w:p w14:paraId="2FE00644" w14:textId="1FA54377" w:rsidR="001D26C4" w:rsidRPr="00191D42" w:rsidRDefault="001D26C4"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a) Tham mưu, giúp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chủ trì thẩm định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hAnsi="Times New Roman"/>
          <w:bCs/>
          <w:iCs/>
          <w:color w:val="000000" w:themeColor="text1"/>
          <w:sz w:val="28"/>
          <w:szCs w:val="28"/>
          <w:lang w:val="vi-VN"/>
        </w:rPr>
        <w:t>và an ninh hạt nhân,</w:t>
      </w:r>
      <w:r w:rsidR="00AA1B24" w:rsidRPr="00191D42">
        <w:rPr>
          <w:rFonts w:ascii="Times New Roman" w:hAnsi="Times New Roman"/>
          <w:color w:val="000000" w:themeColor="text1"/>
          <w:sz w:val="28"/>
          <w:lang w:val="vi-VN"/>
        </w:rPr>
        <w:t xml:space="preserve"> </w:t>
      </w:r>
      <w:r w:rsidR="00AA1B24" w:rsidRPr="00191D42">
        <w:rPr>
          <w:rFonts w:ascii="Times New Roman" w:hAnsi="Times New Roman"/>
          <w:iCs/>
          <w:color w:val="000000" w:themeColor="text1"/>
          <w:sz w:val="28"/>
          <w:szCs w:val="28"/>
          <w:lang w:val="vi-VN"/>
        </w:rPr>
        <w:t>phê duyệt địa điểm,</w:t>
      </w:r>
      <w:r w:rsidRPr="00191D42">
        <w:rPr>
          <w:rFonts w:ascii="Times New Roman" w:hAnsi="Times New Roman"/>
          <w:bCs/>
          <w:iCs/>
          <w:color w:val="000000" w:themeColor="text1"/>
          <w:sz w:val="28"/>
          <w:szCs w:val="28"/>
          <w:lang w:val="vi-VN"/>
        </w:rPr>
        <w:t xml:space="preserve"> cấp phép xây dựng</w:t>
      </w:r>
      <w:r w:rsidR="001733F3" w:rsidRPr="00191D42">
        <w:rPr>
          <w:rFonts w:ascii="Times New Roman" w:hAnsi="Times New Roman"/>
          <w:iCs/>
          <w:color w:val="000000" w:themeColor="text1"/>
          <w:sz w:val="28"/>
          <w:szCs w:val="28"/>
          <w:lang w:val="vi-VN"/>
        </w:rPr>
        <w:t xml:space="preserve"> lò phản ứng hạt nhân nghiên cứu</w:t>
      </w:r>
      <w:r w:rsidRPr="00191D42">
        <w:rPr>
          <w:rFonts w:ascii="Times New Roman" w:hAnsi="Times New Roman"/>
          <w:bCs/>
          <w:iCs/>
          <w:color w:val="000000" w:themeColor="text1"/>
          <w:sz w:val="28"/>
          <w:szCs w:val="28"/>
          <w:lang w:val="vi-VN"/>
        </w:rPr>
        <w:t>,</w:t>
      </w:r>
      <w:r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 xml:space="preserve">vận hành thử, vận hành và chấm dứt hoạt động </w:t>
      </w:r>
      <w:r w:rsidRPr="00191D42">
        <w:rPr>
          <w:rFonts w:ascii="Times New Roman" w:hAnsi="Times New Roman"/>
          <w:color w:val="000000" w:themeColor="text1"/>
          <w:sz w:val="28"/>
          <w:lang w:val="vi-VN"/>
        </w:rPr>
        <w:t>lò phản ứng hạt nhân nghiên cứu</w:t>
      </w:r>
      <w:r w:rsidRPr="00191D42">
        <w:rPr>
          <w:rFonts w:ascii="Times New Roman" w:hAnsi="Times New Roman"/>
          <w:bCs/>
          <w:iCs/>
          <w:color w:val="000000" w:themeColor="text1"/>
          <w:sz w:val="28"/>
          <w:szCs w:val="28"/>
          <w:lang w:val="vi-VN"/>
        </w:rPr>
        <w:t xml:space="preserve">; </w:t>
      </w:r>
    </w:p>
    <w:p w14:paraId="77A57A26" w14:textId="2219FD28" w:rsidR="001D26C4" w:rsidRPr="00191D42" w:rsidRDefault="001D26C4" w:rsidP="00676DBC">
      <w:pPr>
        <w:tabs>
          <w:tab w:val="left" w:pos="993"/>
        </w:tabs>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b) </w:t>
      </w:r>
      <w:r w:rsidR="00911A7B" w:rsidRPr="00191D42">
        <w:rPr>
          <w:rFonts w:ascii="Times New Roman" w:hAnsi="Times New Roman"/>
          <w:bCs/>
          <w:iCs/>
          <w:color w:val="000000" w:themeColor="text1"/>
          <w:sz w:val="28"/>
          <w:szCs w:val="28"/>
          <w:lang w:val="vi-VN"/>
        </w:rPr>
        <w:t xml:space="preserve">Thanh tra, kiểm tra, giám sát, phối hợp thanh sát hạt nhân đối với các hoạt động liên quan đến </w:t>
      </w:r>
      <w:r w:rsidR="002770AF" w:rsidRPr="00191D42">
        <w:rPr>
          <w:rFonts w:ascii="Times New Roman" w:hAnsi="Times New Roman"/>
          <w:color w:val="000000" w:themeColor="text1"/>
          <w:sz w:val="28"/>
          <w:lang w:val="vi-VN"/>
        </w:rPr>
        <w:t>lò phản ứng hạt nhân nghiên cứu</w:t>
      </w:r>
      <w:r w:rsidR="00911A7B" w:rsidRPr="00191D42">
        <w:rPr>
          <w:rFonts w:ascii="Times New Roman" w:hAnsi="Times New Roman"/>
          <w:color w:val="000000" w:themeColor="text1"/>
          <w:sz w:val="28"/>
          <w:lang w:val="vi-VN"/>
        </w:rPr>
        <w:t xml:space="preserve"> </w:t>
      </w:r>
      <w:r w:rsidR="00911A7B" w:rsidRPr="00191D42">
        <w:rPr>
          <w:rFonts w:ascii="Times New Roman" w:hAnsi="Times New Roman"/>
          <w:bCs/>
          <w:iCs/>
          <w:color w:val="000000" w:themeColor="text1"/>
          <w:sz w:val="28"/>
          <w:szCs w:val="28"/>
          <w:lang w:val="vi-VN"/>
        </w:rPr>
        <w:t xml:space="preserve">theo quy định của Luật này và </w:t>
      </w:r>
      <w:r w:rsidR="00ED58A5" w:rsidRPr="00191D42">
        <w:rPr>
          <w:rFonts w:ascii="Times New Roman" w:hAnsi="Times New Roman"/>
          <w:bCs/>
          <w:iCs/>
          <w:color w:val="000000" w:themeColor="text1"/>
          <w:sz w:val="28"/>
          <w:szCs w:val="28"/>
        </w:rPr>
        <w:t xml:space="preserve">quy định khác của </w:t>
      </w:r>
      <w:r w:rsidR="00911A7B" w:rsidRPr="00191D42">
        <w:rPr>
          <w:rFonts w:ascii="Times New Roman" w:hAnsi="Times New Roman"/>
          <w:bCs/>
          <w:iCs/>
          <w:color w:val="000000" w:themeColor="text1"/>
          <w:sz w:val="28"/>
          <w:szCs w:val="28"/>
          <w:lang w:val="vi-VN"/>
        </w:rPr>
        <w:t>pháp luật có liên quan</w:t>
      </w:r>
      <w:r w:rsidRPr="00191D42">
        <w:rPr>
          <w:rFonts w:ascii="Times New Roman" w:hAnsi="Times New Roman"/>
          <w:bCs/>
          <w:iCs/>
          <w:color w:val="000000" w:themeColor="text1"/>
          <w:sz w:val="28"/>
          <w:szCs w:val="28"/>
          <w:lang w:val="vi-VN"/>
        </w:rPr>
        <w:t>.</w:t>
      </w:r>
    </w:p>
    <w:p w14:paraId="686DACDB" w14:textId="5A11A199" w:rsidR="007D2DBA" w:rsidRPr="00191D42" w:rsidRDefault="007D2DB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Việc lựa chọn, phê duyệt địa điểm, thiết kế, xây dựng, vận hành thử, vận hành, chấm dứt hoạt động và bảo đảm an toàn bức xạ, an toàn</w:t>
      </w:r>
      <w:r w:rsidR="00B60AC1" w:rsidRPr="00191D42">
        <w:rPr>
          <w:rFonts w:ascii="Times New Roman" w:eastAsia="Times New Roman" w:hAnsi="Times New Roman"/>
          <w:bCs/>
          <w:color w:val="000000" w:themeColor="text1"/>
          <w:sz w:val="28"/>
          <w:szCs w:val="28"/>
          <w:lang w:eastAsia="ko-KR"/>
        </w:rPr>
        <w:t xml:space="preserve"> hạt nhân</w:t>
      </w:r>
      <w:r w:rsidRPr="00191D42">
        <w:rPr>
          <w:rFonts w:ascii="Times New Roman" w:hAnsi="Times New Roman"/>
          <w:bCs/>
          <w:iCs/>
          <w:color w:val="000000" w:themeColor="text1"/>
          <w:sz w:val="28"/>
          <w:szCs w:val="28"/>
          <w:lang w:val="vi-VN"/>
        </w:rPr>
        <w:t xml:space="preserve"> và an ninh hạt nhân lò phản ứng hạt nhân nghiên cứu phải tuân thủ quy định của Luật này và quy định khác của pháp luật có liên quan.</w:t>
      </w:r>
    </w:p>
    <w:p w14:paraId="528D327C" w14:textId="71716204" w:rsidR="007D2DBA" w:rsidRPr="00191D42" w:rsidRDefault="007D2DB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3. Việc thẩm định các nội dung liên quan đến lò phản ứng hạt nhân nghiên cứu được thực hiện theo quy định tại Điều 50 của Luật này</w:t>
      </w:r>
      <w:r w:rsidR="00ED58A5"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w:t>
      </w:r>
    </w:p>
    <w:p w14:paraId="6A8F2814" w14:textId="26AAA99D" w:rsidR="00F250B7" w:rsidRPr="00191D42" w:rsidRDefault="008D37C9" w:rsidP="00F250B7">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4. Hoạt động giám sát an toàn tại các giai đoạn khảo sát, đánh giá địa điểm, thiết kế, chế tạo, xây dựng, vận hành thử, vận hành và chấm dứt hoạt động lò phản ứng hạt nhân nghiên cứu tuân thủ quy định tại khoản 1 và khoản 2 Điều 51 </w:t>
      </w:r>
      <w:r w:rsidR="000712AB" w:rsidRPr="00191D42">
        <w:rPr>
          <w:rFonts w:ascii="Times New Roman" w:hAnsi="Times New Roman"/>
          <w:bCs/>
          <w:iCs/>
          <w:color w:val="000000" w:themeColor="text1"/>
          <w:sz w:val="28"/>
          <w:szCs w:val="28"/>
          <w:lang w:val="vi-VN"/>
        </w:rPr>
        <w:t xml:space="preserve">của </w:t>
      </w:r>
      <w:r w:rsidRPr="00191D42">
        <w:rPr>
          <w:rFonts w:ascii="Times New Roman" w:hAnsi="Times New Roman"/>
          <w:bCs/>
          <w:iCs/>
          <w:color w:val="000000" w:themeColor="text1"/>
          <w:sz w:val="28"/>
          <w:szCs w:val="28"/>
          <w:lang w:val="vi-VN"/>
        </w:rPr>
        <w:t>Luật này.</w:t>
      </w:r>
    </w:p>
    <w:p w14:paraId="19916F6B" w14:textId="03BB3E9B" w:rsidR="008D37C9" w:rsidRPr="00191D42" w:rsidRDefault="008D37C9" w:rsidP="00090C4C">
      <w:pPr>
        <w:spacing w:after="0" w:line="340" w:lineRule="atLeast"/>
        <w:ind w:firstLine="709"/>
        <w:jc w:val="both"/>
        <w:rPr>
          <w:rFonts w:ascii="Times New Roman" w:eastAsia="Times New Roman" w:hAnsi="Times New Roman"/>
          <w:bCs/>
          <w:iCs/>
          <w:color w:val="000000" w:themeColor="text1"/>
          <w:sz w:val="28"/>
          <w:szCs w:val="28"/>
          <w:lang w:val="vi-VN"/>
        </w:rPr>
      </w:pPr>
      <w:r w:rsidRPr="00191D42">
        <w:rPr>
          <w:rFonts w:ascii="Times New Roman" w:eastAsia="Times New Roman" w:hAnsi="Times New Roman"/>
          <w:bCs/>
          <w:iCs/>
          <w:color w:val="000000" w:themeColor="text1"/>
          <w:sz w:val="28"/>
          <w:szCs w:val="28"/>
          <w:lang w:val="vi-VN"/>
        </w:rPr>
        <w:t>5. Chính phủ quy định chi tiết Điều này; quy định các biện pháp và trách nhiệm của các bên liên quan trong việc bảo đảm an ninh lò phản ứng hạt nhân nghiên cứu.</w:t>
      </w:r>
    </w:p>
    <w:p w14:paraId="6C7396C4" w14:textId="2638B83E" w:rsidR="00DD23D7" w:rsidRPr="00191D42" w:rsidRDefault="0045733A"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pacing w:val="-6"/>
          <w:sz w:val="28"/>
          <w:szCs w:val="28"/>
          <w:lang w:val="vi-VN"/>
        </w:rPr>
      </w:pPr>
      <w:bookmarkStart w:id="173" w:name="_Toc199771739"/>
      <w:r w:rsidRPr="00191D42">
        <w:rPr>
          <w:rFonts w:ascii="Times New Roman" w:hAnsi="Times New Roman" w:cs="Times New Roman"/>
          <w:b/>
          <w:bCs/>
          <w:color w:val="000000" w:themeColor="text1"/>
          <w:sz w:val="28"/>
          <w:szCs w:val="28"/>
          <w:lang w:val="vi-VN"/>
        </w:rPr>
        <w:t xml:space="preserve">Điều 53. </w:t>
      </w:r>
      <w:r w:rsidR="00475980" w:rsidRPr="00191D42">
        <w:rPr>
          <w:rFonts w:ascii="Times New Roman" w:hAnsi="Times New Roman"/>
          <w:b/>
          <w:color w:val="000000" w:themeColor="text1"/>
          <w:sz w:val="28"/>
          <w:lang w:val="vi-VN"/>
        </w:rPr>
        <w:t>C</w:t>
      </w:r>
      <w:r w:rsidR="00475980" w:rsidRPr="00191D42">
        <w:rPr>
          <w:rFonts w:ascii="Times New Roman" w:hAnsi="Times New Roman" w:cs="Times New Roman"/>
          <w:b/>
          <w:bCs/>
          <w:color w:val="000000" w:themeColor="text1"/>
          <w:sz w:val="28"/>
          <w:szCs w:val="28"/>
          <w:lang w:val="vi-VN"/>
        </w:rPr>
        <w:t xml:space="preserve">hủ </w:t>
      </w:r>
      <w:r w:rsidRPr="00191D42">
        <w:rPr>
          <w:rFonts w:ascii="Times New Roman" w:hAnsi="Times New Roman" w:cs="Times New Roman"/>
          <w:b/>
          <w:bCs/>
          <w:color w:val="000000" w:themeColor="text1"/>
          <w:sz w:val="28"/>
          <w:szCs w:val="28"/>
          <w:lang w:val="vi-VN"/>
        </w:rPr>
        <w:t xml:space="preserve">trương đầu tư, địa điểm, thiết kế, quyết định </w:t>
      </w:r>
      <w:r w:rsidRPr="00191D42">
        <w:rPr>
          <w:rFonts w:ascii="Times New Roman" w:hAnsi="Times New Roman"/>
          <w:b/>
          <w:color w:val="000000" w:themeColor="text1"/>
          <w:sz w:val="28"/>
          <w:lang w:val="vi-VN"/>
        </w:rPr>
        <w:t>dự án</w:t>
      </w:r>
      <w:r w:rsidRPr="00191D42">
        <w:rPr>
          <w:rFonts w:ascii="Times New Roman" w:hAnsi="Times New Roman" w:cs="Times New Roman"/>
          <w:b/>
          <w:bCs/>
          <w:color w:val="000000" w:themeColor="text1"/>
          <w:sz w:val="28"/>
          <w:szCs w:val="28"/>
          <w:lang w:val="vi-VN"/>
        </w:rPr>
        <w:t xml:space="preserve"> đầu tư và xây dựng lò phản ứng hạt nhân nghiên cứu</w:t>
      </w:r>
      <w:bookmarkEnd w:id="173"/>
      <w:r w:rsidR="00DD23D7" w:rsidRPr="00191D42">
        <w:rPr>
          <w:rFonts w:ascii="Times New Roman" w:hAnsi="Times New Roman" w:cs="Times New Roman"/>
          <w:b/>
          <w:bCs/>
          <w:color w:val="000000" w:themeColor="text1"/>
          <w:sz w:val="28"/>
          <w:szCs w:val="28"/>
          <w:lang w:val="vi-VN"/>
        </w:rPr>
        <w:t xml:space="preserve"> </w:t>
      </w:r>
    </w:p>
    <w:p w14:paraId="296BD1DE" w14:textId="36331D15" w:rsidR="00DD23D7" w:rsidRPr="00191D42" w:rsidRDefault="00DD23D7"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1. Việc quyết định chủ trương đầu tư xây dựng lò phản ứng hạt nhân nghiên cứu thực hiện theo quy định tại Điều </w:t>
      </w:r>
      <w:r w:rsidR="006F77BE" w:rsidRPr="00191D42">
        <w:rPr>
          <w:rFonts w:ascii="Times New Roman" w:hAnsi="Times New Roman"/>
          <w:color w:val="000000" w:themeColor="text1"/>
          <w:sz w:val="28"/>
          <w:lang w:val="vi-VN"/>
        </w:rPr>
        <w:t xml:space="preserve">42 </w:t>
      </w:r>
      <w:r w:rsidR="00CD4CFF" w:rsidRPr="00191D42">
        <w:rPr>
          <w:rFonts w:ascii="Times New Roman" w:hAnsi="Times New Roman"/>
          <w:color w:val="000000" w:themeColor="text1"/>
          <w:sz w:val="28"/>
          <w:lang w:val="vi-VN"/>
        </w:rPr>
        <w:t xml:space="preserve">của </w:t>
      </w:r>
      <w:r w:rsidRPr="00191D42">
        <w:rPr>
          <w:rFonts w:ascii="Times New Roman" w:hAnsi="Times New Roman"/>
          <w:color w:val="000000" w:themeColor="text1"/>
          <w:sz w:val="28"/>
          <w:lang w:val="vi-VN"/>
        </w:rPr>
        <w:t xml:space="preserve">Luật này. </w:t>
      </w:r>
    </w:p>
    <w:p w14:paraId="360D15E3" w14:textId="5680648E" w:rsidR="00475980" w:rsidRPr="00191D42" w:rsidRDefault="00673C8B"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2. Việc khảo sát, đánh giá, phê duyệt địa điểm xây dựng lò phản ứng hạt nhân nghiên cứu phải tuân thủ quy định tại các khoản 1, 2, 3 và 5 Điều 43 của Luật này. </w:t>
      </w:r>
    </w:p>
    <w:p w14:paraId="007C60E3" w14:textId="599F0457" w:rsidR="00750E5C" w:rsidRPr="00191D42" w:rsidRDefault="00475980"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 xml:space="preserve">3.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00673C8B" w:rsidRPr="00191D42">
        <w:rPr>
          <w:rFonts w:ascii="Times New Roman" w:hAnsi="Times New Roman"/>
          <w:bCs/>
          <w:iCs/>
          <w:color w:val="000000" w:themeColor="text1"/>
          <w:sz w:val="28"/>
          <w:szCs w:val="28"/>
          <w:lang w:val="vi-VN"/>
        </w:rPr>
        <w:t xml:space="preserve">xem xét, phê duyệt địa điểm xây dựng </w:t>
      </w:r>
      <w:r w:rsidR="00BB5977" w:rsidRPr="00191D42">
        <w:rPr>
          <w:rFonts w:ascii="Times New Roman" w:hAnsi="Times New Roman"/>
          <w:iCs/>
          <w:color w:val="000000" w:themeColor="text1"/>
          <w:sz w:val="28"/>
          <w:szCs w:val="28"/>
          <w:lang w:val="vi-VN"/>
        </w:rPr>
        <w:t>lò phản ứng</w:t>
      </w:r>
      <w:r w:rsidR="00BB5977" w:rsidRPr="00191D42">
        <w:rPr>
          <w:rFonts w:ascii="Times New Roman" w:hAnsi="Times New Roman"/>
          <w:color w:val="000000" w:themeColor="text1"/>
          <w:sz w:val="28"/>
          <w:lang w:val="vi-VN"/>
        </w:rPr>
        <w:t xml:space="preserve"> hạt nhân</w:t>
      </w:r>
      <w:r w:rsidR="00BB5977" w:rsidRPr="00191D42">
        <w:rPr>
          <w:rFonts w:ascii="Times New Roman" w:hAnsi="Times New Roman"/>
          <w:iCs/>
          <w:color w:val="000000" w:themeColor="text1"/>
          <w:sz w:val="28"/>
          <w:szCs w:val="28"/>
          <w:lang w:val="vi-VN"/>
        </w:rPr>
        <w:t xml:space="preserve"> nghiên cứu</w:t>
      </w:r>
      <w:r w:rsidR="00673C8B" w:rsidRPr="00191D42">
        <w:rPr>
          <w:rFonts w:ascii="Times New Roman" w:hAnsi="Times New Roman"/>
          <w:bCs/>
          <w:iCs/>
          <w:color w:val="000000" w:themeColor="text1"/>
          <w:sz w:val="28"/>
          <w:szCs w:val="28"/>
          <w:lang w:val="vi-VN"/>
        </w:rPr>
        <w:t xml:space="preserve">. Việc phê duyệt địa điểm được thực hiện trước hoặc đồng thời với việc </w:t>
      </w:r>
      <w:r w:rsidR="00F250B7" w:rsidRPr="00191D42">
        <w:rPr>
          <w:rFonts w:ascii="Times New Roman" w:hAnsi="Times New Roman"/>
          <w:iCs/>
          <w:color w:val="000000" w:themeColor="text1"/>
          <w:sz w:val="28"/>
          <w:szCs w:val="28"/>
          <w:lang w:val="vi-VN"/>
        </w:rPr>
        <w:t xml:space="preserve">quyết định </w:t>
      </w:r>
      <w:r w:rsidR="00673C8B" w:rsidRPr="00191D42">
        <w:rPr>
          <w:rFonts w:ascii="Times New Roman" w:hAnsi="Times New Roman"/>
          <w:bCs/>
          <w:iCs/>
          <w:color w:val="000000" w:themeColor="text1"/>
          <w:sz w:val="28"/>
          <w:szCs w:val="28"/>
          <w:lang w:val="vi-VN"/>
        </w:rPr>
        <w:t xml:space="preserve">đầu tư </w:t>
      </w:r>
      <w:r w:rsidR="00F250B7" w:rsidRPr="00191D42">
        <w:rPr>
          <w:rFonts w:ascii="Times New Roman" w:hAnsi="Times New Roman"/>
          <w:iCs/>
          <w:color w:val="000000" w:themeColor="text1"/>
          <w:sz w:val="28"/>
          <w:szCs w:val="28"/>
          <w:lang w:val="vi-VN"/>
        </w:rPr>
        <w:t xml:space="preserve">dự án </w:t>
      </w:r>
      <w:r w:rsidR="00673C8B" w:rsidRPr="00191D42">
        <w:rPr>
          <w:rFonts w:ascii="Times New Roman" w:hAnsi="Times New Roman"/>
          <w:bCs/>
          <w:iCs/>
          <w:color w:val="000000" w:themeColor="text1"/>
          <w:sz w:val="28"/>
          <w:szCs w:val="28"/>
          <w:lang w:val="vi-VN"/>
        </w:rPr>
        <w:t>xây dựng</w:t>
      </w:r>
      <w:r w:rsidR="00F250B7" w:rsidRPr="00191D42">
        <w:rPr>
          <w:rFonts w:ascii="Times New Roman" w:hAnsi="Times New Roman"/>
          <w:iCs/>
          <w:color w:val="000000" w:themeColor="text1"/>
          <w:sz w:val="28"/>
          <w:szCs w:val="28"/>
          <w:lang w:val="vi-VN"/>
        </w:rPr>
        <w:t xml:space="preserve"> lò phản ứng hạt nhân nghiên cứu</w:t>
      </w:r>
      <w:r w:rsidR="00673C8B" w:rsidRPr="00191D42">
        <w:rPr>
          <w:rFonts w:ascii="Times New Roman" w:hAnsi="Times New Roman"/>
          <w:bCs/>
          <w:iCs/>
          <w:color w:val="000000" w:themeColor="text1"/>
          <w:sz w:val="28"/>
          <w:szCs w:val="28"/>
          <w:lang w:val="vi-VN"/>
        </w:rPr>
        <w:t>.</w:t>
      </w:r>
    </w:p>
    <w:p w14:paraId="285F0472" w14:textId="097873CF" w:rsidR="00DD23D7" w:rsidRPr="00191D42" w:rsidRDefault="00475980"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4</w:t>
      </w:r>
      <w:r w:rsidR="00DD23D7" w:rsidRPr="00191D42">
        <w:rPr>
          <w:rFonts w:ascii="Times New Roman" w:hAnsi="Times New Roman"/>
          <w:bCs/>
          <w:iCs/>
          <w:color w:val="000000" w:themeColor="text1"/>
          <w:sz w:val="28"/>
          <w:szCs w:val="28"/>
          <w:lang w:val="vi-VN"/>
        </w:rPr>
        <w:t xml:space="preserve">. Thiết kế xây dựng lò phản ứng hạt nhân nghiên cứu phải tuân thủ quy định tại Điều </w:t>
      </w:r>
      <w:r w:rsidR="006F77BE" w:rsidRPr="00191D42">
        <w:rPr>
          <w:rFonts w:ascii="Times New Roman" w:hAnsi="Times New Roman"/>
          <w:bCs/>
          <w:iCs/>
          <w:color w:val="000000" w:themeColor="text1"/>
          <w:sz w:val="28"/>
          <w:szCs w:val="28"/>
          <w:lang w:val="vi-VN"/>
        </w:rPr>
        <w:t xml:space="preserve">44 </w:t>
      </w:r>
      <w:r w:rsidR="00CD4CFF" w:rsidRPr="00191D42">
        <w:rPr>
          <w:rFonts w:ascii="Times New Roman" w:hAnsi="Times New Roman"/>
          <w:bCs/>
          <w:iCs/>
          <w:color w:val="000000" w:themeColor="text1"/>
          <w:sz w:val="28"/>
          <w:szCs w:val="28"/>
          <w:lang w:val="vi-VN"/>
        </w:rPr>
        <w:t xml:space="preserve">của </w:t>
      </w:r>
      <w:r w:rsidR="00DD23D7" w:rsidRPr="00191D42">
        <w:rPr>
          <w:rFonts w:ascii="Times New Roman" w:hAnsi="Times New Roman"/>
          <w:bCs/>
          <w:iCs/>
          <w:color w:val="000000" w:themeColor="text1"/>
          <w:sz w:val="28"/>
          <w:szCs w:val="28"/>
          <w:lang w:val="vi-VN"/>
        </w:rPr>
        <w:t>Luật này</w:t>
      </w:r>
      <w:r w:rsidR="00676733" w:rsidRPr="00191D42">
        <w:rPr>
          <w:rFonts w:ascii="Times New Roman" w:hAnsi="Times New Roman"/>
          <w:bCs/>
          <w:iCs/>
          <w:color w:val="000000" w:themeColor="text1"/>
          <w:sz w:val="28"/>
          <w:szCs w:val="28"/>
        </w:rPr>
        <w:t>,</w:t>
      </w:r>
      <w:r w:rsidR="00DD23D7" w:rsidRPr="00191D42">
        <w:rPr>
          <w:rFonts w:ascii="Times New Roman" w:hAnsi="Times New Roman"/>
          <w:bCs/>
          <w:iCs/>
          <w:color w:val="000000" w:themeColor="text1"/>
          <w:sz w:val="28"/>
          <w:szCs w:val="28"/>
          <w:lang w:val="vi-VN"/>
        </w:rPr>
        <w:t xml:space="preserve"> trừ điểm b khoản 2</w:t>
      </w:r>
      <w:r w:rsidR="00676733" w:rsidRPr="00191D42">
        <w:rPr>
          <w:rFonts w:ascii="Times New Roman" w:hAnsi="Times New Roman"/>
          <w:bCs/>
          <w:iCs/>
          <w:color w:val="000000" w:themeColor="text1"/>
          <w:sz w:val="28"/>
          <w:szCs w:val="28"/>
        </w:rPr>
        <w:t xml:space="preserve"> Điều 44 của Luật này</w:t>
      </w:r>
      <w:r w:rsidR="00DD23D7" w:rsidRPr="00191D42">
        <w:rPr>
          <w:rFonts w:ascii="Times New Roman" w:hAnsi="Times New Roman"/>
          <w:bCs/>
          <w:iCs/>
          <w:color w:val="000000" w:themeColor="text1"/>
          <w:sz w:val="28"/>
          <w:szCs w:val="28"/>
          <w:lang w:val="vi-VN"/>
        </w:rPr>
        <w:t>.</w:t>
      </w:r>
    </w:p>
    <w:p w14:paraId="603A583D" w14:textId="72DD47C5" w:rsidR="00DD23D7" w:rsidRPr="00191D42" w:rsidRDefault="00475980"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lastRenderedPageBreak/>
        <w:t>5</w:t>
      </w:r>
      <w:r w:rsidR="00DD23D7" w:rsidRPr="00191D42">
        <w:rPr>
          <w:rFonts w:ascii="Times New Roman" w:hAnsi="Times New Roman"/>
          <w:bCs/>
          <w:iCs/>
          <w:color w:val="000000" w:themeColor="text1"/>
          <w:sz w:val="28"/>
          <w:szCs w:val="28"/>
          <w:lang w:val="vi-VN"/>
        </w:rPr>
        <w:t xml:space="preserve">. </w:t>
      </w:r>
      <w:r w:rsidR="00DD23D7" w:rsidRPr="00191D42">
        <w:rPr>
          <w:rFonts w:ascii="Times New Roman" w:hAnsi="Times New Roman"/>
          <w:bCs/>
          <w:iCs/>
          <w:color w:val="000000" w:themeColor="text1"/>
          <w:spacing w:val="-2"/>
          <w:sz w:val="28"/>
          <w:szCs w:val="28"/>
          <w:lang w:val="vi-VN"/>
        </w:rPr>
        <w:t xml:space="preserve">Việc quyết định đầu tư dự án </w:t>
      </w:r>
      <w:r w:rsidR="008D0680" w:rsidRPr="00191D42">
        <w:rPr>
          <w:rFonts w:ascii="Times New Roman" w:hAnsi="Times New Roman"/>
          <w:bCs/>
          <w:iCs/>
          <w:color w:val="000000" w:themeColor="text1"/>
          <w:spacing w:val="-2"/>
          <w:sz w:val="28"/>
          <w:szCs w:val="28"/>
          <w:lang w:val="vi-VN"/>
        </w:rPr>
        <w:t>đầ</w:t>
      </w:r>
      <w:r w:rsidR="008D0680" w:rsidRPr="00191D42">
        <w:rPr>
          <w:rFonts w:ascii="Times New Roman" w:hAnsi="Times New Roman"/>
          <w:bCs/>
          <w:iCs/>
          <w:color w:val="000000" w:themeColor="text1"/>
          <w:spacing w:val="-2"/>
          <w:sz w:val="28"/>
          <w:szCs w:val="28"/>
        </w:rPr>
        <w:t xml:space="preserve">u tư </w:t>
      </w:r>
      <w:r w:rsidR="00DD23D7" w:rsidRPr="00191D42">
        <w:rPr>
          <w:rFonts w:ascii="Times New Roman" w:hAnsi="Times New Roman"/>
          <w:bCs/>
          <w:iCs/>
          <w:color w:val="000000" w:themeColor="text1"/>
          <w:spacing w:val="-2"/>
          <w:sz w:val="28"/>
          <w:szCs w:val="28"/>
          <w:lang w:val="vi-VN"/>
        </w:rPr>
        <w:t xml:space="preserve">xây dựng lò phản ứng hạt nhân nghiên cứu thực hiện theo quy định tại </w:t>
      </w:r>
      <w:r w:rsidR="00676733" w:rsidRPr="00191D42">
        <w:rPr>
          <w:rFonts w:ascii="Times New Roman" w:hAnsi="Times New Roman"/>
          <w:bCs/>
          <w:iCs/>
          <w:color w:val="000000" w:themeColor="text1"/>
          <w:spacing w:val="-2"/>
          <w:sz w:val="28"/>
          <w:szCs w:val="28"/>
        </w:rPr>
        <w:t xml:space="preserve">các </w:t>
      </w:r>
      <w:r w:rsidR="00DD23D7" w:rsidRPr="00191D42">
        <w:rPr>
          <w:rFonts w:ascii="Times New Roman" w:hAnsi="Times New Roman"/>
          <w:bCs/>
          <w:iCs/>
          <w:color w:val="000000" w:themeColor="text1"/>
          <w:spacing w:val="-2"/>
          <w:sz w:val="28"/>
          <w:szCs w:val="28"/>
          <w:lang w:val="vi-VN"/>
        </w:rPr>
        <w:t>khoản 1, 2</w:t>
      </w:r>
      <w:r w:rsidR="00BB5977" w:rsidRPr="00191D42">
        <w:rPr>
          <w:rFonts w:ascii="Times New Roman" w:hAnsi="Times New Roman"/>
          <w:iCs/>
          <w:color w:val="000000" w:themeColor="text1"/>
          <w:spacing w:val="-2"/>
          <w:sz w:val="28"/>
          <w:szCs w:val="28"/>
          <w:lang w:val="vi-VN"/>
        </w:rPr>
        <w:t>,</w:t>
      </w:r>
      <w:r w:rsidR="00DD23D7" w:rsidRPr="00191D42">
        <w:rPr>
          <w:rFonts w:ascii="Times New Roman" w:hAnsi="Times New Roman"/>
          <w:bCs/>
          <w:iCs/>
          <w:color w:val="000000" w:themeColor="text1"/>
          <w:spacing w:val="-2"/>
          <w:sz w:val="28"/>
          <w:szCs w:val="28"/>
          <w:lang w:val="vi-VN"/>
        </w:rPr>
        <w:t xml:space="preserve"> 3</w:t>
      </w:r>
      <w:r w:rsidR="00BB5977" w:rsidRPr="00191D42">
        <w:rPr>
          <w:rFonts w:ascii="Times New Roman" w:hAnsi="Times New Roman"/>
          <w:color w:val="000000" w:themeColor="text1"/>
          <w:spacing w:val="-2"/>
          <w:sz w:val="28"/>
          <w:lang w:val="vi-VN"/>
        </w:rPr>
        <w:t xml:space="preserve"> và </w:t>
      </w:r>
      <w:r w:rsidR="00BB5977" w:rsidRPr="00191D42">
        <w:rPr>
          <w:rFonts w:ascii="Times New Roman" w:hAnsi="Times New Roman"/>
          <w:iCs/>
          <w:color w:val="000000" w:themeColor="text1"/>
          <w:spacing w:val="-2"/>
          <w:sz w:val="28"/>
          <w:szCs w:val="28"/>
          <w:lang w:val="vi-VN"/>
        </w:rPr>
        <w:t>4</w:t>
      </w:r>
      <w:r w:rsidR="00DD23D7" w:rsidRPr="00191D42">
        <w:rPr>
          <w:rFonts w:ascii="Times New Roman" w:hAnsi="Times New Roman"/>
          <w:bCs/>
          <w:iCs/>
          <w:color w:val="000000" w:themeColor="text1"/>
          <w:spacing w:val="-2"/>
          <w:sz w:val="28"/>
          <w:szCs w:val="28"/>
          <w:lang w:val="vi-VN"/>
        </w:rPr>
        <w:t xml:space="preserve"> Điều </w:t>
      </w:r>
      <w:r w:rsidR="006F77BE" w:rsidRPr="00191D42">
        <w:rPr>
          <w:rFonts w:ascii="Times New Roman" w:hAnsi="Times New Roman"/>
          <w:bCs/>
          <w:iCs/>
          <w:color w:val="000000" w:themeColor="text1"/>
          <w:spacing w:val="-2"/>
          <w:sz w:val="28"/>
          <w:szCs w:val="28"/>
          <w:lang w:val="vi-VN"/>
        </w:rPr>
        <w:t xml:space="preserve">45 </w:t>
      </w:r>
      <w:r w:rsidR="00E77E23" w:rsidRPr="00191D42">
        <w:rPr>
          <w:rFonts w:ascii="Times New Roman" w:hAnsi="Times New Roman"/>
          <w:bCs/>
          <w:iCs/>
          <w:color w:val="000000" w:themeColor="text1"/>
          <w:spacing w:val="-2"/>
          <w:sz w:val="28"/>
          <w:szCs w:val="28"/>
        </w:rPr>
        <w:t xml:space="preserve">của </w:t>
      </w:r>
      <w:r w:rsidR="00DD23D7" w:rsidRPr="00191D42">
        <w:rPr>
          <w:rFonts w:ascii="Times New Roman" w:hAnsi="Times New Roman"/>
          <w:bCs/>
          <w:iCs/>
          <w:color w:val="000000" w:themeColor="text1"/>
          <w:spacing w:val="-2"/>
          <w:sz w:val="28"/>
          <w:szCs w:val="28"/>
          <w:lang w:val="vi-VN"/>
        </w:rPr>
        <w:t>Luật</w:t>
      </w:r>
      <w:r w:rsidR="00DD23D7" w:rsidRPr="00191D42">
        <w:rPr>
          <w:rFonts w:ascii="Times New Roman" w:hAnsi="Times New Roman"/>
          <w:bCs/>
          <w:iCs/>
          <w:color w:val="000000" w:themeColor="text1"/>
          <w:sz w:val="28"/>
          <w:szCs w:val="28"/>
          <w:lang w:val="vi-VN"/>
        </w:rPr>
        <w:t xml:space="preserve"> này.</w:t>
      </w:r>
      <w:r w:rsidR="00062170" w:rsidRPr="00191D42">
        <w:rPr>
          <w:rFonts w:ascii="Times New Roman" w:hAnsi="Times New Roman"/>
          <w:bCs/>
          <w:iCs/>
          <w:color w:val="000000" w:themeColor="text1"/>
          <w:sz w:val="28"/>
          <w:szCs w:val="28"/>
          <w:lang w:val="vi-VN"/>
        </w:rPr>
        <w:t xml:space="preserve"> </w:t>
      </w:r>
    </w:p>
    <w:p w14:paraId="3957F94C" w14:textId="41BEEB5D" w:rsidR="00DD23D7" w:rsidRPr="00191D42" w:rsidRDefault="00475980"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6</w:t>
      </w:r>
      <w:r w:rsidR="00DD23D7" w:rsidRPr="00191D42">
        <w:rPr>
          <w:rFonts w:ascii="Times New Roman" w:hAnsi="Times New Roman"/>
          <w:bCs/>
          <w:iCs/>
          <w:color w:val="000000" w:themeColor="text1"/>
          <w:sz w:val="28"/>
          <w:szCs w:val="28"/>
          <w:lang w:val="vi-VN"/>
        </w:rPr>
        <w:t xml:space="preserve">. </w:t>
      </w:r>
      <w:r w:rsidR="00676733" w:rsidRPr="00191D42">
        <w:rPr>
          <w:rFonts w:ascii="Times New Roman" w:hAnsi="Times New Roman"/>
          <w:bCs/>
          <w:iCs/>
          <w:color w:val="000000" w:themeColor="text1"/>
          <w:sz w:val="28"/>
          <w:szCs w:val="28"/>
        </w:rPr>
        <w:t>Việc x</w:t>
      </w:r>
      <w:r w:rsidR="00DD23D7" w:rsidRPr="00191D42">
        <w:rPr>
          <w:rFonts w:ascii="Times New Roman" w:hAnsi="Times New Roman"/>
          <w:bCs/>
          <w:iCs/>
          <w:color w:val="000000" w:themeColor="text1"/>
          <w:sz w:val="28"/>
          <w:szCs w:val="28"/>
          <w:lang w:val="vi-VN"/>
        </w:rPr>
        <w:t>ây dựng lò phản ứng hạt nhân nghiên cứu</w:t>
      </w:r>
      <w:r w:rsidR="00676733" w:rsidRPr="00191D42">
        <w:rPr>
          <w:rFonts w:ascii="Times New Roman" w:hAnsi="Times New Roman"/>
          <w:bCs/>
          <w:iCs/>
          <w:color w:val="000000" w:themeColor="text1"/>
          <w:sz w:val="28"/>
          <w:szCs w:val="28"/>
        </w:rPr>
        <w:t xml:space="preserve"> được quy định như sau</w:t>
      </w:r>
      <w:r w:rsidR="00DD23D7" w:rsidRPr="00191D42">
        <w:rPr>
          <w:rFonts w:ascii="Times New Roman" w:hAnsi="Times New Roman"/>
          <w:bCs/>
          <w:iCs/>
          <w:color w:val="000000" w:themeColor="text1"/>
          <w:sz w:val="28"/>
          <w:szCs w:val="28"/>
          <w:lang w:val="vi-VN"/>
        </w:rPr>
        <w:t>:</w:t>
      </w:r>
    </w:p>
    <w:p w14:paraId="7F03A9FA" w14:textId="4ADBC8DC" w:rsidR="00DD23D7" w:rsidRPr="00191D42" w:rsidRDefault="00DD23D7"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Chủ đầu tư phải lập hồ sơ đề nghị cấp giấy phép xây dựng lò phản ứng hạt nhân nghiên cứu</w:t>
      </w:r>
      <w:r w:rsidR="00BB5977" w:rsidRPr="00191D42">
        <w:rPr>
          <w:rFonts w:ascii="Times New Roman" w:hAnsi="Times New Roman"/>
          <w:color w:val="000000" w:themeColor="text1"/>
          <w:sz w:val="28"/>
        </w:rPr>
        <w:t xml:space="preserve"> theo quy định </w:t>
      </w:r>
      <w:r w:rsidR="00BB5977" w:rsidRPr="00191D42">
        <w:rPr>
          <w:rFonts w:ascii="Times New Roman" w:hAnsi="Times New Roman"/>
          <w:bCs/>
          <w:iCs/>
          <w:color w:val="000000" w:themeColor="text1"/>
          <w:sz w:val="28"/>
          <w:szCs w:val="28"/>
        </w:rPr>
        <w:t xml:space="preserve">tại khoản 1 Điều 46 </w:t>
      </w:r>
      <w:r w:rsidR="00E77E23" w:rsidRPr="00191D42">
        <w:rPr>
          <w:rFonts w:ascii="Times New Roman" w:hAnsi="Times New Roman"/>
          <w:bCs/>
          <w:iCs/>
          <w:color w:val="000000" w:themeColor="text1"/>
          <w:sz w:val="28"/>
          <w:szCs w:val="28"/>
        </w:rPr>
        <w:t xml:space="preserve">của </w:t>
      </w:r>
      <w:r w:rsidR="00BB5977" w:rsidRPr="00191D42">
        <w:rPr>
          <w:rFonts w:ascii="Times New Roman" w:hAnsi="Times New Roman"/>
          <w:bCs/>
          <w:iCs/>
          <w:color w:val="000000" w:themeColor="text1"/>
          <w:sz w:val="28"/>
          <w:szCs w:val="28"/>
        </w:rPr>
        <w:t xml:space="preserve">Luật này, </w:t>
      </w:r>
      <w:r w:rsidR="00BB5977" w:rsidRPr="00191D42">
        <w:rPr>
          <w:rFonts w:ascii="Times New Roman" w:hAnsi="Times New Roman"/>
          <w:bCs/>
          <w:iCs/>
          <w:color w:val="000000" w:themeColor="text1"/>
          <w:sz w:val="28"/>
          <w:szCs w:val="28"/>
          <w:lang w:val="vi-VN"/>
        </w:rPr>
        <w:t xml:space="preserve">nộp </w:t>
      </w:r>
      <w:r w:rsidR="00D574B9" w:rsidRPr="00191D42">
        <w:rPr>
          <w:rFonts w:ascii="Times New Roman" w:eastAsia="Times New Roman" w:hAnsi="Times New Roman"/>
          <w:color w:val="000000" w:themeColor="text1"/>
          <w:sz w:val="28"/>
          <w:szCs w:val="28"/>
          <w:lang w:eastAsia="ko-KR"/>
        </w:rPr>
        <w:t>cơ quan quản lý nhà nước ở trung ương về năng lượng nguyên tử</w:t>
      </w:r>
      <w:r w:rsidR="00D574B9" w:rsidRPr="00191D42">
        <w:rPr>
          <w:rFonts w:ascii="Times New Roman" w:hAnsi="Times New Roman"/>
          <w:bCs/>
          <w:iCs/>
          <w:color w:val="000000" w:themeColor="text1"/>
          <w:sz w:val="28"/>
          <w:szCs w:val="28"/>
          <w:lang w:val="vi-VN"/>
        </w:rPr>
        <w:t xml:space="preserve"> </w:t>
      </w:r>
      <w:r w:rsidR="00BB5977" w:rsidRPr="00191D42">
        <w:rPr>
          <w:rFonts w:ascii="Times New Roman" w:hAnsi="Times New Roman"/>
          <w:bCs/>
          <w:iCs/>
          <w:color w:val="000000" w:themeColor="text1"/>
          <w:sz w:val="28"/>
          <w:szCs w:val="28"/>
          <w:lang w:val="vi-VN"/>
        </w:rPr>
        <w:t xml:space="preserve">để thẩm định, cấp giấy phép xây dựng </w:t>
      </w:r>
      <w:r w:rsidR="00BB5977" w:rsidRPr="00191D42">
        <w:rPr>
          <w:rFonts w:ascii="Times New Roman" w:hAnsi="Times New Roman"/>
          <w:bCs/>
          <w:iCs/>
          <w:color w:val="000000" w:themeColor="text1"/>
          <w:sz w:val="28"/>
          <w:szCs w:val="28"/>
        </w:rPr>
        <w:t>lò phản ứng hạt nhân nghiên cứu</w:t>
      </w:r>
      <w:r w:rsidRPr="00191D42">
        <w:rPr>
          <w:rFonts w:ascii="Times New Roman" w:hAnsi="Times New Roman"/>
          <w:bCs/>
          <w:iCs/>
          <w:color w:val="000000" w:themeColor="text1"/>
          <w:sz w:val="28"/>
          <w:szCs w:val="28"/>
          <w:lang w:val="vi-VN"/>
        </w:rPr>
        <w:t>;</w:t>
      </w:r>
    </w:p>
    <w:p w14:paraId="4A9CE610" w14:textId="6CB57C62" w:rsidR="00DD23D7" w:rsidRPr="00191D42" w:rsidRDefault="00596EFB"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b</w:t>
      </w:r>
      <w:r w:rsidR="00DD23D7" w:rsidRPr="00191D42">
        <w:rPr>
          <w:rFonts w:ascii="Times New Roman" w:hAnsi="Times New Roman"/>
          <w:bCs/>
          <w:iCs/>
          <w:color w:val="000000" w:themeColor="text1"/>
          <w:sz w:val="28"/>
          <w:szCs w:val="28"/>
          <w:lang w:val="vi-VN"/>
        </w:rPr>
        <w:t>) Trước khi tiến hành thi công xây dựng các</w:t>
      </w:r>
      <w:r w:rsidR="00662DBA" w:rsidRPr="00191D42">
        <w:rPr>
          <w:rFonts w:ascii="Times New Roman" w:hAnsi="Times New Roman"/>
          <w:b/>
          <w:color w:val="000000" w:themeColor="text1"/>
          <w:sz w:val="28"/>
          <w:lang w:val="vi-VN"/>
        </w:rPr>
        <w:t xml:space="preserve"> </w:t>
      </w:r>
      <w:r w:rsidR="00662DBA" w:rsidRPr="00191D42">
        <w:rPr>
          <w:rFonts w:ascii="Times New Roman" w:hAnsi="Times New Roman"/>
          <w:iCs/>
          <w:color w:val="000000" w:themeColor="text1"/>
          <w:sz w:val="28"/>
          <w:szCs w:val="28"/>
          <w:lang w:val="vi-VN"/>
        </w:rPr>
        <w:t>hạng mục</w:t>
      </w:r>
      <w:r w:rsidR="00DD23D7" w:rsidRPr="00191D42">
        <w:rPr>
          <w:rFonts w:ascii="Times New Roman" w:hAnsi="Times New Roman"/>
          <w:bCs/>
          <w:iCs/>
          <w:color w:val="000000" w:themeColor="text1"/>
          <w:sz w:val="28"/>
          <w:szCs w:val="28"/>
          <w:lang w:val="vi-VN"/>
        </w:rPr>
        <w:t xml:space="preserve"> liên quan tới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DD23D7" w:rsidRPr="00191D42">
        <w:rPr>
          <w:rFonts w:ascii="Times New Roman" w:hAnsi="Times New Roman"/>
          <w:bCs/>
          <w:iCs/>
          <w:color w:val="000000" w:themeColor="text1"/>
          <w:sz w:val="28"/>
          <w:szCs w:val="28"/>
          <w:lang w:val="vi-VN"/>
        </w:rPr>
        <w:t xml:space="preserve">và an ninh hạt nhân, </w:t>
      </w:r>
      <w:r w:rsidR="006816E6" w:rsidRPr="00191D42">
        <w:rPr>
          <w:rFonts w:ascii="Times New Roman" w:hAnsi="Times New Roman"/>
          <w:bCs/>
          <w:iCs/>
          <w:color w:val="000000" w:themeColor="text1"/>
          <w:sz w:val="28"/>
          <w:szCs w:val="28"/>
        </w:rPr>
        <w:t>c</w:t>
      </w:r>
      <w:r w:rsidR="00DD23D7" w:rsidRPr="00191D42">
        <w:rPr>
          <w:rFonts w:ascii="Times New Roman" w:hAnsi="Times New Roman"/>
          <w:bCs/>
          <w:iCs/>
          <w:color w:val="000000" w:themeColor="text1"/>
          <w:sz w:val="28"/>
          <w:szCs w:val="28"/>
          <w:lang w:val="vi-VN"/>
        </w:rPr>
        <w:t xml:space="preserve">hủ đầu tư phải đáp ứng đủ các điều kiện quy định tại khoản 2 Điều </w:t>
      </w:r>
      <w:r w:rsidR="006F77BE" w:rsidRPr="00191D42">
        <w:rPr>
          <w:rFonts w:ascii="Times New Roman" w:hAnsi="Times New Roman"/>
          <w:bCs/>
          <w:iCs/>
          <w:color w:val="000000" w:themeColor="text1"/>
          <w:sz w:val="28"/>
          <w:szCs w:val="28"/>
          <w:lang w:val="vi-VN"/>
        </w:rPr>
        <w:t xml:space="preserve">46 </w:t>
      </w:r>
      <w:r w:rsidR="00DD23D7" w:rsidRPr="00191D42">
        <w:rPr>
          <w:rFonts w:ascii="Times New Roman" w:hAnsi="Times New Roman"/>
          <w:bCs/>
          <w:iCs/>
          <w:color w:val="000000" w:themeColor="text1"/>
          <w:sz w:val="28"/>
          <w:szCs w:val="28"/>
          <w:lang w:val="vi-VN"/>
        </w:rPr>
        <w:t>của Luật này;</w:t>
      </w:r>
    </w:p>
    <w:p w14:paraId="0032D29A" w14:textId="66540E43" w:rsidR="00DD23D7" w:rsidRPr="00191D42" w:rsidRDefault="00596EFB"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c</w:t>
      </w:r>
      <w:r w:rsidR="00DD23D7"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Trong quá trình thi công xây dựng, việc điều chỉnh thiết kế lò phản ứng hạt nhân nghiên cứu tuân thủ quy định tại khoản 4 Điều </w:t>
      </w:r>
      <w:r w:rsidRPr="00191D42">
        <w:rPr>
          <w:rFonts w:ascii="Times New Roman" w:hAnsi="Times New Roman"/>
          <w:color w:val="000000" w:themeColor="text1"/>
          <w:sz w:val="28"/>
          <w:lang w:val="vi-VN"/>
        </w:rPr>
        <w:t>46</w:t>
      </w:r>
      <w:r w:rsidRPr="00191D42">
        <w:rPr>
          <w:rFonts w:ascii="Times New Roman" w:hAnsi="Times New Roman"/>
          <w:bCs/>
          <w:iCs/>
          <w:color w:val="000000" w:themeColor="text1"/>
          <w:sz w:val="28"/>
          <w:szCs w:val="28"/>
          <w:lang w:val="vi-VN"/>
        </w:rPr>
        <w:t xml:space="preserve"> </w:t>
      </w:r>
      <w:r w:rsidR="00E77E23" w:rsidRPr="00191D42">
        <w:rPr>
          <w:rFonts w:ascii="Times New Roman" w:hAnsi="Times New Roman"/>
          <w:bCs/>
          <w:iCs/>
          <w:color w:val="000000" w:themeColor="text1"/>
          <w:sz w:val="28"/>
          <w:szCs w:val="28"/>
        </w:rPr>
        <w:t xml:space="preserve">của </w:t>
      </w:r>
      <w:r w:rsidRPr="00191D42">
        <w:rPr>
          <w:rFonts w:ascii="Times New Roman" w:hAnsi="Times New Roman"/>
          <w:bCs/>
          <w:iCs/>
          <w:color w:val="000000" w:themeColor="text1"/>
          <w:sz w:val="28"/>
          <w:szCs w:val="28"/>
          <w:lang w:val="vi-VN"/>
        </w:rPr>
        <w:t>Luật này</w:t>
      </w:r>
      <w:r w:rsidR="00DD23D7" w:rsidRPr="00191D42">
        <w:rPr>
          <w:rFonts w:ascii="Times New Roman" w:hAnsi="Times New Roman"/>
          <w:bCs/>
          <w:iCs/>
          <w:color w:val="000000" w:themeColor="text1"/>
          <w:sz w:val="28"/>
          <w:szCs w:val="28"/>
          <w:lang w:val="vi-VN"/>
        </w:rPr>
        <w:t>.</w:t>
      </w:r>
    </w:p>
    <w:p w14:paraId="38C608CE" w14:textId="6653983A" w:rsidR="00DD23D7" w:rsidRPr="00191D42" w:rsidRDefault="00596EFB"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d</w:t>
      </w:r>
      <w:r w:rsidR="00DD23D7" w:rsidRPr="00191D42">
        <w:rPr>
          <w:rFonts w:ascii="Times New Roman" w:hAnsi="Times New Roman"/>
          <w:bCs/>
          <w:iCs/>
          <w:color w:val="000000" w:themeColor="text1"/>
          <w:sz w:val="28"/>
          <w:szCs w:val="28"/>
          <w:lang w:val="vi-VN"/>
        </w:rPr>
        <w:t xml:space="preserve">) </w:t>
      </w:r>
      <w:r w:rsidR="006C60C2" w:rsidRPr="00191D42">
        <w:rPr>
          <w:rFonts w:ascii="Times New Roman" w:hAnsi="Times New Roman"/>
          <w:bCs/>
          <w:iCs/>
          <w:color w:val="000000" w:themeColor="text1"/>
          <w:sz w:val="28"/>
          <w:szCs w:val="28"/>
          <w:lang w:val="vi-VN"/>
        </w:rPr>
        <w:t xml:space="preserve">Việc thi công xây dựng, quản lý chất lượng, nghiệm thu, kiểm tra công tác nghiệm thu </w:t>
      </w:r>
      <w:r w:rsidR="00AC02A3" w:rsidRPr="00191D42">
        <w:rPr>
          <w:rFonts w:ascii="Times New Roman" w:hAnsi="Times New Roman"/>
          <w:bCs/>
          <w:iCs/>
          <w:color w:val="000000" w:themeColor="text1"/>
          <w:sz w:val="28"/>
          <w:szCs w:val="28"/>
          <w:lang w:val="vi-VN"/>
        </w:rPr>
        <w:t>h</w:t>
      </w:r>
      <w:r w:rsidR="006816E6" w:rsidRPr="00191D42">
        <w:rPr>
          <w:rFonts w:ascii="Times New Roman" w:hAnsi="Times New Roman"/>
          <w:bCs/>
          <w:iCs/>
          <w:color w:val="000000" w:themeColor="text1"/>
          <w:sz w:val="28"/>
          <w:szCs w:val="28"/>
        </w:rPr>
        <w:t>oàn</w:t>
      </w:r>
      <w:r w:rsidR="006C60C2" w:rsidRPr="00191D42">
        <w:rPr>
          <w:rFonts w:ascii="Times New Roman" w:hAnsi="Times New Roman"/>
          <w:bCs/>
          <w:iCs/>
          <w:color w:val="000000" w:themeColor="text1"/>
          <w:sz w:val="28"/>
          <w:szCs w:val="28"/>
          <w:lang w:val="vi-VN"/>
        </w:rPr>
        <w:t xml:space="preserve"> thành của chủ đầu tư, bảo hành, bảo trì, bàn giao công trình xây dựng</w:t>
      </w:r>
      <w:r w:rsidR="006C60C2" w:rsidRPr="00191D42">
        <w:rPr>
          <w:rFonts w:ascii="Times New Roman" w:hAnsi="Times New Roman"/>
          <w:color w:val="000000" w:themeColor="text1"/>
          <w:sz w:val="28"/>
          <w:lang w:val="vi-VN"/>
        </w:rPr>
        <w:t xml:space="preserve"> lò phản ứng hạt nhân nghiên cứu</w:t>
      </w:r>
      <w:r w:rsidR="006C60C2" w:rsidRPr="00191D42">
        <w:rPr>
          <w:rFonts w:ascii="Times New Roman" w:hAnsi="Times New Roman"/>
          <w:bCs/>
          <w:iCs/>
          <w:color w:val="000000" w:themeColor="text1"/>
          <w:sz w:val="28"/>
          <w:szCs w:val="28"/>
          <w:lang w:val="vi-VN"/>
        </w:rPr>
        <w:t xml:space="preserve"> tuân thủ quy định của pháp luật về xây dựng, pháp luật về phòng cháy</w:t>
      </w:r>
      <w:r w:rsidR="00E77E23" w:rsidRPr="00191D42">
        <w:rPr>
          <w:rFonts w:ascii="Times New Roman" w:hAnsi="Times New Roman"/>
          <w:bCs/>
          <w:iCs/>
          <w:color w:val="000000" w:themeColor="text1"/>
          <w:sz w:val="28"/>
          <w:szCs w:val="28"/>
        </w:rPr>
        <w:t>,</w:t>
      </w:r>
      <w:r w:rsidR="006C60C2" w:rsidRPr="00191D42">
        <w:rPr>
          <w:rFonts w:ascii="Times New Roman" w:hAnsi="Times New Roman"/>
          <w:bCs/>
          <w:iCs/>
          <w:color w:val="000000" w:themeColor="text1"/>
          <w:sz w:val="28"/>
          <w:szCs w:val="28"/>
          <w:lang w:val="vi-VN"/>
        </w:rPr>
        <w:t xml:space="preserve"> chữa cháy và cứu nạn, cứu hộ và quy định khác của pháp luật có liên quan</w:t>
      </w:r>
      <w:r w:rsidR="00DD23D7" w:rsidRPr="00191D42">
        <w:rPr>
          <w:rFonts w:ascii="Times New Roman" w:hAnsi="Times New Roman"/>
          <w:bCs/>
          <w:iCs/>
          <w:color w:val="000000" w:themeColor="text1"/>
          <w:sz w:val="28"/>
          <w:szCs w:val="28"/>
          <w:lang w:val="vi-VN"/>
        </w:rPr>
        <w:t>.</w:t>
      </w:r>
    </w:p>
    <w:p w14:paraId="204C9CC8" w14:textId="3003CB61" w:rsidR="00DD23D7" w:rsidRPr="00191D42" w:rsidRDefault="00676733"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7</w:t>
      </w:r>
      <w:r w:rsidR="00DD23D7" w:rsidRPr="00191D42">
        <w:rPr>
          <w:rFonts w:ascii="Times New Roman" w:hAnsi="Times New Roman"/>
          <w:bCs/>
          <w:iCs/>
          <w:color w:val="000000" w:themeColor="text1"/>
          <w:sz w:val="28"/>
          <w:szCs w:val="28"/>
          <w:lang w:val="vi-VN"/>
        </w:rPr>
        <w:t>. Chính phủ quy định chi tiết Điều này.</w:t>
      </w:r>
    </w:p>
    <w:p w14:paraId="362773A2" w14:textId="7AB4710F" w:rsidR="00DD23D7" w:rsidRPr="00191D42" w:rsidRDefault="00F02523" w:rsidP="00090C4C">
      <w:pPr>
        <w:pStyle w:val="Heading3"/>
        <w:tabs>
          <w:tab w:val="left" w:pos="1701"/>
        </w:tabs>
        <w:spacing w:before="80" w:after="80" w:line="240" w:lineRule="auto"/>
        <w:ind w:firstLine="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54. </w:t>
      </w:r>
      <w:bookmarkStart w:id="174" w:name="_Toc199771740"/>
      <w:r w:rsidR="00DD23D7" w:rsidRPr="00191D42">
        <w:rPr>
          <w:rFonts w:ascii="Times New Roman" w:hAnsi="Times New Roman" w:cs="Times New Roman"/>
          <w:b/>
          <w:bCs/>
          <w:color w:val="000000" w:themeColor="text1"/>
          <w:sz w:val="28"/>
          <w:szCs w:val="28"/>
          <w:lang w:val="vi-VN"/>
        </w:rPr>
        <w:t>Vận hành thử, vận hành và chấm dứt hoạt động lò phản ứng hạt nhân nghiên cứu</w:t>
      </w:r>
      <w:bookmarkEnd w:id="174"/>
    </w:p>
    <w:p w14:paraId="228BD290" w14:textId="1671BDE5" w:rsidR="00DD23D7" w:rsidRPr="00191D42" w:rsidRDefault="00DD23D7" w:rsidP="00090C4C">
      <w:pPr>
        <w:numPr>
          <w:ilvl w:val="1"/>
          <w:numId w:val="31"/>
        </w:numPr>
        <w:tabs>
          <w:tab w:val="left" w:pos="993"/>
        </w:tabs>
        <w:spacing w:before="80" w:after="8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Việc vận hành thử lò phản ứng hạt nhân nghiên cứu phải tuân thủ quy định tại các khoản 1, 2, 3, 5, 6 và 7 Điều </w:t>
      </w:r>
      <w:r w:rsidR="006F77BE" w:rsidRPr="00191D42">
        <w:rPr>
          <w:rFonts w:ascii="Times New Roman" w:hAnsi="Times New Roman"/>
          <w:bCs/>
          <w:iCs/>
          <w:color w:val="000000" w:themeColor="text1"/>
          <w:sz w:val="28"/>
          <w:szCs w:val="28"/>
          <w:lang w:val="vi-VN"/>
        </w:rPr>
        <w:t xml:space="preserve">47 </w:t>
      </w:r>
      <w:r w:rsidRPr="00191D42">
        <w:rPr>
          <w:rFonts w:ascii="Times New Roman" w:hAnsi="Times New Roman"/>
          <w:bCs/>
          <w:iCs/>
          <w:color w:val="000000" w:themeColor="text1"/>
          <w:sz w:val="28"/>
          <w:szCs w:val="28"/>
          <w:lang w:val="vi-VN"/>
        </w:rPr>
        <w:t>của Luật này</w:t>
      </w:r>
      <w:r w:rsidR="0080512D" w:rsidRPr="00191D42">
        <w:rPr>
          <w:rFonts w:ascii="Times New Roman" w:hAnsi="Times New Roman"/>
          <w:bCs/>
          <w:iCs/>
          <w:color w:val="000000" w:themeColor="text1"/>
          <w:sz w:val="28"/>
          <w:szCs w:val="28"/>
        </w:rPr>
        <w:t>,</w:t>
      </w:r>
      <w:r w:rsidR="003119E4" w:rsidRPr="00191D42">
        <w:rPr>
          <w:rFonts w:ascii="Times New Roman" w:hAnsi="Times New Roman"/>
          <w:bCs/>
          <w:iCs/>
          <w:color w:val="000000" w:themeColor="text1"/>
          <w:sz w:val="28"/>
          <w:szCs w:val="28"/>
          <w:lang w:val="vi-VN"/>
        </w:rPr>
        <w:t xml:space="preserve"> </w:t>
      </w:r>
      <w:r w:rsidR="00804EF0" w:rsidRPr="00191D42">
        <w:rPr>
          <w:rFonts w:ascii="Times New Roman" w:hAnsi="Times New Roman"/>
          <w:bCs/>
          <w:iCs/>
          <w:color w:val="000000" w:themeColor="text1"/>
          <w:sz w:val="28"/>
          <w:szCs w:val="28"/>
          <w:lang w:val="vi-VN"/>
        </w:rPr>
        <w:t>các điểm a, b, c, đ, e</w:t>
      </w:r>
      <w:r w:rsidR="003721BD" w:rsidRPr="00191D42">
        <w:rPr>
          <w:rFonts w:ascii="Times New Roman" w:hAnsi="Times New Roman"/>
          <w:bCs/>
          <w:iCs/>
          <w:color w:val="000000" w:themeColor="text1"/>
          <w:sz w:val="28"/>
          <w:szCs w:val="28"/>
          <w:lang w:val="vi-VN"/>
        </w:rPr>
        <w:t xml:space="preserve"> </w:t>
      </w:r>
      <w:r w:rsidR="001F175E" w:rsidRPr="00191D42">
        <w:rPr>
          <w:rFonts w:ascii="Times New Roman" w:hAnsi="Times New Roman"/>
          <w:iCs/>
          <w:color w:val="000000" w:themeColor="text1"/>
          <w:sz w:val="28"/>
          <w:szCs w:val="28"/>
          <w:lang w:val="vi-VN"/>
        </w:rPr>
        <w:t>và</w:t>
      </w:r>
      <w:r w:rsidR="001F175E" w:rsidRPr="00191D42">
        <w:rPr>
          <w:rFonts w:ascii="Times New Roman" w:hAnsi="Times New Roman"/>
          <w:bCs/>
          <w:iCs/>
          <w:color w:val="000000" w:themeColor="text1"/>
          <w:sz w:val="28"/>
          <w:szCs w:val="28"/>
          <w:lang w:val="vi-VN"/>
        </w:rPr>
        <w:t xml:space="preserve"> </w:t>
      </w:r>
      <w:r w:rsidR="00804EF0" w:rsidRPr="00191D42">
        <w:rPr>
          <w:rFonts w:ascii="Times New Roman" w:hAnsi="Times New Roman"/>
          <w:bCs/>
          <w:iCs/>
          <w:color w:val="000000" w:themeColor="text1"/>
          <w:sz w:val="28"/>
          <w:szCs w:val="28"/>
          <w:lang w:val="vi-VN"/>
        </w:rPr>
        <w:t xml:space="preserve">g </w:t>
      </w:r>
      <w:r w:rsidR="00DC193E" w:rsidRPr="00191D42">
        <w:rPr>
          <w:rFonts w:ascii="Times New Roman" w:hAnsi="Times New Roman"/>
          <w:bCs/>
          <w:iCs/>
          <w:color w:val="000000" w:themeColor="text1"/>
          <w:sz w:val="28"/>
          <w:szCs w:val="28"/>
          <w:lang w:val="vi-VN"/>
        </w:rPr>
        <w:t xml:space="preserve">khoản 4 </w:t>
      </w:r>
      <w:r w:rsidR="002914E8" w:rsidRPr="00191D42">
        <w:rPr>
          <w:rFonts w:ascii="Times New Roman" w:hAnsi="Times New Roman"/>
          <w:bCs/>
          <w:iCs/>
          <w:color w:val="000000" w:themeColor="text1"/>
          <w:sz w:val="28"/>
          <w:szCs w:val="28"/>
          <w:lang w:val="vi-VN"/>
        </w:rPr>
        <w:t xml:space="preserve">Điều 47 </w:t>
      </w:r>
      <w:r w:rsidR="0080512D" w:rsidRPr="00191D42">
        <w:rPr>
          <w:rFonts w:ascii="Times New Roman" w:hAnsi="Times New Roman"/>
          <w:bCs/>
          <w:iCs/>
          <w:color w:val="000000" w:themeColor="text1"/>
          <w:sz w:val="28"/>
          <w:szCs w:val="28"/>
        </w:rPr>
        <w:t xml:space="preserve">của </w:t>
      </w:r>
      <w:r w:rsidR="002914E8" w:rsidRPr="00191D42">
        <w:rPr>
          <w:rFonts w:ascii="Times New Roman" w:hAnsi="Times New Roman"/>
          <w:bCs/>
          <w:iCs/>
          <w:color w:val="000000" w:themeColor="text1"/>
          <w:sz w:val="28"/>
          <w:szCs w:val="28"/>
          <w:lang w:val="vi-VN"/>
        </w:rPr>
        <w:t xml:space="preserve">Luật này </w:t>
      </w:r>
      <w:r w:rsidR="00804EF0" w:rsidRPr="00191D42">
        <w:rPr>
          <w:rFonts w:ascii="Times New Roman" w:hAnsi="Times New Roman"/>
          <w:bCs/>
          <w:iCs/>
          <w:color w:val="000000" w:themeColor="text1"/>
          <w:sz w:val="28"/>
          <w:szCs w:val="28"/>
          <w:lang w:val="vi-VN"/>
        </w:rPr>
        <w:t>và</w:t>
      </w:r>
      <w:r w:rsidR="002B5600" w:rsidRPr="00191D42">
        <w:rPr>
          <w:rFonts w:ascii="Times New Roman" w:hAnsi="Times New Roman"/>
          <w:bCs/>
          <w:iCs/>
          <w:color w:val="000000" w:themeColor="text1"/>
          <w:sz w:val="28"/>
          <w:szCs w:val="28"/>
          <w:lang w:val="vi-VN"/>
        </w:rPr>
        <w:t xml:space="preserve"> yêu cầu</w:t>
      </w:r>
      <w:r w:rsidR="00804EF0" w:rsidRPr="00191D42">
        <w:rPr>
          <w:rFonts w:ascii="Times New Roman" w:hAnsi="Times New Roman"/>
          <w:bCs/>
          <w:iCs/>
          <w:color w:val="000000" w:themeColor="text1"/>
          <w:sz w:val="28"/>
          <w:szCs w:val="28"/>
          <w:lang w:val="vi-VN"/>
        </w:rPr>
        <w:t xml:space="preserve"> </w:t>
      </w:r>
      <w:r w:rsidR="009C7A08" w:rsidRPr="00191D42">
        <w:rPr>
          <w:rFonts w:ascii="Times New Roman" w:hAnsi="Times New Roman"/>
          <w:iCs/>
          <w:color w:val="000000" w:themeColor="text1"/>
          <w:sz w:val="28"/>
          <w:szCs w:val="28"/>
          <w:lang w:val="vi-VN"/>
        </w:rPr>
        <w:t>c</w:t>
      </w:r>
      <w:r w:rsidR="00E75716" w:rsidRPr="00191D42">
        <w:rPr>
          <w:rFonts w:ascii="Times New Roman" w:hAnsi="Times New Roman"/>
          <w:iCs/>
          <w:color w:val="000000" w:themeColor="text1"/>
          <w:sz w:val="28"/>
          <w:szCs w:val="28"/>
          <w:lang w:val="vi-VN"/>
        </w:rPr>
        <w:t>hủ đầu tư có đủ năng lực bảo đảm vận hành thử an toàn; nhân sự vận hành được đào tạo, cấp chứng chỉ phù hợp; có chương trình đào tạo, huấn luyện</w:t>
      </w:r>
      <w:r w:rsidR="003B37F8" w:rsidRPr="00191D42">
        <w:rPr>
          <w:rFonts w:ascii="Times New Roman" w:hAnsi="Times New Roman"/>
          <w:iCs/>
          <w:color w:val="000000" w:themeColor="text1"/>
          <w:sz w:val="28"/>
          <w:szCs w:val="28"/>
          <w:lang w:val="vi-VN"/>
        </w:rPr>
        <w:t xml:space="preserve"> theo quy định của pháp luật</w:t>
      </w:r>
      <w:r w:rsidR="00D76F37" w:rsidRPr="00191D42">
        <w:rPr>
          <w:rFonts w:ascii="Times New Roman" w:hAnsi="Times New Roman"/>
          <w:bCs/>
          <w:iCs/>
          <w:color w:val="000000" w:themeColor="text1"/>
          <w:sz w:val="28"/>
          <w:szCs w:val="28"/>
          <w:lang w:val="vi-VN"/>
        </w:rPr>
        <w:t>.</w:t>
      </w:r>
    </w:p>
    <w:p w14:paraId="6919A771" w14:textId="248EB8E9" w:rsidR="00DD23D7" w:rsidRPr="00191D42" w:rsidRDefault="00DD23D7" w:rsidP="00090C4C">
      <w:pPr>
        <w:numPr>
          <w:ilvl w:val="1"/>
          <w:numId w:val="31"/>
        </w:numPr>
        <w:tabs>
          <w:tab w:val="left" w:pos="993"/>
        </w:tabs>
        <w:spacing w:before="80" w:after="8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Việc vận hành lò phản ứng hạt nhân nghiên cứu phải tuân thủ quy định tại </w:t>
      </w:r>
      <w:r w:rsidR="0080512D" w:rsidRPr="00191D42">
        <w:rPr>
          <w:rFonts w:ascii="Times New Roman" w:hAnsi="Times New Roman"/>
          <w:bCs/>
          <w:iCs/>
          <w:color w:val="000000" w:themeColor="text1"/>
          <w:sz w:val="28"/>
          <w:szCs w:val="28"/>
        </w:rPr>
        <w:t xml:space="preserve">các </w:t>
      </w:r>
      <w:r w:rsidRPr="00191D42">
        <w:rPr>
          <w:rFonts w:ascii="Times New Roman" w:hAnsi="Times New Roman"/>
          <w:bCs/>
          <w:iCs/>
          <w:color w:val="000000" w:themeColor="text1"/>
          <w:sz w:val="28"/>
          <w:szCs w:val="28"/>
          <w:lang w:val="vi-VN"/>
        </w:rPr>
        <w:t xml:space="preserve">khoản 1, 2 và 4 Điều </w:t>
      </w:r>
      <w:r w:rsidR="006F77BE" w:rsidRPr="00191D42">
        <w:rPr>
          <w:rFonts w:ascii="Times New Roman" w:hAnsi="Times New Roman"/>
          <w:bCs/>
          <w:iCs/>
          <w:color w:val="000000" w:themeColor="text1"/>
          <w:sz w:val="28"/>
          <w:szCs w:val="28"/>
          <w:lang w:val="vi-VN"/>
        </w:rPr>
        <w:t xml:space="preserve">48 </w:t>
      </w:r>
      <w:r w:rsidRPr="00191D42">
        <w:rPr>
          <w:rFonts w:ascii="Times New Roman" w:hAnsi="Times New Roman"/>
          <w:bCs/>
          <w:iCs/>
          <w:color w:val="000000" w:themeColor="text1"/>
          <w:sz w:val="28"/>
          <w:szCs w:val="28"/>
          <w:lang w:val="vi-VN"/>
        </w:rPr>
        <w:t>của Luật này.</w:t>
      </w:r>
    </w:p>
    <w:p w14:paraId="18397EAF" w14:textId="37D91F2F" w:rsidR="00DD23D7" w:rsidRPr="00191D42" w:rsidRDefault="00DD23D7" w:rsidP="00090C4C">
      <w:pPr>
        <w:numPr>
          <w:ilvl w:val="1"/>
          <w:numId w:val="31"/>
        </w:numPr>
        <w:tabs>
          <w:tab w:val="left" w:pos="993"/>
        </w:tabs>
        <w:spacing w:before="80" w:after="80" w:line="240" w:lineRule="auto"/>
        <w:ind w:left="0"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pacing w:val="-4"/>
          <w:sz w:val="28"/>
          <w:szCs w:val="28"/>
          <w:lang w:val="vi-VN"/>
        </w:rPr>
        <w:t xml:space="preserve">Trong trường hợp dừng lò dài hạn, tổ chức vận hành phải xây dựng chương trình bảo trì kỹ thuật bao gồm các biện pháp kỹ thuật và hành chính nhằm bảo đảm an toàn </w:t>
      </w:r>
      <w:r w:rsidR="00B60AC1" w:rsidRPr="00191D42">
        <w:rPr>
          <w:rFonts w:ascii="Times New Roman" w:eastAsia="Times New Roman" w:hAnsi="Times New Roman"/>
          <w:bCs/>
          <w:color w:val="000000" w:themeColor="text1"/>
          <w:spacing w:val="-4"/>
          <w:sz w:val="28"/>
          <w:szCs w:val="28"/>
          <w:lang w:eastAsia="ko-KR"/>
        </w:rPr>
        <w:t>hạt nhân</w:t>
      </w:r>
      <w:r w:rsidR="00B60AC1" w:rsidRPr="00191D42">
        <w:rPr>
          <w:rFonts w:ascii="Times New Roman" w:eastAsia="Times New Roman" w:hAnsi="Times New Roman"/>
          <w:bCs/>
          <w:color w:val="000000" w:themeColor="text1"/>
          <w:spacing w:val="-4"/>
          <w:sz w:val="28"/>
          <w:szCs w:val="28"/>
          <w:lang w:val="vi-VN" w:eastAsia="ko-KR"/>
        </w:rPr>
        <w:t xml:space="preserve"> </w:t>
      </w:r>
      <w:r w:rsidRPr="00191D42">
        <w:rPr>
          <w:rFonts w:ascii="Times New Roman" w:hAnsi="Times New Roman"/>
          <w:bCs/>
          <w:iCs/>
          <w:color w:val="000000" w:themeColor="text1"/>
          <w:spacing w:val="-4"/>
          <w:sz w:val="28"/>
          <w:szCs w:val="28"/>
          <w:lang w:val="vi-VN"/>
        </w:rPr>
        <w:t xml:space="preserve">và an ninh hạt nhân trong suốt thời gian dừng lò dài hạn. </w:t>
      </w:r>
    </w:p>
    <w:p w14:paraId="70BDB0E0" w14:textId="398C4F8B" w:rsidR="00DD23D7" w:rsidRPr="00191D42" w:rsidRDefault="00DD23D7" w:rsidP="00090C4C">
      <w:pPr>
        <w:numPr>
          <w:ilvl w:val="1"/>
          <w:numId w:val="31"/>
        </w:numPr>
        <w:tabs>
          <w:tab w:val="left" w:pos="993"/>
        </w:tabs>
        <w:spacing w:before="80" w:after="80" w:line="240" w:lineRule="auto"/>
        <w:ind w:left="0"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Việc chấm dứt hoạt động đối với lò phản ứng hạt nhân nghiên cứu được thực hiện theo quy định tại các khoản 1, 2, 3</w:t>
      </w:r>
      <w:r w:rsidR="008C6C86" w:rsidRPr="00191D42">
        <w:rPr>
          <w:rFonts w:ascii="Times New Roman" w:hAnsi="Times New Roman"/>
          <w:bCs/>
          <w:iCs/>
          <w:color w:val="000000" w:themeColor="text1"/>
          <w:sz w:val="28"/>
          <w:szCs w:val="28"/>
        </w:rPr>
        <w:t>, 4</w:t>
      </w:r>
      <w:r w:rsidRPr="00191D42">
        <w:rPr>
          <w:rFonts w:ascii="Times New Roman" w:hAnsi="Times New Roman"/>
          <w:bCs/>
          <w:iCs/>
          <w:color w:val="000000" w:themeColor="text1"/>
          <w:sz w:val="28"/>
          <w:szCs w:val="28"/>
          <w:lang w:val="vi-VN"/>
        </w:rPr>
        <w:t xml:space="preserve"> và 5 Điều </w:t>
      </w:r>
      <w:r w:rsidR="006F77BE" w:rsidRPr="00191D42">
        <w:rPr>
          <w:rFonts w:ascii="Times New Roman" w:hAnsi="Times New Roman"/>
          <w:bCs/>
          <w:iCs/>
          <w:color w:val="000000" w:themeColor="text1"/>
          <w:sz w:val="28"/>
          <w:szCs w:val="28"/>
          <w:lang w:val="vi-VN"/>
        </w:rPr>
        <w:t xml:space="preserve">49 </w:t>
      </w:r>
      <w:r w:rsidRPr="00191D42">
        <w:rPr>
          <w:rFonts w:ascii="Times New Roman" w:hAnsi="Times New Roman"/>
          <w:bCs/>
          <w:iCs/>
          <w:color w:val="000000" w:themeColor="text1"/>
          <w:sz w:val="28"/>
          <w:szCs w:val="28"/>
          <w:lang w:val="vi-VN"/>
        </w:rPr>
        <w:t>của Luật này.</w:t>
      </w:r>
    </w:p>
    <w:p w14:paraId="5AB0DD97" w14:textId="12587766" w:rsidR="00AE6FC5" w:rsidRPr="00191D42" w:rsidRDefault="00DD23D7" w:rsidP="00090C4C">
      <w:pPr>
        <w:numPr>
          <w:ilvl w:val="1"/>
          <w:numId w:val="31"/>
        </w:numPr>
        <w:tabs>
          <w:tab w:val="left" w:pos="993"/>
        </w:tabs>
        <w:spacing w:before="80" w:after="80" w:line="240" w:lineRule="auto"/>
        <w:ind w:left="0" w:firstLine="709"/>
        <w:jc w:val="both"/>
        <w:rPr>
          <w:rFonts w:ascii="Times New Roman" w:hAnsi="Times New Roman"/>
          <w:color w:val="000000" w:themeColor="text1"/>
          <w:lang w:val="vi-VN"/>
        </w:rPr>
      </w:pPr>
      <w:r w:rsidRPr="00191D42">
        <w:rPr>
          <w:rFonts w:ascii="Times New Roman" w:hAnsi="Times New Roman"/>
          <w:bCs/>
          <w:iCs/>
          <w:color w:val="000000" w:themeColor="text1"/>
          <w:sz w:val="28"/>
          <w:szCs w:val="28"/>
          <w:lang w:val="vi-VN"/>
        </w:rPr>
        <w:t>Chính phủ quy định chi tiết Điều này.</w:t>
      </w:r>
      <w:bookmarkEnd w:id="154"/>
      <w:bookmarkEnd w:id="155"/>
    </w:p>
    <w:p w14:paraId="4B30E4E6" w14:textId="0BDB70A9" w:rsidR="0057695C" w:rsidRPr="00191D42" w:rsidRDefault="0057695C" w:rsidP="00676DBC">
      <w:pPr>
        <w:pStyle w:val="Heading1"/>
        <w:spacing w:before="120" w:after="120" w:line="240" w:lineRule="auto"/>
        <w:jc w:val="center"/>
        <w:rPr>
          <w:rFonts w:ascii="Times New Roman" w:hAnsi="Times New Roman"/>
          <w:b/>
          <w:color w:val="000000" w:themeColor="text1"/>
          <w:sz w:val="28"/>
          <w:lang w:val="vi-VN"/>
        </w:rPr>
      </w:pPr>
      <w:bookmarkStart w:id="175" w:name="_Toc193274131"/>
      <w:bookmarkStart w:id="176" w:name="_Toc198388711"/>
      <w:bookmarkStart w:id="177" w:name="_Toc199771741"/>
      <w:r w:rsidRPr="00191D42">
        <w:rPr>
          <w:rFonts w:ascii="Times New Roman" w:hAnsi="Times New Roman" w:cs="Times New Roman"/>
          <w:b/>
          <w:color w:val="000000" w:themeColor="text1"/>
          <w:sz w:val="28"/>
          <w:szCs w:val="28"/>
          <w:lang w:val="vi-VN"/>
        </w:rPr>
        <w:lastRenderedPageBreak/>
        <w:t xml:space="preserve">Chương </w:t>
      </w:r>
      <w:bookmarkEnd w:id="175"/>
      <w:bookmarkEnd w:id="176"/>
      <w:r w:rsidR="00797103" w:rsidRPr="00191D42">
        <w:rPr>
          <w:rFonts w:ascii="Times New Roman" w:hAnsi="Times New Roman" w:cs="Times New Roman"/>
          <w:b/>
          <w:color w:val="000000" w:themeColor="text1"/>
          <w:sz w:val="28"/>
          <w:szCs w:val="28"/>
          <w:lang w:val="vi-VN"/>
        </w:rPr>
        <w:t>V</w:t>
      </w:r>
      <w:bookmarkEnd w:id="177"/>
    </w:p>
    <w:p w14:paraId="570CFF64" w14:textId="37F32008" w:rsidR="003721BD" w:rsidRPr="00191D42" w:rsidRDefault="00720397"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178" w:name="_Toc193274132"/>
      <w:bookmarkStart w:id="179" w:name="_Toc198388712"/>
      <w:bookmarkStart w:id="180" w:name="_Toc199771742"/>
      <w:r w:rsidRPr="00191D42">
        <w:rPr>
          <w:rFonts w:ascii="Times New Roman" w:hAnsi="Times New Roman" w:cs="Times New Roman"/>
          <w:b/>
          <w:color w:val="000000" w:themeColor="text1"/>
          <w:sz w:val="28"/>
          <w:szCs w:val="28"/>
        </w:rPr>
        <w:t xml:space="preserve">THÔNG BÁO, </w:t>
      </w:r>
      <w:r w:rsidR="0057695C" w:rsidRPr="00191D42">
        <w:rPr>
          <w:rFonts w:ascii="Times New Roman" w:hAnsi="Times New Roman" w:cs="Times New Roman"/>
          <w:b/>
          <w:color w:val="000000" w:themeColor="text1"/>
          <w:sz w:val="28"/>
          <w:szCs w:val="28"/>
          <w:lang w:val="vi-VN"/>
        </w:rPr>
        <w:t xml:space="preserve">KHAI BÁO, </w:t>
      </w:r>
      <w:r w:rsidR="001913C6" w:rsidRPr="00191D42">
        <w:rPr>
          <w:rFonts w:ascii="Times New Roman" w:hAnsi="Times New Roman" w:cs="Times New Roman"/>
          <w:b/>
          <w:color w:val="000000" w:themeColor="text1"/>
          <w:sz w:val="28"/>
          <w:szCs w:val="28"/>
          <w:lang w:val="vi-VN"/>
        </w:rPr>
        <w:t xml:space="preserve">CẤP </w:t>
      </w:r>
      <w:r w:rsidR="0057695C" w:rsidRPr="00191D42">
        <w:rPr>
          <w:rFonts w:ascii="Times New Roman" w:hAnsi="Times New Roman" w:cs="Times New Roman"/>
          <w:b/>
          <w:color w:val="000000" w:themeColor="text1"/>
          <w:sz w:val="28"/>
          <w:szCs w:val="28"/>
          <w:lang w:val="vi-VN"/>
        </w:rPr>
        <w:t xml:space="preserve">PHÉP, </w:t>
      </w:r>
      <w:bookmarkEnd w:id="178"/>
      <w:r w:rsidR="00AB2AFC" w:rsidRPr="00191D42">
        <w:rPr>
          <w:rFonts w:ascii="Times New Roman" w:hAnsi="Times New Roman" w:cs="Times New Roman"/>
          <w:b/>
          <w:color w:val="000000" w:themeColor="text1"/>
          <w:sz w:val="28"/>
          <w:szCs w:val="28"/>
          <w:lang w:val="vi-VN"/>
        </w:rPr>
        <w:t>THANH TRA, KIỂM TRA</w:t>
      </w:r>
      <w:bookmarkEnd w:id="179"/>
      <w:r w:rsidR="00AB2AFC" w:rsidRPr="00191D42">
        <w:rPr>
          <w:rFonts w:ascii="Times New Roman" w:hAnsi="Times New Roman" w:cs="Times New Roman"/>
          <w:b/>
          <w:color w:val="000000" w:themeColor="text1"/>
          <w:sz w:val="28"/>
          <w:szCs w:val="28"/>
          <w:lang w:val="vi-VN"/>
        </w:rPr>
        <w:t xml:space="preserve"> </w:t>
      </w:r>
      <w:bookmarkStart w:id="181" w:name="_Toc198388713"/>
    </w:p>
    <w:p w14:paraId="7A080981" w14:textId="3257BC41" w:rsidR="00A35305" w:rsidRPr="00191D42" w:rsidRDefault="00AB2AFC" w:rsidP="00090C4C">
      <w:pPr>
        <w:pStyle w:val="Heading1"/>
        <w:spacing w:before="120" w:after="120" w:line="240" w:lineRule="auto"/>
        <w:jc w:val="center"/>
        <w:rPr>
          <w:color w:val="000000" w:themeColor="text1"/>
          <w:lang w:val="vi-VN"/>
        </w:rPr>
      </w:pPr>
      <w:r w:rsidRPr="00191D42">
        <w:rPr>
          <w:rFonts w:ascii="Times New Roman" w:hAnsi="Times New Roman"/>
          <w:b/>
          <w:color w:val="000000" w:themeColor="text1"/>
          <w:sz w:val="28"/>
          <w:szCs w:val="28"/>
          <w:lang w:val="vi-VN"/>
        </w:rPr>
        <w:t>VÀ XỬ LÝ VI PHẠM</w:t>
      </w:r>
      <w:bookmarkEnd w:id="180"/>
      <w:bookmarkEnd w:id="181"/>
    </w:p>
    <w:p w14:paraId="1BEB263A" w14:textId="6D553CBD" w:rsidR="00AB2AFC" w:rsidRPr="00191D42" w:rsidRDefault="00AB2AFC" w:rsidP="00676DBC">
      <w:pPr>
        <w:pStyle w:val="Heading2"/>
        <w:spacing w:line="240" w:lineRule="auto"/>
        <w:ind w:firstLine="0"/>
        <w:jc w:val="center"/>
        <w:rPr>
          <w:color w:val="000000" w:themeColor="text1"/>
          <w:sz w:val="28"/>
          <w:szCs w:val="28"/>
          <w:lang w:val="vi-VN"/>
        </w:rPr>
      </w:pPr>
      <w:bookmarkStart w:id="182" w:name="_Toc198388714"/>
      <w:bookmarkStart w:id="183" w:name="_Toc199771743"/>
      <w:r w:rsidRPr="00191D42">
        <w:rPr>
          <w:color w:val="000000" w:themeColor="text1"/>
          <w:sz w:val="28"/>
          <w:szCs w:val="28"/>
          <w:lang w:val="vi-VN"/>
        </w:rPr>
        <w:t>Mục 1</w:t>
      </w:r>
      <w:bookmarkEnd w:id="182"/>
      <w:bookmarkEnd w:id="183"/>
    </w:p>
    <w:p w14:paraId="5BEB194C" w14:textId="7B0B3BFF" w:rsidR="00B37DA4" w:rsidRPr="00191D42" w:rsidRDefault="00720397" w:rsidP="00090C4C">
      <w:pPr>
        <w:pStyle w:val="Heading2"/>
        <w:spacing w:line="240" w:lineRule="auto"/>
        <w:ind w:firstLine="0"/>
        <w:jc w:val="center"/>
        <w:rPr>
          <w:color w:val="000000" w:themeColor="text1"/>
          <w:lang w:val="vi-VN"/>
        </w:rPr>
      </w:pPr>
      <w:bookmarkStart w:id="184" w:name="_Toc198388715"/>
      <w:bookmarkStart w:id="185" w:name="_Toc199771744"/>
      <w:r w:rsidRPr="00191D42">
        <w:rPr>
          <w:color w:val="000000" w:themeColor="text1"/>
          <w:sz w:val="28"/>
        </w:rPr>
        <w:t xml:space="preserve">THÔNG BÁO, </w:t>
      </w:r>
      <w:r w:rsidR="00AB2AFC" w:rsidRPr="00191D42">
        <w:rPr>
          <w:color w:val="000000" w:themeColor="text1"/>
          <w:sz w:val="28"/>
          <w:lang w:val="vi-VN"/>
        </w:rPr>
        <w:t>KHAI BÁO, CẤP PHÉP</w:t>
      </w:r>
      <w:bookmarkEnd w:id="184"/>
      <w:bookmarkEnd w:id="185"/>
    </w:p>
    <w:p w14:paraId="41314C88" w14:textId="791D0794" w:rsidR="0057695C" w:rsidRPr="00191D42" w:rsidRDefault="00F02523" w:rsidP="00676DBC">
      <w:pPr>
        <w:pStyle w:val="Heading3"/>
        <w:tabs>
          <w:tab w:val="left" w:pos="1701"/>
        </w:tabs>
        <w:spacing w:before="120" w:after="120" w:line="240" w:lineRule="auto"/>
        <w:ind w:firstLine="709"/>
        <w:jc w:val="both"/>
        <w:rPr>
          <w:rFonts w:ascii="Times New Roman" w:hAnsi="Times New Roman" w:cs="Times New Roman"/>
          <w:b/>
          <w:bCs/>
          <w:color w:val="000000" w:themeColor="text1"/>
          <w:sz w:val="28"/>
          <w:szCs w:val="28"/>
          <w:lang w:val="vi-VN"/>
        </w:rPr>
      </w:pPr>
      <w:bookmarkStart w:id="186" w:name="_Toc193274133"/>
      <w:bookmarkStart w:id="187" w:name="_Toc198388716"/>
      <w:bookmarkStart w:id="188" w:name="_Toc199771745"/>
      <w:r w:rsidRPr="00191D42">
        <w:rPr>
          <w:rFonts w:ascii="Times New Roman" w:hAnsi="Times New Roman" w:cs="Times New Roman"/>
          <w:b/>
          <w:bCs/>
          <w:color w:val="000000" w:themeColor="text1"/>
          <w:sz w:val="28"/>
          <w:szCs w:val="28"/>
          <w:lang w:val="vi-VN"/>
        </w:rPr>
        <w:t xml:space="preserve">Điều 55. </w:t>
      </w:r>
      <w:r w:rsidR="00A83CC1" w:rsidRPr="00191D42">
        <w:rPr>
          <w:rFonts w:ascii="Times New Roman" w:hAnsi="Times New Roman" w:cs="Times New Roman"/>
          <w:b/>
          <w:bCs/>
          <w:color w:val="000000" w:themeColor="text1"/>
          <w:sz w:val="28"/>
          <w:szCs w:val="28"/>
          <w:lang w:val="vi-VN"/>
        </w:rPr>
        <w:t xml:space="preserve">Thông báo và </w:t>
      </w:r>
      <w:r w:rsidR="00C5372F" w:rsidRPr="00191D42">
        <w:rPr>
          <w:rFonts w:ascii="Times New Roman" w:hAnsi="Times New Roman" w:cs="Times New Roman"/>
          <w:b/>
          <w:bCs/>
          <w:color w:val="000000" w:themeColor="text1"/>
          <w:sz w:val="28"/>
          <w:szCs w:val="28"/>
          <w:lang w:val="vi-VN"/>
        </w:rPr>
        <w:t>khai</w:t>
      </w:r>
      <w:r w:rsidR="0057695C" w:rsidRPr="00191D42">
        <w:rPr>
          <w:rFonts w:ascii="Times New Roman" w:hAnsi="Times New Roman" w:cs="Times New Roman"/>
          <w:b/>
          <w:bCs/>
          <w:color w:val="000000" w:themeColor="text1"/>
          <w:sz w:val="28"/>
          <w:szCs w:val="28"/>
          <w:lang w:val="vi-VN"/>
        </w:rPr>
        <w:t xml:space="preserve"> báo</w:t>
      </w:r>
      <w:bookmarkEnd w:id="186"/>
      <w:bookmarkEnd w:id="187"/>
      <w:bookmarkEnd w:id="188"/>
      <w:r w:rsidR="0057695C" w:rsidRPr="00191D42">
        <w:rPr>
          <w:rFonts w:ascii="Times New Roman" w:hAnsi="Times New Roman" w:cs="Times New Roman"/>
          <w:b/>
          <w:bCs/>
          <w:color w:val="000000" w:themeColor="text1"/>
          <w:sz w:val="28"/>
          <w:szCs w:val="28"/>
          <w:lang w:val="vi-VN"/>
        </w:rPr>
        <w:t xml:space="preserve"> </w:t>
      </w:r>
    </w:p>
    <w:p w14:paraId="10A99B3D" w14:textId="5D80E7D7" w:rsidR="00A83CC1" w:rsidRPr="00191D42" w:rsidRDefault="00A83CC1"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 Tổ chức, cá nhân có kế hoạch tiến hành công việc bức xạ thông báo cho cơ quan quản lý nhà nước về an toàn bức xạ và hạt nhân.</w:t>
      </w:r>
    </w:p>
    <w:p w14:paraId="198DEFB7" w14:textId="136C9CF7" w:rsidR="008B26E6" w:rsidRPr="00191D42" w:rsidRDefault="00A83CC1"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w:t>
      </w:r>
      <w:r w:rsidR="0057695C" w:rsidRPr="00191D42">
        <w:rPr>
          <w:rFonts w:ascii="Times New Roman" w:hAnsi="Times New Roman"/>
          <w:bCs/>
          <w:iCs/>
          <w:color w:val="000000" w:themeColor="text1"/>
          <w:sz w:val="28"/>
          <w:szCs w:val="28"/>
          <w:lang w:val="vi-VN"/>
        </w:rPr>
        <w:t xml:space="preserve">. </w:t>
      </w:r>
      <w:r w:rsidR="008B26E6" w:rsidRPr="00191D42">
        <w:rPr>
          <w:rFonts w:ascii="Times New Roman" w:hAnsi="Times New Roman"/>
          <w:bCs/>
          <w:iCs/>
          <w:color w:val="000000" w:themeColor="text1"/>
          <w:sz w:val="28"/>
          <w:szCs w:val="28"/>
          <w:lang w:val="vi-VN"/>
        </w:rPr>
        <w:t xml:space="preserve">Tổ chức, cá nhân </w:t>
      </w:r>
      <w:r w:rsidR="00270E14" w:rsidRPr="00191D42">
        <w:rPr>
          <w:rFonts w:ascii="Times New Roman" w:hAnsi="Times New Roman"/>
          <w:bCs/>
          <w:iCs/>
          <w:color w:val="000000" w:themeColor="text1"/>
          <w:sz w:val="28"/>
          <w:szCs w:val="28"/>
          <w:lang w:val="vi-VN"/>
        </w:rPr>
        <w:t xml:space="preserve">phải khai báo với </w:t>
      </w:r>
      <w:r w:rsidR="00440F71" w:rsidRPr="00191D42">
        <w:rPr>
          <w:rFonts w:ascii="Times New Roman" w:hAnsi="Times New Roman"/>
          <w:iCs/>
          <w:color w:val="000000" w:themeColor="text1"/>
          <w:sz w:val="28"/>
          <w:szCs w:val="28"/>
          <w:lang w:val="vi-VN"/>
        </w:rPr>
        <w:t>cơ quan có thẩm quyền cấp giấy phép tiến hành công việc bức xạ</w:t>
      </w:r>
      <w:r w:rsidR="00440F71" w:rsidRPr="00191D42">
        <w:rPr>
          <w:rFonts w:ascii="Times New Roman" w:hAnsi="Times New Roman"/>
          <w:color w:val="000000" w:themeColor="text1"/>
          <w:sz w:val="28"/>
          <w:lang w:val="vi-VN"/>
        </w:rPr>
        <w:t xml:space="preserve"> </w:t>
      </w:r>
      <w:r w:rsidR="00270E14" w:rsidRPr="00191D42">
        <w:rPr>
          <w:rFonts w:ascii="Times New Roman" w:hAnsi="Times New Roman"/>
          <w:bCs/>
          <w:iCs/>
          <w:color w:val="000000" w:themeColor="text1"/>
          <w:sz w:val="28"/>
          <w:szCs w:val="28"/>
          <w:lang w:val="vi-VN"/>
        </w:rPr>
        <w:t xml:space="preserve">trong thời hạn 10 ngày làm việc kể từ ngày </w:t>
      </w:r>
      <w:r w:rsidR="008B26E6" w:rsidRPr="00191D42">
        <w:rPr>
          <w:rFonts w:ascii="Times New Roman" w:hAnsi="Times New Roman"/>
          <w:bCs/>
          <w:iCs/>
          <w:color w:val="000000" w:themeColor="text1"/>
          <w:sz w:val="28"/>
          <w:szCs w:val="28"/>
          <w:lang w:val="vi-VN"/>
        </w:rPr>
        <w:t>có chất phóng xạ hoặc chất thải phóng xạ với</w:t>
      </w:r>
      <w:r w:rsidR="00720397" w:rsidRPr="00191D42">
        <w:rPr>
          <w:rFonts w:ascii="Times New Roman" w:hAnsi="Times New Roman"/>
          <w:bCs/>
          <w:iCs/>
          <w:color w:val="000000" w:themeColor="text1"/>
          <w:sz w:val="28"/>
          <w:szCs w:val="28"/>
        </w:rPr>
        <w:t xml:space="preserve"> nồng độ hoạt độ phóng xạ, tổng</w:t>
      </w:r>
      <w:r w:rsidR="008B26E6" w:rsidRPr="00191D42">
        <w:rPr>
          <w:rFonts w:ascii="Times New Roman" w:hAnsi="Times New Roman"/>
          <w:bCs/>
          <w:iCs/>
          <w:color w:val="000000" w:themeColor="text1"/>
          <w:sz w:val="28"/>
          <w:szCs w:val="28"/>
          <w:lang w:val="vi-VN"/>
        </w:rPr>
        <w:t xml:space="preserve"> hoạt độ</w:t>
      </w:r>
      <w:r w:rsidR="008D77D4" w:rsidRPr="00191D42">
        <w:rPr>
          <w:rFonts w:ascii="Times New Roman" w:hAnsi="Times New Roman"/>
          <w:bCs/>
          <w:iCs/>
          <w:color w:val="000000" w:themeColor="text1"/>
          <w:sz w:val="28"/>
          <w:szCs w:val="28"/>
        </w:rPr>
        <w:t xml:space="preserve"> phóng xạ</w:t>
      </w:r>
      <w:r w:rsidR="008B26E6" w:rsidRPr="00191D42">
        <w:rPr>
          <w:rFonts w:ascii="Times New Roman" w:hAnsi="Times New Roman"/>
          <w:bCs/>
          <w:iCs/>
          <w:color w:val="000000" w:themeColor="text1"/>
          <w:sz w:val="28"/>
          <w:szCs w:val="28"/>
          <w:lang w:val="vi-VN"/>
        </w:rPr>
        <w:t xml:space="preserve"> trên mức miễn trừ khai báo,</w:t>
      </w:r>
      <w:r w:rsidR="00BD22A4" w:rsidRPr="00191D42">
        <w:rPr>
          <w:rFonts w:ascii="Times New Roman" w:hAnsi="Times New Roman"/>
          <w:bCs/>
          <w:iCs/>
          <w:color w:val="000000" w:themeColor="text1"/>
          <w:sz w:val="28"/>
          <w:szCs w:val="28"/>
          <w:lang w:val="vi-VN"/>
        </w:rPr>
        <w:t xml:space="preserve"> cấp phép</w:t>
      </w:r>
      <w:r w:rsidR="00270E14" w:rsidRPr="00191D42">
        <w:rPr>
          <w:rFonts w:ascii="Times New Roman" w:hAnsi="Times New Roman"/>
          <w:bCs/>
          <w:iCs/>
          <w:color w:val="000000" w:themeColor="text1"/>
          <w:sz w:val="28"/>
          <w:szCs w:val="28"/>
        </w:rPr>
        <w:t>;</w:t>
      </w:r>
      <w:r w:rsidR="008B26E6" w:rsidRPr="00191D42">
        <w:rPr>
          <w:rFonts w:ascii="Times New Roman" w:hAnsi="Times New Roman"/>
          <w:bCs/>
          <w:iCs/>
          <w:color w:val="000000" w:themeColor="text1"/>
          <w:sz w:val="28"/>
          <w:szCs w:val="28"/>
          <w:lang w:val="vi-VN"/>
        </w:rPr>
        <w:t xml:space="preserve"> thiết bị bức xạ có suất liều</w:t>
      </w:r>
      <w:r w:rsidR="00673EFB" w:rsidRPr="00191D42">
        <w:rPr>
          <w:rFonts w:ascii="Times New Roman" w:hAnsi="Times New Roman"/>
          <w:bCs/>
          <w:iCs/>
          <w:color w:val="000000" w:themeColor="text1"/>
          <w:sz w:val="28"/>
          <w:szCs w:val="28"/>
          <w:lang w:val="vi-VN"/>
        </w:rPr>
        <w:t>,</w:t>
      </w:r>
      <w:r w:rsidR="008B26E6" w:rsidRPr="00191D42">
        <w:rPr>
          <w:rFonts w:ascii="Times New Roman" w:hAnsi="Times New Roman"/>
          <w:bCs/>
          <w:iCs/>
          <w:color w:val="000000" w:themeColor="text1"/>
          <w:sz w:val="28"/>
          <w:szCs w:val="28"/>
          <w:lang w:val="vi-VN"/>
        </w:rPr>
        <w:t xml:space="preserve"> năng lượng cực đại trên mức miễn trừ khai báo, </w:t>
      </w:r>
      <w:r w:rsidR="00BD22A4" w:rsidRPr="00191D42">
        <w:rPr>
          <w:rFonts w:ascii="Times New Roman" w:hAnsi="Times New Roman"/>
          <w:bCs/>
          <w:iCs/>
          <w:color w:val="000000" w:themeColor="text1"/>
          <w:sz w:val="28"/>
          <w:szCs w:val="28"/>
          <w:lang w:val="vi-VN"/>
        </w:rPr>
        <w:t>cấp phép</w:t>
      </w:r>
      <w:r w:rsidR="00270E14" w:rsidRPr="00191D42">
        <w:rPr>
          <w:rFonts w:ascii="Times New Roman" w:hAnsi="Times New Roman"/>
          <w:bCs/>
          <w:iCs/>
          <w:color w:val="000000" w:themeColor="text1"/>
          <w:sz w:val="28"/>
          <w:szCs w:val="28"/>
        </w:rPr>
        <w:t>;</w:t>
      </w:r>
      <w:r w:rsidR="00BD22A4" w:rsidRPr="00191D42">
        <w:rPr>
          <w:rFonts w:ascii="Times New Roman" w:hAnsi="Times New Roman"/>
          <w:bCs/>
          <w:iCs/>
          <w:color w:val="000000" w:themeColor="text1"/>
          <w:sz w:val="28"/>
          <w:szCs w:val="28"/>
          <w:lang w:val="vi-VN"/>
        </w:rPr>
        <w:t xml:space="preserve"> </w:t>
      </w:r>
      <w:r w:rsidR="008B26E6" w:rsidRPr="00191D42">
        <w:rPr>
          <w:rFonts w:ascii="Times New Roman" w:hAnsi="Times New Roman"/>
          <w:bCs/>
          <w:iCs/>
          <w:color w:val="000000" w:themeColor="text1"/>
          <w:sz w:val="28"/>
          <w:szCs w:val="28"/>
          <w:lang w:val="vi-VN"/>
        </w:rPr>
        <w:t>vật liệu hạt nhân nguồn, vật liệu hạt nhân, thiết bị hạt nhân.</w:t>
      </w:r>
    </w:p>
    <w:p w14:paraId="3660B28B" w14:textId="08F0AD47" w:rsidR="00270E14" w:rsidRPr="00191D42" w:rsidRDefault="00A83CC1" w:rsidP="00090C4C">
      <w:pPr>
        <w:spacing w:before="80" w:after="80" w:line="240" w:lineRule="auto"/>
        <w:ind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pacing w:val="-4"/>
          <w:sz w:val="28"/>
          <w:szCs w:val="28"/>
          <w:lang w:val="vi-VN"/>
        </w:rPr>
        <w:t>3</w:t>
      </w:r>
      <w:r w:rsidR="007A5626" w:rsidRPr="00191D42">
        <w:rPr>
          <w:rFonts w:ascii="Times New Roman" w:hAnsi="Times New Roman"/>
          <w:bCs/>
          <w:iCs/>
          <w:color w:val="000000" w:themeColor="text1"/>
          <w:spacing w:val="-4"/>
          <w:sz w:val="28"/>
          <w:szCs w:val="28"/>
          <w:lang w:val="vi-VN"/>
        </w:rPr>
        <w:t xml:space="preserve">. </w:t>
      </w:r>
      <w:r w:rsidR="00270E14" w:rsidRPr="00191D42">
        <w:rPr>
          <w:rFonts w:ascii="Times New Roman" w:hAnsi="Times New Roman"/>
          <w:bCs/>
          <w:iCs/>
          <w:color w:val="000000" w:themeColor="text1"/>
          <w:spacing w:val="-4"/>
          <w:sz w:val="28"/>
          <w:szCs w:val="28"/>
        </w:rPr>
        <w:t xml:space="preserve">Tổ chức, cá nhân </w:t>
      </w:r>
      <w:r w:rsidR="00270E14" w:rsidRPr="00191D42">
        <w:rPr>
          <w:rFonts w:ascii="Times New Roman" w:hAnsi="Times New Roman"/>
          <w:bCs/>
          <w:iCs/>
          <w:color w:val="000000" w:themeColor="text1"/>
          <w:spacing w:val="-4"/>
          <w:sz w:val="28"/>
          <w:szCs w:val="28"/>
          <w:lang w:val="vi-VN"/>
        </w:rPr>
        <w:t xml:space="preserve">có kế hoạch chuyển giao, chuyển nhượng nguồn phóng xạ phải </w:t>
      </w:r>
      <w:r w:rsidR="007A5626" w:rsidRPr="00191D42">
        <w:rPr>
          <w:rFonts w:ascii="Times New Roman" w:hAnsi="Times New Roman"/>
          <w:bCs/>
          <w:iCs/>
          <w:color w:val="000000" w:themeColor="text1"/>
          <w:spacing w:val="-4"/>
          <w:sz w:val="28"/>
          <w:szCs w:val="28"/>
          <w:lang w:val="vi-VN"/>
        </w:rPr>
        <w:t>khai báo</w:t>
      </w:r>
      <w:r w:rsidR="00270E14" w:rsidRPr="00191D42">
        <w:rPr>
          <w:rFonts w:ascii="Times New Roman" w:hAnsi="Times New Roman"/>
          <w:bCs/>
          <w:iCs/>
          <w:color w:val="000000" w:themeColor="text1"/>
          <w:sz w:val="28"/>
          <w:szCs w:val="28"/>
          <w:lang w:val="vi-VN"/>
        </w:rPr>
        <w:t xml:space="preserve"> với cơ quan an toàn bức xạ và hạt nhân quốc gia</w:t>
      </w:r>
      <w:r w:rsidR="00270E14" w:rsidRPr="00191D42">
        <w:rPr>
          <w:rFonts w:ascii="Times New Roman" w:hAnsi="Times New Roman"/>
          <w:bCs/>
          <w:iCs/>
          <w:color w:val="000000" w:themeColor="text1"/>
          <w:sz w:val="28"/>
          <w:szCs w:val="28"/>
        </w:rPr>
        <w:t xml:space="preserve"> </w:t>
      </w:r>
      <w:r w:rsidR="007A5626" w:rsidRPr="00191D42">
        <w:rPr>
          <w:rFonts w:ascii="Times New Roman" w:hAnsi="Times New Roman"/>
          <w:bCs/>
          <w:iCs/>
          <w:color w:val="000000" w:themeColor="text1"/>
          <w:spacing w:val="-4"/>
          <w:sz w:val="28"/>
          <w:szCs w:val="28"/>
          <w:lang w:val="vi-VN"/>
        </w:rPr>
        <w:t xml:space="preserve">trong </w:t>
      </w:r>
      <w:r w:rsidR="00270E14" w:rsidRPr="00191D42">
        <w:rPr>
          <w:rFonts w:ascii="Times New Roman" w:hAnsi="Times New Roman"/>
          <w:bCs/>
          <w:iCs/>
          <w:color w:val="000000" w:themeColor="text1"/>
          <w:spacing w:val="-4"/>
          <w:sz w:val="28"/>
          <w:szCs w:val="28"/>
        </w:rPr>
        <w:t xml:space="preserve">thời hạn </w:t>
      </w:r>
      <w:r w:rsidR="007A5626" w:rsidRPr="00191D42">
        <w:rPr>
          <w:rFonts w:ascii="Times New Roman" w:hAnsi="Times New Roman"/>
          <w:bCs/>
          <w:iCs/>
          <w:color w:val="000000" w:themeColor="text1"/>
          <w:spacing w:val="-4"/>
          <w:sz w:val="28"/>
          <w:szCs w:val="28"/>
          <w:lang w:val="vi-VN"/>
        </w:rPr>
        <w:t>30 ngày kể từ ngày có kế hoạch chuyển giao, chuyển nhượng nguồn phóng xạ.</w:t>
      </w:r>
    </w:p>
    <w:p w14:paraId="272A0001" w14:textId="530DF217" w:rsidR="0057695C" w:rsidRPr="00191D42" w:rsidRDefault="00A83CC1"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4</w:t>
      </w:r>
      <w:r w:rsidR="0057695C" w:rsidRPr="00191D42">
        <w:rPr>
          <w:rFonts w:ascii="Times New Roman" w:hAnsi="Times New Roman"/>
          <w:bCs/>
          <w:iCs/>
          <w:color w:val="000000" w:themeColor="text1"/>
          <w:sz w:val="28"/>
          <w:szCs w:val="28"/>
          <w:lang w:val="vi-VN"/>
        </w:rPr>
        <w:t>. Chính phủ quy định trình tự, thủ tục khai báo</w:t>
      </w:r>
      <w:r w:rsidR="00CF5040" w:rsidRPr="00191D42">
        <w:rPr>
          <w:rFonts w:ascii="Times New Roman" w:hAnsi="Times New Roman"/>
          <w:bCs/>
          <w:iCs/>
          <w:color w:val="000000" w:themeColor="text1"/>
          <w:sz w:val="28"/>
          <w:szCs w:val="28"/>
        </w:rPr>
        <w:t>,</w:t>
      </w:r>
      <w:r w:rsidR="00E13246" w:rsidRPr="00191D42">
        <w:rPr>
          <w:rFonts w:ascii="Times New Roman" w:hAnsi="Times New Roman"/>
          <w:bCs/>
          <w:iCs/>
          <w:color w:val="000000" w:themeColor="text1"/>
          <w:sz w:val="28"/>
          <w:szCs w:val="28"/>
          <w:lang w:val="vi-VN"/>
        </w:rPr>
        <w:t xml:space="preserve"> mức miễn trừ khai báo</w:t>
      </w:r>
      <w:r w:rsidR="00BD22A4" w:rsidRPr="00191D42">
        <w:rPr>
          <w:rFonts w:ascii="Times New Roman" w:hAnsi="Times New Roman"/>
          <w:bCs/>
          <w:iCs/>
          <w:color w:val="000000" w:themeColor="text1"/>
          <w:sz w:val="28"/>
          <w:szCs w:val="28"/>
          <w:lang w:val="vi-VN"/>
        </w:rPr>
        <w:t>, cấp phép</w:t>
      </w:r>
      <w:r w:rsidRPr="00191D42">
        <w:rPr>
          <w:rFonts w:ascii="Times New Roman" w:hAnsi="Times New Roman"/>
          <w:bCs/>
          <w:iCs/>
          <w:color w:val="000000" w:themeColor="text1"/>
          <w:sz w:val="28"/>
          <w:szCs w:val="28"/>
          <w:lang w:val="vi-VN"/>
        </w:rPr>
        <w:t xml:space="preserve"> và hình thức thông báo.</w:t>
      </w:r>
    </w:p>
    <w:p w14:paraId="716C950C" w14:textId="2374365A" w:rsidR="00EA41A8" w:rsidRPr="00191D42" w:rsidRDefault="00EA41A8" w:rsidP="00090C4C">
      <w:pPr>
        <w:pStyle w:val="Heading3"/>
        <w:tabs>
          <w:tab w:val="left" w:pos="1701"/>
        </w:tabs>
        <w:spacing w:before="80" w:after="80" w:line="240" w:lineRule="auto"/>
        <w:ind w:firstLine="709"/>
        <w:jc w:val="both"/>
        <w:rPr>
          <w:rFonts w:ascii="Times New Roman" w:hAnsi="Times New Roman"/>
          <w:b/>
          <w:color w:val="000000" w:themeColor="text1"/>
          <w:sz w:val="28"/>
          <w:lang w:val="vi-VN"/>
        </w:rPr>
      </w:pPr>
      <w:r w:rsidRPr="00191D42">
        <w:rPr>
          <w:rFonts w:ascii="Times New Roman" w:hAnsi="Times New Roman" w:cs="Times New Roman"/>
          <w:b/>
          <w:bCs/>
          <w:color w:val="000000" w:themeColor="text1"/>
          <w:sz w:val="28"/>
          <w:szCs w:val="28"/>
          <w:lang w:val="vi-VN"/>
        </w:rPr>
        <w:t xml:space="preserve">Điều 56. </w:t>
      </w:r>
      <w:r w:rsidRPr="00191D42">
        <w:rPr>
          <w:rFonts w:ascii="Times New Roman" w:hAnsi="Times New Roman"/>
          <w:b/>
          <w:color w:val="000000" w:themeColor="text1"/>
          <w:sz w:val="28"/>
          <w:lang w:val="vi-VN"/>
        </w:rPr>
        <w:t xml:space="preserve">Cấp </w:t>
      </w:r>
      <w:r w:rsidR="00CF5040" w:rsidRPr="00191D42">
        <w:rPr>
          <w:rFonts w:ascii="Times New Roman" w:hAnsi="Times New Roman" w:cs="Times New Roman"/>
          <w:b/>
          <w:bCs/>
          <w:color w:val="000000" w:themeColor="text1"/>
          <w:sz w:val="28"/>
          <w:szCs w:val="28"/>
        </w:rPr>
        <w:t xml:space="preserve">giấy </w:t>
      </w:r>
      <w:r w:rsidRPr="00191D42">
        <w:rPr>
          <w:rFonts w:ascii="Times New Roman" w:hAnsi="Times New Roman" w:cs="Times New Roman"/>
          <w:b/>
          <w:bCs/>
          <w:color w:val="000000" w:themeColor="text1"/>
          <w:sz w:val="28"/>
          <w:szCs w:val="28"/>
          <w:lang w:val="vi-VN"/>
        </w:rPr>
        <w:t>phép tiến hành công việc bức xạ</w:t>
      </w:r>
      <w:r w:rsidRPr="00191D42">
        <w:rPr>
          <w:rFonts w:ascii="Times New Roman" w:hAnsi="Times New Roman"/>
          <w:b/>
          <w:color w:val="000000" w:themeColor="text1"/>
          <w:sz w:val="28"/>
          <w:lang w:val="vi-VN"/>
        </w:rPr>
        <w:t xml:space="preserve"> và </w:t>
      </w:r>
      <w:r w:rsidR="00CF5040" w:rsidRPr="00191D42">
        <w:rPr>
          <w:rFonts w:ascii="Times New Roman" w:hAnsi="Times New Roman"/>
          <w:b/>
          <w:color w:val="000000" w:themeColor="text1"/>
          <w:sz w:val="28"/>
        </w:rPr>
        <w:t xml:space="preserve">giấy </w:t>
      </w:r>
      <w:r w:rsidR="00422F19" w:rsidRPr="00191D42">
        <w:rPr>
          <w:rFonts w:ascii="Times New Roman" w:hAnsi="Times New Roman"/>
          <w:b/>
          <w:color w:val="000000" w:themeColor="text1"/>
          <w:sz w:val="28"/>
          <w:lang w:val="vi-VN"/>
        </w:rPr>
        <w:t>đ</w:t>
      </w:r>
      <w:r w:rsidRPr="00191D42">
        <w:rPr>
          <w:rFonts w:ascii="Times New Roman" w:hAnsi="Times New Roman"/>
          <w:b/>
          <w:color w:val="000000" w:themeColor="text1"/>
          <w:sz w:val="28"/>
          <w:lang w:val="vi-VN"/>
        </w:rPr>
        <w:t>ăng ký</w:t>
      </w:r>
      <w:r w:rsidRPr="00191D42">
        <w:rPr>
          <w:rFonts w:ascii="Times New Roman" w:hAnsi="Times New Roman" w:cs="Times New Roman"/>
          <w:b/>
          <w:bCs/>
          <w:color w:val="000000" w:themeColor="text1"/>
          <w:sz w:val="28"/>
          <w:szCs w:val="28"/>
          <w:lang w:val="vi-VN"/>
        </w:rPr>
        <w:t xml:space="preserve"> </w:t>
      </w:r>
      <w:r w:rsidRPr="00191D42">
        <w:rPr>
          <w:rFonts w:ascii="Times New Roman" w:hAnsi="Times New Roman"/>
          <w:b/>
          <w:color w:val="000000" w:themeColor="text1"/>
          <w:sz w:val="28"/>
          <w:lang w:val="vi-VN"/>
        </w:rPr>
        <w:t>hoạt động dịch vụ hỗ trợ ứng dụng năng lượng nguyên tử</w:t>
      </w:r>
    </w:p>
    <w:p w14:paraId="6D9ED7FB" w14:textId="590D3CB6" w:rsidR="00EA41A8" w:rsidRPr="00191D42" w:rsidRDefault="00EA41A8" w:rsidP="00090C4C">
      <w:pPr>
        <w:pStyle w:val="ListParagraph"/>
        <w:numPr>
          <w:ilvl w:val="0"/>
          <w:numId w:val="48"/>
        </w:numPr>
        <w:tabs>
          <w:tab w:val="left" w:pos="993"/>
        </w:tabs>
        <w:spacing w:before="80" w:after="80" w:line="240" w:lineRule="auto"/>
        <w:ind w:left="0" w:firstLine="709"/>
        <w:contextualSpacing w:val="0"/>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Tổ chức, cá nhân tiến hành công việc bức xạ quy định tại Điều 14 của Luật này phải có giấy phép tiến hành công việc bức xạ, trừ trường hợp được miễn</w:t>
      </w:r>
      <w:r w:rsidRPr="00191D42">
        <w:rPr>
          <w:rFonts w:ascii="Times New Roman" w:hAnsi="Times New Roman"/>
          <w:color w:val="000000" w:themeColor="text1"/>
          <w:sz w:val="28"/>
          <w:lang w:val="vi-VN"/>
        </w:rPr>
        <w:t xml:space="preserve"> giấy phép</w:t>
      </w:r>
      <w:r w:rsidRPr="00191D42">
        <w:rPr>
          <w:rFonts w:ascii="Times New Roman" w:hAnsi="Times New Roman"/>
          <w:bCs/>
          <w:iCs/>
          <w:color w:val="000000" w:themeColor="text1"/>
          <w:sz w:val="28"/>
          <w:szCs w:val="28"/>
          <w:lang w:val="vi-VN"/>
        </w:rPr>
        <w:t xml:space="preserve"> theo quy định của Chính phủ. </w:t>
      </w:r>
    </w:p>
    <w:p w14:paraId="042A63A4" w14:textId="4D103CD5" w:rsidR="00EA41A8" w:rsidRPr="00191D42" w:rsidRDefault="00EA41A8" w:rsidP="00090C4C">
      <w:pPr>
        <w:pStyle w:val="ListParagraph"/>
        <w:numPr>
          <w:ilvl w:val="0"/>
          <w:numId w:val="48"/>
        </w:numPr>
        <w:tabs>
          <w:tab w:val="left" w:pos="993"/>
        </w:tabs>
        <w:spacing w:before="80" w:after="80" w:line="240" w:lineRule="auto"/>
        <w:ind w:left="0" w:firstLine="709"/>
        <w:contextualSpacing w:val="0"/>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Tổ chức, cá nhân thực hiện hoạt động dịch vụ hỗ trợ ứng dụng năng lượng nguyên tử quy định tại Điều 15 của Luật này phải </w:t>
      </w:r>
      <w:r w:rsidR="00440F71" w:rsidRPr="00191D42">
        <w:rPr>
          <w:rFonts w:ascii="Times New Roman" w:hAnsi="Times New Roman"/>
          <w:iCs/>
          <w:color w:val="000000" w:themeColor="text1"/>
          <w:sz w:val="28"/>
          <w:szCs w:val="28"/>
          <w:lang w:val="vi-VN"/>
        </w:rPr>
        <w:t>có giấy</w:t>
      </w:r>
      <w:r w:rsidR="00440F71"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đăng ký hoạt động dịch vụ hỗ trợ ứng dụng năng lượng nguyên tử.</w:t>
      </w:r>
    </w:p>
    <w:p w14:paraId="72AC8A76" w14:textId="138D2F84" w:rsidR="000C42C0" w:rsidRPr="00191D42" w:rsidRDefault="000C42C0" w:rsidP="00090C4C">
      <w:pPr>
        <w:pStyle w:val="ListParagraph"/>
        <w:numPr>
          <w:ilvl w:val="0"/>
          <w:numId w:val="48"/>
        </w:numPr>
        <w:tabs>
          <w:tab w:val="left" w:pos="993"/>
        </w:tabs>
        <w:spacing w:before="80" w:after="80" w:line="240" w:lineRule="auto"/>
        <w:ind w:left="0" w:firstLine="709"/>
        <w:contextualSpacing w:val="0"/>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Tổ chức, cá nhân nộp hồ sơ đề nghị cấp giấy phép tiến hành công việc bức xạ, giấy đăng ký hoạt động dịch vụ hỗ trợ ứng dụng năng lượng nguyên tử phải nộp phí theo quy định của pháp luật về phí và lệ phí. </w:t>
      </w:r>
    </w:p>
    <w:p w14:paraId="77E24C4E" w14:textId="07EB9C39" w:rsidR="00EA41A8" w:rsidRPr="00191D42" w:rsidRDefault="00EA41A8" w:rsidP="00090C4C">
      <w:pPr>
        <w:pStyle w:val="ListParagraph"/>
        <w:numPr>
          <w:ilvl w:val="0"/>
          <w:numId w:val="48"/>
        </w:numPr>
        <w:tabs>
          <w:tab w:val="left" w:pos="993"/>
        </w:tabs>
        <w:spacing w:before="80" w:after="80" w:line="240" w:lineRule="auto"/>
        <w:ind w:left="0" w:firstLine="709"/>
        <w:contextualSpacing w:val="0"/>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Chính phủ quy định về điều kiện, trình tự, thủ tục cấp, thẩm quyền cấp và thời hạn giấy phép </w:t>
      </w:r>
      <w:r w:rsidRPr="00191D42">
        <w:rPr>
          <w:rFonts w:ascii="Times New Roman" w:hAnsi="Times New Roman"/>
          <w:bCs/>
          <w:color w:val="000000" w:themeColor="text1"/>
          <w:sz w:val="28"/>
          <w:szCs w:val="28"/>
          <w:lang w:val="vi-VN"/>
        </w:rPr>
        <w:t>tiến hành công việc bức x</w:t>
      </w:r>
      <w:r w:rsidRPr="00191D42">
        <w:rPr>
          <w:rFonts w:ascii="Times New Roman" w:hAnsi="Times New Roman"/>
          <w:color w:val="000000" w:themeColor="text1"/>
          <w:sz w:val="28"/>
          <w:lang w:val="vi-VN"/>
        </w:rPr>
        <w:t xml:space="preserve">ạ, giấy </w:t>
      </w:r>
      <w:r w:rsidRPr="00191D42">
        <w:rPr>
          <w:rFonts w:ascii="Times New Roman" w:hAnsi="Times New Roman"/>
          <w:bCs/>
          <w:iCs/>
          <w:color w:val="000000" w:themeColor="text1"/>
          <w:sz w:val="28"/>
          <w:szCs w:val="28"/>
          <w:lang w:val="vi-VN"/>
        </w:rPr>
        <w:t>đăng ký hoạt động dịch vụ hỗ trợ ứng dụng năng lượng nguyên tử.</w:t>
      </w:r>
    </w:p>
    <w:p w14:paraId="66426BB0" w14:textId="46F9EA9A" w:rsidR="0057695C" w:rsidRPr="00191D42" w:rsidRDefault="00F02523" w:rsidP="00090C4C">
      <w:pPr>
        <w:pStyle w:val="Heading3"/>
        <w:tabs>
          <w:tab w:val="left" w:pos="1701"/>
        </w:tabs>
        <w:spacing w:before="80" w:after="80" w:line="240" w:lineRule="auto"/>
        <w:ind w:left="709"/>
        <w:jc w:val="both"/>
        <w:rPr>
          <w:rFonts w:ascii="Times New Roman" w:hAnsi="Times New Roman" w:cs="Times New Roman"/>
          <w:b/>
          <w:bCs/>
          <w:color w:val="000000" w:themeColor="text1"/>
          <w:sz w:val="28"/>
          <w:szCs w:val="28"/>
          <w:lang w:val="vi-VN"/>
        </w:rPr>
      </w:pPr>
      <w:bookmarkStart w:id="189" w:name="_Toc193274136"/>
      <w:bookmarkStart w:id="190" w:name="_Toc198388719"/>
      <w:r w:rsidRPr="00191D42">
        <w:rPr>
          <w:rFonts w:ascii="Times New Roman" w:hAnsi="Times New Roman" w:cs="Times New Roman"/>
          <w:b/>
          <w:bCs/>
          <w:color w:val="000000" w:themeColor="text1"/>
          <w:sz w:val="28"/>
          <w:szCs w:val="28"/>
          <w:lang w:val="vi-VN"/>
        </w:rPr>
        <w:t xml:space="preserve">Điều </w:t>
      </w:r>
      <w:r w:rsidR="00EA41A8" w:rsidRPr="00191D42">
        <w:rPr>
          <w:rFonts w:ascii="Times New Roman" w:hAnsi="Times New Roman"/>
          <w:b/>
          <w:color w:val="000000" w:themeColor="text1"/>
          <w:sz w:val="28"/>
          <w:lang w:val="vi-VN"/>
        </w:rPr>
        <w:t>57</w:t>
      </w:r>
      <w:r w:rsidRPr="00191D42">
        <w:rPr>
          <w:rFonts w:ascii="Times New Roman" w:hAnsi="Times New Roman" w:cs="Times New Roman"/>
          <w:b/>
          <w:bCs/>
          <w:color w:val="000000" w:themeColor="text1"/>
          <w:sz w:val="28"/>
          <w:szCs w:val="28"/>
          <w:lang w:val="vi-VN"/>
        </w:rPr>
        <w:t xml:space="preserve">. </w:t>
      </w:r>
      <w:bookmarkStart w:id="191" w:name="_Toc199771748"/>
      <w:r w:rsidRPr="00191D42">
        <w:rPr>
          <w:rFonts w:ascii="Times New Roman" w:hAnsi="Times New Roman" w:cs="Times New Roman"/>
          <w:b/>
          <w:bCs/>
          <w:color w:val="000000" w:themeColor="text1"/>
          <w:sz w:val="28"/>
          <w:szCs w:val="28"/>
          <w:lang w:val="vi-VN"/>
        </w:rPr>
        <w:t>Chứng chỉ</w:t>
      </w:r>
      <w:bookmarkEnd w:id="189"/>
      <w:bookmarkEnd w:id="190"/>
      <w:bookmarkEnd w:id="191"/>
      <w:r w:rsidR="0057695C" w:rsidRPr="00191D42">
        <w:rPr>
          <w:rFonts w:ascii="Times New Roman" w:hAnsi="Times New Roman" w:cs="Times New Roman"/>
          <w:b/>
          <w:bCs/>
          <w:color w:val="000000" w:themeColor="text1"/>
          <w:sz w:val="28"/>
          <w:szCs w:val="28"/>
          <w:lang w:val="vi-VN"/>
        </w:rPr>
        <w:t xml:space="preserve"> </w:t>
      </w:r>
    </w:p>
    <w:p w14:paraId="5E38328B" w14:textId="126768FA" w:rsidR="0057695C" w:rsidRPr="00191D42" w:rsidRDefault="009E45F0"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w:t>
      </w:r>
      <w:r w:rsidR="0057695C" w:rsidRPr="00191D42">
        <w:rPr>
          <w:rFonts w:ascii="Times New Roman" w:hAnsi="Times New Roman"/>
          <w:bCs/>
          <w:iCs/>
          <w:color w:val="000000" w:themeColor="text1"/>
          <w:sz w:val="28"/>
          <w:szCs w:val="28"/>
          <w:lang w:val="vi-VN"/>
        </w:rPr>
        <w:t xml:space="preserve">. Cá nhân thực hiện dịch vụ hoạt động hỗ trợ ứng dụng năng lượng nguyên tử quy định tại Điều </w:t>
      </w:r>
      <w:r w:rsidR="00CC2023" w:rsidRPr="00191D42">
        <w:rPr>
          <w:rFonts w:ascii="Times New Roman" w:hAnsi="Times New Roman"/>
          <w:bCs/>
          <w:iCs/>
          <w:color w:val="000000" w:themeColor="text1"/>
          <w:sz w:val="28"/>
          <w:szCs w:val="28"/>
          <w:lang w:val="vi-VN"/>
        </w:rPr>
        <w:t>1</w:t>
      </w:r>
      <w:r w:rsidR="00FE2C56" w:rsidRPr="00191D42">
        <w:rPr>
          <w:rFonts w:ascii="Times New Roman" w:hAnsi="Times New Roman"/>
          <w:bCs/>
          <w:iCs/>
          <w:color w:val="000000" w:themeColor="text1"/>
          <w:sz w:val="28"/>
          <w:szCs w:val="28"/>
          <w:lang w:val="vi-VN"/>
        </w:rPr>
        <w:t>5</w:t>
      </w:r>
      <w:r w:rsidR="0057695C" w:rsidRPr="00191D42">
        <w:rPr>
          <w:rFonts w:ascii="Times New Roman" w:hAnsi="Times New Roman"/>
          <w:bCs/>
          <w:iCs/>
          <w:color w:val="000000" w:themeColor="text1"/>
          <w:sz w:val="28"/>
          <w:szCs w:val="28"/>
          <w:lang w:val="vi-VN"/>
        </w:rPr>
        <w:t xml:space="preserve"> của Luật này phải có chứng chỉ hành nghề dịch vụ hỗ trợ ứng dụng năng lượng nguyên tử.</w:t>
      </w:r>
    </w:p>
    <w:p w14:paraId="1CC8FC7D" w14:textId="00D1259C" w:rsidR="00CA3C0F" w:rsidRPr="00191D42" w:rsidRDefault="00B4534D"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lastRenderedPageBreak/>
        <w:t>2</w:t>
      </w:r>
      <w:r w:rsidR="00CA3C0F" w:rsidRPr="00191D42">
        <w:rPr>
          <w:rFonts w:ascii="Times New Roman" w:hAnsi="Times New Roman"/>
          <w:bCs/>
          <w:iCs/>
          <w:color w:val="000000" w:themeColor="text1"/>
          <w:sz w:val="28"/>
          <w:szCs w:val="28"/>
          <w:lang w:val="vi-VN"/>
        </w:rPr>
        <w:t xml:space="preserve">. Tổ chức, cá nhân nộp hồ sơ đề nghị cấp chứng chỉ nhân viên bức xạ, chứng chỉ hành nghề dịch vụ hỗ trợ ứng dụng năng lượng nguyên tử phải nộp </w:t>
      </w:r>
      <w:r w:rsidR="004E3EB1" w:rsidRPr="00191D42">
        <w:rPr>
          <w:rFonts w:ascii="Times New Roman" w:hAnsi="Times New Roman"/>
          <w:bCs/>
          <w:iCs/>
          <w:color w:val="000000" w:themeColor="text1"/>
          <w:sz w:val="28"/>
          <w:szCs w:val="28"/>
          <w:lang w:val="vi-VN"/>
        </w:rPr>
        <w:t>lệ phí theo quy định của pháp luật về phí và lệ phí</w:t>
      </w:r>
      <w:r w:rsidR="00CA3C0F" w:rsidRPr="00191D42">
        <w:rPr>
          <w:rFonts w:ascii="Times New Roman" w:hAnsi="Times New Roman"/>
          <w:bCs/>
          <w:iCs/>
          <w:color w:val="000000" w:themeColor="text1"/>
          <w:sz w:val="28"/>
          <w:szCs w:val="28"/>
          <w:lang w:val="vi-VN"/>
        </w:rPr>
        <w:t xml:space="preserve">. </w:t>
      </w:r>
    </w:p>
    <w:p w14:paraId="5C926117" w14:textId="729C8572" w:rsidR="00B4534D" w:rsidRPr="00191D42" w:rsidRDefault="00B4534D" w:rsidP="00090C4C">
      <w:pPr>
        <w:spacing w:before="80" w:after="8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3</w:t>
      </w:r>
      <w:r w:rsidRPr="00191D42">
        <w:rPr>
          <w:rFonts w:ascii="Times New Roman" w:hAnsi="Times New Roman"/>
          <w:bCs/>
          <w:iCs/>
          <w:color w:val="000000" w:themeColor="text1"/>
          <w:sz w:val="28"/>
          <w:szCs w:val="28"/>
          <w:lang w:val="vi-VN"/>
        </w:rPr>
        <w:t>. Chính phủ quy định về vị trí công việc phải có chứng chỉ nhân viên bức xạ, điều kiện, trình tự, thủ tục, thẩm quyền cấp và thời hạn của chứng chỉ nhân viên bức xạ, chứng chỉ hành nghề dịch vụ hỗ trợ ứng dụng năng lượng nguyên tử.</w:t>
      </w:r>
    </w:p>
    <w:p w14:paraId="3E46C97B" w14:textId="4C64BEB6" w:rsidR="0057695C" w:rsidRPr="00191D42" w:rsidRDefault="00F02523" w:rsidP="00676DBC">
      <w:pPr>
        <w:pStyle w:val="Heading3"/>
        <w:tabs>
          <w:tab w:val="left" w:pos="1701"/>
        </w:tabs>
        <w:spacing w:before="120" w:after="120" w:line="240" w:lineRule="auto"/>
        <w:ind w:firstLine="709"/>
        <w:jc w:val="both"/>
        <w:rPr>
          <w:rFonts w:ascii="Times New Roman" w:hAnsi="Times New Roman"/>
          <w:b/>
          <w:color w:val="000000" w:themeColor="text1"/>
          <w:sz w:val="28"/>
          <w:lang w:val="vi-VN"/>
        </w:rPr>
      </w:pPr>
      <w:bookmarkStart w:id="192" w:name="_Toc193274137"/>
      <w:bookmarkStart w:id="193" w:name="_Toc198388720"/>
      <w:bookmarkStart w:id="194" w:name="_Toc199771749"/>
      <w:r w:rsidRPr="00191D42">
        <w:rPr>
          <w:rFonts w:ascii="Times New Roman" w:hAnsi="Times New Roman" w:cs="Times New Roman"/>
          <w:b/>
          <w:bCs/>
          <w:color w:val="000000" w:themeColor="text1"/>
          <w:sz w:val="28"/>
          <w:szCs w:val="28"/>
          <w:lang w:val="vi-VN"/>
        </w:rPr>
        <w:t xml:space="preserve">Điều </w:t>
      </w:r>
      <w:r w:rsidR="00EA41A8" w:rsidRPr="00191D42">
        <w:rPr>
          <w:rFonts w:ascii="Times New Roman" w:hAnsi="Times New Roman"/>
          <w:b/>
          <w:color w:val="000000" w:themeColor="text1"/>
          <w:sz w:val="28"/>
          <w:lang w:val="vi-VN"/>
        </w:rPr>
        <w:t>58</w:t>
      </w:r>
      <w:r w:rsidRPr="00191D42">
        <w:rPr>
          <w:rFonts w:ascii="Times New Roman" w:hAnsi="Times New Roman" w:cs="Times New Roman"/>
          <w:b/>
          <w:bCs/>
          <w:color w:val="000000" w:themeColor="text1"/>
          <w:sz w:val="28"/>
          <w:szCs w:val="28"/>
          <w:lang w:val="vi-VN"/>
        </w:rPr>
        <w:t xml:space="preserve">. </w:t>
      </w:r>
      <w:r w:rsidR="0057695C" w:rsidRPr="00191D42">
        <w:rPr>
          <w:rFonts w:ascii="Times New Roman" w:hAnsi="Times New Roman" w:cs="Times New Roman"/>
          <w:b/>
          <w:bCs/>
          <w:color w:val="000000" w:themeColor="text1"/>
          <w:sz w:val="28"/>
          <w:szCs w:val="28"/>
          <w:lang w:val="vi-VN"/>
        </w:rPr>
        <w:t xml:space="preserve">Sửa đổi, bổ sung, </w:t>
      </w:r>
      <w:r w:rsidR="00884D5D" w:rsidRPr="00191D42">
        <w:rPr>
          <w:rFonts w:ascii="Times New Roman" w:hAnsi="Times New Roman" w:cs="Times New Roman"/>
          <w:b/>
          <w:bCs/>
          <w:color w:val="000000" w:themeColor="text1"/>
          <w:sz w:val="28"/>
          <w:szCs w:val="28"/>
          <w:lang w:val="vi-VN"/>
        </w:rPr>
        <w:t>gia hạn</w:t>
      </w:r>
      <w:r w:rsidR="00673EFB" w:rsidRPr="00191D42">
        <w:rPr>
          <w:rFonts w:ascii="Times New Roman" w:hAnsi="Times New Roman" w:cs="Times New Roman"/>
          <w:b/>
          <w:bCs/>
          <w:color w:val="000000" w:themeColor="text1"/>
          <w:sz w:val="28"/>
          <w:szCs w:val="28"/>
          <w:lang w:val="vi-VN"/>
        </w:rPr>
        <w:t xml:space="preserve"> và</w:t>
      </w:r>
      <w:r w:rsidR="00884D5D" w:rsidRPr="00191D42">
        <w:rPr>
          <w:rFonts w:ascii="Times New Roman" w:hAnsi="Times New Roman" w:cs="Times New Roman"/>
          <w:b/>
          <w:bCs/>
          <w:color w:val="000000" w:themeColor="text1"/>
          <w:sz w:val="28"/>
          <w:szCs w:val="28"/>
          <w:lang w:val="vi-VN"/>
        </w:rPr>
        <w:t xml:space="preserve"> thu hồi </w:t>
      </w:r>
      <w:r w:rsidR="0057695C" w:rsidRPr="00191D42">
        <w:rPr>
          <w:rFonts w:ascii="Times New Roman" w:hAnsi="Times New Roman" w:cs="Times New Roman"/>
          <w:b/>
          <w:bCs/>
          <w:color w:val="000000" w:themeColor="text1"/>
          <w:sz w:val="28"/>
          <w:szCs w:val="28"/>
          <w:lang w:val="vi-VN"/>
        </w:rPr>
        <w:t>giấy phép</w:t>
      </w:r>
      <w:r w:rsidR="00CC7473" w:rsidRPr="00191D42">
        <w:rPr>
          <w:rFonts w:ascii="Times New Roman" w:hAnsi="Times New Roman" w:cs="Times New Roman"/>
          <w:b/>
          <w:bCs/>
          <w:color w:val="000000" w:themeColor="text1"/>
          <w:sz w:val="28"/>
          <w:szCs w:val="28"/>
          <w:lang w:val="vi-VN"/>
        </w:rPr>
        <w:t xml:space="preserve"> tiến hành công việc bức xạ</w:t>
      </w:r>
      <w:r w:rsidR="0057695C" w:rsidRPr="00191D42">
        <w:rPr>
          <w:rFonts w:ascii="Times New Roman" w:hAnsi="Times New Roman" w:cs="Times New Roman"/>
          <w:b/>
          <w:bCs/>
          <w:color w:val="000000" w:themeColor="text1"/>
          <w:sz w:val="28"/>
          <w:szCs w:val="28"/>
          <w:lang w:val="vi-VN"/>
        </w:rPr>
        <w:t xml:space="preserve">, </w:t>
      </w:r>
      <w:r w:rsidR="009435AC" w:rsidRPr="00191D42">
        <w:rPr>
          <w:rFonts w:ascii="Times New Roman" w:hAnsi="Times New Roman"/>
          <w:b/>
          <w:color w:val="000000" w:themeColor="text1"/>
          <w:sz w:val="28"/>
          <w:lang w:val="vi-VN"/>
        </w:rPr>
        <w:t xml:space="preserve">giấy </w:t>
      </w:r>
      <w:r w:rsidR="0057695C" w:rsidRPr="00191D42">
        <w:rPr>
          <w:rFonts w:ascii="Times New Roman" w:hAnsi="Times New Roman" w:cs="Times New Roman"/>
          <w:b/>
          <w:bCs/>
          <w:color w:val="000000" w:themeColor="text1"/>
          <w:sz w:val="28"/>
          <w:szCs w:val="28"/>
          <w:lang w:val="vi-VN"/>
        </w:rPr>
        <w:t>đăng ký</w:t>
      </w:r>
      <w:bookmarkEnd w:id="192"/>
      <w:bookmarkEnd w:id="193"/>
      <w:bookmarkEnd w:id="194"/>
      <w:r w:rsidR="00CC7473" w:rsidRPr="00191D42">
        <w:rPr>
          <w:rFonts w:ascii="Times New Roman" w:hAnsi="Times New Roman" w:cs="Times New Roman"/>
          <w:b/>
          <w:bCs/>
          <w:color w:val="000000" w:themeColor="text1"/>
          <w:sz w:val="28"/>
          <w:szCs w:val="28"/>
          <w:lang w:val="vi-VN"/>
        </w:rPr>
        <w:t xml:space="preserve"> hoạt động dịch vụ hỗ trợ ứng dụng năng lượng nguyên tử</w:t>
      </w:r>
    </w:p>
    <w:p w14:paraId="3CAC3C71" w14:textId="2206CA8C" w:rsidR="0057695C" w:rsidRPr="00191D42" w:rsidRDefault="0057695C" w:rsidP="00676DBC">
      <w:pPr>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hAnsi="Times New Roman"/>
          <w:bCs/>
          <w:iCs/>
          <w:color w:val="000000" w:themeColor="text1"/>
          <w:sz w:val="28"/>
          <w:szCs w:val="28"/>
          <w:lang w:val="vi-VN"/>
        </w:rPr>
        <w:t xml:space="preserve">1. </w:t>
      </w:r>
      <w:r w:rsidR="00884D5D" w:rsidRPr="00191D42">
        <w:rPr>
          <w:rFonts w:ascii="Times New Roman" w:hAnsi="Times New Roman"/>
          <w:color w:val="000000" w:themeColor="text1"/>
          <w:sz w:val="28"/>
          <w:szCs w:val="28"/>
          <w:lang w:val="vi-VN"/>
        </w:rPr>
        <w:t xml:space="preserve">Tổ chức, cá nhân </w:t>
      </w:r>
      <w:r w:rsidR="00286977" w:rsidRPr="00191D42">
        <w:rPr>
          <w:rFonts w:ascii="Times New Roman" w:hAnsi="Times New Roman"/>
          <w:color w:val="000000" w:themeColor="text1"/>
          <w:spacing w:val="-2"/>
          <w:sz w:val="28"/>
          <w:szCs w:val="28"/>
          <w:lang w:val="vi-VN"/>
        </w:rPr>
        <w:t>có nhu cầu</w:t>
      </w:r>
      <w:r w:rsidR="009B4133" w:rsidRPr="00191D42">
        <w:rPr>
          <w:rFonts w:ascii="Times New Roman" w:hAnsi="Times New Roman"/>
          <w:color w:val="000000" w:themeColor="text1"/>
          <w:spacing w:val="-2"/>
          <w:sz w:val="28"/>
          <w:szCs w:val="28"/>
          <w:lang w:val="vi-VN"/>
        </w:rPr>
        <w:t xml:space="preserve"> </w:t>
      </w:r>
      <w:r w:rsidR="00884D5D" w:rsidRPr="00191D42">
        <w:rPr>
          <w:rFonts w:ascii="Times New Roman" w:hAnsi="Times New Roman"/>
          <w:color w:val="000000" w:themeColor="text1"/>
          <w:sz w:val="28"/>
          <w:szCs w:val="28"/>
          <w:lang w:val="vi-VN"/>
        </w:rPr>
        <w:t xml:space="preserve">sửa đổi, bổ sung, gia </w:t>
      </w:r>
      <w:r w:rsidR="00884D5D" w:rsidRPr="00191D42">
        <w:rPr>
          <w:rFonts w:ascii="Times New Roman" w:hAnsi="Times New Roman"/>
          <w:color w:val="000000" w:themeColor="text1"/>
          <w:spacing w:val="-1"/>
          <w:sz w:val="28"/>
          <w:szCs w:val="28"/>
          <w:lang w:val="vi-VN"/>
        </w:rPr>
        <w:t>h</w:t>
      </w:r>
      <w:r w:rsidR="00884D5D" w:rsidRPr="00191D42">
        <w:rPr>
          <w:rFonts w:ascii="Times New Roman" w:hAnsi="Times New Roman"/>
          <w:color w:val="000000" w:themeColor="text1"/>
          <w:sz w:val="28"/>
          <w:szCs w:val="28"/>
          <w:lang w:val="vi-VN"/>
        </w:rPr>
        <w:t>ạn</w:t>
      </w:r>
      <w:r w:rsidR="00673EFB" w:rsidRPr="00191D42">
        <w:rPr>
          <w:rFonts w:ascii="Times New Roman" w:hAnsi="Times New Roman"/>
          <w:color w:val="000000" w:themeColor="text1"/>
          <w:sz w:val="28"/>
          <w:szCs w:val="28"/>
          <w:lang w:val="vi-VN"/>
        </w:rPr>
        <w:t xml:space="preserve"> </w:t>
      </w:r>
      <w:r w:rsidR="00884D5D" w:rsidRPr="00191D42">
        <w:rPr>
          <w:rFonts w:ascii="Times New Roman" w:hAnsi="Times New Roman"/>
          <w:color w:val="000000" w:themeColor="text1"/>
          <w:sz w:val="28"/>
          <w:szCs w:val="28"/>
          <w:lang w:val="vi-VN"/>
        </w:rPr>
        <w:t>g</w:t>
      </w:r>
      <w:r w:rsidR="00884D5D" w:rsidRPr="00191D42">
        <w:rPr>
          <w:rFonts w:ascii="Times New Roman" w:hAnsi="Times New Roman"/>
          <w:color w:val="000000" w:themeColor="text1"/>
          <w:spacing w:val="-1"/>
          <w:sz w:val="28"/>
          <w:szCs w:val="28"/>
          <w:lang w:val="vi-VN"/>
        </w:rPr>
        <w:t>i</w:t>
      </w:r>
      <w:r w:rsidR="00884D5D" w:rsidRPr="00191D42">
        <w:rPr>
          <w:rFonts w:ascii="Times New Roman" w:hAnsi="Times New Roman"/>
          <w:color w:val="000000" w:themeColor="text1"/>
          <w:sz w:val="28"/>
          <w:szCs w:val="28"/>
          <w:lang w:val="vi-VN"/>
        </w:rPr>
        <w:t>ấy phép</w:t>
      </w:r>
      <w:r w:rsidR="00CC7473" w:rsidRPr="00191D42">
        <w:rPr>
          <w:rFonts w:ascii="Times New Roman" w:hAnsi="Times New Roman"/>
          <w:bCs/>
          <w:color w:val="000000" w:themeColor="text1"/>
          <w:sz w:val="28"/>
          <w:szCs w:val="28"/>
          <w:lang w:val="vi-VN"/>
        </w:rPr>
        <w:t xml:space="preserve"> tiến hành công việc bức xạ</w:t>
      </w:r>
      <w:r w:rsidR="00884D5D" w:rsidRPr="00191D42">
        <w:rPr>
          <w:rFonts w:ascii="Times New Roman" w:hAnsi="Times New Roman"/>
          <w:color w:val="000000" w:themeColor="text1"/>
          <w:sz w:val="28"/>
          <w:szCs w:val="28"/>
          <w:lang w:val="vi-VN"/>
        </w:rPr>
        <w:t xml:space="preserve">, </w:t>
      </w:r>
      <w:r w:rsidR="00CC7473" w:rsidRPr="00191D42">
        <w:rPr>
          <w:rFonts w:ascii="Times New Roman" w:hAnsi="Times New Roman"/>
          <w:bCs/>
          <w:color w:val="000000" w:themeColor="text1"/>
          <w:sz w:val="28"/>
          <w:szCs w:val="28"/>
          <w:lang w:val="vi-VN"/>
        </w:rPr>
        <w:t>giấy</w:t>
      </w:r>
      <w:r w:rsidR="00CC7473" w:rsidRPr="00191D42">
        <w:rPr>
          <w:rFonts w:ascii="Times New Roman" w:hAnsi="Times New Roman"/>
          <w:color w:val="000000" w:themeColor="text1"/>
          <w:sz w:val="28"/>
          <w:lang w:val="vi-VN"/>
        </w:rPr>
        <w:t xml:space="preserve"> </w:t>
      </w:r>
      <w:r w:rsidR="00884D5D" w:rsidRPr="00191D42">
        <w:rPr>
          <w:rFonts w:ascii="Times New Roman" w:hAnsi="Times New Roman"/>
          <w:color w:val="000000" w:themeColor="text1"/>
          <w:sz w:val="28"/>
          <w:szCs w:val="28"/>
          <w:lang w:val="vi-VN"/>
        </w:rPr>
        <w:t>đăng ký</w:t>
      </w:r>
      <w:r w:rsidR="00CC7473" w:rsidRPr="00191D42">
        <w:rPr>
          <w:rFonts w:ascii="Times New Roman" w:hAnsi="Times New Roman"/>
          <w:color w:val="000000" w:themeColor="text1"/>
          <w:sz w:val="28"/>
          <w:lang w:val="vi-VN"/>
        </w:rPr>
        <w:t xml:space="preserve"> </w:t>
      </w:r>
      <w:r w:rsidR="00CC7473" w:rsidRPr="00191D42">
        <w:rPr>
          <w:rFonts w:ascii="Times New Roman" w:hAnsi="Times New Roman"/>
          <w:bCs/>
          <w:color w:val="000000" w:themeColor="text1"/>
          <w:sz w:val="28"/>
          <w:szCs w:val="28"/>
          <w:lang w:val="vi-VN"/>
        </w:rPr>
        <w:t>hoạt động dịch vụ hỗ trợ ứng dụng năng lượng nguyên tử</w:t>
      </w:r>
      <w:r w:rsidR="00884D5D" w:rsidRPr="00191D42">
        <w:rPr>
          <w:rFonts w:ascii="Times New Roman" w:hAnsi="Times New Roman"/>
          <w:color w:val="000000" w:themeColor="text1"/>
          <w:sz w:val="28"/>
          <w:szCs w:val="28"/>
          <w:lang w:val="vi-VN"/>
        </w:rPr>
        <w:t xml:space="preserve"> phải</w:t>
      </w:r>
      <w:r w:rsidR="00884D5D" w:rsidRPr="00191D42">
        <w:rPr>
          <w:rFonts w:ascii="Times New Roman" w:hAnsi="Times New Roman"/>
          <w:color w:val="000000" w:themeColor="text1"/>
          <w:spacing w:val="-1"/>
          <w:sz w:val="28"/>
          <w:szCs w:val="28"/>
          <w:lang w:val="vi-VN"/>
        </w:rPr>
        <w:t xml:space="preserve"> </w:t>
      </w:r>
      <w:r w:rsidR="00884D5D" w:rsidRPr="00191D42">
        <w:rPr>
          <w:rFonts w:ascii="Times New Roman" w:hAnsi="Times New Roman"/>
          <w:color w:val="000000" w:themeColor="text1"/>
          <w:sz w:val="28"/>
          <w:szCs w:val="28"/>
          <w:lang w:val="vi-VN"/>
        </w:rPr>
        <w:t>gửi hồ sơ t</w:t>
      </w:r>
      <w:r w:rsidR="00884D5D" w:rsidRPr="00191D42">
        <w:rPr>
          <w:rFonts w:ascii="Times New Roman" w:hAnsi="Times New Roman"/>
          <w:color w:val="000000" w:themeColor="text1"/>
          <w:spacing w:val="-1"/>
          <w:sz w:val="28"/>
          <w:szCs w:val="28"/>
          <w:lang w:val="vi-VN"/>
        </w:rPr>
        <w:t>ớ</w:t>
      </w:r>
      <w:r w:rsidR="00884D5D" w:rsidRPr="00191D42">
        <w:rPr>
          <w:rFonts w:ascii="Times New Roman" w:hAnsi="Times New Roman"/>
          <w:color w:val="000000" w:themeColor="text1"/>
          <w:sz w:val="28"/>
          <w:szCs w:val="28"/>
          <w:lang w:val="vi-VN"/>
        </w:rPr>
        <w:t>i</w:t>
      </w:r>
      <w:r w:rsidR="00884D5D" w:rsidRPr="00191D42">
        <w:rPr>
          <w:rFonts w:ascii="Times New Roman" w:hAnsi="Times New Roman"/>
          <w:color w:val="000000" w:themeColor="text1"/>
          <w:spacing w:val="-1"/>
          <w:sz w:val="28"/>
          <w:szCs w:val="28"/>
          <w:lang w:val="vi-VN"/>
        </w:rPr>
        <w:t xml:space="preserve"> </w:t>
      </w:r>
      <w:r w:rsidR="00884D5D" w:rsidRPr="00191D42">
        <w:rPr>
          <w:rFonts w:ascii="Times New Roman" w:hAnsi="Times New Roman"/>
          <w:color w:val="000000" w:themeColor="text1"/>
          <w:sz w:val="28"/>
          <w:szCs w:val="28"/>
          <w:lang w:val="vi-VN"/>
        </w:rPr>
        <w:t>cơ quan nhà nư</w:t>
      </w:r>
      <w:r w:rsidR="00884D5D" w:rsidRPr="00191D42">
        <w:rPr>
          <w:rFonts w:ascii="Times New Roman" w:hAnsi="Times New Roman"/>
          <w:color w:val="000000" w:themeColor="text1"/>
          <w:spacing w:val="1"/>
          <w:sz w:val="28"/>
          <w:szCs w:val="28"/>
          <w:lang w:val="vi-VN"/>
        </w:rPr>
        <w:t>ớ</w:t>
      </w:r>
      <w:r w:rsidR="00884D5D" w:rsidRPr="00191D42">
        <w:rPr>
          <w:rFonts w:ascii="Times New Roman" w:hAnsi="Times New Roman"/>
          <w:color w:val="000000" w:themeColor="text1"/>
          <w:sz w:val="28"/>
          <w:szCs w:val="28"/>
          <w:lang w:val="vi-VN"/>
        </w:rPr>
        <w:t>c có th</w:t>
      </w:r>
      <w:r w:rsidR="00884D5D" w:rsidRPr="00191D42">
        <w:rPr>
          <w:rFonts w:ascii="Times New Roman" w:hAnsi="Times New Roman"/>
          <w:color w:val="000000" w:themeColor="text1"/>
          <w:spacing w:val="-1"/>
          <w:sz w:val="28"/>
          <w:szCs w:val="28"/>
          <w:lang w:val="vi-VN"/>
        </w:rPr>
        <w:t>ẩ</w:t>
      </w:r>
      <w:r w:rsidR="00884D5D" w:rsidRPr="00191D42">
        <w:rPr>
          <w:rFonts w:ascii="Times New Roman" w:hAnsi="Times New Roman"/>
          <w:color w:val="000000" w:themeColor="text1"/>
          <w:sz w:val="28"/>
          <w:szCs w:val="28"/>
          <w:lang w:val="vi-VN"/>
        </w:rPr>
        <w:t>m quyền.</w:t>
      </w:r>
    </w:p>
    <w:p w14:paraId="1448ED87" w14:textId="1677B73F" w:rsidR="003E25E1" w:rsidRPr="00191D42" w:rsidRDefault="003E25E1"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2. Tổ chức, cá nhân bị thu hồi giấy phép</w:t>
      </w:r>
      <w:r w:rsidR="00CC7473" w:rsidRPr="00191D42">
        <w:rPr>
          <w:rFonts w:ascii="Times New Roman" w:hAnsi="Times New Roman"/>
          <w:color w:val="000000" w:themeColor="text1"/>
          <w:sz w:val="28"/>
          <w:lang w:val="vi-VN"/>
        </w:rPr>
        <w:t xml:space="preserve"> tiến hành công việc bức xạ</w:t>
      </w:r>
      <w:r w:rsidRPr="00191D42">
        <w:rPr>
          <w:rFonts w:ascii="Times New Roman" w:hAnsi="Times New Roman"/>
          <w:iCs/>
          <w:color w:val="000000" w:themeColor="text1"/>
          <w:sz w:val="28"/>
          <w:szCs w:val="28"/>
          <w:lang w:val="vi-VN"/>
        </w:rPr>
        <w:t>, giấy</w:t>
      </w:r>
      <w:r w:rsidRPr="00191D42">
        <w:rPr>
          <w:rFonts w:ascii="Times New Roman" w:hAnsi="Times New Roman"/>
          <w:color w:val="000000" w:themeColor="text1"/>
          <w:sz w:val="28"/>
          <w:lang w:val="vi-VN"/>
        </w:rPr>
        <w:t xml:space="preserve"> đăng ký </w:t>
      </w:r>
      <w:r w:rsidR="00CC7473" w:rsidRPr="00191D42">
        <w:rPr>
          <w:rFonts w:ascii="Times New Roman" w:hAnsi="Times New Roman"/>
          <w:color w:val="000000" w:themeColor="text1"/>
          <w:sz w:val="28"/>
          <w:lang w:val="vi-VN"/>
        </w:rPr>
        <w:t xml:space="preserve">hoạt động dịch vụ hỗ trợ ứng dụng năng lượng nguyên tử </w:t>
      </w:r>
      <w:r w:rsidRPr="00191D42">
        <w:rPr>
          <w:rFonts w:ascii="Times New Roman" w:hAnsi="Times New Roman"/>
          <w:color w:val="000000" w:themeColor="text1"/>
          <w:sz w:val="28"/>
          <w:lang w:val="vi-VN"/>
        </w:rPr>
        <w:t>trong các trường hợp sau đây:</w:t>
      </w:r>
    </w:p>
    <w:p w14:paraId="4CCD1D19" w14:textId="61831458" w:rsidR="003E25E1" w:rsidRPr="00191D42" w:rsidRDefault="003E25E1" w:rsidP="00676DBC">
      <w:pPr>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a) Không bảo </w:t>
      </w:r>
      <w:r w:rsidR="00D90BE6" w:rsidRPr="00191D42">
        <w:rPr>
          <w:rFonts w:ascii="Times New Roman" w:hAnsi="Times New Roman"/>
          <w:iCs/>
          <w:color w:val="000000" w:themeColor="text1"/>
          <w:sz w:val="28"/>
          <w:szCs w:val="28"/>
        </w:rPr>
        <w:t xml:space="preserve">đảm </w:t>
      </w:r>
      <w:r w:rsidRPr="00191D42">
        <w:rPr>
          <w:rFonts w:ascii="Times New Roman" w:hAnsi="Times New Roman"/>
          <w:iCs/>
          <w:color w:val="000000" w:themeColor="text1"/>
          <w:sz w:val="28"/>
          <w:szCs w:val="28"/>
          <w:lang w:val="vi-VN"/>
        </w:rPr>
        <w:t>điều kiện về an toàn bức xạ, an toàn</w:t>
      </w:r>
      <w:r w:rsidR="00B60AC1" w:rsidRPr="00191D42">
        <w:rPr>
          <w:rFonts w:ascii="Times New Roman" w:eastAsia="Times New Roman" w:hAnsi="Times New Roman"/>
          <w:bCs/>
          <w:color w:val="000000" w:themeColor="text1"/>
          <w:sz w:val="28"/>
          <w:szCs w:val="28"/>
          <w:lang w:eastAsia="ko-KR"/>
        </w:rPr>
        <w:t xml:space="preserve"> hạt nhân</w:t>
      </w:r>
      <w:r w:rsidRPr="00191D42">
        <w:rPr>
          <w:rFonts w:ascii="Times New Roman" w:hAnsi="Times New Roman"/>
          <w:iCs/>
          <w:color w:val="000000" w:themeColor="text1"/>
          <w:sz w:val="28"/>
          <w:szCs w:val="28"/>
          <w:lang w:val="vi-VN"/>
        </w:rPr>
        <w:t xml:space="preserve"> và an ninh hạt nhân theo quy định của pháp luật, bị xử phạt vi phạm hành chính mà không khắc phục được trong thời hạn do cơ quan nhà nước có thẩm quyền quy định;</w:t>
      </w:r>
    </w:p>
    <w:p w14:paraId="73E225BD" w14:textId="7CB05632" w:rsidR="003E25E1" w:rsidRPr="00191D42" w:rsidRDefault="003E25E1"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iCs/>
          <w:color w:val="000000" w:themeColor="text1"/>
          <w:sz w:val="28"/>
          <w:szCs w:val="28"/>
          <w:lang w:val="vi-VN"/>
        </w:rPr>
        <w:t xml:space="preserve"> b</w:t>
      </w:r>
      <w:r w:rsidRPr="00191D42">
        <w:rPr>
          <w:rFonts w:ascii="Times New Roman" w:hAnsi="Times New Roman"/>
          <w:color w:val="000000" w:themeColor="text1"/>
          <w:sz w:val="28"/>
          <w:lang w:val="vi-VN"/>
        </w:rPr>
        <w:t>) Không bảo đảm điều kiện về nhân lực, trang thiết bị thực hiện hoạt động dịch vụ hỗ trợ ứng dụng năng lượng nguyên tử</w:t>
      </w:r>
      <w:r w:rsidRPr="00191D42">
        <w:rPr>
          <w:rFonts w:ascii="Times New Roman" w:hAnsi="Times New Roman"/>
          <w:iCs/>
          <w:color w:val="000000" w:themeColor="text1"/>
          <w:sz w:val="28"/>
          <w:szCs w:val="28"/>
          <w:lang w:val="vi-VN"/>
        </w:rPr>
        <w:t xml:space="preserve"> mà không khắc phục được trong thời hạn do cơ quan nhà nước có thẩm quyền quy định</w:t>
      </w:r>
      <w:r w:rsidRPr="00191D42">
        <w:rPr>
          <w:rFonts w:ascii="Times New Roman" w:hAnsi="Times New Roman"/>
          <w:color w:val="000000" w:themeColor="text1"/>
          <w:sz w:val="28"/>
          <w:lang w:val="vi-VN"/>
        </w:rPr>
        <w:t xml:space="preserve">; </w:t>
      </w:r>
    </w:p>
    <w:p w14:paraId="45CEC5D0" w14:textId="2F7F66A5" w:rsidR="003E25E1" w:rsidRPr="00191D42" w:rsidRDefault="003E25E1" w:rsidP="00676DBC">
      <w:pPr>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c) Không thực hiện đúng nội dung, phạm vi </w:t>
      </w:r>
      <w:r w:rsidRPr="00191D42">
        <w:rPr>
          <w:rFonts w:ascii="Times New Roman" w:hAnsi="Times New Roman"/>
          <w:color w:val="000000" w:themeColor="text1"/>
          <w:sz w:val="28"/>
          <w:lang w:val="vi-VN"/>
        </w:rPr>
        <w:t xml:space="preserve">hoạt động dịch vụ hỗ trợ ứng dụng năng lượng nguyên tử </w:t>
      </w:r>
      <w:r w:rsidRPr="00191D42">
        <w:rPr>
          <w:rFonts w:ascii="Times New Roman" w:hAnsi="Times New Roman"/>
          <w:iCs/>
          <w:color w:val="000000" w:themeColor="text1"/>
          <w:sz w:val="28"/>
          <w:szCs w:val="28"/>
          <w:lang w:val="vi-VN"/>
        </w:rPr>
        <w:t>được ghi trong giấy đăng ký</w:t>
      </w:r>
      <w:r w:rsidR="002527D0" w:rsidRPr="00191D42">
        <w:rPr>
          <w:rFonts w:ascii="Times New Roman" w:hAnsi="Times New Roman"/>
          <w:color w:val="000000" w:themeColor="text1"/>
          <w:sz w:val="28"/>
          <w:lang w:val="vi-VN"/>
        </w:rPr>
        <w:t xml:space="preserve"> hoạt động dịch vụ hỗ trợ ứng dụng năng lượng nguyên tử</w:t>
      </w:r>
      <w:r w:rsidRPr="00191D42">
        <w:rPr>
          <w:rFonts w:ascii="Times New Roman" w:hAnsi="Times New Roman"/>
          <w:iCs/>
          <w:color w:val="000000" w:themeColor="text1"/>
          <w:sz w:val="28"/>
          <w:szCs w:val="28"/>
          <w:lang w:val="vi-VN"/>
        </w:rPr>
        <w:t>;</w:t>
      </w:r>
    </w:p>
    <w:p w14:paraId="288783AC" w14:textId="7B4A0086" w:rsidR="003E25E1" w:rsidRPr="00191D42" w:rsidRDefault="003E25E1" w:rsidP="00676DBC">
      <w:pPr>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d) Giả mạo giấy tờ trong hồ sơ đề nghị cấp giấy phép</w:t>
      </w:r>
      <w:r w:rsidR="00CC7473" w:rsidRPr="00191D42">
        <w:rPr>
          <w:rFonts w:ascii="Times New Roman" w:hAnsi="Times New Roman"/>
          <w:bCs/>
          <w:color w:val="000000" w:themeColor="text1"/>
          <w:sz w:val="28"/>
          <w:szCs w:val="28"/>
          <w:lang w:val="vi-VN"/>
        </w:rPr>
        <w:t xml:space="preserve"> tiến hành công việc bức xạ</w:t>
      </w:r>
      <w:r w:rsidRPr="00191D42">
        <w:rPr>
          <w:rFonts w:ascii="Times New Roman" w:hAnsi="Times New Roman"/>
          <w:iCs/>
          <w:color w:val="000000" w:themeColor="text1"/>
          <w:sz w:val="28"/>
          <w:szCs w:val="28"/>
          <w:lang w:val="vi-VN"/>
        </w:rPr>
        <w:t>, giấy đăng ký</w:t>
      </w:r>
      <w:r w:rsidR="00CC7473" w:rsidRPr="00191D42">
        <w:rPr>
          <w:rFonts w:ascii="Times New Roman" w:hAnsi="Times New Roman"/>
          <w:bCs/>
          <w:color w:val="000000" w:themeColor="text1"/>
          <w:sz w:val="28"/>
          <w:szCs w:val="28"/>
          <w:lang w:val="vi-VN"/>
        </w:rPr>
        <w:t xml:space="preserve"> hoạt động dịch vụ hỗ trợ ứng dụng năng lượng nguyên tử</w:t>
      </w:r>
      <w:r w:rsidRPr="00191D42">
        <w:rPr>
          <w:rFonts w:ascii="Times New Roman" w:hAnsi="Times New Roman"/>
          <w:iCs/>
          <w:color w:val="000000" w:themeColor="text1"/>
          <w:sz w:val="28"/>
          <w:szCs w:val="28"/>
          <w:lang w:val="vi-VN"/>
        </w:rPr>
        <w:t>;</w:t>
      </w:r>
    </w:p>
    <w:p w14:paraId="71D31F6B" w14:textId="097D5C73" w:rsidR="003E25E1" w:rsidRPr="00191D42" w:rsidRDefault="003E25E1" w:rsidP="00676DBC">
      <w:pPr>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đ) Sửa chữa, tẩy xóa làm sai lệch nội dung giấy phép</w:t>
      </w:r>
      <w:r w:rsidR="00CC7473" w:rsidRPr="00191D42">
        <w:rPr>
          <w:rFonts w:ascii="Times New Roman" w:hAnsi="Times New Roman"/>
          <w:bCs/>
          <w:color w:val="000000" w:themeColor="text1"/>
          <w:sz w:val="28"/>
          <w:szCs w:val="28"/>
          <w:lang w:val="vi-VN"/>
        </w:rPr>
        <w:t xml:space="preserve"> tiến hành công việc bức xạ</w:t>
      </w:r>
      <w:r w:rsidRPr="00191D42">
        <w:rPr>
          <w:rFonts w:ascii="Times New Roman" w:hAnsi="Times New Roman"/>
          <w:iCs/>
          <w:color w:val="000000" w:themeColor="text1"/>
          <w:sz w:val="28"/>
          <w:szCs w:val="28"/>
          <w:lang w:val="vi-VN"/>
        </w:rPr>
        <w:t>, giấy đăng ký</w:t>
      </w:r>
      <w:r w:rsidR="00DF7269" w:rsidRPr="00191D42">
        <w:rPr>
          <w:rFonts w:ascii="Times New Roman" w:hAnsi="Times New Roman"/>
          <w:bCs/>
          <w:color w:val="000000" w:themeColor="text1"/>
          <w:sz w:val="28"/>
          <w:szCs w:val="28"/>
          <w:lang w:val="vi-VN"/>
        </w:rPr>
        <w:t xml:space="preserve"> hoạt động dịch vụ hỗ trợ ứng dụng năng lượng nguyên tử</w:t>
      </w:r>
      <w:r w:rsidRPr="00191D42">
        <w:rPr>
          <w:rFonts w:ascii="Times New Roman" w:hAnsi="Times New Roman"/>
          <w:iCs/>
          <w:color w:val="000000" w:themeColor="text1"/>
          <w:sz w:val="28"/>
          <w:szCs w:val="28"/>
          <w:lang w:val="vi-VN"/>
        </w:rPr>
        <w:t>;</w:t>
      </w:r>
    </w:p>
    <w:p w14:paraId="4B694614" w14:textId="3FF38568" w:rsidR="003E25E1" w:rsidRPr="00191D42" w:rsidRDefault="003E25E1" w:rsidP="00676DBC">
      <w:pPr>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e) Giấy phép</w:t>
      </w:r>
      <w:r w:rsidR="00CC7473" w:rsidRPr="00191D42">
        <w:rPr>
          <w:rFonts w:ascii="Times New Roman" w:hAnsi="Times New Roman"/>
          <w:bCs/>
          <w:color w:val="000000" w:themeColor="text1"/>
          <w:sz w:val="28"/>
          <w:szCs w:val="28"/>
          <w:lang w:val="vi-VN"/>
        </w:rPr>
        <w:t xml:space="preserve"> tiến hành công việc bức xạ</w:t>
      </w:r>
      <w:r w:rsidRPr="00191D42">
        <w:rPr>
          <w:rFonts w:ascii="Times New Roman" w:hAnsi="Times New Roman"/>
          <w:iCs/>
          <w:color w:val="000000" w:themeColor="text1"/>
          <w:sz w:val="28"/>
          <w:szCs w:val="28"/>
          <w:lang w:val="vi-VN"/>
        </w:rPr>
        <w:t xml:space="preserve">, giấy đăng ký </w:t>
      </w:r>
      <w:r w:rsidR="00DF7269" w:rsidRPr="00191D42">
        <w:rPr>
          <w:rFonts w:ascii="Times New Roman" w:hAnsi="Times New Roman"/>
          <w:bCs/>
          <w:color w:val="000000" w:themeColor="text1"/>
          <w:sz w:val="28"/>
          <w:szCs w:val="28"/>
          <w:lang w:val="vi-VN"/>
        </w:rPr>
        <w:t>hoạt động dịch vụ hỗ trợ ứng dụng năng lượng nguyên tử</w:t>
      </w:r>
      <w:r w:rsidR="00DF7269" w:rsidRPr="00191D42">
        <w:rPr>
          <w:rFonts w:ascii="Times New Roman" w:hAnsi="Times New Roman"/>
          <w:iCs/>
          <w:color w:val="000000" w:themeColor="text1"/>
          <w:sz w:val="28"/>
          <w:szCs w:val="28"/>
          <w:lang w:val="vi-VN"/>
        </w:rPr>
        <w:t xml:space="preserve"> </w:t>
      </w:r>
      <w:r w:rsidRPr="00191D42">
        <w:rPr>
          <w:rFonts w:ascii="Times New Roman" w:hAnsi="Times New Roman"/>
          <w:iCs/>
          <w:color w:val="000000" w:themeColor="text1"/>
          <w:sz w:val="28"/>
          <w:szCs w:val="28"/>
          <w:lang w:val="vi-VN"/>
        </w:rPr>
        <w:t>được cấp không đúng thẩm quyền hoặc sai do lỗi của cơ quan cấp giấy phép, giấy đăng ký;</w:t>
      </w:r>
    </w:p>
    <w:p w14:paraId="3581E15A" w14:textId="11133578" w:rsidR="003E25E1" w:rsidRPr="00191D42" w:rsidRDefault="003E25E1"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iCs/>
          <w:color w:val="000000" w:themeColor="text1"/>
          <w:sz w:val="28"/>
          <w:szCs w:val="28"/>
          <w:lang w:val="vi-VN"/>
        </w:rPr>
        <w:t xml:space="preserve">g) Chấm dứt hoạt động tiến hành công việc bức xạ, hoạt động dịch vụ hỗ trợ ứng dụng năng lượng nguyên tử hoặc bị tòa án ra quyết định tuyên bố phá sản hoặc bị thu hồi giấy chứng nhận đăng ký doanh nghiệp </w:t>
      </w:r>
      <w:r w:rsidRPr="00191D42">
        <w:rPr>
          <w:rFonts w:ascii="Times New Roman" w:hAnsi="Times New Roman"/>
          <w:color w:val="000000" w:themeColor="text1"/>
          <w:sz w:val="28"/>
          <w:lang w:val="vi-VN"/>
        </w:rPr>
        <w:t>theo quy định của pháp luật</w:t>
      </w:r>
      <w:r w:rsidRPr="00191D42">
        <w:rPr>
          <w:rFonts w:ascii="Times New Roman" w:hAnsi="Times New Roman"/>
          <w:iCs/>
          <w:color w:val="000000" w:themeColor="text1"/>
          <w:sz w:val="28"/>
          <w:szCs w:val="28"/>
          <w:lang w:val="vi-VN"/>
        </w:rPr>
        <w:t xml:space="preserve"> về doanh nghiệp</w:t>
      </w:r>
      <w:r w:rsidRPr="00191D42">
        <w:rPr>
          <w:rFonts w:ascii="Times New Roman" w:hAnsi="Times New Roman"/>
          <w:color w:val="000000" w:themeColor="text1"/>
          <w:sz w:val="28"/>
          <w:lang w:val="vi-VN"/>
        </w:rPr>
        <w:t>.</w:t>
      </w:r>
    </w:p>
    <w:p w14:paraId="72650564" w14:textId="000F56D2" w:rsidR="003721BD" w:rsidRPr="00191D42" w:rsidRDefault="003721BD" w:rsidP="00676DBC">
      <w:pPr>
        <w:spacing w:before="120" w:after="120" w:line="240" w:lineRule="auto"/>
        <w:ind w:firstLine="709"/>
        <w:jc w:val="both"/>
        <w:rPr>
          <w:rFonts w:ascii="Times New Roman" w:hAnsi="Times New Roman"/>
          <w:b/>
          <w:color w:val="000000" w:themeColor="text1"/>
          <w:sz w:val="28"/>
          <w:lang w:val="vi-VN"/>
        </w:rPr>
      </w:pPr>
      <w:r w:rsidRPr="00191D42">
        <w:rPr>
          <w:rFonts w:ascii="Times New Roman" w:hAnsi="Times New Roman"/>
          <w:iCs/>
          <w:color w:val="000000" w:themeColor="text1"/>
          <w:sz w:val="28"/>
          <w:szCs w:val="28"/>
          <w:lang w:val="vi-VN"/>
        </w:rPr>
        <w:t>3</w:t>
      </w:r>
      <w:r w:rsidR="00DD7590" w:rsidRPr="00191D42">
        <w:rPr>
          <w:rFonts w:ascii="Times New Roman" w:hAnsi="Times New Roman"/>
          <w:bCs/>
          <w:iCs/>
          <w:color w:val="000000" w:themeColor="text1"/>
          <w:sz w:val="28"/>
          <w:szCs w:val="28"/>
          <w:lang w:val="vi-VN"/>
        </w:rPr>
        <w:t>. Tổ chức, cá nhân bị thu hồi giấy phép</w:t>
      </w:r>
      <w:r w:rsidR="00DF7269" w:rsidRPr="00191D42">
        <w:rPr>
          <w:rFonts w:ascii="Times New Roman" w:hAnsi="Times New Roman"/>
          <w:bCs/>
          <w:iCs/>
          <w:color w:val="000000" w:themeColor="text1"/>
          <w:sz w:val="28"/>
          <w:szCs w:val="28"/>
          <w:lang w:val="vi-VN"/>
        </w:rPr>
        <w:t xml:space="preserve"> </w:t>
      </w:r>
      <w:r w:rsidR="00DF7269" w:rsidRPr="00191D42">
        <w:rPr>
          <w:rFonts w:ascii="Times New Roman" w:hAnsi="Times New Roman"/>
          <w:bCs/>
          <w:color w:val="000000" w:themeColor="text1"/>
          <w:sz w:val="28"/>
          <w:szCs w:val="28"/>
          <w:lang w:val="vi-VN"/>
        </w:rPr>
        <w:t>tiến hành công việc bức xạ</w:t>
      </w:r>
      <w:r w:rsidR="00DD7590" w:rsidRPr="00191D42">
        <w:rPr>
          <w:rFonts w:ascii="Times New Roman" w:hAnsi="Times New Roman"/>
          <w:bCs/>
          <w:iCs/>
          <w:color w:val="000000" w:themeColor="text1"/>
          <w:sz w:val="28"/>
          <w:szCs w:val="28"/>
          <w:lang w:val="vi-VN"/>
        </w:rPr>
        <w:t>,</w:t>
      </w:r>
      <w:r w:rsidR="00405BF7" w:rsidRPr="00191D42">
        <w:rPr>
          <w:rFonts w:ascii="Times New Roman" w:hAnsi="Times New Roman"/>
          <w:iCs/>
          <w:color w:val="000000" w:themeColor="text1"/>
          <w:sz w:val="28"/>
          <w:szCs w:val="28"/>
          <w:lang w:val="vi-VN"/>
        </w:rPr>
        <w:t xml:space="preserve"> giấy</w:t>
      </w:r>
      <w:r w:rsidR="00DD7590" w:rsidRPr="00191D42">
        <w:rPr>
          <w:rFonts w:ascii="Times New Roman" w:hAnsi="Times New Roman"/>
          <w:bCs/>
          <w:iCs/>
          <w:color w:val="000000" w:themeColor="text1"/>
          <w:sz w:val="28"/>
          <w:szCs w:val="28"/>
          <w:lang w:val="vi-VN"/>
        </w:rPr>
        <w:t xml:space="preserve"> đăng ký</w:t>
      </w:r>
      <w:r w:rsidR="001D7F10" w:rsidRPr="00191D42">
        <w:rPr>
          <w:rFonts w:ascii="Times New Roman" w:hAnsi="Times New Roman"/>
          <w:color w:val="000000" w:themeColor="text1"/>
          <w:sz w:val="28"/>
          <w:lang w:val="vi-VN"/>
        </w:rPr>
        <w:t xml:space="preserve"> </w:t>
      </w:r>
      <w:r w:rsidR="001D7F10" w:rsidRPr="00191D42">
        <w:rPr>
          <w:rFonts w:ascii="Times New Roman" w:hAnsi="Times New Roman"/>
          <w:iCs/>
          <w:color w:val="000000" w:themeColor="text1"/>
          <w:sz w:val="28"/>
          <w:szCs w:val="28"/>
          <w:lang w:val="vi-VN"/>
        </w:rPr>
        <w:t xml:space="preserve">hoạt </w:t>
      </w:r>
      <w:r w:rsidR="0085720E" w:rsidRPr="00191D42">
        <w:rPr>
          <w:rFonts w:ascii="Times New Roman" w:hAnsi="Times New Roman"/>
          <w:iCs/>
          <w:color w:val="000000" w:themeColor="text1"/>
          <w:sz w:val="28"/>
          <w:szCs w:val="28"/>
          <w:lang w:val="vi-VN"/>
        </w:rPr>
        <w:t>đ</w:t>
      </w:r>
      <w:r w:rsidR="001D7F10" w:rsidRPr="00191D42">
        <w:rPr>
          <w:rFonts w:ascii="Times New Roman" w:hAnsi="Times New Roman"/>
          <w:iCs/>
          <w:color w:val="000000" w:themeColor="text1"/>
          <w:sz w:val="28"/>
          <w:szCs w:val="28"/>
          <w:lang w:val="vi-VN"/>
        </w:rPr>
        <w:t>ộng dịch vụ hỗ trợ ứng dụng năng lượng nguyên tử</w:t>
      </w:r>
      <w:r w:rsidR="00DD7590" w:rsidRPr="00191D42">
        <w:rPr>
          <w:rFonts w:ascii="Times New Roman" w:hAnsi="Times New Roman"/>
          <w:bCs/>
          <w:iCs/>
          <w:color w:val="000000" w:themeColor="text1"/>
          <w:sz w:val="28"/>
          <w:szCs w:val="28"/>
          <w:lang w:val="vi-VN"/>
        </w:rPr>
        <w:t xml:space="preserve"> được xem xét cấp lại giấy phép</w:t>
      </w:r>
      <w:r w:rsidR="00DF7269" w:rsidRPr="00191D42">
        <w:rPr>
          <w:rFonts w:ascii="Times New Roman" w:hAnsi="Times New Roman"/>
          <w:bCs/>
          <w:color w:val="000000" w:themeColor="text1"/>
          <w:sz w:val="28"/>
          <w:szCs w:val="28"/>
          <w:lang w:val="vi-VN"/>
        </w:rPr>
        <w:t xml:space="preserve"> tiến hành công việc bức xạ</w:t>
      </w:r>
      <w:r w:rsidR="00DD7590" w:rsidRPr="00191D42">
        <w:rPr>
          <w:rFonts w:ascii="Times New Roman" w:hAnsi="Times New Roman"/>
          <w:bCs/>
          <w:iCs/>
          <w:color w:val="000000" w:themeColor="text1"/>
          <w:sz w:val="28"/>
          <w:szCs w:val="28"/>
          <w:lang w:val="vi-VN"/>
        </w:rPr>
        <w:t xml:space="preserve">, </w:t>
      </w:r>
      <w:r w:rsidR="00405BF7" w:rsidRPr="00191D42">
        <w:rPr>
          <w:rFonts w:ascii="Times New Roman" w:hAnsi="Times New Roman"/>
          <w:iCs/>
          <w:color w:val="000000" w:themeColor="text1"/>
          <w:sz w:val="28"/>
          <w:szCs w:val="28"/>
          <w:lang w:val="vi-VN"/>
        </w:rPr>
        <w:t>giấy</w:t>
      </w:r>
      <w:r w:rsidR="00405BF7" w:rsidRPr="00191D42">
        <w:rPr>
          <w:rFonts w:ascii="Times New Roman" w:hAnsi="Times New Roman"/>
          <w:bCs/>
          <w:iCs/>
          <w:color w:val="000000" w:themeColor="text1"/>
          <w:sz w:val="28"/>
          <w:szCs w:val="28"/>
          <w:lang w:val="vi-VN"/>
        </w:rPr>
        <w:t xml:space="preserve"> </w:t>
      </w:r>
      <w:r w:rsidR="00DD7590" w:rsidRPr="00191D42">
        <w:rPr>
          <w:rFonts w:ascii="Times New Roman" w:hAnsi="Times New Roman"/>
          <w:bCs/>
          <w:iCs/>
          <w:color w:val="000000" w:themeColor="text1"/>
          <w:sz w:val="28"/>
          <w:szCs w:val="28"/>
          <w:lang w:val="vi-VN"/>
        </w:rPr>
        <w:t>đăng ký</w:t>
      </w:r>
      <w:r w:rsidR="001D7F10" w:rsidRPr="00191D42">
        <w:rPr>
          <w:rFonts w:ascii="Times New Roman" w:hAnsi="Times New Roman"/>
          <w:iCs/>
          <w:color w:val="000000" w:themeColor="text1"/>
          <w:sz w:val="28"/>
          <w:szCs w:val="28"/>
          <w:lang w:val="vi-VN"/>
        </w:rPr>
        <w:t xml:space="preserve"> hoạt </w:t>
      </w:r>
      <w:r w:rsidR="0085720E" w:rsidRPr="00191D42">
        <w:rPr>
          <w:rFonts w:ascii="Times New Roman" w:hAnsi="Times New Roman"/>
          <w:iCs/>
          <w:color w:val="000000" w:themeColor="text1"/>
          <w:sz w:val="28"/>
          <w:szCs w:val="28"/>
          <w:lang w:val="vi-VN"/>
        </w:rPr>
        <w:t>đ</w:t>
      </w:r>
      <w:r w:rsidR="001D7F10" w:rsidRPr="00191D42">
        <w:rPr>
          <w:rFonts w:ascii="Times New Roman" w:hAnsi="Times New Roman"/>
          <w:iCs/>
          <w:color w:val="000000" w:themeColor="text1"/>
          <w:sz w:val="28"/>
          <w:szCs w:val="28"/>
          <w:lang w:val="vi-VN"/>
        </w:rPr>
        <w:t>ộng dịch vụ hỗ trợ ứng dụng năng lượng nguyên tử nếu đủ điều kiện theo quy định của pháp luật</w:t>
      </w:r>
      <w:r w:rsidR="00DD7590" w:rsidRPr="00191D42">
        <w:rPr>
          <w:rFonts w:ascii="Times New Roman" w:hAnsi="Times New Roman"/>
          <w:bCs/>
          <w:iCs/>
          <w:color w:val="000000" w:themeColor="text1"/>
          <w:sz w:val="28"/>
          <w:szCs w:val="28"/>
          <w:lang w:val="vi-VN"/>
        </w:rPr>
        <w:t>.</w:t>
      </w:r>
    </w:p>
    <w:p w14:paraId="58A7B21D" w14:textId="16A768A4" w:rsidR="00CA3C0F" w:rsidRPr="00191D42" w:rsidRDefault="003721BD"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iCs/>
          <w:color w:val="000000" w:themeColor="text1"/>
          <w:sz w:val="28"/>
          <w:szCs w:val="28"/>
          <w:lang w:val="vi-VN"/>
        </w:rPr>
        <w:lastRenderedPageBreak/>
        <w:t xml:space="preserve">4. </w:t>
      </w:r>
      <w:r w:rsidR="00CA3C0F" w:rsidRPr="00191D42">
        <w:rPr>
          <w:rFonts w:ascii="Times New Roman" w:hAnsi="Times New Roman"/>
          <w:bCs/>
          <w:iCs/>
          <w:color w:val="000000" w:themeColor="text1"/>
          <w:sz w:val="28"/>
          <w:szCs w:val="28"/>
          <w:lang w:val="vi-VN"/>
        </w:rPr>
        <w:t>Tổ chức, cá nhân nộp hồ sơ đề nghị sửa đổi, bổ sung, gia hạn giấy phép tiến hành công việc bức xạ, giấy đăng ký hoạt động dịch vụ hỗ trợ ứng dụng năng lượng nguyên tử phải nộp phí, lệ phí theo quy định của pháp luật về phí</w:t>
      </w:r>
      <w:r w:rsidR="004E3EB1" w:rsidRPr="00191D42">
        <w:rPr>
          <w:rFonts w:ascii="Times New Roman" w:hAnsi="Times New Roman"/>
          <w:bCs/>
          <w:iCs/>
          <w:color w:val="000000" w:themeColor="text1"/>
          <w:sz w:val="28"/>
          <w:szCs w:val="28"/>
          <w:lang w:val="vi-VN"/>
        </w:rPr>
        <w:t xml:space="preserve"> và</w:t>
      </w:r>
      <w:r w:rsidR="00CA3C0F" w:rsidRPr="00191D42">
        <w:rPr>
          <w:rFonts w:ascii="Times New Roman" w:hAnsi="Times New Roman"/>
          <w:bCs/>
          <w:iCs/>
          <w:color w:val="000000" w:themeColor="text1"/>
          <w:sz w:val="28"/>
          <w:szCs w:val="28"/>
          <w:lang w:val="vi-VN"/>
        </w:rPr>
        <w:t xml:space="preserve"> lệ phí. </w:t>
      </w:r>
    </w:p>
    <w:p w14:paraId="31919F2B" w14:textId="49688F5A" w:rsidR="004A3041" w:rsidRPr="00191D42" w:rsidRDefault="003721BD"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5</w:t>
      </w:r>
      <w:r w:rsidR="00DD7590" w:rsidRPr="00191D42">
        <w:rPr>
          <w:rFonts w:ascii="Times New Roman" w:hAnsi="Times New Roman"/>
          <w:bCs/>
          <w:iCs/>
          <w:color w:val="000000" w:themeColor="text1"/>
          <w:sz w:val="28"/>
          <w:szCs w:val="28"/>
          <w:lang w:val="vi-VN"/>
        </w:rPr>
        <w:t>.</w:t>
      </w:r>
      <w:r w:rsidR="00D739BE" w:rsidRPr="00191D42">
        <w:rPr>
          <w:rFonts w:ascii="Times New Roman" w:hAnsi="Times New Roman"/>
          <w:bCs/>
          <w:iCs/>
          <w:color w:val="000000" w:themeColor="text1"/>
          <w:sz w:val="28"/>
          <w:szCs w:val="28"/>
          <w:lang w:val="vi-VN"/>
        </w:rPr>
        <w:t xml:space="preserve"> </w:t>
      </w:r>
      <w:r w:rsidR="004A3041" w:rsidRPr="00191D42">
        <w:rPr>
          <w:rFonts w:ascii="Times New Roman" w:hAnsi="Times New Roman"/>
          <w:bCs/>
          <w:iCs/>
          <w:color w:val="000000" w:themeColor="text1"/>
          <w:sz w:val="28"/>
          <w:szCs w:val="28"/>
          <w:lang w:val="vi-VN"/>
        </w:rPr>
        <w:t>Chính phủ quy định trường hợp sửa đổi, bổ sung giấy phép</w:t>
      </w:r>
      <w:r w:rsidR="00DF7269" w:rsidRPr="00191D42">
        <w:rPr>
          <w:rFonts w:ascii="Times New Roman" w:hAnsi="Times New Roman"/>
          <w:bCs/>
          <w:color w:val="000000" w:themeColor="text1"/>
          <w:sz w:val="28"/>
          <w:szCs w:val="28"/>
          <w:lang w:val="vi-VN"/>
        </w:rPr>
        <w:t xml:space="preserve"> tiến hành công việc bức xạ</w:t>
      </w:r>
      <w:r w:rsidR="004A3041" w:rsidRPr="00191D42">
        <w:rPr>
          <w:rFonts w:ascii="Times New Roman" w:hAnsi="Times New Roman"/>
          <w:bCs/>
          <w:iCs/>
          <w:color w:val="000000" w:themeColor="text1"/>
          <w:sz w:val="28"/>
          <w:szCs w:val="28"/>
          <w:lang w:val="vi-VN"/>
        </w:rPr>
        <w:t xml:space="preserve">, </w:t>
      </w:r>
      <w:r w:rsidR="00DF7269" w:rsidRPr="00191D42">
        <w:rPr>
          <w:rFonts w:ascii="Times New Roman" w:hAnsi="Times New Roman"/>
          <w:iCs/>
          <w:color w:val="000000" w:themeColor="text1"/>
          <w:sz w:val="28"/>
          <w:szCs w:val="28"/>
          <w:lang w:val="vi-VN"/>
        </w:rPr>
        <w:t xml:space="preserve">giấy </w:t>
      </w:r>
      <w:r w:rsidR="004A3041" w:rsidRPr="00191D42">
        <w:rPr>
          <w:rFonts w:ascii="Times New Roman" w:hAnsi="Times New Roman"/>
          <w:bCs/>
          <w:iCs/>
          <w:color w:val="000000" w:themeColor="text1"/>
          <w:sz w:val="28"/>
          <w:szCs w:val="28"/>
          <w:lang w:val="vi-VN"/>
        </w:rPr>
        <w:t>đăng ký</w:t>
      </w:r>
      <w:r w:rsidR="00DF7269" w:rsidRPr="00191D42">
        <w:rPr>
          <w:rFonts w:ascii="Times New Roman" w:hAnsi="Times New Roman"/>
          <w:bCs/>
          <w:color w:val="000000" w:themeColor="text1"/>
          <w:sz w:val="28"/>
          <w:szCs w:val="28"/>
          <w:lang w:val="vi-VN"/>
        </w:rPr>
        <w:t xml:space="preserve"> hoạt động dịch vụ hỗ trợ ứng dụng năng lượng nguyên tử</w:t>
      </w:r>
      <w:r w:rsidR="004A3041" w:rsidRPr="00191D42">
        <w:rPr>
          <w:rFonts w:ascii="Times New Roman" w:hAnsi="Times New Roman"/>
          <w:bCs/>
          <w:iCs/>
          <w:color w:val="000000" w:themeColor="text1"/>
          <w:sz w:val="28"/>
          <w:szCs w:val="28"/>
          <w:lang w:val="vi-VN"/>
        </w:rPr>
        <w:t>; thẩm quyền, trình tự, thủ tục sửa đổi, bổ sung, gia hạn, thu hồi giấy phép</w:t>
      </w:r>
      <w:r w:rsidR="00DF7269" w:rsidRPr="00191D42">
        <w:rPr>
          <w:rFonts w:ascii="Times New Roman" w:hAnsi="Times New Roman"/>
          <w:bCs/>
          <w:color w:val="000000" w:themeColor="text1"/>
          <w:sz w:val="28"/>
          <w:szCs w:val="28"/>
          <w:lang w:val="vi-VN"/>
        </w:rPr>
        <w:t xml:space="preserve"> tiến hành công việc bức xạ</w:t>
      </w:r>
      <w:r w:rsidR="004A3041" w:rsidRPr="00191D42">
        <w:rPr>
          <w:rFonts w:ascii="Times New Roman" w:hAnsi="Times New Roman"/>
          <w:bCs/>
          <w:iCs/>
          <w:color w:val="000000" w:themeColor="text1"/>
          <w:sz w:val="28"/>
          <w:szCs w:val="28"/>
          <w:lang w:val="vi-VN"/>
        </w:rPr>
        <w:t xml:space="preserve">, </w:t>
      </w:r>
      <w:r w:rsidR="00CC7473" w:rsidRPr="00191D42">
        <w:rPr>
          <w:rFonts w:ascii="Times New Roman" w:hAnsi="Times New Roman"/>
          <w:iCs/>
          <w:color w:val="000000" w:themeColor="text1"/>
          <w:sz w:val="28"/>
          <w:szCs w:val="28"/>
          <w:lang w:val="vi-VN"/>
        </w:rPr>
        <w:t>giấy</w:t>
      </w:r>
      <w:r w:rsidR="00CC7473" w:rsidRPr="00191D42">
        <w:rPr>
          <w:rFonts w:ascii="Times New Roman" w:hAnsi="Times New Roman"/>
          <w:bCs/>
          <w:iCs/>
          <w:color w:val="000000" w:themeColor="text1"/>
          <w:sz w:val="28"/>
          <w:szCs w:val="28"/>
          <w:lang w:val="vi-VN"/>
        </w:rPr>
        <w:t xml:space="preserve"> </w:t>
      </w:r>
      <w:r w:rsidR="004A3041" w:rsidRPr="00191D42">
        <w:rPr>
          <w:rFonts w:ascii="Times New Roman" w:hAnsi="Times New Roman"/>
          <w:bCs/>
          <w:iCs/>
          <w:color w:val="000000" w:themeColor="text1"/>
          <w:sz w:val="28"/>
          <w:szCs w:val="28"/>
          <w:lang w:val="vi-VN"/>
        </w:rPr>
        <w:t>đăng ký</w:t>
      </w:r>
      <w:r w:rsidR="00DF7269" w:rsidRPr="00191D42">
        <w:rPr>
          <w:rFonts w:ascii="Times New Roman" w:hAnsi="Times New Roman"/>
          <w:bCs/>
          <w:color w:val="000000" w:themeColor="text1"/>
          <w:sz w:val="28"/>
          <w:szCs w:val="28"/>
          <w:lang w:val="vi-VN"/>
        </w:rPr>
        <w:t xml:space="preserve"> hoạt động dịch vụ hỗ trợ ứng dụng năng lượng nguyên tử</w:t>
      </w:r>
      <w:r w:rsidR="004A3041" w:rsidRPr="00191D42">
        <w:rPr>
          <w:rFonts w:ascii="Times New Roman" w:hAnsi="Times New Roman"/>
          <w:bCs/>
          <w:iCs/>
          <w:color w:val="000000" w:themeColor="text1"/>
          <w:sz w:val="28"/>
          <w:szCs w:val="28"/>
          <w:lang w:val="vi-VN"/>
        </w:rPr>
        <w:t>.</w:t>
      </w:r>
    </w:p>
    <w:p w14:paraId="20F5B419" w14:textId="77777777" w:rsidR="00F35290" w:rsidRPr="00191D42" w:rsidRDefault="00F35290" w:rsidP="00676DBC">
      <w:pPr>
        <w:spacing w:before="120" w:after="120" w:line="240" w:lineRule="auto"/>
        <w:ind w:firstLine="709"/>
        <w:jc w:val="both"/>
        <w:rPr>
          <w:rFonts w:ascii="Times New Roman" w:hAnsi="Times New Roman"/>
          <w:bCs/>
          <w:iCs/>
          <w:color w:val="000000" w:themeColor="text1"/>
          <w:sz w:val="28"/>
          <w:szCs w:val="28"/>
          <w:lang w:val="vi-VN"/>
        </w:rPr>
      </w:pPr>
    </w:p>
    <w:p w14:paraId="5E2F4758" w14:textId="77777777" w:rsidR="00940706" w:rsidRPr="00191D42" w:rsidRDefault="00940706" w:rsidP="00676DBC">
      <w:pPr>
        <w:pStyle w:val="Heading2"/>
        <w:spacing w:line="240" w:lineRule="auto"/>
        <w:ind w:firstLine="0"/>
        <w:jc w:val="center"/>
        <w:rPr>
          <w:color w:val="000000" w:themeColor="text1"/>
          <w:sz w:val="28"/>
          <w:szCs w:val="28"/>
          <w:lang w:val="vi-VN"/>
        </w:rPr>
      </w:pPr>
      <w:bookmarkStart w:id="195" w:name="_Toc198388722"/>
      <w:bookmarkStart w:id="196" w:name="_Toc199771751"/>
      <w:r w:rsidRPr="00191D42">
        <w:rPr>
          <w:color w:val="000000" w:themeColor="text1"/>
          <w:sz w:val="28"/>
          <w:szCs w:val="28"/>
          <w:lang w:val="vi-VN"/>
        </w:rPr>
        <w:t>Mục 2</w:t>
      </w:r>
      <w:bookmarkEnd w:id="195"/>
      <w:bookmarkEnd w:id="196"/>
    </w:p>
    <w:p w14:paraId="135926B9" w14:textId="5553009C" w:rsidR="00940706" w:rsidRPr="00191D42" w:rsidRDefault="00940706" w:rsidP="00676DBC">
      <w:pPr>
        <w:pStyle w:val="Heading2"/>
        <w:spacing w:line="240" w:lineRule="auto"/>
        <w:ind w:firstLine="0"/>
        <w:jc w:val="center"/>
        <w:rPr>
          <w:color w:val="000000" w:themeColor="text1"/>
          <w:sz w:val="28"/>
          <w:szCs w:val="28"/>
          <w:lang w:val="vi-VN"/>
        </w:rPr>
      </w:pPr>
      <w:bookmarkStart w:id="197" w:name="_Toc198388723"/>
      <w:bookmarkStart w:id="198" w:name="_Toc199771752"/>
      <w:r w:rsidRPr="00191D42">
        <w:rPr>
          <w:color w:val="000000" w:themeColor="text1"/>
          <w:sz w:val="28"/>
          <w:szCs w:val="28"/>
          <w:lang w:val="vi-VN"/>
        </w:rPr>
        <w:t>THANH TRA, KIỂM TRA VÀ XỬ LÝ VI PHẠM</w:t>
      </w:r>
      <w:bookmarkEnd w:id="197"/>
      <w:bookmarkEnd w:id="198"/>
    </w:p>
    <w:p w14:paraId="4822D297" w14:textId="77777777" w:rsidR="00B37DA4" w:rsidRPr="00191D42" w:rsidRDefault="00B37DA4" w:rsidP="00676DBC">
      <w:pPr>
        <w:spacing w:before="120" w:after="120" w:line="240" w:lineRule="auto"/>
        <w:rPr>
          <w:color w:val="000000" w:themeColor="text1"/>
          <w:lang w:val="vi-VN" w:eastAsia="vi-VN"/>
        </w:rPr>
      </w:pPr>
    </w:p>
    <w:p w14:paraId="53A11A51" w14:textId="1FC97D91" w:rsidR="00AB2AFC" w:rsidRPr="00191D42" w:rsidRDefault="00F02523" w:rsidP="00676DBC">
      <w:pPr>
        <w:pStyle w:val="Heading3"/>
        <w:tabs>
          <w:tab w:val="left" w:pos="1701"/>
        </w:tabs>
        <w:spacing w:before="120" w:after="120" w:line="240" w:lineRule="auto"/>
        <w:ind w:left="709"/>
        <w:jc w:val="both"/>
        <w:rPr>
          <w:rFonts w:ascii="Times New Roman" w:hAnsi="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59</w:t>
      </w:r>
      <w:r w:rsidRPr="00191D42">
        <w:rPr>
          <w:rFonts w:ascii="Times New Roman" w:hAnsi="Times New Roman" w:cs="Times New Roman"/>
          <w:b/>
          <w:bCs/>
          <w:color w:val="000000" w:themeColor="text1"/>
          <w:sz w:val="28"/>
          <w:szCs w:val="28"/>
          <w:lang w:val="vi-VN"/>
        </w:rPr>
        <w:t>.</w:t>
      </w:r>
      <w:r w:rsidR="007B1DB3" w:rsidRPr="00191D42">
        <w:rPr>
          <w:rFonts w:ascii="Times New Roman" w:hAnsi="Times New Roman" w:cs="Times New Roman"/>
          <w:b/>
          <w:bCs/>
          <w:color w:val="000000" w:themeColor="text1"/>
          <w:sz w:val="28"/>
          <w:szCs w:val="28"/>
          <w:lang w:val="vi-VN"/>
        </w:rPr>
        <w:t xml:space="preserve"> </w:t>
      </w:r>
      <w:bookmarkStart w:id="199" w:name="_Toc199771753"/>
      <w:bookmarkStart w:id="200" w:name="_Toc198388724"/>
      <w:r w:rsidR="0027306A" w:rsidRPr="00191D42">
        <w:rPr>
          <w:rFonts w:ascii="Times New Roman" w:hAnsi="Times New Roman" w:cs="Times New Roman"/>
          <w:b/>
          <w:bCs/>
          <w:color w:val="000000" w:themeColor="text1"/>
          <w:sz w:val="28"/>
          <w:szCs w:val="28"/>
          <w:lang w:val="vi-VN"/>
        </w:rPr>
        <w:t>Thanh tra về an toàn bức xạ và hạt nhân</w:t>
      </w:r>
      <w:bookmarkEnd w:id="199"/>
      <w:r w:rsidR="0027306A" w:rsidRPr="00191D42" w:rsidDel="0027306A">
        <w:rPr>
          <w:rFonts w:ascii="Times New Roman" w:hAnsi="Times New Roman" w:cs="Times New Roman"/>
          <w:b/>
          <w:bCs/>
          <w:color w:val="000000" w:themeColor="text1"/>
          <w:sz w:val="28"/>
          <w:szCs w:val="28"/>
          <w:lang w:val="vi-VN"/>
        </w:rPr>
        <w:t xml:space="preserve"> </w:t>
      </w:r>
      <w:bookmarkEnd w:id="200"/>
    </w:p>
    <w:p w14:paraId="3448AAE8" w14:textId="6791117E" w:rsidR="0027306A" w:rsidRPr="00191D42" w:rsidRDefault="0027306A" w:rsidP="00676DBC">
      <w:pPr>
        <w:spacing w:before="120" w:after="120" w:line="240" w:lineRule="auto"/>
        <w:ind w:firstLine="709"/>
        <w:jc w:val="both"/>
        <w:rPr>
          <w:rFonts w:ascii="Times New Roman" w:hAnsi="Times New Roman"/>
          <w:bCs/>
          <w:iCs/>
          <w:color w:val="000000" w:themeColor="text1"/>
          <w:sz w:val="28"/>
          <w:szCs w:val="28"/>
        </w:rPr>
      </w:pPr>
      <w:r w:rsidRPr="00191D42">
        <w:rPr>
          <w:rFonts w:ascii="Times New Roman" w:hAnsi="Times New Roman"/>
          <w:bCs/>
          <w:iCs/>
          <w:color w:val="000000" w:themeColor="text1"/>
          <w:sz w:val="28"/>
          <w:szCs w:val="28"/>
          <w:lang w:val="vi-VN"/>
        </w:rPr>
        <w:t>1. Phạm vi, nguyên tắc hoạt động</w:t>
      </w:r>
      <w:r w:rsidR="00DD1558" w:rsidRPr="00191D42">
        <w:rPr>
          <w:rFonts w:ascii="Times New Roman" w:hAnsi="Times New Roman"/>
          <w:bCs/>
          <w:iCs/>
          <w:color w:val="000000" w:themeColor="text1"/>
          <w:sz w:val="28"/>
          <w:szCs w:val="28"/>
        </w:rPr>
        <w:t xml:space="preserve"> thanh tra về an toàn bức xạ và hạt nhân được quy định như sau:</w:t>
      </w:r>
    </w:p>
    <w:p w14:paraId="62D15DDF" w14:textId="64274729" w:rsidR="0027306A" w:rsidRPr="00191D42" w:rsidRDefault="0027306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Thanh tra về an toàn bức xạ và hạt nhân là việc xem xét, đánh giá, kết luận, kiến nghị xử lý của cơ quan thanh tra </w:t>
      </w:r>
      <w:r w:rsidR="00DB3196" w:rsidRPr="00191D42">
        <w:rPr>
          <w:rFonts w:ascii="Times New Roman" w:hAnsi="Times New Roman"/>
          <w:bCs/>
          <w:iCs/>
          <w:color w:val="000000" w:themeColor="text1"/>
          <w:sz w:val="28"/>
          <w:szCs w:val="28"/>
          <w:lang w:val="vi-VN"/>
        </w:rPr>
        <w:t xml:space="preserve">có thẩm quyền </w:t>
      </w:r>
      <w:r w:rsidRPr="00191D42">
        <w:rPr>
          <w:rFonts w:ascii="Times New Roman" w:hAnsi="Times New Roman"/>
          <w:bCs/>
          <w:iCs/>
          <w:color w:val="000000" w:themeColor="text1"/>
          <w:sz w:val="28"/>
          <w:szCs w:val="28"/>
          <w:lang w:val="vi-VN"/>
        </w:rPr>
        <w:t xml:space="preserve">đối với việc chấp hành quy định của pháp luật về năng lượng nguyên tử; việc thực hiện điều ước quốc tế mà nước Cộng </w:t>
      </w:r>
      <w:r w:rsidR="00AC02A3" w:rsidRPr="00191D42">
        <w:rPr>
          <w:rFonts w:ascii="Times New Roman" w:hAnsi="Times New Roman"/>
          <w:bCs/>
          <w:iCs/>
          <w:color w:val="000000" w:themeColor="text1"/>
          <w:sz w:val="28"/>
          <w:szCs w:val="28"/>
          <w:lang w:val="vi-VN"/>
        </w:rPr>
        <w:t>hòa</w:t>
      </w:r>
      <w:r w:rsidRPr="00191D42">
        <w:rPr>
          <w:rFonts w:ascii="Times New Roman" w:hAnsi="Times New Roman"/>
          <w:bCs/>
          <w:iCs/>
          <w:color w:val="000000" w:themeColor="text1"/>
          <w:sz w:val="28"/>
          <w:szCs w:val="28"/>
          <w:lang w:val="vi-VN"/>
        </w:rPr>
        <w:t xml:space="preserve"> xã hội chủ nghĩa Việt Nam là thành viên; việc tuân thủ quy tắc, tiêu chuẩn, quy chuẩn kỹ thuật trong lĩnh vực năng lượng nguyên tử của tổ chức, cá nhân hoạt động trong lĩnh vực năng lượng nguyên tử;</w:t>
      </w:r>
    </w:p>
    <w:p w14:paraId="150B1AD1" w14:textId="51E1E2C2" w:rsidR="0027306A" w:rsidRPr="00191D42" w:rsidRDefault="0027306A"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Hoạt động thanh tra về an toàn bức xạ và hạt nhân phải tuân thủ quy định của pháp luật về thanh tra, pháp luật về năng lượng nguyên tử, đồng thời phải bảo đảm</w:t>
      </w:r>
      <w:r w:rsidR="00DD1558" w:rsidRPr="00191D42">
        <w:rPr>
          <w:rFonts w:ascii="Times New Roman" w:hAnsi="Times New Roman"/>
          <w:bCs/>
          <w:iCs/>
          <w:color w:val="000000" w:themeColor="text1"/>
          <w:sz w:val="28"/>
          <w:szCs w:val="28"/>
        </w:rPr>
        <w:t xml:space="preserve"> yêu cầu sau</w:t>
      </w:r>
      <w:r w:rsidRPr="00191D42">
        <w:rPr>
          <w:rFonts w:ascii="Times New Roman" w:hAnsi="Times New Roman"/>
          <w:bCs/>
          <w:iCs/>
          <w:color w:val="000000" w:themeColor="text1"/>
          <w:sz w:val="28"/>
          <w:szCs w:val="28"/>
          <w:lang w:val="vi-VN"/>
        </w:rPr>
        <w:t>: do thanh tra viên, người có kiến thức về an toàn bức xạ và hạt nhân tiến hành; có trang thiết bị chuyên dụng phù hợp với nội dung thanh tra; tần suất thanh tra tương ứng quy mô, loại hình công việc bức xạ, mức độ rủi ro của công việc bức xạ gây ra; không trùng lặp về nội dung, thời gian, đối tượng với hoạt động thanh sát hạt nhân</w:t>
      </w:r>
      <w:r w:rsidR="00447493" w:rsidRPr="00191D42">
        <w:rPr>
          <w:rFonts w:ascii="Times New Roman" w:hAnsi="Times New Roman"/>
          <w:iCs/>
          <w:color w:val="000000" w:themeColor="text1"/>
          <w:sz w:val="28"/>
          <w:szCs w:val="28"/>
          <w:lang w:val="vi-VN"/>
        </w:rPr>
        <w:t>.</w:t>
      </w:r>
    </w:p>
    <w:p w14:paraId="66107F7E" w14:textId="57B3B6FB"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rPr>
      </w:pPr>
      <w:r w:rsidRPr="00191D42">
        <w:rPr>
          <w:rFonts w:ascii="Times New Roman" w:hAnsi="Times New Roman"/>
          <w:bCs/>
          <w:iCs/>
          <w:color w:val="000000" w:themeColor="text1"/>
          <w:sz w:val="28"/>
          <w:szCs w:val="28"/>
          <w:lang w:val="vi-VN"/>
        </w:rPr>
        <w:t xml:space="preserve">2. </w:t>
      </w:r>
      <w:r w:rsidRPr="00191D42">
        <w:rPr>
          <w:rFonts w:ascii="Times New Roman" w:eastAsiaTheme="majorEastAsia" w:hAnsi="Times New Roman"/>
          <w:color w:val="000000" w:themeColor="text1"/>
          <w:sz w:val="28"/>
          <w:szCs w:val="28"/>
          <w:lang w:val="vi-VN"/>
        </w:rPr>
        <w:t>Yêu cầu về thanh tra đối với nhà máy điện hạt nhân</w:t>
      </w:r>
      <w:r w:rsidR="00DD1558" w:rsidRPr="00191D42">
        <w:rPr>
          <w:rFonts w:ascii="Times New Roman" w:eastAsiaTheme="majorEastAsia" w:hAnsi="Times New Roman"/>
          <w:color w:val="000000" w:themeColor="text1"/>
          <w:sz w:val="28"/>
          <w:szCs w:val="28"/>
        </w:rPr>
        <w:t xml:space="preserve"> bao gồm:</w:t>
      </w:r>
    </w:p>
    <w:p w14:paraId="21F7EE20" w14:textId="61C517C6"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a) Bảo đảm an toàn cao nhất cho con người, </w:t>
      </w:r>
      <w:r w:rsidR="00CF44DB" w:rsidRPr="00191D42">
        <w:rPr>
          <w:rFonts w:ascii="Times New Roman" w:eastAsiaTheme="majorEastAsia" w:hAnsi="Times New Roman"/>
          <w:color w:val="000000" w:themeColor="text1"/>
          <w:sz w:val="28"/>
          <w:szCs w:val="28"/>
          <w:lang w:val="vi-VN"/>
        </w:rPr>
        <w:t>môi trường và cấu trúc, hệ thống, bộ phận liên quan đến an toàn, an ninh nhà máy điện hạt nhân</w:t>
      </w:r>
      <w:r w:rsidRPr="00191D42">
        <w:rPr>
          <w:rFonts w:ascii="Times New Roman" w:eastAsiaTheme="majorEastAsia" w:hAnsi="Times New Roman"/>
          <w:color w:val="000000" w:themeColor="text1"/>
          <w:sz w:val="28"/>
          <w:szCs w:val="28"/>
          <w:lang w:val="vi-VN"/>
        </w:rPr>
        <w:t>;</w:t>
      </w:r>
    </w:p>
    <w:p w14:paraId="3F7703F0" w14:textId="612DE4F7"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b) Tuân thủ nguyên tắc, yêu cầu của Cơ quan Năng lượng nguyên tử quốc tế và </w:t>
      </w:r>
      <w:r w:rsidR="00DD1558" w:rsidRPr="00191D42">
        <w:rPr>
          <w:rFonts w:ascii="Times New Roman" w:eastAsiaTheme="majorEastAsia" w:hAnsi="Times New Roman"/>
          <w:color w:val="000000" w:themeColor="text1"/>
          <w:sz w:val="28"/>
          <w:szCs w:val="28"/>
        </w:rPr>
        <w:t xml:space="preserve">quy định của </w:t>
      </w:r>
      <w:r w:rsidRPr="00191D42">
        <w:rPr>
          <w:rFonts w:ascii="Times New Roman" w:eastAsiaTheme="majorEastAsia" w:hAnsi="Times New Roman"/>
          <w:color w:val="000000" w:themeColor="text1"/>
          <w:sz w:val="28"/>
          <w:szCs w:val="28"/>
          <w:lang w:val="vi-VN"/>
        </w:rPr>
        <w:t>pháp luật Việt Nam về an toàn bức xạ, an toàn</w:t>
      </w:r>
      <w:r w:rsidR="00DD1558" w:rsidRPr="00191D42">
        <w:rPr>
          <w:rFonts w:ascii="Times New Roman" w:eastAsiaTheme="majorEastAsia" w:hAnsi="Times New Roman"/>
          <w:color w:val="000000" w:themeColor="text1"/>
          <w:sz w:val="28"/>
          <w:szCs w:val="28"/>
        </w:rPr>
        <w:t xml:space="preserve"> hạt nhân</w:t>
      </w:r>
      <w:r w:rsidRPr="00191D42">
        <w:rPr>
          <w:rFonts w:ascii="Times New Roman" w:eastAsiaTheme="majorEastAsia" w:hAnsi="Times New Roman"/>
          <w:color w:val="000000" w:themeColor="text1"/>
          <w:sz w:val="28"/>
          <w:szCs w:val="28"/>
          <w:lang w:val="vi-VN"/>
        </w:rPr>
        <w:t>, an ninh</w:t>
      </w:r>
      <w:r w:rsidR="00DD1558" w:rsidRPr="00191D42">
        <w:rPr>
          <w:rFonts w:ascii="Times New Roman" w:eastAsiaTheme="majorEastAsia" w:hAnsi="Times New Roman"/>
          <w:color w:val="000000" w:themeColor="text1"/>
          <w:sz w:val="28"/>
          <w:szCs w:val="28"/>
        </w:rPr>
        <w:t xml:space="preserve"> hạt nhân</w:t>
      </w:r>
      <w:r w:rsidRPr="00191D42">
        <w:rPr>
          <w:rFonts w:ascii="Times New Roman" w:eastAsiaTheme="majorEastAsia" w:hAnsi="Times New Roman"/>
          <w:color w:val="000000" w:themeColor="text1"/>
          <w:sz w:val="28"/>
          <w:szCs w:val="28"/>
          <w:lang w:val="vi-VN"/>
        </w:rPr>
        <w:t xml:space="preserve"> và thanh sát hạt nhân;</w:t>
      </w:r>
    </w:p>
    <w:p w14:paraId="53DEDE82" w14:textId="77777777"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c) Không làm gián đoạn vận hành của nhà máy điện hạt nhân, trừ trường hợp phát hiện có nguy cơ ảnh hưởng đến an toàn hạt nhân.</w:t>
      </w:r>
    </w:p>
    <w:p w14:paraId="280B16A4" w14:textId="01C068A5" w:rsidR="0027306A" w:rsidRPr="00191D42" w:rsidRDefault="0027306A"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eastAsiaTheme="majorEastAsia" w:hAnsi="Times New Roman"/>
          <w:color w:val="000000" w:themeColor="text1"/>
          <w:sz w:val="28"/>
          <w:szCs w:val="28"/>
          <w:lang w:val="vi-VN"/>
        </w:rPr>
        <w:t>3. Nội dung thanh tra đối với nhà máy điện hạt nhân</w:t>
      </w:r>
      <w:r w:rsidR="00DD1558" w:rsidRPr="00191D42">
        <w:rPr>
          <w:rFonts w:ascii="Times New Roman" w:eastAsiaTheme="majorEastAsia" w:hAnsi="Times New Roman"/>
          <w:color w:val="000000" w:themeColor="text1"/>
          <w:sz w:val="28"/>
          <w:szCs w:val="28"/>
        </w:rPr>
        <w:t xml:space="preserve"> bao gồm</w:t>
      </w:r>
      <w:r w:rsidR="00FD0E63" w:rsidRPr="00191D42">
        <w:rPr>
          <w:rFonts w:ascii="Times New Roman" w:hAnsi="Times New Roman"/>
          <w:color w:val="000000" w:themeColor="text1"/>
          <w:sz w:val="28"/>
          <w:lang w:val="vi-VN"/>
        </w:rPr>
        <w:t>:</w:t>
      </w:r>
    </w:p>
    <w:p w14:paraId="4C705D41" w14:textId="272A5A25"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a) </w:t>
      </w:r>
      <w:r w:rsidR="00FD0E63" w:rsidRPr="00191D42">
        <w:rPr>
          <w:rFonts w:ascii="Times New Roman" w:hAnsi="Times New Roman"/>
          <w:color w:val="000000" w:themeColor="text1"/>
          <w:sz w:val="28"/>
          <w:lang w:val="vi-VN"/>
        </w:rPr>
        <w:t>V</w:t>
      </w:r>
      <w:r w:rsidRPr="00191D42">
        <w:rPr>
          <w:rFonts w:ascii="Times New Roman" w:eastAsiaTheme="majorEastAsia" w:hAnsi="Times New Roman"/>
          <w:color w:val="000000" w:themeColor="text1"/>
          <w:sz w:val="28"/>
          <w:szCs w:val="28"/>
          <w:lang w:val="vi-VN"/>
        </w:rPr>
        <w:t>iệc tuân thủ quy định, tiêu chuẩn</w:t>
      </w:r>
      <w:r w:rsidR="00DD1558" w:rsidRPr="00191D42">
        <w:rPr>
          <w:rFonts w:ascii="Times New Roman" w:eastAsiaTheme="majorEastAsia" w:hAnsi="Times New Roman"/>
          <w:color w:val="000000" w:themeColor="text1"/>
          <w:sz w:val="28"/>
          <w:szCs w:val="28"/>
        </w:rPr>
        <w:t xml:space="preserve">, </w:t>
      </w:r>
      <w:r w:rsidR="00DD1558" w:rsidRPr="00191D42">
        <w:rPr>
          <w:rFonts w:ascii="Times New Roman" w:eastAsiaTheme="majorEastAsia" w:hAnsi="Times New Roman"/>
          <w:color w:val="000000" w:themeColor="text1"/>
          <w:sz w:val="28"/>
          <w:szCs w:val="28"/>
          <w:lang w:val="vi-VN"/>
        </w:rPr>
        <w:t>quy chuẩn</w:t>
      </w:r>
      <w:r w:rsidRPr="00191D42">
        <w:rPr>
          <w:rFonts w:ascii="Times New Roman" w:eastAsiaTheme="majorEastAsia" w:hAnsi="Times New Roman"/>
          <w:color w:val="000000" w:themeColor="text1"/>
          <w:sz w:val="28"/>
          <w:szCs w:val="28"/>
          <w:lang w:val="vi-VN"/>
        </w:rPr>
        <w:t xml:space="preserve"> kỹ thuật, quy trình về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Pr="00191D42">
        <w:rPr>
          <w:rFonts w:ascii="Times New Roman" w:eastAsiaTheme="majorEastAsia" w:hAnsi="Times New Roman"/>
          <w:color w:val="000000" w:themeColor="text1"/>
          <w:sz w:val="28"/>
          <w:szCs w:val="28"/>
          <w:lang w:val="vi-VN"/>
        </w:rPr>
        <w:t xml:space="preserve">và an ninh hạt nhân trong thiết kế, xây dựng, vận </w:t>
      </w:r>
      <w:r w:rsidRPr="00191D42">
        <w:rPr>
          <w:rFonts w:ascii="Times New Roman" w:eastAsiaTheme="majorEastAsia" w:hAnsi="Times New Roman"/>
          <w:color w:val="000000" w:themeColor="text1"/>
          <w:sz w:val="28"/>
          <w:szCs w:val="28"/>
          <w:lang w:val="vi-VN"/>
        </w:rPr>
        <w:lastRenderedPageBreak/>
        <w:t xml:space="preserve">hành, bảo trì, tháo dỡ </w:t>
      </w:r>
      <w:r w:rsidR="006B01E1" w:rsidRPr="00191D42">
        <w:rPr>
          <w:rFonts w:ascii="Times New Roman" w:hAnsi="Times New Roman"/>
          <w:color w:val="000000" w:themeColor="text1"/>
          <w:sz w:val="28"/>
          <w:lang w:val="vi-VN"/>
        </w:rPr>
        <w:t xml:space="preserve">tổ máy điện hạt nhân, </w:t>
      </w:r>
      <w:r w:rsidRPr="00191D42">
        <w:rPr>
          <w:rFonts w:ascii="Times New Roman" w:eastAsiaTheme="majorEastAsia" w:hAnsi="Times New Roman"/>
          <w:color w:val="000000" w:themeColor="text1"/>
          <w:sz w:val="28"/>
          <w:szCs w:val="28"/>
          <w:lang w:val="vi-VN"/>
        </w:rPr>
        <w:t>nhà máy</w:t>
      </w:r>
      <w:r w:rsidR="006B01E1" w:rsidRPr="00191D42">
        <w:rPr>
          <w:rFonts w:ascii="Times New Roman" w:hAnsi="Times New Roman"/>
          <w:color w:val="000000" w:themeColor="text1"/>
          <w:sz w:val="28"/>
          <w:lang w:val="vi-VN"/>
        </w:rPr>
        <w:t xml:space="preserve"> điện hạt nhân</w:t>
      </w:r>
      <w:r w:rsidRPr="00191D42">
        <w:rPr>
          <w:rFonts w:ascii="Times New Roman" w:eastAsiaTheme="majorEastAsia" w:hAnsi="Times New Roman"/>
          <w:color w:val="000000" w:themeColor="text1"/>
          <w:sz w:val="28"/>
          <w:szCs w:val="28"/>
          <w:lang w:val="vi-VN"/>
        </w:rPr>
        <w:t>; việc tuân thủ giới hạn vận hành, điều kiện của giấy phép;</w:t>
      </w:r>
    </w:p>
    <w:p w14:paraId="0DB671FD" w14:textId="2AF7D8A3"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b) </w:t>
      </w:r>
      <w:r w:rsidR="00FD0E63" w:rsidRPr="00191D42">
        <w:rPr>
          <w:rFonts w:ascii="Times New Roman" w:hAnsi="Times New Roman"/>
          <w:color w:val="000000" w:themeColor="text1"/>
          <w:sz w:val="28"/>
          <w:lang w:val="vi-VN"/>
        </w:rPr>
        <w:t>V</w:t>
      </w:r>
      <w:r w:rsidR="00FD0E63" w:rsidRPr="00191D42">
        <w:rPr>
          <w:rFonts w:ascii="Times New Roman" w:eastAsiaTheme="majorEastAsia" w:hAnsi="Times New Roman"/>
          <w:color w:val="000000" w:themeColor="text1"/>
          <w:sz w:val="28"/>
          <w:szCs w:val="28"/>
          <w:lang w:val="vi-VN"/>
        </w:rPr>
        <w:t xml:space="preserve">iệc </w:t>
      </w:r>
      <w:r w:rsidRPr="00191D42">
        <w:rPr>
          <w:rFonts w:ascii="Times New Roman" w:eastAsiaTheme="majorEastAsia" w:hAnsi="Times New Roman"/>
          <w:color w:val="000000" w:themeColor="text1"/>
          <w:sz w:val="28"/>
          <w:szCs w:val="28"/>
          <w:lang w:val="vi-VN"/>
        </w:rPr>
        <w:t>nhập khẩu, xuất khẩu, vận chuyển, sử dụng và lưu giữ nhiên liệu hạt nhân;</w:t>
      </w:r>
    </w:p>
    <w:p w14:paraId="2B3FB58D" w14:textId="7210ED23"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c) </w:t>
      </w:r>
      <w:r w:rsidR="00FD68B0" w:rsidRPr="00191D42">
        <w:rPr>
          <w:rFonts w:ascii="Times New Roman" w:hAnsi="Times New Roman"/>
          <w:color w:val="000000" w:themeColor="text1"/>
          <w:sz w:val="28"/>
          <w:lang w:val="vi-VN"/>
        </w:rPr>
        <w:t>T</w:t>
      </w:r>
      <w:r w:rsidRPr="00191D42">
        <w:rPr>
          <w:rFonts w:ascii="Times New Roman" w:eastAsiaTheme="majorEastAsia" w:hAnsi="Times New Roman"/>
          <w:color w:val="000000" w:themeColor="text1"/>
          <w:sz w:val="28"/>
          <w:szCs w:val="28"/>
          <w:lang w:val="vi-VN"/>
        </w:rPr>
        <w:t xml:space="preserve">ình trạng an toàn bức xạ trong nhà máy </w:t>
      </w:r>
      <w:r w:rsidR="00DD1558" w:rsidRPr="00191D42">
        <w:rPr>
          <w:rFonts w:ascii="Times New Roman" w:eastAsiaTheme="majorEastAsia" w:hAnsi="Times New Roman"/>
          <w:color w:val="000000" w:themeColor="text1"/>
          <w:sz w:val="28"/>
          <w:szCs w:val="28"/>
        </w:rPr>
        <w:t xml:space="preserve">điện hạt nhân </w:t>
      </w:r>
      <w:r w:rsidRPr="00191D42">
        <w:rPr>
          <w:rFonts w:ascii="Times New Roman" w:eastAsiaTheme="majorEastAsia" w:hAnsi="Times New Roman"/>
          <w:color w:val="000000" w:themeColor="text1"/>
          <w:sz w:val="28"/>
          <w:szCs w:val="28"/>
          <w:lang w:val="vi-VN"/>
        </w:rPr>
        <w:t xml:space="preserve">và khu vực xung quanh; </w:t>
      </w:r>
    </w:p>
    <w:p w14:paraId="4624B65E" w14:textId="1ED11423"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d) </w:t>
      </w:r>
      <w:r w:rsidR="00FD68B0" w:rsidRPr="00191D42">
        <w:rPr>
          <w:rFonts w:ascii="Times New Roman" w:hAnsi="Times New Roman"/>
          <w:color w:val="000000" w:themeColor="text1"/>
          <w:sz w:val="28"/>
          <w:lang w:val="vi-VN"/>
        </w:rPr>
        <w:t>T</w:t>
      </w:r>
      <w:r w:rsidR="00CF44DB" w:rsidRPr="00191D42">
        <w:rPr>
          <w:rFonts w:ascii="Times New Roman" w:eastAsiaTheme="majorEastAsia" w:hAnsi="Times New Roman"/>
          <w:color w:val="000000" w:themeColor="text1"/>
          <w:sz w:val="28"/>
          <w:szCs w:val="28"/>
          <w:lang w:val="vi-VN"/>
        </w:rPr>
        <w:t>ính nguyên vẹn của nhà lò, các cấu trúc, hệ thống và bộ phận liên quan đến an toàn của lò phản ứng; tình trạng hoạt động của trang thiết bị bảo đảm vận hành an toàn lò phản ứng</w:t>
      </w:r>
      <w:r w:rsidRPr="00191D42">
        <w:rPr>
          <w:rFonts w:ascii="Times New Roman" w:eastAsiaTheme="majorEastAsia" w:hAnsi="Times New Roman"/>
          <w:color w:val="000000" w:themeColor="text1"/>
          <w:sz w:val="28"/>
          <w:szCs w:val="28"/>
          <w:lang w:val="vi-VN"/>
        </w:rPr>
        <w:t>;</w:t>
      </w:r>
    </w:p>
    <w:p w14:paraId="09750D51" w14:textId="55FE3C42"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đ) </w:t>
      </w:r>
      <w:r w:rsidR="00FD68B0" w:rsidRPr="00191D42">
        <w:rPr>
          <w:rFonts w:ascii="Times New Roman" w:hAnsi="Times New Roman"/>
          <w:color w:val="000000" w:themeColor="text1"/>
          <w:sz w:val="28"/>
          <w:lang w:val="vi-VN"/>
        </w:rPr>
        <w:t xml:space="preserve">Thực hiện </w:t>
      </w:r>
      <w:r w:rsidRPr="00191D42">
        <w:rPr>
          <w:rFonts w:ascii="Times New Roman" w:eastAsiaTheme="majorEastAsia" w:hAnsi="Times New Roman"/>
          <w:color w:val="000000" w:themeColor="text1"/>
          <w:sz w:val="28"/>
          <w:szCs w:val="28"/>
          <w:lang w:val="vi-VN"/>
        </w:rPr>
        <w:t>kế hoạch ứng phó sự cố bức xạ</w:t>
      </w:r>
      <w:r w:rsidR="00DD1558" w:rsidRPr="00191D42">
        <w:rPr>
          <w:rFonts w:ascii="Times New Roman" w:eastAsiaTheme="majorEastAsia" w:hAnsi="Times New Roman"/>
          <w:color w:val="000000" w:themeColor="text1"/>
          <w:sz w:val="28"/>
          <w:szCs w:val="28"/>
        </w:rPr>
        <w:t>, sự cố</w:t>
      </w:r>
      <w:r w:rsidRPr="00191D42">
        <w:rPr>
          <w:rFonts w:ascii="Times New Roman" w:eastAsiaTheme="majorEastAsia" w:hAnsi="Times New Roman"/>
          <w:color w:val="000000" w:themeColor="text1"/>
          <w:sz w:val="28"/>
          <w:szCs w:val="28"/>
          <w:lang w:val="vi-VN"/>
        </w:rPr>
        <w:t xml:space="preserve"> hạt nhân, bao gồm việc tổ chức diễn tập và khả năng ứng phó khẩn cấp; hệ thống và công tác phòng cháy</w:t>
      </w:r>
      <w:r w:rsidR="00DD1558" w:rsidRPr="00191D42">
        <w:rPr>
          <w:rFonts w:ascii="Times New Roman" w:eastAsiaTheme="majorEastAsia" w:hAnsi="Times New Roman"/>
          <w:color w:val="000000" w:themeColor="text1"/>
          <w:sz w:val="28"/>
          <w:szCs w:val="28"/>
        </w:rPr>
        <w:t>,</w:t>
      </w:r>
      <w:r w:rsidRPr="00191D42">
        <w:rPr>
          <w:rFonts w:ascii="Times New Roman" w:eastAsiaTheme="majorEastAsia" w:hAnsi="Times New Roman"/>
          <w:color w:val="000000" w:themeColor="text1"/>
          <w:sz w:val="28"/>
          <w:szCs w:val="28"/>
          <w:lang w:val="vi-VN"/>
        </w:rPr>
        <w:t xml:space="preserve"> chữa cháy;</w:t>
      </w:r>
    </w:p>
    <w:p w14:paraId="6A8C95BE" w14:textId="0A56AD8D"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e) </w:t>
      </w:r>
      <w:r w:rsidR="00FD68B0" w:rsidRPr="00191D42">
        <w:rPr>
          <w:rFonts w:ascii="Times New Roman" w:hAnsi="Times New Roman"/>
          <w:color w:val="000000" w:themeColor="text1"/>
          <w:sz w:val="28"/>
          <w:lang w:val="vi-VN"/>
        </w:rPr>
        <w:t>C</w:t>
      </w:r>
      <w:r w:rsidRPr="00191D42">
        <w:rPr>
          <w:rFonts w:ascii="Times New Roman" w:eastAsiaTheme="majorEastAsia" w:hAnsi="Times New Roman"/>
          <w:color w:val="000000" w:themeColor="text1"/>
          <w:sz w:val="28"/>
          <w:szCs w:val="28"/>
          <w:lang w:val="vi-VN"/>
        </w:rPr>
        <w:t>ông tác bảo đảm an ninh hạt nhân, phòng</w:t>
      </w:r>
      <w:r w:rsidR="00DD1558" w:rsidRPr="00191D42">
        <w:rPr>
          <w:rFonts w:ascii="Times New Roman" w:eastAsiaTheme="majorEastAsia" w:hAnsi="Times New Roman"/>
          <w:color w:val="000000" w:themeColor="text1"/>
          <w:sz w:val="28"/>
          <w:szCs w:val="28"/>
        </w:rPr>
        <w:t>,</w:t>
      </w:r>
      <w:r w:rsidRPr="00191D42">
        <w:rPr>
          <w:rFonts w:ascii="Times New Roman" w:eastAsiaTheme="majorEastAsia" w:hAnsi="Times New Roman"/>
          <w:color w:val="000000" w:themeColor="text1"/>
          <w:sz w:val="28"/>
          <w:szCs w:val="28"/>
          <w:lang w:val="vi-VN"/>
        </w:rPr>
        <w:t xml:space="preserve"> chống khủng bố hạt nhân; việc thực hiện quy định về thanh sát hạt nhân;</w:t>
      </w:r>
    </w:p>
    <w:p w14:paraId="2E599881" w14:textId="65B98BF5"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g) </w:t>
      </w:r>
      <w:r w:rsidR="00FD68B0" w:rsidRPr="00191D42">
        <w:rPr>
          <w:rFonts w:ascii="Times New Roman" w:hAnsi="Times New Roman"/>
          <w:color w:val="000000" w:themeColor="text1"/>
          <w:sz w:val="28"/>
          <w:lang w:val="vi-VN"/>
        </w:rPr>
        <w:t>V</w:t>
      </w:r>
      <w:r w:rsidR="00FD68B0" w:rsidRPr="00191D42">
        <w:rPr>
          <w:rFonts w:ascii="Times New Roman" w:eastAsiaTheme="majorEastAsia" w:hAnsi="Times New Roman"/>
          <w:color w:val="000000" w:themeColor="text1"/>
          <w:sz w:val="28"/>
          <w:szCs w:val="28"/>
          <w:lang w:val="vi-VN"/>
        </w:rPr>
        <w:t xml:space="preserve">iệc </w:t>
      </w:r>
      <w:r w:rsidRPr="00191D42">
        <w:rPr>
          <w:rFonts w:ascii="Times New Roman" w:eastAsiaTheme="majorEastAsia" w:hAnsi="Times New Roman"/>
          <w:color w:val="000000" w:themeColor="text1"/>
          <w:sz w:val="28"/>
          <w:szCs w:val="28"/>
          <w:lang w:val="vi-VN"/>
        </w:rPr>
        <w:t>quan trắc phóng xạ</w:t>
      </w:r>
      <w:r w:rsidR="00CE2074" w:rsidRPr="00191D42">
        <w:rPr>
          <w:rFonts w:ascii="Times New Roman" w:eastAsiaTheme="majorEastAsia" w:hAnsi="Times New Roman"/>
          <w:b/>
          <w:bCs/>
          <w:color w:val="000000" w:themeColor="text1"/>
          <w:sz w:val="28"/>
          <w:szCs w:val="28"/>
          <w:lang w:val="vi-VN"/>
        </w:rPr>
        <w:t xml:space="preserve"> </w:t>
      </w:r>
      <w:r w:rsidR="00CE2074" w:rsidRPr="00191D42">
        <w:rPr>
          <w:rFonts w:ascii="Times New Roman" w:eastAsiaTheme="majorEastAsia" w:hAnsi="Times New Roman"/>
          <w:bCs/>
          <w:color w:val="000000" w:themeColor="text1"/>
          <w:sz w:val="28"/>
          <w:szCs w:val="28"/>
          <w:lang w:val="vi-VN"/>
        </w:rPr>
        <w:t>môi trường</w:t>
      </w:r>
      <w:r w:rsidRPr="00191D42">
        <w:rPr>
          <w:rFonts w:ascii="Times New Roman" w:eastAsiaTheme="majorEastAsia" w:hAnsi="Times New Roman"/>
          <w:color w:val="000000" w:themeColor="text1"/>
          <w:sz w:val="28"/>
          <w:szCs w:val="28"/>
          <w:lang w:val="vi-VN"/>
        </w:rPr>
        <w:t>; hồ sơ môi trường, hệ sinh thái, nước, không khí chịu tác động do phát thải phóng xạ, phát thải nhiệt từ nhà máy</w:t>
      </w:r>
      <w:r w:rsidR="00DD1558" w:rsidRPr="00191D42">
        <w:rPr>
          <w:rFonts w:ascii="Times New Roman" w:eastAsiaTheme="majorEastAsia" w:hAnsi="Times New Roman"/>
          <w:color w:val="000000" w:themeColor="text1"/>
          <w:sz w:val="28"/>
          <w:szCs w:val="28"/>
        </w:rPr>
        <w:t xml:space="preserve"> điện hạt nhân</w:t>
      </w:r>
      <w:r w:rsidRPr="00191D42">
        <w:rPr>
          <w:rFonts w:ascii="Times New Roman" w:eastAsiaTheme="majorEastAsia" w:hAnsi="Times New Roman"/>
          <w:color w:val="000000" w:themeColor="text1"/>
          <w:sz w:val="28"/>
          <w:szCs w:val="28"/>
          <w:lang w:val="vi-VN"/>
        </w:rPr>
        <w:t>;</w:t>
      </w:r>
    </w:p>
    <w:p w14:paraId="3E3C57B8" w14:textId="00136A27"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h) </w:t>
      </w:r>
      <w:r w:rsidR="00FD68B0" w:rsidRPr="00191D42">
        <w:rPr>
          <w:rFonts w:ascii="Times New Roman" w:hAnsi="Times New Roman"/>
          <w:color w:val="000000" w:themeColor="text1"/>
          <w:sz w:val="28"/>
          <w:lang w:val="vi-VN"/>
        </w:rPr>
        <w:t>V</w:t>
      </w:r>
      <w:r w:rsidR="00FD68B0" w:rsidRPr="00191D42">
        <w:rPr>
          <w:rFonts w:ascii="Times New Roman" w:eastAsiaTheme="majorEastAsia" w:hAnsi="Times New Roman"/>
          <w:color w:val="000000" w:themeColor="text1"/>
          <w:sz w:val="28"/>
          <w:szCs w:val="28"/>
          <w:lang w:val="vi-VN"/>
        </w:rPr>
        <w:t xml:space="preserve">iệc </w:t>
      </w:r>
      <w:r w:rsidRPr="00191D42">
        <w:rPr>
          <w:rFonts w:ascii="Times New Roman" w:eastAsiaTheme="majorEastAsia" w:hAnsi="Times New Roman"/>
          <w:color w:val="000000" w:themeColor="text1"/>
          <w:sz w:val="28"/>
          <w:szCs w:val="28"/>
          <w:lang w:val="vi-VN"/>
        </w:rPr>
        <w:t>quản lý chất thải phóng xạ, nhiên liệu hạt nhân đã qua sử dụng;</w:t>
      </w:r>
    </w:p>
    <w:p w14:paraId="2BFDF2EE" w14:textId="155A9D00"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i) </w:t>
      </w:r>
      <w:r w:rsidR="00DD1558" w:rsidRPr="00191D42">
        <w:rPr>
          <w:rFonts w:ascii="Times New Roman" w:eastAsiaTheme="majorEastAsia" w:hAnsi="Times New Roman"/>
          <w:color w:val="000000" w:themeColor="text1"/>
          <w:sz w:val="28"/>
          <w:szCs w:val="28"/>
        </w:rPr>
        <w:t>N</w:t>
      </w:r>
      <w:r w:rsidRPr="00191D42">
        <w:rPr>
          <w:rFonts w:ascii="Times New Roman" w:eastAsiaTheme="majorEastAsia" w:hAnsi="Times New Roman"/>
          <w:color w:val="000000" w:themeColor="text1"/>
          <w:sz w:val="28"/>
          <w:szCs w:val="28"/>
          <w:lang w:val="vi-VN"/>
        </w:rPr>
        <w:t>ội dung khác theo quy định của Luật này.</w:t>
      </w:r>
    </w:p>
    <w:p w14:paraId="40553490" w14:textId="41A8D7C3" w:rsidR="0027306A" w:rsidRPr="00191D42" w:rsidRDefault="0027306A">
      <w:pPr>
        <w:spacing w:before="120" w:after="120" w:line="240" w:lineRule="auto"/>
        <w:ind w:firstLine="709"/>
        <w:jc w:val="both"/>
        <w:rPr>
          <w:rFonts w:ascii="Times New Roman" w:eastAsiaTheme="majorEastAsia" w:hAnsi="Times New Roman"/>
          <w:color w:val="000000" w:themeColor="text1"/>
          <w:sz w:val="28"/>
          <w:szCs w:val="28"/>
          <w:lang w:val="vi-VN"/>
        </w:rPr>
      </w:pPr>
      <w:bookmarkStart w:id="201" w:name="_Toc199771754"/>
      <w:r w:rsidRPr="00191D42">
        <w:rPr>
          <w:rFonts w:ascii="Times New Roman" w:eastAsiaTheme="majorEastAsia" w:hAnsi="Times New Roman"/>
          <w:color w:val="000000" w:themeColor="text1"/>
          <w:sz w:val="28"/>
          <w:szCs w:val="28"/>
          <w:lang w:val="vi-VN"/>
        </w:rPr>
        <w:t xml:space="preserve">4. </w:t>
      </w:r>
      <w:bookmarkEnd w:id="201"/>
      <w:r w:rsidR="00DD1558" w:rsidRPr="00191D42">
        <w:rPr>
          <w:rFonts w:ascii="Times New Roman" w:eastAsiaTheme="majorEastAsia" w:hAnsi="Times New Roman"/>
          <w:color w:val="000000" w:themeColor="text1"/>
          <w:sz w:val="28"/>
          <w:szCs w:val="28"/>
        </w:rPr>
        <w:t xml:space="preserve">Việc </w:t>
      </w:r>
      <w:r w:rsidR="00DD1558" w:rsidRPr="00191D42">
        <w:rPr>
          <w:rFonts w:ascii="Times New Roman" w:eastAsiaTheme="majorEastAsia" w:hAnsi="Times New Roman"/>
          <w:color w:val="000000" w:themeColor="text1"/>
          <w:sz w:val="28"/>
          <w:szCs w:val="28"/>
          <w:lang w:val="vi-VN"/>
        </w:rPr>
        <w:t>thanh tra về an toàn bức xạ và hạt nhân phải</w:t>
      </w:r>
      <w:r w:rsidR="00DD1558" w:rsidRPr="00191D42">
        <w:rPr>
          <w:rFonts w:ascii="Times New Roman" w:eastAsiaTheme="majorEastAsia" w:hAnsi="Times New Roman"/>
          <w:color w:val="000000" w:themeColor="text1"/>
          <w:sz w:val="28"/>
          <w:szCs w:val="28"/>
        </w:rPr>
        <w:t xml:space="preserve"> </w:t>
      </w:r>
      <w:r w:rsidRPr="00191D42">
        <w:rPr>
          <w:rFonts w:ascii="Times New Roman" w:eastAsiaTheme="majorEastAsia" w:hAnsi="Times New Roman"/>
          <w:color w:val="000000" w:themeColor="text1"/>
          <w:sz w:val="28"/>
          <w:szCs w:val="28"/>
          <w:lang w:val="vi-VN"/>
        </w:rPr>
        <w:t xml:space="preserve">tuân thủ chế độ thanh tra theo quy định của pháp luật </w:t>
      </w:r>
      <w:r w:rsidR="00DD1558" w:rsidRPr="00191D42">
        <w:rPr>
          <w:rFonts w:ascii="Times New Roman" w:eastAsiaTheme="majorEastAsia" w:hAnsi="Times New Roman"/>
          <w:color w:val="000000" w:themeColor="text1"/>
          <w:sz w:val="28"/>
          <w:szCs w:val="28"/>
        </w:rPr>
        <w:t xml:space="preserve">về </w:t>
      </w:r>
      <w:r w:rsidRPr="00191D42">
        <w:rPr>
          <w:rFonts w:ascii="Times New Roman" w:eastAsiaTheme="majorEastAsia" w:hAnsi="Times New Roman"/>
          <w:color w:val="000000" w:themeColor="text1"/>
          <w:sz w:val="28"/>
          <w:szCs w:val="28"/>
          <w:lang w:val="vi-VN"/>
        </w:rPr>
        <w:t>thanh tra</w:t>
      </w:r>
      <w:r w:rsidR="00DD1558" w:rsidRPr="00191D42">
        <w:rPr>
          <w:rFonts w:ascii="Times New Roman" w:eastAsiaTheme="majorEastAsia" w:hAnsi="Times New Roman"/>
          <w:color w:val="000000" w:themeColor="text1"/>
          <w:sz w:val="28"/>
          <w:szCs w:val="28"/>
        </w:rPr>
        <w:t xml:space="preserve"> và </w:t>
      </w:r>
      <w:r w:rsidRPr="00191D42">
        <w:rPr>
          <w:rFonts w:ascii="Times New Roman" w:eastAsiaTheme="majorEastAsia" w:hAnsi="Times New Roman"/>
          <w:color w:val="000000" w:themeColor="text1"/>
          <w:sz w:val="28"/>
          <w:szCs w:val="28"/>
          <w:lang w:val="vi-VN"/>
        </w:rPr>
        <w:t xml:space="preserve">phải tiến hành đột xuất </w:t>
      </w:r>
      <w:r w:rsidR="00DD1558" w:rsidRPr="00191D42">
        <w:rPr>
          <w:rFonts w:ascii="Times New Roman" w:eastAsiaTheme="majorEastAsia" w:hAnsi="Times New Roman"/>
          <w:color w:val="000000" w:themeColor="text1"/>
          <w:sz w:val="28"/>
          <w:szCs w:val="28"/>
        </w:rPr>
        <w:t>trong các trường hợp sau đây</w:t>
      </w:r>
      <w:r w:rsidRPr="00191D42">
        <w:rPr>
          <w:rFonts w:ascii="Times New Roman" w:eastAsiaTheme="majorEastAsia" w:hAnsi="Times New Roman"/>
          <w:color w:val="000000" w:themeColor="text1"/>
          <w:sz w:val="28"/>
          <w:szCs w:val="28"/>
          <w:lang w:val="vi-VN"/>
        </w:rPr>
        <w:t xml:space="preserve">: </w:t>
      </w:r>
    </w:p>
    <w:p w14:paraId="010FF680" w14:textId="7C502136" w:rsidR="00CF44DB"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a) Phát hiện bất thường về an toàn bức xạ, an toàn</w:t>
      </w:r>
      <w:r w:rsidR="00B60AC1" w:rsidRPr="00191D42">
        <w:rPr>
          <w:rFonts w:ascii="Times New Roman" w:eastAsia="Times New Roman" w:hAnsi="Times New Roman"/>
          <w:bCs/>
          <w:color w:val="000000" w:themeColor="text1"/>
          <w:sz w:val="28"/>
          <w:szCs w:val="28"/>
          <w:lang w:eastAsia="ko-KR"/>
        </w:rPr>
        <w:t xml:space="preserve"> hạt nhân</w:t>
      </w:r>
      <w:r w:rsidRPr="00191D42">
        <w:rPr>
          <w:rFonts w:ascii="Times New Roman" w:eastAsiaTheme="majorEastAsia" w:hAnsi="Times New Roman"/>
          <w:color w:val="000000" w:themeColor="text1"/>
          <w:sz w:val="28"/>
          <w:szCs w:val="28"/>
          <w:lang w:val="vi-VN"/>
        </w:rPr>
        <w:t xml:space="preserve"> và an ninh hạt nhân; kết quả giám sát, quan trắc phóng xạ</w:t>
      </w:r>
      <w:r w:rsidR="00CE2074" w:rsidRPr="00191D42">
        <w:rPr>
          <w:rFonts w:ascii="Times New Roman" w:eastAsiaTheme="majorEastAsia" w:hAnsi="Times New Roman"/>
          <w:b/>
          <w:bCs/>
          <w:color w:val="000000" w:themeColor="text1"/>
          <w:sz w:val="28"/>
          <w:szCs w:val="28"/>
          <w:lang w:val="vi-VN"/>
        </w:rPr>
        <w:t xml:space="preserve"> </w:t>
      </w:r>
      <w:r w:rsidR="00CE2074" w:rsidRPr="00191D42">
        <w:rPr>
          <w:rFonts w:ascii="Times New Roman" w:eastAsiaTheme="majorEastAsia" w:hAnsi="Times New Roman"/>
          <w:bCs/>
          <w:color w:val="000000" w:themeColor="text1"/>
          <w:sz w:val="28"/>
          <w:szCs w:val="28"/>
          <w:lang w:val="vi-VN"/>
        </w:rPr>
        <w:t>môi trường</w:t>
      </w:r>
      <w:r w:rsidRPr="00191D42">
        <w:rPr>
          <w:rFonts w:ascii="Times New Roman" w:eastAsiaTheme="majorEastAsia" w:hAnsi="Times New Roman"/>
          <w:color w:val="000000" w:themeColor="text1"/>
          <w:sz w:val="28"/>
          <w:szCs w:val="28"/>
          <w:lang w:val="vi-VN"/>
        </w:rPr>
        <w:t>, kiểm tra kỹ thuật có dấu hiệu bất thường, vượt ngưỡng cho phép hoặc không phù hợp với điều kiện bảo đảm an toàn đã được phê duyệt;</w:t>
      </w:r>
    </w:p>
    <w:p w14:paraId="4926F45B" w14:textId="1A5CB16E" w:rsidR="0027306A" w:rsidRPr="00191D42" w:rsidRDefault="00CF44DB" w:rsidP="00676DBC">
      <w:pPr>
        <w:spacing w:before="120" w:after="120" w:line="240" w:lineRule="auto"/>
        <w:ind w:firstLine="709"/>
        <w:jc w:val="both"/>
        <w:rPr>
          <w:rFonts w:ascii="Times New Roman" w:eastAsiaTheme="majorEastAsia" w:hAnsi="Times New Roman"/>
          <w:strike/>
          <w:color w:val="000000" w:themeColor="text1"/>
          <w:sz w:val="28"/>
          <w:szCs w:val="28"/>
          <w:lang w:val="vi-VN"/>
        </w:rPr>
      </w:pPr>
      <w:r w:rsidRPr="00191D42">
        <w:rPr>
          <w:rFonts w:ascii="Times New Roman" w:eastAsiaTheme="majorEastAsia" w:hAnsi="Times New Roman"/>
          <w:color w:val="000000" w:themeColor="text1"/>
          <w:sz w:val="28"/>
          <w:szCs w:val="28"/>
          <w:lang w:val="vi-VN"/>
        </w:rPr>
        <w:t>b) Phát hiện có nguy cơ xảy ra sự cố bức xạ</w:t>
      </w:r>
      <w:r w:rsidR="00DD1558" w:rsidRPr="00191D42">
        <w:rPr>
          <w:rFonts w:ascii="Times New Roman" w:eastAsiaTheme="majorEastAsia" w:hAnsi="Times New Roman"/>
          <w:color w:val="000000" w:themeColor="text1"/>
          <w:sz w:val="28"/>
          <w:szCs w:val="28"/>
        </w:rPr>
        <w:t>, sự cố</w:t>
      </w:r>
      <w:r w:rsidRPr="00191D42">
        <w:rPr>
          <w:rFonts w:ascii="Times New Roman" w:eastAsiaTheme="majorEastAsia" w:hAnsi="Times New Roman"/>
          <w:color w:val="000000" w:themeColor="text1"/>
          <w:sz w:val="28"/>
          <w:szCs w:val="28"/>
          <w:lang w:val="vi-VN"/>
        </w:rPr>
        <w:t xml:space="preserve"> hạt nhân; có dấu hiệu mất an ninh hạt nhân hoặc sử dụng trái phép vật liệu hạt nhân</w:t>
      </w:r>
      <w:r w:rsidR="0027306A" w:rsidRPr="00191D42">
        <w:rPr>
          <w:rFonts w:ascii="Times New Roman" w:eastAsiaTheme="majorEastAsia" w:hAnsi="Times New Roman"/>
          <w:color w:val="000000" w:themeColor="text1"/>
          <w:sz w:val="28"/>
          <w:szCs w:val="28"/>
          <w:lang w:val="vi-VN"/>
        </w:rPr>
        <w:t>;</w:t>
      </w:r>
    </w:p>
    <w:p w14:paraId="767930EE" w14:textId="7C4D8D87" w:rsidR="0027306A" w:rsidRPr="00191D42" w:rsidRDefault="0027306A"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 xml:space="preserve">c) Theo </w:t>
      </w:r>
      <w:r w:rsidR="003B27E4" w:rsidRPr="00191D42">
        <w:rPr>
          <w:rFonts w:ascii="Times New Roman" w:eastAsiaTheme="majorEastAsia" w:hAnsi="Times New Roman"/>
          <w:color w:val="000000" w:themeColor="text1"/>
          <w:sz w:val="28"/>
          <w:szCs w:val="28"/>
          <w:lang w:val="vi-VN"/>
        </w:rPr>
        <w:t>kinh nghiệm</w:t>
      </w:r>
      <w:r w:rsidRPr="00191D42">
        <w:rPr>
          <w:rFonts w:ascii="Times New Roman" w:eastAsiaTheme="majorEastAsia" w:hAnsi="Times New Roman"/>
          <w:color w:val="000000" w:themeColor="text1"/>
          <w:sz w:val="28"/>
          <w:szCs w:val="28"/>
          <w:lang w:val="vi-VN"/>
        </w:rPr>
        <w:t xml:space="preserve"> vận hành từ nhà máy</w:t>
      </w:r>
      <w:r w:rsidR="00DD1558" w:rsidRPr="00191D42">
        <w:rPr>
          <w:rFonts w:ascii="Times New Roman" w:eastAsiaTheme="majorEastAsia" w:hAnsi="Times New Roman"/>
          <w:color w:val="000000" w:themeColor="text1"/>
          <w:sz w:val="28"/>
          <w:szCs w:val="28"/>
        </w:rPr>
        <w:t xml:space="preserve"> điện hạt nhân</w:t>
      </w:r>
      <w:r w:rsidRPr="00191D42">
        <w:rPr>
          <w:rFonts w:ascii="Times New Roman" w:eastAsiaTheme="majorEastAsia" w:hAnsi="Times New Roman"/>
          <w:color w:val="000000" w:themeColor="text1"/>
          <w:sz w:val="28"/>
          <w:szCs w:val="28"/>
          <w:lang w:val="vi-VN"/>
        </w:rPr>
        <w:t xml:space="preserve"> có công nghệ hoặc điều kiện vận hành tương tự trên thế giới, theo khuyến cáo của Cơ quan </w:t>
      </w:r>
      <w:r w:rsidR="00DD1558" w:rsidRPr="00191D42">
        <w:rPr>
          <w:rFonts w:ascii="Times New Roman" w:eastAsiaTheme="majorEastAsia" w:hAnsi="Times New Roman"/>
          <w:color w:val="000000" w:themeColor="text1"/>
          <w:sz w:val="28"/>
          <w:szCs w:val="28"/>
        </w:rPr>
        <w:t>N</w:t>
      </w:r>
      <w:r w:rsidRPr="00191D42">
        <w:rPr>
          <w:rFonts w:ascii="Times New Roman" w:eastAsiaTheme="majorEastAsia" w:hAnsi="Times New Roman"/>
          <w:color w:val="000000" w:themeColor="text1"/>
          <w:sz w:val="28"/>
          <w:szCs w:val="28"/>
          <w:lang w:val="vi-VN"/>
        </w:rPr>
        <w:t>ăng lượng nguyên tử quốc tế mà phải tiến</w:t>
      </w:r>
      <w:r w:rsidR="003B27E4" w:rsidRPr="00191D42">
        <w:rPr>
          <w:rFonts w:ascii="Times New Roman" w:eastAsiaTheme="majorEastAsia" w:hAnsi="Times New Roman"/>
          <w:color w:val="000000" w:themeColor="text1"/>
          <w:sz w:val="28"/>
          <w:szCs w:val="28"/>
          <w:lang w:val="vi-VN"/>
        </w:rPr>
        <w:t xml:space="preserve"> hành</w:t>
      </w:r>
      <w:r w:rsidRPr="00191D42">
        <w:rPr>
          <w:rFonts w:ascii="Times New Roman" w:eastAsiaTheme="majorEastAsia" w:hAnsi="Times New Roman"/>
          <w:color w:val="000000" w:themeColor="text1"/>
          <w:sz w:val="28"/>
          <w:szCs w:val="28"/>
          <w:lang w:val="vi-VN"/>
        </w:rPr>
        <w:t xml:space="preserve"> thanh tra nhằm kịp thời ngăn ngừa sự cố tương tự xảy ra tại Việt Nam.</w:t>
      </w:r>
    </w:p>
    <w:p w14:paraId="1979FC7F" w14:textId="7695547F" w:rsidR="00940706" w:rsidRPr="00191D42" w:rsidRDefault="0027306A" w:rsidP="00676DBC">
      <w:pPr>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5. Chính phủ quy định chi tiết Điều này</w:t>
      </w:r>
      <w:r w:rsidR="00940706" w:rsidRPr="00191D42">
        <w:rPr>
          <w:rFonts w:ascii="Times New Roman" w:eastAsiaTheme="majorEastAsia" w:hAnsi="Times New Roman"/>
          <w:color w:val="000000" w:themeColor="text1"/>
          <w:sz w:val="28"/>
          <w:szCs w:val="28"/>
          <w:lang w:val="vi-VN"/>
        </w:rPr>
        <w:t>.</w:t>
      </w:r>
      <w:r w:rsidR="00940706" w:rsidRPr="00191D42" w:rsidDel="0024014A">
        <w:rPr>
          <w:rFonts w:ascii="Times New Roman" w:hAnsi="Times New Roman"/>
          <w:color w:val="000000" w:themeColor="text1"/>
          <w:sz w:val="28"/>
          <w:szCs w:val="28"/>
          <w:lang w:val="vi-VN"/>
        </w:rPr>
        <w:t xml:space="preserve"> </w:t>
      </w:r>
    </w:p>
    <w:p w14:paraId="3F3DDFD9" w14:textId="65934ECE" w:rsidR="0027306A" w:rsidRPr="00191D42" w:rsidRDefault="00F02523" w:rsidP="00676DBC">
      <w:pPr>
        <w:pStyle w:val="Heading3"/>
        <w:tabs>
          <w:tab w:val="left" w:pos="1701"/>
        </w:tabs>
        <w:spacing w:before="120" w:after="120" w:line="240" w:lineRule="auto"/>
        <w:ind w:left="709"/>
        <w:jc w:val="both"/>
        <w:rPr>
          <w:rFonts w:ascii="Times New Roman" w:hAnsi="Times New Roman"/>
          <w:b/>
          <w:bCs/>
          <w:color w:val="000000" w:themeColor="text1"/>
          <w:sz w:val="28"/>
          <w:szCs w:val="28"/>
          <w:lang w:val="vi-VN"/>
        </w:rPr>
      </w:pPr>
      <w:bookmarkStart w:id="202" w:name="_Toc199771755"/>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60</w:t>
      </w:r>
      <w:r w:rsidRPr="00191D42">
        <w:rPr>
          <w:rFonts w:ascii="Times New Roman" w:hAnsi="Times New Roman" w:cs="Times New Roman"/>
          <w:b/>
          <w:bCs/>
          <w:color w:val="000000" w:themeColor="text1"/>
          <w:sz w:val="28"/>
          <w:szCs w:val="28"/>
          <w:lang w:val="vi-VN"/>
        </w:rPr>
        <w:t xml:space="preserve">. </w:t>
      </w:r>
      <w:r w:rsidR="0027306A" w:rsidRPr="00191D42">
        <w:rPr>
          <w:rFonts w:ascii="Times New Roman" w:hAnsi="Times New Roman" w:cs="Times New Roman"/>
          <w:b/>
          <w:bCs/>
          <w:color w:val="000000" w:themeColor="text1"/>
          <w:sz w:val="28"/>
          <w:szCs w:val="28"/>
          <w:lang w:val="vi-VN"/>
        </w:rPr>
        <w:t>Kiểm</w:t>
      </w:r>
      <w:r w:rsidR="0027306A" w:rsidRPr="00191D42">
        <w:rPr>
          <w:rFonts w:ascii="Times New Roman" w:hAnsi="Times New Roman" w:cs="Times New Roman"/>
          <w:b/>
          <w:bCs/>
          <w:color w:val="000000" w:themeColor="text1"/>
          <w:lang w:val="vi-VN"/>
        </w:rPr>
        <w:t xml:space="preserve"> </w:t>
      </w:r>
      <w:r w:rsidR="0027306A" w:rsidRPr="00191D42">
        <w:rPr>
          <w:rFonts w:ascii="Times New Roman" w:hAnsi="Times New Roman" w:cs="Times New Roman"/>
          <w:b/>
          <w:bCs/>
          <w:color w:val="000000" w:themeColor="text1"/>
          <w:sz w:val="28"/>
          <w:szCs w:val="28"/>
          <w:lang w:val="vi-VN"/>
        </w:rPr>
        <w:t>tra về an toàn bức xạ và hạt nhân</w:t>
      </w:r>
      <w:bookmarkEnd w:id="202"/>
    </w:p>
    <w:p w14:paraId="43C16F3C" w14:textId="377EF164" w:rsidR="0027306A" w:rsidRPr="00191D42" w:rsidRDefault="0027306A" w:rsidP="00676DBC">
      <w:pPr>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hAnsi="Times New Roman"/>
          <w:bCs/>
          <w:iCs/>
          <w:color w:val="000000" w:themeColor="text1"/>
          <w:sz w:val="28"/>
          <w:szCs w:val="28"/>
          <w:lang w:val="vi-VN"/>
        </w:rPr>
        <w:t xml:space="preserve">1. </w:t>
      </w:r>
      <w:r w:rsidRPr="00191D42">
        <w:rPr>
          <w:rFonts w:ascii="Times New Roman" w:hAnsi="Times New Roman"/>
          <w:color w:val="000000" w:themeColor="text1"/>
          <w:sz w:val="28"/>
          <w:szCs w:val="28"/>
          <w:lang w:val="vi-VN"/>
        </w:rPr>
        <w:t xml:space="preserve">Thủ trưởng </w:t>
      </w:r>
      <w:r w:rsidR="008C7D95" w:rsidRPr="00191D42">
        <w:rPr>
          <w:rFonts w:ascii="Times New Roman" w:hAnsi="Times New Roman"/>
          <w:color w:val="000000" w:themeColor="text1"/>
          <w:sz w:val="28"/>
          <w:szCs w:val="28"/>
          <w:lang w:val="vi-VN"/>
        </w:rPr>
        <w:t xml:space="preserve">cơ quan </w:t>
      </w:r>
      <w:r w:rsidR="0037015C" w:rsidRPr="00191D42">
        <w:rPr>
          <w:rFonts w:ascii="Times New Roman" w:hAnsi="Times New Roman"/>
          <w:bCs/>
          <w:iCs/>
          <w:color w:val="000000" w:themeColor="text1"/>
          <w:sz w:val="28"/>
          <w:szCs w:val="28"/>
        </w:rPr>
        <w:t>quản lý nhà nước</w:t>
      </w:r>
      <w:r w:rsidR="00E55D51" w:rsidRPr="00191D42">
        <w:rPr>
          <w:rFonts w:ascii="Times New Roman" w:hAnsi="Times New Roman"/>
          <w:bCs/>
          <w:iCs/>
          <w:color w:val="000000" w:themeColor="text1"/>
          <w:sz w:val="28"/>
          <w:szCs w:val="28"/>
          <w:lang w:val="vi-VN"/>
        </w:rPr>
        <w:t xml:space="preserve"> trong lĩnh vực năng lượng nguyên tử</w:t>
      </w:r>
      <w:r w:rsidR="00E55D51" w:rsidRPr="00191D42">
        <w:rPr>
          <w:color w:val="000000" w:themeColor="text1"/>
          <w:sz w:val="28"/>
          <w:lang w:val="vi-VN"/>
        </w:rPr>
        <w:t xml:space="preserve"> </w:t>
      </w:r>
      <w:r w:rsidR="00FD68B0" w:rsidRPr="00191D42">
        <w:rPr>
          <w:rFonts w:ascii="Times New Roman" w:hAnsi="Times New Roman"/>
          <w:color w:val="000000" w:themeColor="text1"/>
          <w:sz w:val="28"/>
          <w:lang w:val="vi-VN"/>
        </w:rPr>
        <w:t xml:space="preserve">có trách nhiệm </w:t>
      </w:r>
      <w:r w:rsidRPr="00191D42">
        <w:rPr>
          <w:rFonts w:ascii="Times New Roman" w:hAnsi="Times New Roman"/>
          <w:color w:val="000000" w:themeColor="text1"/>
          <w:sz w:val="28"/>
          <w:szCs w:val="28"/>
          <w:lang w:val="vi-VN"/>
        </w:rPr>
        <w:t>tổ chức kiểm tra việc chấp hành chính sách, pháp luật về năng lượng nguyên tử của cơ quan, tổ chức, cá nhân thuộc phạm vi quản lý.</w:t>
      </w:r>
    </w:p>
    <w:p w14:paraId="6ED51DBF" w14:textId="77777777" w:rsidR="0027306A" w:rsidRPr="00191D42" w:rsidRDefault="0027306A" w:rsidP="00676DBC">
      <w:pPr>
        <w:spacing w:before="120" w:after="120" w:line="240" w:lineRule="auto"/>
        <w:ind w:firstLine="709"/>
        <w:jc w:val="both"/>
        <w:rPr>
          <w:rFonts w:ascii="Times New Roman" w:hAnsi="Times New Roman"/>
          <w:bCs/>
          <w:color w:val="000000" w:themeColor="text1"/>
          <w:sz w:val="28"/>
          <w:szCs w:val="28"/>
          <w:lang w:val="fr-FR"/>
        </w:rPr>
      </w:pPr>
      <w:r w:rsidRPr="00191D42">
        <w:rPr>
          <w:rFonts w:ascii="Times New Roman" w:hAnsi="Times New Roman"/>
          <w:color w:val="000000" w:themeColor="text1"/>
          <w:sz w:val="28"/>
          <w:szCs w:val="28"/>
          <w:lang w:val="vi-VN"/>
        </w:rPr>
        <w:lastRenderedPageBreak/>
        <w:t xml:space="preserve">2. </w:t>
      </w:r>
      <w:r w:rsidRPr="00191D42">
        <w:rPr>
          <w:rFonts w:ascii="Times New Roman" w:hAnsi="Times New Roman"/>
          <w:bCs/>
          <w:color w:val="000000" w:themeColor="text1"/>
          <w:sz w:val="28"/>
          <w:szCs w:val="28"/>
          <w:lang w:val="fr-FR"/>
        </w:rPr>
        <w:t>Hoạt</w:t>
      </w:r>
      <w:r w:rsidRPr="00191D42">
        <w:rPr>
          <w:rFonts w:ascii="Times New Roman" w:hAnsi="Times New Roman"/>
          <w:bCs/>
          <w:color w:val="000000" w:themeColor="text1"/>
          <w:sz w:val="28"/>
          <w:szCs w:val="28"/>
          <w:lang w:val="vi-VN"/>
        </w:rPr>
        <w:t xml:space="preserve"> động </w:t>
      </w:r>
      <w:r w:rsidRPr="00191D42">
        <w:rPr>
          <w:rFonts w:ascii="Times New Roman" w:hAnsi="Times New Roman"/>
          <w:bCs/>
          <w:color w:val="000000" w:themeColor="text1"/>
          <w:sz w:val="28"/>
          <w:szCs w:val="28"/>
          <w:lang w:val="fr-FR"/>
        </w:rPr>
        <w:t xml:space="preserve">kiểm tra </w:t>
      </w:r>
      <w:r w:rsidRPr="00191D42">
        <w:rPr>
          <w:rFonts w:ascii="Times New Roman" w:hAnsi="Times New Roman"/>
          <w:bCs/>
          <w:color w:val="000000" w:themeColor="text1"/>
          <w:sz w:val="28"/>
          <w:szCs w:val="28"/>
          <w:lang w:val="vi-VN"/>
        </w:rPr>
        <w:t xml:space="preserve">về an toàn bức xạ và hạt nhân phải bảo đảm tuân thủ trình tự, thủ tục tiến hành kiểm tra; do </w:t>
      </w:r>
      <w:r w:rsidRPr="00191D42">
        <w:rPr>
          <w:rFonts w:ascii="Times New Roman" w:hAnsi="Times New Roman"/>
          <w:bCs/>
          <w:iCs/>
          <w:color w:val="000000" w:themeColor="text1"/>
          <w:sz w:val="28"/>
          <w:szCs w:val="28"/>
          <w:lang w:val="vi-VN"/>
        </w:rPr>
        <w:t>người có kiến thức về an toàn bức xạ và hạt nhân tiến hành; có trang thiết bị chuyên dụng phù hợp với nội dung kiểm tra;</w:t>
      </w:r>
      <w:r w:rsidRPr="00191D42">
        <w:rPr>
          <w:rFonts w:ascii="Times New Roman" w:hAnsi="Times New Roman"/>
          <w:bCs/>
          <w:color w:val="000000" w:themeColor="text1"/>
          <w:sz w:val="28"/>
          <w:szCs w:val="28"/>
          <w:lang w:val="vi-VN"/>
        </w:rPr>
        <w:t xml:space="preserve"> bảo đảm nguyên tắc </w:t>
      </w:r>
      <w:r w:rsidRPr="00191D42">
        <w:rPr>
          <w:rFonts w:ascii="Times New Roman" w:hAnsi="Times New Roman"/>
          <w:bCs/>
          <w:color w:val="000000" w:themeColor="text1"/>
          <w:sz w:val="28"/>
          <w:szCs w:val="28"/>
          <w:lang w:val="fr-FR"/>
        </w:rPr>
        <w:t>dân chủ, công khai, khách quan, kịp thời, chính xác</w:t>
      </w:r>
      <w:r w:rsidRPr="00191D42">
        <w:rPr>
          <w:rFonts w:ascii="Times New Roman" w:hAnsi="Times New Roman"/>
          <w:bCs/>
          <w:color w:val="000000" w:themeColor="text1"/>
          <w:sz w:val="28"/>
          <w:szCs w:val="28"/>
          <w:lang w:val="vi-VN"/>
        </w:rPr>
        <w:t>;</w:t>
      </w:r>
      <w:r w:rsidRPr="00191D42">
        <w:rPr>
          <w:rFonts w:ascii="Times New Roman" w:hAnsi="Times New Roman"/>
          <w:bCs/>
          <w:color w:val="000000" w:themeColor="text1"/>
          <w:sz w:val="28"/>
          <w:szCs w:val="28"/>
          <w:lang w:val="fr-FR"/>
        </w:rPr>
        <w:t xml:space="preserve"> </w:t>
      </w:r>
      <w:r w:rsidRPr="00191D42">
        <w:rPr>
          <w:rFonts w:ascii="Times New Roman" w:hAnsi="Times New Roman"/>
          <w:bCs/>
          <w:color w:val="000000" w:themeColor="text1"/>
          <w:sz w:val="28"/>
          <w:szCs w:val="28"/>
          <w:lang w:val="vi-VN"/>
        </w:rPr>
        <w:t>k</w:t>
      </w:r>
      <w:r w:rsidRPr="00191D42">
        <w:rPr>
          <w:rFonts w:ascii="Times New Roman" w:hAnsi="Times New Roman"/>
          <w:bCs/>
          <w:color w:val="000000" w:themeColor="text1"/>
          <w:sz w:val="28"/>
          <w:szCs w:val="28"/>
          <w:lang w:val="fr-FR"/>
        </w:rPr>
        <w:t>hông làm cản trở hoạt động bình thường của đối tượng kiểm tra và cơ quan, tổ chức, cá nhân khác có liên quan;</w:t>
      </w:r>
      <w:r w:rsidRPr="00191D42">
        <w:rPr>
          <w:rFonts w:ascii="Times New Roman" w:hAnsi="Times New Roman"/>
          <w:bCs/>
          <w:color w:val="000000" w:themeColor="text1"/>
          <w:sz w:val="28"/>
          <w:szCs w:val="28"/>
          <w:lang w:val="vi-VN"/>
        </w:rPr>
        <w:t xml:space="preserve"> k</w:t>
      </w:r>
      <w:r w:rsidRPr="00191D42">
        <w:rPr>
          <w:rFonts w:ascii="Times New Roman" w:hAnsi="Times New Roman"/>
          <w:bCs/>
          <w:color w:val="000000" w:themeColor="text1"/>
          <w:sz w:val="28"/>
          <w:szCs w:val="28"/>
          <w:lang w:val="fr-FR"/>
        </w:rPr>
        <w:t>hông trùng lặp về nội dung, thời gian, đối tượng với hoạt động thanh tra</w:t>
      </w:r>
      <w:r w:rsidRPr="00191D42">
        <w:rPr>
          <w:rFonts w:ascii="Times New Roman" w:hAnsi="Times New Roman"/>
          <w:bCs/>
          <w:color w:val="000000" w:themeColor="text1"/>
          <w:sz w:val="28"/>
          <w:szCs w:val="28"/>
          <w:lang w:val="vi-VN"/>
        </w:rPr>
        <w:t>, hoạt động thanh sát hạt nhân</w:t>
      </w:r>
      <w:r w:rsidRPr="00191D42">
        <w:rPr>
          <w:rFonts w:ascii="Times New Roman" w:hAnsi="Times New Roman"/>
          <w:bCs/>
          <w:color w:val="000000" w:themeColor="text1"/>
          <w:sz w:val="28"/>
          <w:szCs w:val="28"/>
          <w:lang w:val="fr-FR"/>
        </w:rPr>
        <w:t>.</w:t>
      </w:r>
    </w:p>
    <w:p w14:paraId="00E31723" w14:textId="1BFF65DE" w:rsidR="0027306A" w:rsidRPr="00191D42" w:rsidRDefault="0027306A" w:rsidP="00676DBC">
      <w:pPr>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hAnsi="Times New Roman"/>
          <w:color w:val="000000" w:themeColor="text1"/>
          <w:sz w:val="28"/>
          <w:szCs w:val="28"/>
          <w:lang w:val="vi-VN"/>
        </w:rPr>
        <w:t>3. Yêu cầu, nội dung kiểm tra về an toàn bức xạ và hạt nhân đối với nhà máy điện hạt nhân thực hiện theo khoản 2</w:t>
      </w:r>
      <w:r w:rsidR="005740E1" w:rsidRPr="00191D42">
        <w:rPr>
          <w:rFonts w:ascii="Times New Roman" w:hAnsi="Times New Roman"/>
          <w:color w:val="000000" w:themeColor="text1"/>
          <w:sz w:val="28"/>
          <w:szCs w:val="28"/>
        </w:rPr>
        <w:t xml:space="preserve"> và</w:t>
      </w:r>
      <w:r w:rsidRPr="00191D42">
        <w:rPr>
          <w:rFonts w:ascii="Times New Roman" w:hAnsi="Times New Roman"/>
          <w:color w:val="000000" w:themeColor="text1"/>
          <w:sz w:val="28"/>
          <w:szCs w:val="28"/>
          <w:lang w:val="vi-VN"/>
        </w:rPr>
        <w:t xml:space="preserve"> khoản 3 Điều</w:t>
      </w:r>
      <w:r w:rsidR="00101CD0" w:rsidRPr="00191D42">
        <w:rPr>
          <w:rFonts w:ascii="Times New Roman" w:hAnsi="Times New Roman"/>
          <w:color w:val="000000" w:themeColor="text1"/>
          <w:sz w:val="28"/>
          <w:szCs w:val="28"/>
          <w:lang w:val="vi-VN"/>
        </w:rPr>
        <w:t xml:space="preserve"> </w:t>
      </w:r>
      <w:r w:rsidR="0002314E" w:rsidRPr="00191D42">
        <w:rPr>
          <w:rFonts w:ascii="Times New Roman" w:hAnsi="Times New Roman"/>
          <w:bCs/>
          <w:color w:val="000000" w:themeColor="text1"/>
          <w:sz w:val="28"/>
          <w:szCs w:val="28"/>
          <w:lang w:val="vi-VN"/>
        </w:rPr>
        <w:t>59</w:t>
      </w:r>
      <w:r w:rsidR="0002314E" w:rsidRPr="00191D42">
        <w:rPr>
          <w:rFonts w:ascii="Times New Roman" w:hAnsi="Times New Roman"/>
          <w:b/>
          <w:color w:val="000000" w:themeColor="text1"/>
          <w:sz w:val="28"/>
          <w:lang w:val="vi-VN"/>
        </w:rPr>
        <w:t xml:space="preserve"> </w:t>
      </w:r>
      <w:r w:rsidRPr="00191D42">
        <w:rPr>
          <w:rFonts w:ascii="Times New Roman" w:hAnsi="Times New Roman"/>
          <w:color w:val="000000" w:themeColor="text1"/>
          <w:sz w:val="28"/>
          <w:szCs w:val="28"/>
          <w:lang w:val="vi-VN"/>
        </w:rPr>
        <w:t>của Luật này.</w:t>
      </w:r>
    </w:p>
    <w:p w14:paraId="47784B87" w14:textId="36DFDE97" w:rsidR="0027306A" w:rsidRPr="00191D42" w:rsidRDefault="0027306A" w:rsidP="00676DBC">
      <w:pPr>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hAnsi="Times New Roman"/>
          <w:color w:val="000000" w:themeColor="text1"/>
          <w:sz w:val="28"/>
          <w:szCs w:val="28"/>
          <w:lang w:val="vi-VN"/>
        </w:rPr>
        <w:t>4. Chính phủ quy định chi tiết Điều này.</w:t>
      </w:r>
    </w:p>
    <w:p w14:paraId="1E5948AC" w14:textId="6714A53B" w:rsidR="00940706" w:rsidRPr="00191D42" w:rsidRDefault="00F02523" w:rsidP="00676DBC">
      <w:pPr>
        <w:pStyle w:val="Heading3"/>
        <w:tabs>
          <w:tab w:val="left" w:pos="1701"/>
        </w:tabs>
        <w:spacing w:before="120" w:after="120" w:line="240" w:lineRule="auto"/>
        <w:ind w:left="709"/>
        <w:jc w:val="both"/>
        <w:rPr>
          <w:rFonts w:ascii="Times New Roman" w:hAnsi="Times New Roman"/>
          <w:color w:val="000000" w:themeColor="text1"/>
          <w:sz w:val="28"/>
          <w:szCs w:val="28"/>
          <w:lang w:val="vi-VN"/>
        </w:rPr>
      </w:pPr>
      <w:bookmarkStart w:id="203" w:name="_Toc198388725"/>
      <w:r w:rsidRPr="00191D42">
        <w:rPr>
          <w:rFonts w:ascii="Times New Roman" w:hAnsi="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61</w:t>
      </w:r>
      <w:r w:rsidRPr="00191D42">
        <w:rPr>
          <w:rFonts w:ascii="Times New Roman" w:hAnsi="Times New Roman"/>
          <w:b/>
          <w:bCs/>
          <w:color w:val="000000" w:themeColor="text1"/>
          <w:sz w:val="28"/>
          <w:szCs w:val="28"/>
          <w:lang w:val="vi-VN"/>
        </w:rPr>
        <w:t xml:space="preserve">. </w:t>
      </w:r>
      <w:bookmarkStart w:id="204" w:name="_Toc199771756"/>
      <w:r w:rsidRPr="00191D42">
        <w:rPr>
          <w:rFonts w:ascii="Times New Roman" w:hAnsi="Times New Roman"/>
          <w:b/>
          <w:bCs/>
          <w:color w:val="000000" w:themeColor="text1"/>
          <w:sz w:val="28"/>
          <w:szCs w:val="28"/>
          <w:lang w:val="vi-VN"/>
        </w:rPr>
        <w:t>Xử lý vi phạm trong lĩnh vực năng lượng nguyên tử</w:t>
      </w:r>
      <w:bookmarkEnd w:id="203"/>
      <w:bookmarkEnd w:id="204"/>
    </w:p>
    <w:p w14:paraId="0BB7B4E1" w14:textId="79030388" w:rsidR="00AB2AFC" w:rsidRPr="00191D42" w:rsidRDefault="00940706"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1.</w:t>
      </w:r>
      <w:r w:rsidR="00AB2AFC" w:rsidRPr="00191D42">
        <w:rPr>
          <w:rFonts w:ascii="Times New Roman" w:eastAsiaTheme="majorEastAsia" w:hAnsi="Times New Roman"/>
          <w:color w:val="000000" w:themeColor="text1"/>
          <w:sz w:val="28"/>
          <w:szCs w:val="28"/>
          <w:lang w:val="vi-VN"/>
        </w:rPr>
        <w:t xml:space="preserve"> </w:t>
      </w:r>
      <w:r w:rsidR="00E02098" w:rsidRPr="00191D42">
        <w:rPr>
          <w:rFonts w:ascii="Times New Roman" w:eastAsiaTheme="majorEastAsia" w:hAnsi="Times New Roman"/>
          <w:color w:val="000000" w:themeColor="text1"/>
          <w:sz w:val="28"/>
          <w:szCs w:val="28"/>
        </w:rPr>
        <w:t>Tổ chức, cá nhân có hành vi v</w:t>
      </w:r>
      <w:r w:rsidR="00AB2AFC" w:rsidRPr="00191D42">
        <w:rPr>
          <w:rFonts w:ascii="Times New Roman" w:eastAsiaTheme="majorEastAsia" w:hAnsi="Times New Roman"/>
          <w:color w:val="000000" w:themeColor="text1"/>
          <w:sz w:val="28"/>
          <w:szCs w:val="28"/>
          <w:lang w:val="vi-VN"/>
        </w:rPr>
        <w:t xml:space="preserve">i phạm trong lĩnh vực năng lượng nguyên tử </w:t>
      </w:r>
      <w:r w:rsidR="00E02098" w:rsidRPr="00191D42">
        <w:rPr>
          <w:rFonts w:ascii="Times New Roman" w:eastAsiaTheme="majorEastAsia" w:hAnsi="Times New Roman"/>
          <w:color w:val="000000" w:themeColor="text1"/>
          <w:sz w:val="28"/>
          <w:szCs w:val="28"/>
        </w:rPr>
        <w:t xml:space="preserve">thì </w:t>
      </w:r>
      <w:r w:rsidR="00E02098" w:rsidRPr="00191D42">
        <w:rPr>
          <w:rFonts w:ascii="Times New Roman" w:eastAsiaTheme="majorEastAsia" w:hAnsi="Times New Roman"/>
          <w:color w:val="000000" w:themeColor="text1"/>
          <w:sz w:val="28"/>
          <w:szCs w:val="28"/>
          <w:lang w:val="vi-VN"/>
        </w:rPr>
        <w:t xml:space="preserve">tùy theo tính chất, mức độ, hậu quả của hành vi vi phạm </w:t>
      </w:r>
      <w:r w:rsidR="00E02098" w:rsidRPr="00191D42">
        <w:rPr>
          <w:rFonts w:ascii="Times New Roman" w:eastAsiaTheme="majorEastAsia" w:hAnsi="Times New Roman"/>
          <w:color w:val="000000" w:themeColor="text1"/>
          <w:sz w:val="28"/>
          <w:szCs w:val="28"/>
        </w:rPr>
        <w:t xml:space="preserve">mà </w:t>
      </w:r>
      <w:r w:rsidR="00AB2AFC" w:rsidRPr="00191D42">
        <w:rPr>
          <w:rFonts w:ascii="Times New Roman" w:eastAsiaTheme="majorEastAsia" w:hAnsi="Times New Roman"/>
          <w:color w:val="000000" w:themeColor="text1"/>
          <w:sz w:val="28"/>
          <w:szCs w:val="28"/>
          <w:lang w:val="vi-VN"/>
        </w:rPr>
        <w:t>bị xử lý theo quy định của pháp luật</w:t>
      </w:r>
      <w:r w:rsidR="00E02098" w:rsidRPr="00191D42">
        <w:rPr>
          <w:rFonts w:ascii="Times New Roman" w:eastAsiaTheme="majorEastAsia" w:hAnsi="Times New Roman"/>
          <w:color w:val="000000" w:themeColor="text1"/>
          <w:sz w:val="28"/>
          <w:szCs w:val="28"/>
        </w:rPr>
        <w:t>.</w:t>
      </w:r>
      <w:r w:rsidR="00AB2AFC" w:rsidRPr="00191D42">
        <w:rPr>
          <w:rFonts w:ascii="Times New Roman" w:eastAsiaTheme="majorEastAsia" w:hAnsi="Times New Roman"/>
          <w:color w:val="000000" w:themeColor="text1"/>
          <w:sz w:val="28"/>
          <w:szCs w:val="28"/>
          <w:lang w:val="vi-VN"/>
        </w:rPr>
        <w:t xml:space="preserve"> </w:t>
      </w:r>
    </w:p>
    <w:p w14:paraId="21A2CEEB" w14:textId="50579439" w:rsidR="00AB2AFC" w:rsidRPr="00191D42" w:rsidRDefault="00940706" w:rsidP="00676DBC">
      <w:pPr>
        <w:spacing w:before="120" w:after="120" w:line="240" w:lineRule="auto"/>
        <w:ind w:firstLine="709"/>
        <w:jc w:val="both"/>
        <w:rPr>
          <w:rFonts w:ascii="Times New Roman" w:eastAsiaTheme="majorEastAsia"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2.</w:t>
      </w:r>
      <w:r w:rsidR="00AB2AFC" w:rsidRPr="00191D42">
        <w:rPr>
          <w:rFonts w:ascii="Times New Roman" w:eastAsiaTheme="majorEastAsia" w:hAnsi="Times New Roman"/>
          <w:color w:val="000000" w:themeColor="text1"/>
          <w:sz w:val="28"/>
          <w:szCs w:val="28"/>
          <w:lang w:val="vi-VN"/>
        </w:rPr>
        <w:t xml:space="preserve"> </w:t>
      </w:r>
      <w:r w:rsidR="00CF44DB" w:rsidRPr="00191D42">
        <w:rPr>
          <w:rFonts w:ascii="Times New Roman" w:eastAsiaTheme="majorEastAsia" w:hAnsi="Times New Roman"/>
          <w:color w:val="000000" w:themeColor="text1"/>
          <w:sz w:val="28"/>
          <w:szCs w:val="28"/>
          <w:lang w:val="vi-VN"/>
        </w:rPr>
        <w:t xml:space="preserve">Cơ quan </w:t>
      </w:r>
      <w:r w:rsidR="00817557" w:rsidRPr="00191D42">
        <w:rPr>
          <w:rFonts w:ascii="Times New Roman" w:eastAsiaTheme="majorEastAsia" w:hAnsi="Times New Roman"/>
          <w:color w:val="000000" w:themeColor="text1"/>
          <w:sz w:val="28"/>
          <w:szCs w:val="28"/>
          <w:lang w:val="vi-VN"/>
        </w:rPr>
        <w:t xml:space="preserve">có thẩm quyền </w:t>
      </w:r>
      <w:r w:rsidR="00CF44DB" w:rsidRPr="00191D42">
        <w:rPr>
          <w:rFonts w:ascii="Times New Roman" w:eastAsiaTheme="majorEastAsia" w:hAnsi="Times New Roman"/>
          <w:color w:val="000000" w:themeColor="text1"/>
          <w:sz w:val="28"/>
          <w:szCs w:val="28"/>
          <w:lang w:val="vi-VN"/>
        </w:rPr>
        <w:t>thanh tra, kiểm tra có quyền yêu cầu khắc phục ngay</w:t>
      </w:r>
      <w:r w:rsidR="00817557" w:rsidRPr="00191D42">
        <w:rPr>
          <w:rFonts w:ascii="Times New Roman" w:eastAsiaTheme="majorEastAsia" w:hAnsi="Times New Roman"/>
          <w:color w:val="000000" w:themeColor="text1"/>
          <w:sz w:val="28"/>
          <w:szCs w:val="28"/>
          <w:lang w:val="vi-VN"/>
        </w:rPr>
        <w:t xml:space="preserve"> tình trạng hoặc hoạt động có nguy cơ gây mất an toàn bức xạ, an toàn </w:t>
      </w:r>
      <w:r w:rsidR="00B60AC1" w:rsidRPr="00191D42">
        <w:rPr>
          <w:rFonts w:ascii="Times New Roman" w:eastAsia="Times New Roman" w:hAnsi="Times New Roman"/>
          <w:bCs/>
          <w:color w:val="000000" w:themeColor="text1"/>
          <w:sz w:val="28"/>
          <w:szCs w:val="28"/>
          <w:lang w:eastAsia="ko-KR"/>
        </w:rPr>
        <w:t>hạt nhân</w:t>
      </w:r>
      <w:r w:rsidR="00B60AC1" w:rsidRPr="00191D42">
        <w:rPr>
          <w:rFonts w:ascii="Times New Roman" w:eastAsia="Times New Roman" w:hAnsi="Times New Roman"/>
          <w:bCs/>
          <w:color w:val="000000" w:themeColor="text1"/>
          <w:sz w:val="28"/>
          <w:szCs w:val="28"/>
          <w:lang w:val="vi-VN" w:eastAsia="ko-KR"/>
        </w:rPr>
        <w:t xml:space="preserve"> </w:t>
      </w:r>
      <w:r w:rsidR="00817557" w:rsidRPr="00191D42">
        <w:rPr>
          <w:rFonts w:ascii="Times New Roman" w:eastAsiaTheme="majorEastAsia" w:hAnsi="Times New Roman"/>
          <w:color w:val="000000" w:themeColor="text1"/>
          <w:sz w:val="28"/>
          <w:szCs w:val="28"/>
          <w:lang w:val="vi-VN"/>
        </w:rPr>
        <w:t>và an ninh hạt nhân</w:t>
      </w:r>
      <w:r w:rsidR="00CF44DB" w:rsidRPr="00191D42">
        <w:rPr>
          <w:rFonts w:ascii="Times New Roman" w:eastAsiaTheme="majorEastAsia" w:hAnsi="Times New Roman"/>
          <w:color w:val="000000" w:themeColor="text1"/>
          <w:sz w:val="28"/>
          <w:szCs w:val="28"/>
          <w:lang w:val="vi-VN"/>
        </w:rPr>
        <w:t xml:space="preserve">; kiến nghị tạm dừng hoạt động một phần hoặc toàn bộ nhà máy điện hạt nhân; </w:t>
      </w:r>
      <w:r w:rsidR="009651EF" w:rsidRPr="00191D42">
        <w:rPr>
          <w:rFonts w:ascii="Times New Roman" w:eastAsiaTheme="majorEastAsia" w:hAnsi="Times New Roman"/>
          <w:color w:val="000000" w:themeColor="text1"/>
          <w:sz w:val="28"/>
          <w:szCs w:val="28"/>
          <w:lang w:val="vi-VN"/>
        </w:rPr>
        <w:t xml:space="preserve">thu hồi, </w:t>
      </w:r>
      <w:r w:rsidR="00CF44DB" w:rsidRPr="00191D42">
        <w:rPr>
          <w:rFonts w:ascii="Times New Roman" w:eastAsiaTheme="majorEastAsia" w:hAnsi="Times New Roman"/>
          <w:color w:val="000000" w:themeColor="text1"/>
          <w:sz w:val="28"/>
          <w:szCs w:val="28"/>
          <w:lang w:val="vi-VN"/>
        </w:rPr>
        <w:t xml:space="preserve">kiến nghị thu hồi giấy phép tiến hành công việc bức xạ, </w:t>
      </w:r>
      <w:r w:rsidR="00AE021A" w:rsidRPr="00191D42">
        <w:rPr>
          <w:rFonts w:ascii="Times New Roman" w:eastAsiaTheme="majorEastAsia" w:hAnsi="Times New Roman"/>
          <w:bCs/>
          <w:color w:val="000000" w:themeColor="text1"/>
          <w:sz w:val="28"/>
          <w:szCs w:val="28"/>
          <w:lang w:val="vi-VN"/>
        </w:rPr>
        <w:t>giấy</w:t>
      </w:r>
      <w:r w:rsidR="00AE021A" w:rsidRPr="00191D42">
        <w:rPr>
          <w:rFonts w:ascii="Times New Roman" w:eastAsiaTheme="majorEastAsia" w:hAnsi="Times New Roman"/>
          <w:color w:val="000000" w:themeColor="text1"/>
          <w:sz w:val="28"/>
          <w:szCs w:val="28"/>
          <w:lang w:val="vi-VN"/>
        </w:rPr>
        <w:t xml:space="preserve"> </w:t>
      </w:r>
      <w:r w:rsidR="00CF44DB" w:rsidRPr="00191D42">
        <w:rPr>
          <w:rFonts w:ascii="Times New Roman" w:eastAsiaTheme="majorEastAsia" w:hAnsi="Times New Roman"/>
          <w:color w:val="000000" w:themeColor="text1"/>
          <w:sz w:val="28"/>
          <w:szCs w:val="28"/>
          <w:lang w:val="vi-VN"/>
        </w:rPr>
        <w:t xml:space="preserve">đăng ký hoạt động dịch vụ hỗ trợ ứng dụng năng lượng nguyên tử </w:t>
      </w:r>
      <w:r w:rsidR="00817557" w:rsidRPr="00191D42">
        <w:rPr>
          <w:rFonts w:ascii="Times New Roman" w:eastAsiaTheme="majorEastAsia" w:hAnsi="Times New Roman"/>
          <w:color w:val="000000" w:themeColor="text1"/>
          <w:sz w:val="28"/>
          <w:szCs w:val="28"/>
          <w:lang w:val="vi-VN"/>
        </w:rPr>
        <w:t xml:space="preserve">theo quy định tại Điều </w:t>
      </w:r>
      <w:r w:rsidR="0002314E" w:rsidRPr="00191D42">
        <w:rPr>
          <w:rFonts w:ascii="Times New Roman" w:eastAsiaTheme="majorEastAsia" w:hAnsi="Times New Roman"/>
          <w:bCs/>
          <w:color w:val="000000" w:themeColor="text1"/>
          <w:sz w:val="28"/>
          <w:szCs w:val="28"/>
          <w:lang w:val="vi-VN"/>
        </w:rPr>
        <w:t xml:space="preserve">58 </w:t>
      </w:r>
      <w:r w:rsidR="00817557" w:rsidRPr="00191D42">
        <w:rPr>
          <w:rFonts w:ascii="Times New Roman" w:eastAsiaTheme="majorEastAsia" w:hAnsi="Times New Roman"/>
          <w:color w:val="000000" w:themeColor="text1"/>
          <w:sz w:val="28"/>
          <w:szCs w:val="28"/>
          <w:lang w:val="vi-VN"/>
        </w:rPr>
        <w:t>của Luật này</w:t>
      </w:r>
      <w:r w:rsidR="00AB2AFC" w:rsidRPr="00191D42">
        <w:rPr>
          <w:rFonts w:ascii="Times New Roman" w:eastAsiaTheme="majorEastAsia" w:hAnsi="Times New Roman"/>
          <w:color w:val="000000" w:themeColor="text1"/>
          <w:sz w:val="28"/>
          <w:szCs w:val="28"/>
          <w:lang w:val="vi-VN"/>
        </w:rPr>
        <w:t>.</w:t>
      </w:r>
    </w:p>
    <w:p w14:paraId="7DE8C32B" w14:textId="01917A85" w:rsidR="00AB2AFC" w:rsidRPr="00191D42" w:rsidRDefault="00940706" w:rsidP="00676DBC">
      <w:pPr>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eastAsiaTheme="majorEastAsia" w:hAnsi="Times New Roman"/>
          <w:color w:val="000000" w:themeColor="text1"/>
          <w:sz w:val="28"/>
          <w:szCs w:val="28"/>
          <w:lang w:val="vi-VN"/>
        </w:rPr>
        <w:t>3</w:t>
      </w:r>
      <w:r w:rsidR="00AB2AFC" w:rsidRPr="00191D42">
        <w:rPr>
          <w:rFonts w:ascii="Times New Roman" w:eastAsiaTheme="majorEastAsia" w:hAnsi="Times New Roman"/>
          <w:color w:val="000000" w:themeColor="text1"/>
          <w:sz w:val="28"/>
          <w:szCs w:val="28"/>
          <w:lang w:val="vi-VN"/>
        </w:rPr>
        <w:t>. Chính phủ quy định chi tiết Điều này.</w:t>
      </w:r>
      <w:r w:rsidR="00AB2AFC" w:rsidRPr="00191D42" w:rsidDel="0024014A">
        <w:rPr>
          <w:rFonts w:ascii="Times New Roman" w:hAnsi="Times New Roman"/>
          <w:color w:val="000000" w:themeColor="text1"/>
          <w:sz w:val="28"/>
          <w:szCs w:val="28"/>
          <w:lang w:val="vi-VN"/>
        </w:rPr>
        <w:t xml:space="preserve"> </w:t>
      </w:r>
    </w:p>
    <w:p w14:paraId="594DF0C3" w14:textId="6B1D422B" w:rsidR="00797103" w:rsidRPr="00191D42" w:rsidRDefault="00797103" w:rsidP="00090C4C">
      <w:pPr>
        <w:pStyle w:val="Heading1"/>
        <w:spacing w:before="360" w:after="120" w:line="240" w:lineRule="auto"/>
        <w:jc w:val="center"/>
        <w:rPr>
          <w:rFonts w:ascii="Times New Roman" w:hAnsi="Times New Roman"/>
          <w:b/>
          <w:color w:val="000000" w:themeColor="text1"/>
          <w:sz w:val="28"/>
          <w:lang w:val="vi-VN"/>
        </w:rPr>
      </w:pPr>
      <w:bookmarkStart w:id="205" w:name="_Toc193274104"/>
      <w:bookmarkStart w:id="206" w:name="_Toc198388684"/>
      <w:bookmarkStart w:id="207" w:name="_Toc199771757"/>
      <w:r w:rsidRPr="00191D42">
        <w:rPr>
          <w:rFonts w:ascii="Times New Roman" w:hAnsi="Times New Roman" w:cs="Times New Roman"/>
          <w:b/>
          <w:color w:val="000000" w:themeColor="text1"/>
          <w:sz w:val="28"/>
          <w:szCs w:val="28"/>
          <w:lang w:val="vi-VN"/>
        </w:rPr>
        <w:t xml:space="preserve">Chương </w:t>
      </w:r>
      <w:bookmarkEnd w:id="205"/>
      <w:bookmarkEnd w:id="206"/>
      <w:r w:rsidRPr="00191D42">
        <w:rPr>
          <w:rFonts w:ascii="Times New Roman" w:hAnsi="Times New Roman" w:cs="Times New Roman"/>
          <w:b/>
          <w:color w:val="000000" w:themeColor="text1"/>
          <w:sz w:val="28"/>
          <w:szCs w:val="28"/>
          <w:lang w:val="vi-VN"/>
        </w:rPr>
        <w:t>VI</w:t>
      </w:r>
      <w:bookmarkEnd w:id="207"/>
    </w:p>
    <w:p w14:paraId="1E1A50B1" w14:textId="77777777" w:rsidR="00797103" w:rsidRPr="00191D42" w:rsidRDefault="00797103"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208" w:name="_Toc193274105"/>
      <w:bookmarkStart w:id="209" w:name="_Toc198388685"/>
      <w:bookmarkStart w:id="210" w:name="_Toc199771758"/>
      <w:r w:rsidRPr="00191D42">
        <w:rPr>
          <w:rFonts w:ascii="Times New Roman" w:hAnsi="Times New Roman" w:cs="Times New Roman"/>
          <w:b/>
          <w:color w:val="000000" w:themeColor="text1"/>
          <w:sz w:val="28"/>
          <w:szCs w:val="28"/>
          <w:lang w:val="vi-VN"/>
        </w:rPr>
        <w:t>THANH SÁT HẠT NHÂN</w:t>
      </w:r>
      <w:bookmarkEnd w:id="208"/>
      <w:bookmarkEnd w:id="209"/>
      <w:bookmarkEnd w:id="210"/>
      <w:r w:rsidRPr="00191D42">
        <w:rPr>
          <w:rFonts w:ascii="Times New Roman" w:hAnsi="Times New Roman" w:cs="Times New Roman"/>
          <w:b/>
          <w:color w:val="000000" w:themeColor="text1"/>
          <w:sz w:val="28"/>
          <w:szCs w:val="28"/>
          <w:lang w:val="vi-VN"/>
        </w:rPr>
        <w:t xml:space="preserve"> </w:t>
      </w:r>
    </w:p>
    <w:p w14:paraId="729666B2" w14:textId="77777777" w:rsidR="00797103" w:rsidRPr="00191D42" w:rsidRDefault="00797103" w:rsidP="00676DBC">
      <w:pPr>
        <w:spacing w:before="120" w:after="120" w:line="240" w:lineRule="auto"/>
        <w:rPr>
          <w:rFonts w:ascii="Times New Roman" w:hAnsi="Times New Roman"/>
          <w:color w:val="000000" w:themeColor="text1"/>
          <w:lang w:val="vi-VN"/>
        </w:rPr>
      </w:pPr>
    </w:p>
    <w:p w14:paraId="0EEEB70C" w14:textId="32713661" w:rsidR="00797103" w:rsidRPr="00191D42" w:rsidRDefault="00F02523"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211" w:name="_Toc193274106"/>
      <w:bookmarkStart w:id="212" w:name="_Toc198388686"/>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62</w:t>
      </w:r>
      <w:r w:rsidRPr="00191D42">
        <w:rPr>
          <w:rFonts w:ascii="Times New Roman" w:hAnsi="Times New Roman" w:cs="Times New Roman"/>
          <w:b/>
          <w:bCs/>
          <w:color w:val="000000" w:themeColor="text1"/>
          <w:sz w:val="28"/>
          <w:szCs w:val="28"/>
          <w:lang w:val="vi-VN"/>
        </w:rPr>
        <w:t xml:space="preserve">. </w:t>
      </w:r>
      <w:bookmarkStart w:id="213" w:name="_Toc199771759"/>
      <w:r w:rsidR="00CF5AF0" w:rsidRPr="00191D42">
        <w:rPr>
          <w:rFonts w:ascii="Times New Roman" w:hAnsi="Times New Roman"/>
          <w:b/>
          <w:color w:val="000000" w:themeColor="text1"/>
          <w:sz w:val="28"/>
          <w:lang w:val="vi-VN"/>
        </w:rPr>
        <w:t xml:space="preserve">Yêu cầu chung </w:t>
      </w:r>
      <w:bookmarkEnd w:id="211"/>
      <w:bookmarkEnd w:id="212"/>
      <w:bookmarkEnd w:id="213"/>
    </w:p>
    <w:p w14:paraId="38DFA3ED" w14:textId="08FECDCD" w:rsidR="000E3D50" w:rsidRPr="00191D42" w:rsidRDefault="009C0C1B" w:rsidP="00676DBC">
      <w:pPr>
        <w:spacing w:before="120" w:after="120" w:line="240" w:lineRule="auto"/>
        <w:ind w:firstLine="709"/>
        <w:jc w:val="both"/>
        <w:rPr>
          <w:rFonts w:ascii="Times New Roman" w:hAnsi="Times New Roman"/>
          <w:color w:val="000000" w:themeColor="text1"/>
          <w:spacing w:val="2"/>
          <w:sz w:val="28"/>
          <w:lang w:val="vi-VN"/>
        </w:rPr>
      </w:pPr>
      <w:r w:rsidRPr="00191D42">
        <w:rPr>
          <w:rFonts w:ascii="Times New Roman" w:hAnsi="Times New Roman"/>
          <w:color w:val="000000" w:themeColor="text1"/>
          <w:spacing w:val="2"/>
          <w:sz w:val="28"/>
          <w:lang w:val="vi-VN"/>
        </w:rPr>
        <w:t xml:space="preserve">1. </w:t>
      </w:r>
      <w:r w:rsidR="000E3D50" w:rsidRPr="00191D42">
        <w:rPr>
          <w:rFonts w:ascii="Times New Roman" w:hAnsi="Times New Roman"/>
          <w:color w:val="000000" w:themeColor="text1"/>
          <w:spacing w:val="2"/>
          <w:sz w:val="28"/>
          <w:lang w:val="vi-VN"/>
        </w:rPr>
        <w:t xml:space="preserve">Hoạt động thanh sát hạt nhân </w:t>
      </w:r>
      <w:r w:rsidRPr="00191D42">
        <w:rPr>
          <w:rFonts w:ascii="Times New Roman" w:hAnsi="Times New Roman"/>
          <w:color w:val="000000" w:themeColor="text1"/>
          <w:spacing w:val="2"/>
          <w:sz w:val="28"/>
          <w:lang w:val="vi-VN"/>
        </w:rPr>
        <w:t xml:space="preserve">trên lãnh thổ nước Cộng hòa xã hội chủ nghĩa Việt Nam </w:t>
      </w:r>
      <w:r w:rsidR="000E3D50" w:rsidRPr="00191D42">
        <w:rPr>
          <w:rFonts w:ascii="Times New Roman" w:hAnsi="Times New Roman"/>
          <w:color w:val="000000" w:themeColor="text1"/>
          <w:spacing w:val="2"/>
          <w:sz w:val="28"/>
          <w:lang w:val="vi-VN"/>
        </w:rPr>
        <w:t xml:space="preserve">do Cơ quan Năng lượng nguyên tử quốc tế </w:t>
      </w:r>
      <w:r w:rsidRPr="00191D42">
        <w:rPr>
          <w:rFonts w:ascii="Times New Roman" w:hAnsi="Times New Roman"/>
          <w:color w:val="000000" w:themeColor="text1"/>
          <w:spacing w:val="2"/>
          <w:sz w:val="28"/>
          <w:lang w:val="vi-VN"/>
        </w:rPr>
        <w:t xml:space="preserve">phối hợp </w:t>
      </w:r>
      <w:r w:rsidR="00CF5312" w:rsidRPr="00191D42">
        <w:rPr>
          <w:rFonts w:ascii="Times New Roman" w:hAnsi="Times New Roman"/>
          <w:color w:val="000000" w:themeColor="text1"/>
          <w:spacing w:val="2"/>
          <w:sz w:val="28"/>
          <w:lang w:val="vi-VN"/>
        </w:rPr>
        <w:t xml:space="preserve">với </w:t>
      </w:r>
      <w:r w:rsidRPr="00191D42">
        <w:rPr>
          <w:rFonts w:ascii="Times New Roman" w:hAnsi="Times New Roman"/>
          <w:color w:val="000000" w:themeColor="text1"/>
          <w:spacing w:val="2"/>
          <w:sz w:val="28"/>
          <w:lang w:val="vi-VN"/>
        </w:rPr>
        <w:t xml:space="preserve">cơ quan đầu mối quốc gia về hoạt động thanh sát hạt nhân </w:t>
      </w:r>
      <w:r w:rsidR="000E3D50" w:rsidRPr="00191D42">
        <w:rPr>
          <w:rFonts w:ascii="Times New Roman" w:hAnsi="Times New Roman"/>
          <w:color w:val="000000" w:themeColor="text1"/>
          <w:spacing w:val="2"/>
          <w:sz w:val="28"/>
          <w:lang w:val="vi-VN"/>
        </w:rPr>
        <w:t xml:space="preserve">thực hiện nhằm xác minh việc tuân thủ điều ước quốc tế về không phổ biến vũ khí hạt nhân và thanh sát hạt nhân mà nước Cộng </w:t>
      </w:r>
      <w:r w:rsidR="00AC02A3" w:rsidRPr="00191D42">
        <w:rPr>
          <w:rFonts w:ascii="Times New Roman" w:hAnsi="Times New Roman"/>
          <w:bCs/>
          <w:iCs/>
          <w:color w:val="000000" w:themeColor="text1"/>
          <w:spacing w:val="2"/>
          <w:sz w:val="28"/>
          <w:szCs w:val="28"/>
          <w:lang w:val="vi-VN"/>
        </w:rPr>
        <w:t>hòa</w:t>
      </w:r>
      <w:r w:rsidR="000E3D50" w:rsidRPr="00191D42">
        <w:rPr>
          <w:rFonts w:ascii="Times New Roman" w:hAnsi="Times New Roman"/>
          <w:color w:val="000000" w:themeColor="text1"/>
          <w:spacing w:val="2"/>
          <w:sz w:val="28"/>
          <w:lang w:val="vi-VN"/>
        </w:rPr>
        <w:t xml:space="preserve"> xã hội chủ nghĩa Việt Nam là thành viên.</w:t>
      </w:r>
    </w:p>
    <w:p w14:paraId="6107F60D" w14:textId="0D88C136" w:rsidR="00F6175F" w:rsidRPr="00191D42" w:rsidRDefault="00F6175F"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2</w:t>
      </w:r>
      <w:r w:rsidRPr="00191D42">
        <w:rPr>
          <w:rFonts w:ascii="Times New Roman" w:hAnsi="Times New Roman"/>
          <w:bCs/>
          <w:iCs/>
          <w:color w:val="000000" w:themeColor="text1"/>
          <w:sz w:val="28"/>
          <w:szCs w:val="28"/>
          <w:lang w:val="vi-VN"/>
        </w:rPr>
        <w:t xml:space="preserve">. Cơ quan an toàn bức xạ và hạt nhân quốc gia là </w:t>
      </w:r>
      <w:r w:rsidR="00AB7AB1" w:rsidRPr="00191D42">
        <w:rPr>
          <w:rFonts w:ascii="Times New Roman" w:hAnsi="Times New Roman"/>
          <w:color w:val="000000" w:themeColor="text1"/>
          <w:sz w:val="28"/>
          <w:lang w:val="vi-VN"/>
        </w:rPr>
        <w:t xml:space="preserve">cơ quan </w:t>
      </w:r>
      <w:r w:rsidRPr="00191D42">
        <w:rPr>
          <w:rFonts w:ascii="Times New Roman" w:hAnsi="Times New Roman"/>
          <w:bCs/>
          <w:iCs/>
          <w:color w:val="000000" w:themeColor="text1"/>
          <w:sz w:val="28"/>
          <w:szCs w:val="28"/>
          <w:lang w:val="vi-VN"/>
        </w:rPr>
        <w:t>đầu mối quốc gia về hoạt động thanh sát hạt nhân theo</w:t>
      </w:r>
      <w:r w:rsidR="008A411A"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 xml:space="preserve">điều ước quốc tế về không phổ biến vũ khí hạt nhân và thanh sát hạt nhân mà nước Cộng </w:t>
      </w:r>
      <w:r w:rsidR="00AC02A3" w:rsidRPr="00191D42">
        <w:rPr>
          <w:rFonts w:ascii="Times New Roman" w:hAnsi="Times New Roman"/>
          <w:bCs/>
          <w:iCs/>
          <w:color w:val="000000" w:themeColor="text1"/>
          <w:sz w:val="28"/>
          <w:szCs w:val="28"/>
          <w:lang w:val="vi-VN"/>
        </w:rPr>
        <w:t>hòa</w:t>
      </w:r>
      <w:r w:rsidRPr="00191D42">
        <w:rPr>
          <w:rFonts w:ascii="Times New Roman" w:hAnsi="Times New Roman"/>
          <w:bCs/>
          <w:iCs/>
          <w:color w:val="000000" w:themeColor="text1"/>
          <w:sz w:val="28"/>
          <w:szCs w:val="28"/>
          <w:lang w:val="vi-VN"/>
        </w:rPr>
        <w:t xml:space="preserve"> xã hội chủ nghĩa Việt Nam là thành viên, có trách nhiệm</w:t>
      </w:r>
      <w:r w:rsidR="00ED7460" w:rsidRPr="00191D42">
        <w:rPr>
          <w:rFonts w:ascii="Times New Roman" w:hAnsi="Times New Roman"/>
          <w:bCs/>
          <w:iCs/>
          <w:color w:val="000000" w:themeColor="text1"/>
          <w:sz w:val="28"/>
          <w:szCs w:val="28"/>
        </w:rPr>
        <w:t xml:space="preserve"> sau đây</w:t>
      </w:r>
      <w:r w:rsidRPr="00191D42">
        <w:rPr>
          <w:rFonts w:ascii="Times New Roman" w:hAnsi="Times New Roman"/>
          <w:bCs/>
          <w:iCs/>
          <w:color w:val="000000" w:themeColor="text1"/>
          <w:sz w:val="28"/>
          <w:szCs w:val="28"/>
          <w:lang w:val="vi-VN"/>
        </w:rPr>
        <w:t>:</w:t>
      </w:r>
    </w:p>
    <w:p w14:paraId="1DE58B9E" w14:textId="5268DE34" w:rsidR="008A411A" w:rsidRPr="00191D42" w:rsidRDefault="00F6175F"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a) </w:t>
      </w:r>
      <w:r w:rsidR="008A411A" w:rsidRPr="00191D42">
        <w:rPr>
          <w:rFonts w:ascii="Times New Roman" w:hAnsi="Times New Roman"/>
          <w:color w:val="000000" w:themeColor="text1"/>
          <w:sz w:val="28"/>
          <w:lang w:val="vi-VN"/>
        </w:rPr>
        <w:t xml:space="preserve">Bảo đảm cung cấp thông tin cho Cơ quan Năng lượng nguyên tử quốc tế và thực hiện các nghĩa vụ khác theo yêu cầu của điều ước quốc tế về không phổ biến vũ khí hạt nhân và thanh sát hạt nhân mà nước Cộng </w:t>
      </w:r>
      <w:r w:rsidR="00AC02A3" w:rsidRPr="00191D42">
        <w:rPr>
          <w:rFonts w:ascii="Times New Roman" w:hAnsi="Times New Roman"/>
          <w:bCs/>
          <w:iCs/>
          <w:color w:val="000000" w:themeColor="text1"/>
          <w:sz w:val="28"/>
          <w:szCs w:val="28"/>
          <w:lang w:val="vi-VN"/>
        </w:rPr>
        <w:t>hòa</w:t>
      </w:r>
      <w:r w:rsidR="008A411A" w:rsidRPr="00191D42">
        <w:rPr>
          <w:rFonts w:ascii="Times New Roman" w:hAnsi="Times New Roman"/>
          <w:color w:val="000000" w:themeColor="text1"/>
          <w:sz w:val="28"/>
          <w:lang w:val="vi-VN"/>
        </w:rPr>
        <w:t xml:space="preserve"> xã hội chủ nghĩa Việt Nam là thành viên;</w:t>
      </w:r>
    </w:p>
    <w:p w14:paraId="3FEA16F8" w14:textId="4325E626" w:rsidR="00F6175F" w:rsidRPr="00191D42" w:rsidRDefault="00F6175F"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lastRenderedPageBreak/>
        <w:t>b) Xác minh thông tin đã khai báo của tổ chức, cá nhân chịu thanh sát hạt nhân và kiểm tra việc tuân thủ quy định của pháp luật Việt Nam về không phổ biến vũ khí hạt nhân và thanh sát hạt nhân</w:t>
      </w:r>
      <w:r w:rsidR="00C54714"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điều ước quốc tế liên quan mà nước Cộng </w:t>
      </w:r>
      <w:r w:rsidR="00AC02A3" w:rsidRPr="00191D42">
        <w:rPr>
          <w:rFonts w:ascii="Times New Roman" w:hAnsi="Times New Roman"/>
          <w:bCs/>
          <w:iCs/>
          <w:color w:val="000000" w:themeColor="text1"/>
          <w:sz w:val="28"/>
          <w:szCs w:val="28"/>
          <w:lang w:val="vi-VN"/>
        </w:rPr>
        <w:t>hòa</w:t>
      </w:r>
      <w:r w:rsidRPr="00191D42">
        <w:rPr>
          <w:rFonts w:ascii="Times New Roman" w:hAnsi="Times New Roman"/>
          <w:bCs/>
          <w:iCs/>
          <w:color w:val="000000" w:themeColor="text1"/>
          <w:sz w:val="28"/>
          <w:szCs w:val="28"/>
          <w:lang w:val="vi-VN"/>
        </w:rPr>
        <w:t xml:space="preserve"> xã hội chủ nghĩa Việt Nam là thành viên;</w:t>
      </w:r>
    </w:p>
    <w:p w14:paraId="12800C80" w14:textId="77777777" w:rsidR="00F6175F" w:rsidRPr="00191D42" w:rsidRDefault="00F6175F"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c) Xây dựng và quản lý hệ thống quốc gia về kế toán và kiểm soát vật liệu hạt nhân, bao gồm dữ liệu về thanh sát hạt nhân;</w:t>
      </w:r>
    </w:p>
    <w:p w14:paraId="556C4D43" w14:textId="77777777" w:rsidR="00F6175F" w:rsidRPr="00191D42" w:rsidRDefault="00F6175F"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d) Tiếp nhận đề cử, làm thủ tục đề nghị cơ quan có thẩm quyền chấp thuận, cấp thị thực cho thanh sát viên quốc tế.</w:t>
      </w:r>
    </w:p>
    <w:p w14:paraId="18D612C2" w14:textId="108110C9" w:rsidR="00797103" w:rsidRPr="00191D42" w:rsidRDefault="003D5887"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3</w:t>
      </w:r>
      <w:r w:rsidR="00797103" w:rsidRPr="00191D42">
        <w:rPr>
          <w:rFonts w:ascii="Times New Roman" w:hAnsi="Times New Roman"/>
          <w:bCs/>
          <w:iCs/>
          <w:color w:val="000000" w:themeColor="text1"/>
          <w:sz w:val="28"/>
          <w:szCs w:val="28"/>
          <w:lang w:val="vi-VN"/>
        </w:rPr>
        <w:t>. Tổ chức, cá nhân chịu thanh sát hạt nhân bao gồm:</w:t>
      </w:r>
    </w:p>
    <w:p w14:paraId="679A57BE" w14:textId="77777777"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a) Tổ chức, cá nhân quản lý cơ sở hạt nhân, lưu giữ và sử dụng vật liệu hạt nhân, vật liệu hạt nhân nguồn và vật liệu phi hạt nhân, thiết bị được đặc biệt thiết kế và chế tạo để sử dụng trong chu trình nhiên liệu hạt nhân;</w:t>
      </w:r>
    </w:p>
    <w:p w14:paraId="272507DD" w14:textId="50024A6B"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Tổ chức, cá nhân thực hiện xuất khẩu, nhập khẩu vật liệu hạt nhân, vật liệu hạt nhân nguồn, vật liệu và thiết bị được </w:t>
      </w:r>
      <w:r w:rsidR="006D521E" w:rsidRPr="00191D42">
        <w:rPr>
          <w:rFonts w:ascii="Times New Roman" w:hAnsi="Times New Roman"/>
          <w:color w:val="000000" w:themeColor="text1"/>
          <w:sz w:val="28"/>
          <w:lang w:val="vi-VN"/>
        </w:rPr>
        <w:t>đặc biệt</w:t>
      </w:r>
      <w:r w:rsidR="006D521E"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thiết kế và chế tạo</w:t>
      </w:r>
      <w:r w:rsidR="00C54714"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để sử dụng trong chu trình nhiên liệu hạt nhân;</w:t>
      </w:r>
    </w:p>
    <w:p w14:paraId="52AB7C15" w14:textId="765B4EE4" w:rsidR="00797103" w:rsidRPr="00191D42" w:rsidRDefault="00797103"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c) Tổ chức, cá nhân tiến hành và có kế hoạch tiến hành hoạt động nghiên cứu, triển khai liên quan đến chu trình nhiên liệu hạt nhân</w:t>
      </w:r>
      <w:r w:rsidR="00ED7460" w:rsidRPr="00191D42">
        <w:rPr>
          <w:rFonts w:ascii="Times New Roman" w:hAnsi="Times New Roman"/>
          <w:bCs/>
          <w:iCs/>
          <w:color w:val="000000" w:themeColor="text1"/>
          <w:sz w:val="28"/>
          <w:szCs w:val="28"/>
        </w:rPr>
        <w:t>,</w:t>
      </w:r>
      <w:r w:rsidRPr="00191D42">
        <w:rPr>
          <w:rFonts w:ascii="Times New Roman" w:hAnsi="Times New Roman"/>
          <w:bCs/>
          <w:iCs/>
          <w:color w:val="000000" w:themeColor="text1"/>
          <w:sz w:val="28"/>
          <w:szCs w:val="28"/>
          <w:lang w:val="vi-VN"/>
        </w:rPr>
        <w:t xml:space="preserve"> </w:t>
      </w:r>
      <w:r w:rsidR="00E95375" w:rsidRPr="00191D42">
        <w:rPr>
          <w:rFonts w:ascii="Times New Roman" w:hAnsi="Times New Roman"/>
          <w:color w:val="000000" w:themeColor="text1"/>
          <w:sz w:val="28"/>
          <w:lang w:val="vi-VN"/>
        </w:rPr>
        <w:t>trong đó có</w:t>
      </w:r>
      <w:r w:rsidR="00E95375"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hoạt động không sử dụng vật liệu hạt nhân.</w:t>
      </w:r>
    </w:p>
    <w:p w14:paraId="071E47DB" w14:textId="015AD54C"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4. Hoạt động thanh sát hạt nhân phải bảo đảm tuân thủ quy định của pháp luật Việt Nam và điều ước quốc tế mà nước Cộng </w:t>
      </w:r>
      <w:r w:rsidR="00AC02A3" w:rsidRPr="00191D42">
        <w:rPr>
          <w:rFonts w:ascii="Times New Roman" w:hAnsi="Times New Roman"/>
          <w:bCs/>
          <w:iCs/>
          <w:color w:val="000000" w:themeColor="text1"/>
          <w:sz w:val="28"/>
          <w:szCs w:val="28"/>
          <w:lang w:val="vi-VN"/>
        </w:rPr>
        <w:t>hòa</w:t>
      </w:r>
      <w:r w:rsidRPr="00191D42">
        <w:rPr>
          <w:rFonts w:ascii="Times New Roman" w:hAnsi="Times New Roman"/>
          <w:bCs/>
          <w:iCs/>
          <w:color w:val="000000" w:themeColor="text1"/>
          <w:sz w:val="28"/>
          <w:szCs w:val="28"/>
          <w:lang w:val="vi-VN"/>
        </w:rPr>
        <w:t xml:space="preserve"> xã hội chủ nghĩa Việt Nam là thành viên và được tiến hành thường xuyên, liên tục, chặt chẽ, không gây cản trở đến hoạt động bình thường của tổ chức, cá nhân.</w:t>
      </w:r>
    </w:p>
    <w:p w14:paraId="2FB75043" w14:textId="49FF5410"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5. Chính phủ quy định trách nhiệm của </w:t>
      </w:r>
      <w:r w:rsidR="006C5880" w:rsidRPr="00191D42">
        <w:rPr>
          <w:rFonts w:ascii="Times New Roman" w:hAnsi="Times New Roman"/>
          <w:bCs/>
          <w:iCs/>
          <w:color w:val="000000" w:themeColor="text1"/>
          <w:sz w:val="28"/>
          <w:szCs w:val="28"/>
        </w:rPr>
        <w:t>B</w:t>
      </w:r>
      <w:r w:rsidRPr="00191D42">
        <w:rPr>
          <w:rFonts w:ascii="Times New Roman" w:hAnsi="Times New Roman"/>
          <w:bCs/>
          <w:iCs/>
          <w:color w:val="000000" w:themeColor="text1"/>
          <w:sz w:val="28"/>
          <w:szCs w:val="28"/>
          <w:lang w:val="vi-VN"/>
        </w:rPr>
        <w:t xml:space="preserve">ộ, </w:t>
      </w:r>
      <w:r w:rsidR="00D247DE" w:rsidRPr="00191D42">
        <w:rPr>
          <w:rFonts w:ascii="Times New Roman" w:hAnsi="Times New Roman"/>
          <w:color w:val="000000" w:themeColor="text1"/>
          <w:sz w:val="28"/>
          <w:lang w:val="vi-VN"/>
        </w:rPr>
        <w:t xml:space="preserve">cơ quan ngang </w:t>
      </w:r>
      <w:r w:rsidR="006C5880" w:rsidRPr="00191D42">
        <w:rPr>
          <w:rFonts w:ascii="Times New Roman" w:hAnsi="Times New Roman"/>
          <w:color w:val="000000" w:themeColor="text1"/>
          <w:sz w:val="28"/>
        </w:rPr>
        <w:t>B</w:t>
      </w:r>
      <w:r w:rsidR="00D247DE" w:rsidRPr="00191D42">
        <w:rPr>
          <w:rFonts w:ascii="Times New Roman" w:hAnsi="Times New Roman"/>
          <w:color w:val="000000" w:themeColor="text1"/>
          <w:sz w:val="28"/>
          <w:lang w:val="vi-VN"/>
        </w:rPr>
        <w:t xml:space="preserve">ộ và cơ quan khác có liên quan </w:t>
      </w:r>
      <w:r w:rsidRPr="00191D42">
        <w:rPr>
          <w:rFonts w:ascii="Times New Roman" w:hAnsi="Times New Roman"/>
          <w:bCs/>
          <w:iCs/>
          <w:color w:val="000000" w:themeColor="text1"/>
          <w:sz w:val="28"/>
          <w:szCs w:val="28"/>
          <w:lang w:val="vi-VN"/>
        </w:rPr>
        <w:t>trong hoạt động thanh sát hạt nhân</w:t>
      </w:r>
      <w:r w:rsidR="00E676CD" w:rsidRPr="00191D42">
        <w:rPr>
          <w:rFonts w:ascii="Times New Roman" w:hAnsi="Times New Roman"/>
          <w:bCs/>
          <w:iCs/>
          <w:color w:val="000000" w:themeColor="text1"/>
          <w:sz w:val="28"/>
          <w:szCs w:val="28"/>
          <w:lang w:val="vi-VN"/>
        </w:rPr>
        <w:t xml:space="preserve"> </w:t>
      </w:r>
      <w:r w:rsidR="00E676CD" w:rsidRPr="00191D42">
        <w:rPr>
          <w:rFonts w:ascii="Times New Roman" w:hAnsi="Times New Roman"/>
          <w:iCs/>
          <w:color w:val="000000" w:themeColor="text1"/>
          <w:sz w:val="28"/>
          <w:szCs w:val="28"/>
          <w:lang w:val="vi-VN"/>
        </w:rPr>
        <w:t>và cơ chế phối hợp giữa các cơ quan này</w:t>
      </w:r>
      <w:r w:rsidRPr="00191D42">
        <w:rPr>
          <w:rFonts w:ascii="Times New Roman" w:hAnsi="Times New Roman"/>
          <w:bCs/>
          <w:iCs/>
          <w:color w:val="000000" w:themeColor="text1"/>
          <w:sz w:val="28"/>
          <w:szCs w:val="28"/>
          <w:lang w:val="vi-VN"/>
        </w:rPr>
        <w:t>.</w:t>
      </w:r>
    </w:p>
    <w:p w14:paraId="268EDA8E" w14:textId="2ACAFB13" w:rsidR="00797103" w:rsidRPr="00191D42" w:rsidRDefault="00F02523"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63</w:t>
      </w:r>
      <w:r w:rsidRPr="00191D42">
        <w:rPr>
          <w:rFonts w:ascii="Times New Roman" w:hAnsi="Times New Roman" w:cs="Times New Roman"/>
          <w:b/>
          <w:bCs/>
          <w:color w:val="000000" w:themeColor="text1"/>
          <w:sz w:val="28"/>
          <w:szCs w:val="28"/>
          <w:lang w:val="vi-VN"/>
        </w:rPr>
        <w:t>.</w:t>
      </w:r>
      <w:r w:rsidR="001913C6" w:rsidRPr="00191D42">
        <w:rPr>
          <w:rFonts w:ascii="Times New Roman" w:hAnsi="Times New Roman" w:cs="Times New Roman"/>
          <w:b/>
          <w:bCs/>
          <w:color w:val="000000" w:themeColor="text1"/>
          <w:sz w:val="28"/>
          <w:szCs w:val="28"/>
          <w:lang w:val="vi-VN"/>
        </w:rPr>
        <w:t xml:space="preserve"> </w:t>
      </w:r>
      <w:bookmarkStart w:id="214" w:name="_Toc193274107"/>
      <w:bookmarkStart w:id="215" w:name="_Toc198388687"/>
      <w:bookmarkStart w:id="216" w:name="_Toc199771760"/>
      <w:r w:rsidR="00797103" w:rsidRPr="00191D42">
        <w:rPr>
          <w:rFonts w:ascii="Times New Roman" w:hAnsi="Times New Roman" w:cs="Times New Roman"/>
          <w:b/>
          <w:bCs/>
          <w:color w:val="000000" w:themeColor="text1"/>
          <w:sz w:val="28"/>
          <w:szCs w:val="28"/>
          <w:lang w:val="vi-VN"/>
        </w:rPr>
        <w:t>Trách nhiệm của tổ chức, cá nhân chịu thanh sát hạt nhân</w:t>
      </w:r>
      <w:bookmarkEnd w:id="214"/>
      <w:bookmarkEnd w:id="215"/>
      <w:bookmarkEnd w:id="216"/>
    </w:p>
    <w:p w14:paraId="7E445FA5" w14:textId="143DED1A" w:rsidR="005F5585" w:rsidRPr="00191D42" w:rsidRDefault="00797103" w:rsidP="00676DBC">
      <w:pPr>
        <w:spacing w:before="120" w:after="120" w:line="240" w:lineRule="auto"/>
        <w:ind w:firstLine="709"/>
        <w:jc w:val="both"/>
        <w:rPr>
          <w:rFonts w:ascii="Times New Roman" w:hAnsi="Times New Roman"/>
          <w:b/>
          <w:color w:val="000000" w:themeColor="text1"/>
          <w:sz w:val="28"/>
          <w:lang w:val="vi-VN"/>
        </w:rPr>
      </w:pPr>
      <w:r w:rsidRPr="00191D42">
        <w:rPr>
          <w:rFonts w:ascii="Times New Roman" w:hAnsi="Times New Roman"/>
          <w:bCs/>
          <w:iCs/>
          <w:color w:val="000000" w:themeColor="text1"/>
          <w:sz w:val="28"/>
          <w:szCs w:val="28"/>
          <w:lang w:val="vi-VN"/>
        </w:rPr>
        <w:t>1.</w:t>
      </w:r>
      <w:r w:rsidRPr="00191D42">
        <w:rPr>
          <w:rFonts w:ascii="Times New Roman" w:hAnsi="Times New Roman"/>
          <w:color w:val="000000" w:themeColor="text1"/>
          <w:sz w:val="28"/>
          <w:lang w:val="vi-VN"/>
        </w:rPr>
        <w:t xml:space="preserve"> </w:t>
      </w:r>
      <w:r w:rsidRPr="00191D42">
        <w:rPr>
          <w:rFonts w:ascii="Times New Roman" w:hAnsi="Times New Roman"/>
          <w:bCs/>
          <w:iCs/>
          <w:color w:val="000000" w:themeColor="text1"/>
          <w:sz w:val="28"/>
          <w:szCs w:val="28"/>
          <w:lang w:val="vi-VN"/>
        </w:rPr>
        <w:t xml:space="preserve">Tổ chức, cá nhân </w:t>
      </w:r>
      <w:r w:rsidR="004B4147" w:rsidRPr="00191D42">
        <w:rPr>
          <w:rFonts w:ascii="Times New Roman" w:hAnsi="Times New Roman"/>
          <w:bCs/>
          <w:iCs/>
          <w:color w:val="000000" w:themeColor="text1"/>
          <w:sz w:val="28"/>
          <w:szCs w:val="28"/>
        </w:rPr>
        <w:t xml:space="preserve">chịu thanh sát hạt nhân </w:t>
      </w:r>
      <w:r w:rsidRPr="00191D42">
        <w:rPr>
          <w:rFonts w:ascii="Times New Roman" w:hAnsi="Times New Roman"/>
          <w:bCs/>
          <w:iCs/>
          <w:color w:val="000000" w:themeColor="text1"/>
          <w:sz w:val="28"/>
          <w:szCs w:val="28"/>
          <w:lang w:val="vi-VN"/>
        </w:rPr>
        <w:t>có trách nhiệm</w:t>
      </w:r>
      <w:r w:rsidR="005F5585" w:rsidRPr="00191D42">
        <w:rPr>
          <w:rFonts w:ascii="Times New Roman" w:hAnsi="Times New Roman"/>
          <w:bCs/>
          <w:iCs/>
          <w:color w:val="000000" w:themeColor="text1"/>
          <w:sz w:val="28"/>
          <w:szCs w:val="28"/>
          <w:lang w:val="vi-VN"/>
        </w:rPr>
        <w:t xml:space="preserve"> </w:t>
      </w:r>
      <w:r w:rsidR="005F5585" w:rsidRPr="00191D42">
        <w:rPr>
          <w:rFonts w:ascii="Times New Roman" w:hAnsi="Times New Roman"/>
          <w:iCs/>
          <w:color w:val="000000" w:themeColor="text1"/>
          <w:sz w:val="28"/>
          <w:szCs w:val="28"/>
          <w:lang w:val="vi-VN"/>
        </w:rPr>
        <w:t>tuân thủ quy định của pháp luật có liên quan về thanh sát hạt nhân, bảo vệ thực thể và các biện pháp bảo đảm an ninh vật liệu hạt nhân, vật liệu hạt nhân nguồn và cơ sở hạt nhân,</w:t>
      </w:r>
      <w:r w:rsidR="004B4147" w:rsidRPr="00191D42">
        <w:rPr>
          <w:rFonts w:ascii="Times New Roman" w:hAnsi="Times New Roman"/>
          <w:iCs/>
          <w:color w:val="000000" w:themeColor="text1"/>
          <w:sz w:val="28"/>
          <w:szCs w:val="28"/>
        </w:rPr>
        <w:t xml:space="preserve"> </w:t>
      </w:r>
      <w:r w:rsidR="0028542B" w:rsidRPr="00191D42">
        <w:rPr>
          <w:rFonts w:ascii="Times New Roman" w:hAnsi="Times New Roman"/>
          <w:iCs/>
          <w:color w:val="000000" w:themeColor="text1"/>
          <w:sz w:val="28"/>
          <w:szCs w:val="28"/>
        </w:rPr>
        <w:t>yêu cầu khác theo quy định của Chính phủ</w:t>
      </w:r>
      <w:r w:rsidR="005F5585" w:rsidRPr="00191D42">
        <w:rPr>
          <w:rFonts w:ascii="Times New Roman" w:hAnsi="Times New Roman"/>
          <w:iCs/>
          <w:color w:val="000000" w:themeColor="text1"/>
          <w:sz w:val="28"/>
          <w:szCs w:val="28"/>
          <w:lang w:val="vi-VN"/>
        </w:rPr>
        <w:t>.</w:t>
      </w:r>
    </w:p>
    <w:p w14:paraId="4F13638D" w14:textId="26BDAEA0" w:rsidR="00797103" w:rsidRPr="00191D42" w:rsidRDefault="005F5585"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2.</w:t>
      </w:r>
      <w:r w:rsidR="003644DA" w:rsidRPr="00191D42">
        <w:rPr>
          <w:rFonts w:ascii="Times New Roman" w:hAnsi="Times New Roman"/>
          <w:color w:val="000000" w:themeColor="text1"/>
          <w:sz w:val="28"/>
          <w:lang w:val="vi-VN"/>
        </w:rPr>
        <w:t xml:space="preserve"> </w:t>
      </w:r>
      <w:r w:rsidR="00797103" w:rsidRPr="00191D42">
        <w:rPr>
          <w:rFonts w:ascii="Times New Roman" w:hAnsi="Times New Roman"/>
          <w:bCs/>
          <w:iCs/>
          <w:color w:val="000000" w:themeColor="text1"/>
          <w:sz w:val="28"/>
          <w:szCs w:val="28"/>
          <w:lang w:val="vi-VN"/>
        </w:rPr>
        <w:t xml:space="preserve">Tổ chức, cá nhân chịu thanh sát hạt nhân phải bảo đảm cho thanh sát viên quốc tế và đại diện của cơ quan </w:t>
      </w:r>
      <w:r w:rsidR="00300E01" w:rsidRPr="00191D42">
        <w:rPr>
          <w:rFonts w:ascii="Times New Roman" w:hAnsi="Times New Roman"/>
          <w:bCs/>
          <w:iCs/>
          <w:color w:val="000000" w:themeColor="text1"/>
          <w:sz w:val="28"/>
          <w:szCs w:val="28"/>
          <w:lang w:val="vi-VN"/>
        </w:rPr>
        <w:t>an toàn bức xạ và hạt nhân quốc gia</w:t>
      </w:r>
      <w:r w:rsidR="00797103" w:rsidRPr="00191D42">
        <w:rPr>
          <w:rFonts w:ascii="Times New Roman" w:hAnsi="Times New Roman"/>
          <w:bCs/>
          <w:iCs/>
          <w:color w:val="000000" w:themeColor="text1"/>
          <w:sz w:val="28"/>
          <w:szCs w:val="28"/>
          <w:lang w:val="vi-VN"/>
        </w:rPr>
        <w:t xml:space="preserve"> tiến hành đầy đủ hoạt động thanh sát hạt nhân và thực hiện</w:t>
      </w:r>
      <w:r w:rsidR="00882D63" w:rsidRPr="00191D42">
        <w:rPr>
          <w:rFonts w:ascii="Times New Roman" w:hAnsi="Times New Roman"/>
          <w:color w:val="000000" w:themeColor="text1"/>
          <w:sz w:val="28"/>
          <w:lang w:val="vi-VN"/>
        </w:rPr>
        <w:t xml:space="preserve"> các biện pháp kỹ thuật</w:t>
      </w:r>
      <w:r w:rsidR="00797103" w:rsidRPr="00191D42">
        <w:rPr>
          <w:rFonts w:ascii="Times New Roman" w:hAnsi="Times New Roman"/>
          <w:bCs/>
          <w:iCs/>
          <w:color w:val="000000" w:themeColor="text1"/>
          <w:sz w:val="28"/>
          <w:szCs w:val="28"/>
          <w:lang w:val="vi-VN"/>
        </w:rPr>
        <w:t xml:space="preserve"> cần thiết để</w:t>
      </w:r>
      <w:r w:rsidR="00882D63" w:rsidRPr="00191D42">
        <w:rPr>
          <w:rFonts w:ascii="Times New Roman" w:hAnsi="Times New Roman"/>
          <w:color w:val="000000" w:themeColor="text1"/>
          <w:sz w:val="28"/>
          <w:lang w:val="vi-VN"/>
        </w:rPr>
        <w:t xml:space="preserve"> xác minh</w:t>
      </w:r>
      <w:r w:rsidR="00797103" w:rsidRPr="00191D42">
        <w:rPr>
          <w:rFonts w:ascii="Times New Roman" w:hAnsi="Times New Roman"/>
          <w:bCs/>
          <w:iCs/>
          <w:color w:val="000000" w:themeColor="text1"/>
          <w:sz w:val="28"/>
          <w:szCs w:val="28"/>
          <w:lang w:val="vi-VN"/>
        </w:rPr>
        <w:t xml:space="preserve"> hoạt động </w:t>
      </w:r>
      <w:r w:rsidR="006D26DF" w:rsidRPr="00191D42">
        <w:rPr>
          <w:rFonts w:ascii="Times New Roman" w:hAnsi="Times New Roman"/>
          <w:color w:val="000000" w:themeColor="text1"/>
          <w:sz w:val="28"/>
          <w:lang w:val="vi-VN"/>
        </w:rPr>
        <w:t xml:space="preserve">có liên quan đến chu trình nhiên liệu </w:t>
      </w:r>
      <w:r w:rsidR="00797103" w:rsidRPr="00191D42">
        <w:rPr>
          <w:rFonts w:ascii="Times New Roman" w:hAnsi="Times New Roman"/>
          <w:bCs/>
          <w:iCs/>
          <w:color w:val="000000" w:themeColor="text1"/>
          <w:sz w:val="28"/>
          <w:szCs w:val="28"/>
          <w:lang w:val="vi-VN"/>
        </w:rPr>
        <w:t xml:space="preserve">hạt nhân theo quy định của pháp luật và điều ước quốc tế mà nước Cộng </w:t>
      </w:r>
      <w:r w:rsidR="00AC02A3" w:rsidRPr="00191D42">
        <w:rPr>
          <w:rFonts w:ascii="Times New Roman" w:hAnsi="Times New Roman"/>
          <w:bCs/>
          <w:iCs/>
          <w:color w:val="000000" w:themeColor="text1"/>
          <w:sz w:val="28"/>
          <w:szCs w:val="28"/>
          <w:lang w:val="vi-VN"/>
        </w:rPr>
        <w:t>hòa</w:t>
      </w:r>
      <w:r w:rsidR="00797103" w:rsidRPr="00191D42">
        <w:rPr>
          <w:rFonts w:ascii="Times New Roman" w:hAnsi="Times New Roman"/>
          <w:bCs/>
          <w:iCs/>
          <w:color w:val="000000" w:themeColor="text1"/>
          <w:sz w:val="28"/>
          <w:szCs w:val="28"/>
          <w:lang w:val="vi-VN"/>
        </w:rPr>
        <w:t xml:space="preserve"> xã hội chủ nghĩa Việt Nam là thành viên.</w:t>
      </w:r>
    </w:p>
    <w:p w14:paraId="35DF065E" w14:textId="235C3D62" w:rsidR="00797103" w:rsidRPr="00191D42" w:rsidRDefault="00F06B48"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64</w:t>
      </w:r>
      <w:r w:rsidRPr="00191D42">
        <w:rPr>
          <w:rFonts w:ascii="Times New Roman" w:hAnsi="Times New Roman" w:cs="Times New Roman"/>
          <w:b/>
          <w:bCs/>
          <w:color w:val="000000" w:themeColor="text1"/>
          <w:sz w:val="28"/>
          <w:szCs w:val="28"/>
          <w:lang w:val="vi-VN"/>
        </w:rPr>
        <w:t>.</w:t>
      </w:r>
      <w:r w:rsidR="001913C6" w:rsidRPr="00191D42">
        <w:rPr>
          <w:rFonts w:ascii="Times New Roman" w:hAnsi="Times New Roman" w:cs="Times New Roman"/>
          <w:b/>
          <w:bCs/>
          <w:color w:val="000000" w:themeColor="text1"/>
          <w:sz w:val="28"/>
          <w:szCs w:val="28"/>
          <w:lang w:val="vi-VN"/>
        </w:rPr>
        <w:t xml:space="preserve"> </w:t>
      </w:r>
      <w:bookmarkStart w:id="217" w:name="_Toc193274108"/>
      <w:bookmarkStart w:id="218" w:name="_Toc198388688"/>
      <w:bookmarkStart w:id="219" w:name="_Toc199771761"/>
      <w:r w:rsidR="00797103" w:rsidRPr="00191D42">
        <w:rPr>
          <w:rFonts w:ascii="Times New Roman" w:hAnsi="Times New Roman" w:cs="Times New Roman"/>
          <w:b/>
          <w:bCs/>
          <w:color w:val="000000" w:themeColor="text1"/>
          <w:sz w:val="28"/>
          <w:szCs w:val="28"/>
          <w:lang w:val="vi-VN"/>
        </w:rPr>
        <w:t>Thanh sát viên quốc tế</w:t>
      </w:r>
      <w:bookmarkEnd w:id="217"/>
      <w:bookmarkEnd w:id="218"/>
      <w:bookmarkEnd w:id="219"/>
    </w:p>
    <w:p w14:paraId="48041E70" w14:textId="72777CAE" w:rsidR="00797103" w:rsidRPr="00191D42" w:rsidRDefault="00797103" w:rsidP="00676DBC">
      <w:pPr>
        <w:spacing w:before="120" w:after="120" w:line="240" w:lineRule="auto"/>
        <w:ind w:firstLine="709"/>
        <w:jc w:val="both"/>
        <w:rPr>
          <w:rFonts w:ascii="Times New Roman" w:hAnsi="Times New Roman"/>
          <w:bCs/>
          <w:iCs/>
          <w:strike/>
          <w:color w:val="000000" w:themeColor="text1"/>
          <w:sz w:val="28"/>
          <w:szCs w:val="28"/>
          <w:lang w:val="vi-VN"/>
        </w:rPr>
      </w:pPr>
      <w:r w:rsidRPr="00191D42">
        <w:rPr>
          <w:rFonts w:ascii="Times New Roman" w:hAnsi="Times New Roman"/>
          <w:bCs/>
          <w:iCs/>
          <w:color w:val="000000" w:themeColor="text1"/>
          <w:sz w:val="28"/>
          <w:szCs w:val="28"/>
          <w:lang w:val="vi-VN"/>
        </w:rPr>
        <w:t>1. Thanh sát viên quốc tế do Cơ quan Năng lượng nguyên tử quốc tế đề cử để thực hiện hoạt động thanh sát quốc tế tại Việt Nam và được cơ quan nhà nước có thẩm quyền</w:t>
      </w:r>
      <w:r w:rsidR="0028542B" w:rsidRPr="00191D42">
        <w:rPr>
          <w:rFonts w:ascii="Times New Roman" w:hAnsi="Times New Roman"/>
          <w:bCs/>
          <w:iCs/>
          <w:color w:val="000000" w:themeColor="text1"/>
          <w:sz w:val="28"/>
          <w:szCs w:val="28"/>
        </w:rPr>
        <w:t xml:space="preserve"> của Việt Nam</w:t>
      </w:r>
      <w:r w:rsidRPr="00191D42">
        <w:rPr>
          <w:rFonts w:ascii="Times New Roman" w:hAnsi="Times New Roman"/>
          <w:bCs/>
          <w:iCs/>
          <w:color w:val="000000" w:themeColor="text1"/>
          <w:sz w:val="28"/>
          <w:szCs w:val="28"/>
          <w:lang w:val="vi-VN"/>
        </w:rPr>
        <w:t xml:space="preserve"> xem xét, chấp thuận. Thanh sát viên quốc tế đã được </w:t>
      </w:r>
      <w:r w:rsidRPr="00191D42">
        <w:rPr>
          <w:rFonts w:ascii="Times New Roman" w:hAnsi="Times New Roman"/>
          <w:bCs/>
          <w:iCs/>
          <w:color w:val="000000" w:themeColor="text1"/>
          <w:sz w:val="28"/>
          <w:szCs w:val="28"/>
          <w:lang w:val="vi-VN"/>
        </w:rPr>
        <w:lastRenderedPageBreak/>
        <w:t>chấp thuận sẽ được</w:t>
      </w:r>
      <w:r w:rsidR="00156124" w:rsidRPr="00191D42">
        <w:rPr>
          <w:rFonts w:ascii="Times New Roman" w:hAnsi="Times New Roman"/>
          <w:color w:val="000000" w:themeColor="text1"/>
          <w:sz w:val="28"/>
          <w:lang w:val="vi-VN"/>
        </w:rPr>
        <w:t xml:space="preserve"> ưu tiên</w:t>
      </w:r>
      <w:r w:rsidRPr="00191D42">
        <w:rPr>
          <w:rFonts w:ascii="Times New Roman" w:hAnsi="Times New Roman"/>
          <w:bCs/>
          <w:iCs/>
          <w:color w:val="000000" w:themeColor="text1"/>
          <w:sz w:val="28"/>
          <w:szCs w:val="28"/>
          <w:lang w:val="vi-VN"/>
        </w:rPr>
        <w:t xml:space="preserve"> cấp thị thực </w:t>
      </w:r>
      <w:r w:rsidR="00600E62" w:rsidRPr="00191D42">
        <w:rPr>
          <w:rFonts w:ascii="Times New Roman" w:hAnsi="Times New Roman"/>
          <w:color w:val="000000" w:themeColor="text1"/>
          <w:sz w:val="28"/>
          <w:lang w:val="vi-VN"/>
        </w:rPr>
        <w:t>theo quy định của pháp luật về</w:t>
      </w:r>
      <w:r w:rsidR="0028542B" w:rsidRPr="00191D42">
        <w:rPr>
          <w:rFonts w:ascii="Times New Roman" w:hAnsi="Times New Roman"/>
          <w:color w:val="000000" w:themeColor="text1"/>
          <w:sz w:val="28"/>
        </w:rPr>
        <w:t xml:space="preserve"> nhập cảnh,</w:t>
      </w:r>
      <w:r w:rsidR="00600E62" w:rsidRPr="00191D42">
        <w:rPr>
          <w:rFonts w:ascii="Times New Roman" w:hAnsi="Times New Roman"/>
          <w:color w:val="000000" w:themeColor="text1"/>
          <w:sz w:val="28"/>
          <w:lang w:val="vi-VN"/>
        </w:rPr>
        <w:t xml:space="preserve"> xuất cảnh, </w:t>
      </w:r>
      <w:r w:rsidR="0028542B" w:rsidRPr="00191D42">
        <w:rPr>
          <w:rFonts w:ascii="Times New Roman" w:hAnsi="Times New Roman"/>
          <w:color w:val="000000" w:themeColor="text1"/>
          <w:sz w:val="28"/>
        </w:rPr>
        <w:t>quá cảnh, cư trú của người nước ngoài tại Việt Nam</w:t>
      </w:r>
      <w:r w:rsidR="00600E62" w:rsidRPr="00191D42">
        <w:rPr>
          <w:rFonts w:ascii="Times New Roman" w:hAnsi="Times New Roman"/>
          <w:color w:val="000000" w:themeColor="text1"/>
          <w:sz w:val="28"/>
          <w:lang w:val="vi-VN"/>
        </w:rPr>
        <w:t>.</w:t>
      </w:r>
    </w:p>
    <w:p w14:paraId="611083CE" w14:textId="19C97055" w:rsidR="00797103" w:rsidRPr="00191D42" w:rsidRDefault="00797103" w:rsidP="00676DBC">
      <w:pPr>
        <w:spacing w:before="120" w:after="120" w:line="240" w:lineRule="auto"/>
        <w:ind w:firstLine="709"/>
        <w:jc w:val="both"/>
        <w:rPr>
          <w:rFonts w:ascii="Times New Roman" w:hAnsi="Times New Roman"/>
          <w:bCs/>
          <w:iCs/>
          <w:color w:val="000000" w:themeColor="text1"/>
          <w:spacing w:val="-6"/>
          <w:sz w:val="28"/>
          <w:szCs w:val="28"/>
          <w:lang w:val="vi-VN"/>
        </w:rPr>
      </w:pPr>
      <w:r w:rsidRPr="00191D42">
        <w:rPr>
          <w:rFonts w:ascii="Times New Roman" w:hAnsi="Times New Roman"/>
          <w:bCs/>
          <w:iCs/>
          <w:color w:val="000000" w:themeColor="text1"/>
          <w:spacing w:val="-6"/>
          <w:sz w:val="28"/>
          <w:szCs w:val="28"/>
          <w:lang w:val="vi-VN"/>
        </w:rPr>
        <w:t xml:space="preserve">2. Thanh sát viên quốc tế được phép tới các địa điểm và cơ sở theo quy định của điều ước quốc tế về không phổ biến vũ khí hạt nhân và thanh sát hạt nhân mà nước Cộng </w:t>
      </w:r>
      <w:r w:rsidR="00AC02A3" w:rsidRPr="00191D42">
        <w:rPr>
          <w:rFonts w:ascii="Times New Roman" w:hAnsi="Times New Roman"/>
          <w:bCs/>
          <w:iCs/>
          <w:color w:val="000000" w:themeColor="text1"/>
          <w:spacing w:val="-6"/>
          <w:sz w:val="28"/>
          <w:szCs w:val="28"/>
          <w:lang w:val="vi-VN"/>
        </w:rPr>
        <w:t>hòa</w:t>
      </w:r>
      <w:r w:rsidRPr="00191D42">
        <w:rPr>
          <w:rFonts w:ascii="Times New Roman" w:hAnsi="Times New Roman"/>
          <w:bCs/>
          <w:iCs/>
          <w:color w:val="000000" w:themeColor="text1"/>
          <w:spacing w:val="-6"/>
          <w:sz w:val="28"/>
          <w:szCs w:val="28"/>
          <w:lang w:val="vi-VN"/>
        </w:rPr>
        <w:t xml:space="preserve"> xã hội chủ nghĩa Việt Nam là thành viên để thực hiện thanh sát hạt nhân.</w:t>
      </w:r>
    </w:p>
    <w:p w14:paraId="1D005AC3" w14:textId="6CF7015D"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3. Trong thời gian thực hiện thanh sát tại Việt Nam, thanh sát viên quốc tế phải tuân thủ pháp luật và được hưởng quyền ưu đãi, miễn trừ theo quy định của pháp luật Việt Nam và điều ước quốc tế liên quan mà nước Cộng </w:t>
      </w:r>
      <w:r w:rsidR="00AC02A3" w:rsidRPr="00191D42">
        <w:rPr>
          <w:rFonts w:ascii="Times New Roman" w:hAnsi="Times New Roman"/>
          <w:bCs/>
          <w:iCs/>
          <w:color w:val="000000" w:themeColor="text1"/>
          <w:sz w:val="28"/>
          <w:szCs w:val="28"/>
          <w:lang w:val="vi-VN"/>
        </w:rPr>
        <w:t>hòa</w:t>
      </w:r>
      <w:r w:rsidRPr="00191D42">
        <w:rPr>
          <w:rFonts w:ascii="Times New Roman" w:hAnsi="Times New Roman"/>
          <w:bCs/>
          <w:iCs/>
          <w:color w:val="000000" w:themeColor="text1"/>
          <w:sz w:val="28"/>
          <w:szCs w:val="28"/>
          <w:lang w:val="vi-VN"/>
        </w:rPr>
        <w:t xml:space="preserve"> xã hội chủ nghĩa Việt Nam là thành viên.</w:t>
      </w:r>
    </w:p>
    <w:p w14:paraId="31A6A177" w14:textId="2DE01E86" w:rsidR="00797103" w:rsidRPr="00191D42" w:rsidRDefault="00797103" w:rsidP="00676DBC">
      <w:pPr>
        <w:pStyle w:val="Heading1"/>
        <w:spacing w:before="120" w:after="120" w:line="240" w:lineRule="auto"/>
        <w:jc w:val="center"/>
        <w:rPr>
          <w:rFonts w:ascii="Times New Roman" w:hAnsi="Times New Roman"/>
          <w:b/>
          <w:color w:val="000000" w:themeColor="text1"/>
          <w:sz w:val="28"/>
          <w:lang w:val="vi-VN"/>
        </w:rPr>
      </w:pPr>
      <w:bookmarkStart w:id="220" w:name="_Toc193274121"/>
      <w:bookmarkStart w:id="221" w:name="_Toc198388701"/>
      <w:bookmarkStart w:id="222" w:name="_Toc199771762"/>
      <w:r w:rsidRPr="00191D42">
        <w:rPr>
          <w:rFonts w:ascii="Times New Roman" w:hAnsi="Times New Roman" w:cs="Times New Roman"/>
          <w:b/>
          <w:color w:val="000000" w:themeColor="text1"/>
          <w:sz w:val="28"/>
          <w:szCs w:val="28"/>
          <w:lang w:val="vi-VN"/>
        </w:rPr>
        <w:t xml:space="preserve">Chương </w:t>
      </w:r>
      <w:bookmarkEnd w:id="220"/>
      <w:bookmarkEnd w:id="221"/>
      <w:r w:rsidRPr="00191D42">
        <w:rPr>
          <w:rFonts w:ascii="Times New Roman" w:hAnsi="Times New Roman" w:cs="Times New Roman"/>
          <w:b/>
          <w:color w:val="000000" w:themeColor="text1"/>
          <w:sz w:val="28"/>
          <w:szCs w:val="28"/>
          <w:lang w:val="vi-VN"/>
        </w:rPr>
        <w:t>VII</w:t>
      </w:r>
      <w:bookmarkEnd w:id="222"/>
    </w:p>
    <w:p w14:paraId="07427B35" w14:textId="5AFC4B0A" w:rsidR="00797103" w:rsidRPr="00191D42" w:rsidRDefault="00797103" w:rsidP="00090C4C">
      <w:pPr>
        <w:pStyle w:val="Heading1"/>
        <w:spacing w:before="120" w:after="120" w:line="240" w:lineRule="auto"/>
        <w:jc w:val="center"/>
        <w:rPr>
          <w:color w:val="000000" w:themeColor="text1"/>
          <w:lang w:val="vi-VN"/>
        </w:rPr>
      </w:pPr>
      <w:bookmarkStart w:id="223" w:name="_Toc193274122"/>
      <w:bookmarkStart w:id="224" w:name="_Toc198388702"/>
      <w:bookmarkStart w:id="225" w:name="_Toc199771763"/>
      <w:r w:rsidRPr="00191D42">
        <w:rPr>
          <w:rFonts w:ascii="Times New Roman" w:hAnsi="Times New Roman"/>
          <w:b/>
          <w:color w:val="000000" w:themeColor="text1"/>
          <w:sz w:val="28"/>
          <w:szCs w:val="28"/>
          <w:lang w:val="vi-VN"/>
        </w:rPr>
        <w:t>ỨNG PHÓ SỰ CỐ BỨC XẠ</w:t>
      </w:r>
      <w:r w:rsidR="00B45F5E" w:rsidRPr="00191D42">
        <w:rPr>
          <w:rFonts w:ascii="Times New Roman" w:hAnsi="Times New Roman"/>
          <w:b/>
          <w:color w:val="000000" w:themeColor="text1"/>
          <w:sz w:val="28"/>
          <w:lang w:val="vi-VN"/>
        </w:rPr>
        <w:t xml:space="preserve">, SỰ CỐ </w:t>
      </w:r>
      <w:r w:rsidRPr="00191D42">
        <w:rPr>
          <w:rFonts w:ascii="Times New Roman" w:hAnsi="Times New Roman"/>
          <w:b/>
          <w:color w:val="000000" w:themeColor="text1"/>
          <w:sz w:val="28"/>
          <w:szCs w:val="28"/>
          <w:lang w:val="vi-VN"/>
        </w:rPr>
        <w:t>HẠT NHÂN</w:t>
      </w:r>
      <w:bookmarkEnd w:id="223"/>
      <w:bookmarkEnd w:id="224"/>
      <w:r w:rsidR="00B45F5E" w:rsidRPr="00191D42">
        <w:rPr>
          <w:rFonts w:ascii="Times New Roman" w:hAnsi="Times New Roman"/>
          <w:b/>
          <w:color w:val="000000" w:themeColor="text1"/>
          <w:sz w:val="28"/>
          <w:lang w:val="vi-VN"/>
        </w:rPr>
        <w:t xml:space="preserve"> VÀ</w:t>
      </w:r>
      <w:r w:rsidRPr="00191D42">
        <w:rPr>
          <w:rFonts w:ascii="Times New Roman" w:hAnsi="Times New Roman"/>
          <w:b/>
          <w:color w:val="000000" w:themeColor="text1"/>
          <w:sz w:val="28"/>
          <w:szCs w:val="28"/>
          <w:lang w:val="vi-VN"/>
        </w:rPr>
        <w:t xml:space="preserve"> </w:t>
      </w:r>
      <w:r w:rsidR="00B45F5E" w:rsidRPr="00191D42">
        <w:rPr>
          <w:rFonts w:ascii="Times New Roman" w:hAnsi="Times New Roman"/>
          <w:b/>
          <w:color w:val="000000" w:themeColor="text1"/>
          <w:sz w:val="28"/>
          <w:lang w:val="vi-VN"/>
        </w:rPr>
        <w:br/>
      </w:r>
      <w:r w:rsidRPr="00191D42">
        <w:rPr>
          <w:rFonts w:ascii="Times New Roman" w:hAnsi="Times New Roman"/>
          <w:b/>
          <w:color w:val="000000" w:themeColor="text1"/>
          <w:sz w:val="28"/>
          <w:szCs w:val="28"/>
          <w:lang w:val="vi-VN"/>
        </w:rPr>
        <w:t>BỒI THƯỜNG THIỆT HẠI BỨC XẠ, THIỆT HẠI HẠT NHÂN</w:t>
      </w:r>
      <w:bookmarkEnd w:id="225"/>
    </w:p>
    <w:p w14:paraId="3EE19BC2" w14:textId="07B6B4CB" w:rsidR="00797103" w:rsidRPr="00191D42" w:rsidRDefault="00797103" w:rsidP="00090C4C">
      <w:pPr>
        <w:pStyle w:val="Heading1"/>
        <w:spacing w:before="360" w:after="120" w:line="240" w:lineRule="auto"/>
        <w:jc w:val="center"/>
        <w:rPr>
          <w:rFonts w:ascii="Times New Roman" w:hAnsi="Times New Roman" w:cs="Times New Roman"/>
          <w:b/>
          <w:color w:val="000000" w:themeColor="text1"/>
          <w:sz w:val="28"/>
          <w:szCs w:val="28"/>
          <w:lang w:val="vi-VN"/>
        </w:rPr>
      </w:pPr>
      <w:r w:rsidRPr="00191D42">
        <w:rPr>
          <w:rFonts w:ascii="Times New Roman" w:hAnsi="Times New Roman" w:cs="Times New Roman"/>
          <w:b/>
          <w:color w:val="000000" w:themeColor="text1"/>
          <w:sz w:val="28"/>
          <w:szCs w:val="28"/>
          <w:lang w:val="vi-VN"/>
        </w:rPr>
        <w:t>Mục 1</w:t>
      </w:r>
    </w:p>
    <w:p w14:paraId="1F8506E2" w14:textId="1BD79B06" w:rsidR="00797103" w:rsidRPr="00191D42" w:rsidRDefault="00797103" w:rsidP="00090C4C">
      <w:pPr>
        <w:pStyle w:val="Heading1"/>
        <w:spacing w:before="120" w:after="360" w:line="240" w:lineRule="auto"/>
        <w:jc w:val="center"/>
        <w:rPr>
          <w:color w:val="000000" w:themeColor="text1"/>
          <w:lang w:val="vi-VN"/>
        </w:rPr>
      </w:pPr>
      <w:r w:rsidRPr="00191D42">
        <w:rPr>
          <w:rFonts w:ascii="Times New Roman" w:hAnsi="Times New Roman"/>
          <w:b/>
          <w:color w:val="000000" w:themeColor="text1"/>
          <w:sz w:val="28"/>
          <w:szCs w:val="28"/>
          <w:lang w:val="vi-VN"/>
        </w:rPr>
        <w:t>ỨNG PHÓ SỰ CỐ BỨC XẠ</w:t>
      </w:r>
      <w:r w:rsidR="00B45F5E" w:rsidRPr="00191D42">
        <w:rPr>
          <w:rFonts w:ascii="Times New Roman" w:hAnsi="Times New Roman"/>
          <w:b/>
          <w:color w:val="000000" w:themeColor="text1"/>
          <w:sz w:val="28"/>
          <w:lang w:val="vi-VN"/>
        </w:rPr>
        <w:t>, SỰ CỐ</w:t>
      </w:r>
      <w:r w:rsidRPr="00191D42">
        <w:rPr>
          <w:rFonts w:ascii="Times New Roman" w:hAnsi="Times New Roman"/>
          <w:b/>
          <w:color w:val="000000" w:themeColor="text1"/>
          <w:sz w:val="28"/>
          <w:szCs w:val="28"/>
          <w:lang w:val="vi-VN"/>
        </w:rPr>
        <w:t xml:space="preserve"> HẠT NHÂN</w:t>
      </w:r>
    </w:p>
    <w:p w14:paraId="4D65C3B3" w14:textId="1BC55F26" w:rsidR="00797103" w:rsidRPr="00191D42" w:rsidRDefault="00F06B48"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65</w:t>
      </w:r>
      <w:r w:rsidRPr="00191D42">
        <w:rPr>
          <w:rFonts w:ascii="Times New Roman" w:hAnsi="Times New Roman" w:cs="Times New Roman"/>
          <w:b/>
          <w:bCs/>
          <w:color w:val="000000" w:themeColor="text1"/>
          <w:sz w:val="28"/>
          <w:szCs w:val="28"/>
          <w:lang w:val="vi-VN"/>
        </w:rPr>
        <w:t>.</w:t>
      </w:r>
      <w:r w:rsidR="001913C6" w:rsidRPr="00191D42">
        <w:rPr>
          <w:rFonts w:ascii="Times New Roman" w:hAnsi="Times New Roman" w:cs="Times New Roman"/>
          <w:b/>
          <w:bCs/>
          <w:color w:val="000000" w:themeColor="text1"/>
          <w:sz w:val="28"/>
          <w:szCs w:val="28"/>
          <w:lang w:val="vi-VN"/>
        </w:rPr>
        <w:t xml:space="preserve"> </w:t>
      </w:r>
      <w:bookmarkStart w:id="226" w:name="_Toc193274123"/>
      <w:bookmarkStart w:id="227" w:name="_Toc198388703"/>
      <w:bookmarkStart w:id="228" w:name="_Toc199771764"/>
      <w:r w:rsidR="003041A4" w:rsidRPr="00191D42">
        <w:rPr>
          <w:rFonts w:ascii="Times New Roman" w:hAnsi="Times New Roman"/>
          <w:b/>
          <w:color w:val="000000" w:themeColor="text1"/>
          <w:sz w:val="28"/>
          <w:lang w:val="vi-VN"/>
        </w:rPr>
        <w:t xml:space="preserve">Yêu cầu chung </w:t>
      </w:r>
      <w:bookmarkEnd w:id="226"/>
      <w:bookmarkEnd w:id="227"/>
      <w:bookmarkEnd w:id="228"/>
    </w:p>
    <w:p w14:paraId="0564B7F3" w14:textId="122192B3" w:rsidR="00B45F5E" w:rsidRPr="00191D42" w:rsidRDefault="00B45F5E"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1. Sự cố bức xạ </w:t>
      </w:r>
      <w:r w:rsidR="0028542B" w:rsidRPr="00191D42">
        <w:rPr>
          <w:rFonts w:ascii="Times New Roman" w:hAnsi="Times New Roman"/>
          <w:bCs/>
          <w:iCs/>
          <w:color w:val="000000" w:themeColor="text1"/>
          <w:sz w:val="28"/>
          <w:szCs w:val="28"/>
        </w:rPr>
        <w:t xml:space="preserve">là </w:t>
      </w:r>
      <w:r w:rsidRPr="00191D42">
        <w:rPr>
          <w:rFonts w:ascii="Times New Roman" w:hAnsi="Times New Roman"/>
          <w:bCs/>
          <w:iCs/>
          <w:color w:val="000000" w:themeColor="text1"/>
          <w:sz w:val="28"/>
          <w:szCs w:val="28"/>
          <w:lang w:val="vi-VN"/>
        </w:rPr>
        <w:t>tình trạng mất an toàn bức xạ</w:t>
      </w:r>
      <w:r w:rsidRPr="00191D42">
        <w:rPr>
          <w:rFonts w:ascii="Times New Roman" w:hAnsi="Times New Roman"/>
          <w:color w:val="000000" w:themeColor="text1"/>
          <w:sz w:val="28"/>
          <w:lang w:val="vi-VN"/>
        </w:rPr>
        <w:t xml:space="preserve"> và mất an ninh nguồn phóng xạ. </w:t>
      </w:r>
      <w:r w:rsidR="003041A4" w:rsidRPr="00191D42">
        <w:rPr>
          <w:rFonts w:ascii="Times New Roman" w:hAnsi="Times New Roman"/>
          <w:color w:val="000000" w:themeColor="text1"/>
          <w:sz w:val="28"/>
          <w:lang w:val="vi-VN"/>
        </w:rPr>
        <w:t>V</w:t>
      </w:r>
      <w:r w:rsidR="003041A4" w:rsidRPr="00191D42">
        <w:rPr>
          <w:rFonts w:ascii="Times New Roman" w:hAnsi="Times New Roman"/>
          <w:bCs/>
          <w:iCs/>
          <w:color w:val="000000" w:themeColor="text1"/>
          <w:sz w:val="28"/>
          <w:szCs w:val="28"/>
          <w:lang w:val="vi-VN"/>
        </w:rPr>
        <w:t>iệc xác định mức sự cố bức xạ</w:t>
      </w:r>
      <w:r w:rsidR="003041A4" w:rsidRPr="00191D42">
        <w:rPr>
          <w:rFonts w:ascii="Times New Roman" w:hAnsi="Times New Roman"/>
          <w:color w:val="000000" w:themeColor="text1"/>
          <w:sz w:val="28"/>
          <w:lang w:val="vi-VN"/>
        </w:rPr>
        <w:t xml:space="preserve"> </w:t>
      </w:r>
      <w:r w:rsidR="003041A4" w:rsidRPr="00191D42">
        <w:rPr>
          <w:rFonts w:ascii="Times New Roman" w:hAnsi="Times New Roman"/>
          <w:bCs/>
          <w:iCs/>
          <w:color w:val="000000" w:themeColor="text1"/>
          <w:sz w:val="28"/>
          <w:szCs w:val="28"/>
          <w:lang w:val="vi-VN"/>
        </w:rPr>
        <w:t>và thông báo trên phương tiện thông tin đại chúng khi xảy ra sự cố</w:t>
      </w:r>
      <w:r w:rsidR="003041A4" w:rsidRPr="00191D42">
        <w:rPr>
          <w:rFonts w:ascii="Times New Roman" w:hAnsi="Times New Roman"/>
          <w:color w:val="000000" w:themeColor="text1"/>
          <w:sz w:val="28"/>
          <w:lang w:val="vi-VN"/>
        </w:rPr>
        <w:t xml:space="preserve"> </w:t>
      </w:r>
      <w:r w:rsidR="003041A4" w:rsidRPr="00191D42">
        <w:rPr>
          <w:rFonts w:ascii="Times New Roman" w:hAnsi="Times New Roman"/>
          <w:bCs/>
          <w:iCs/>
          <w:color w:val="000000" w:themeColor="text1"/>
          <w:sz w:val="28"/>
          <w:szCs w:val="28"/>
          <w:lang w:val="vi-VN"/>
        </w:rPr>
        <w:t>bức xạ</w:t>
      </w:r>
      <w:r w:rsidR="003041A4" w:rsidRPr="00191D42">
        <w:rPr>
          <w:rFonts w:ascii="Times New Roman" w:hAnsi="Times New Roman"/>
          <w:color w:val="000000" w:themeColor="text1"/>
          <w:sz w:val="28"/>
          <w:lang w:val="vi-VN"/>
        </w:rPr>
        <w:t xml:space="preserve"> thực hiện theo quy định của Chính phủ.</w:t>
      </w:r>
    </w:p>
    <w:p w14:paraId="74549E2A" w14:textId="7CE7D967" w:rsidR="003041A4" w:rsidRPr="00191D42" w:rsidRDefault="00B45F5E"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2. Sự cố hạt nhân là tình trạng mất</w:t>
      </w:r>
      <w:r w:rsidRPr="00191D42">
        <w:rPr>
          <w:rFonts w:ascii="Times New Roman" w:hAnsi="Times New Roman"/>
          <w:bCs/>
          <w:iCs/>
          <w:color w:val="000000" w:themeColor="text1"/>
          <w:sz w:val="28"/>
          <w:szCs w:val="28"/>
          <w:lang w:val="vi-VN"/>
        </w:rPr>
        <w:t xml:space="preserve"> an toàn hạt nhân và mất an ninh vật liệu hạt nhân, thiết bị hạt nhân</w:t>
      </w:r>
      <w:r w:rsidRPr="00191D42">
        <w:rPr>
          <w:rFonts w:ascii="Times New Roman" w:hAnsi="Times New Roman"/>
          <w:color w:val="000000" w:themeColor="text1"/>
          <w:sz w:val="28"/>
          <w:lang w:val="vi-VN"/>
        </w:rPr>
        <w:t>.</w:t>
      </w:r>
      <w:r w:rsidR="003041A4" w:rsidRPr="00191D42">
        <w:rPr>
          <w:rFonts w:ascii="Times New Roman" w:hAnsi="Times New Roman"/>
          <w:color w:val="000000" w:themeColor="text1"/>
          <w:sz w:val="28"/>
          <w:lang w:val="vi-VN"/>
        </w:rPr>
        <w:t xml:space="preserve"> V</w:t>
      </w:r>
      <w:r w:rsidR="003041A4" w:rsidRPr="00191D42">
        <w:rPr>
          <w:rFonts w:ascii="Times New Roman" w:hAnsi="Times New Roman"/>
          <w:bCs/>
          <w:iCs/>
          <w:color w:val="000000" w:themeColor="text1"/>
          <w:sz w:val="28"/>
          <w:szCs w:val="28"/>
          <w:lang w:val="vi-VN"/>
        </w:rPr>
        <w:t xml:space="preserve">iệc xác định mức sự cố </w:t>
      </w:r>
      <w:r w:rsidR="003041A4" w:rsidRPr="00191D42">
        <w:rPr>
          <w:rFonts w:ascii="Times New Roman" w:hAnsi="Times New Roman"/>
          <w:color w:val="000000" w:themeColor="text1"/>
          <w:sz w:val="28"/>
          <w:lang w:val="vi-VN"/>
        </w:rPr>
        <w:t xml:space="preserve">hạt nhân </w:t>
      </w:r>
      <w:r w:rsidR="003041A4" w:rsidRPr="00191D42">
        <w:rPr>
          <w:rFonts w:ascii="Times New Roman" w:hAnsi="Times New Roman"/>
          <w:bCs/>
          <w:iCs/>
          <w:color w:val="000000" w:themeColor="text1"/>
          <w:sz w:val="28"/>
          <w:szCs w:val="28"/>
          <w:lang w:val="vi-VN"/>
        </w:rPr>
        <w:t>và thông báo trên phương tiện thông tin đại chúng khi xảy ra sự cố</w:t>
      </w:r>
      <w:r w:rsidR="003041A4" w:rsidRPr="00191D42">
        <w:rPr>
          <w:rFonts w:ascii="Times New Roman" w:hAnsi="Times New Roman"/>
          <w:color w:val="000000" w:themeColor="text1"/>
          <w:sz w:val="28"/>
          <w:lang w:val="vi-VN"/>
        </w:rPr>
        <w:t xml:space="preserve"> </w:t>
      </w:r>
      <w:r w:rsidR="003041A4" w:rsidRPr="00191D42">
        <w:rPr>
          <w:rFonts w:ascii="Times New Roman" w:hAnsi="Times New Roman"/>
          <w:bCs/>
          <w:iCs/>
          <w:color w:val="000000" w:themeColor="text1"/>
          <w:sz w:val="28"/>
          <w:szCs w:val="28"/>
          <w:lang w:val="vi-VN"/>
        </w:rPr>
        <w:t xml:space="preserve">hạt nhân </w:t>
      </w:r>
      <w:r w:rsidR="003041A4" w:rsidRPr="00191D42">
        <w:rPr>
          <w:rFonts w:ascii="Times New Roman" w:hAnsi="Times New Roman"/>
          <w:color w:val="000000" w:themeColor="text1"/>
          <w:sz w:val="28"/>
          <w:lang w:val="vi-VN"/>
        </w:rPr>
        <w:t>thực hiện theo quy định của Chính phủ.</w:t>
      </w:r>
    </w:p>
    <w:p w14:paraId="6336D4A4" w14:textId="02EE8D43" w:rsidR="00797103" w:rsidRPr="00191D42" w:rsidRDefault="00F06B48"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66</w:t>
      </w:r>
      <w:r w:rsidRPr="00191D42">
        <w:rPr>
          <w:rFonts w:ascii="Times New Roman" w:hAnsi="Times New Roman" w:cs="Times New Roman"/>
          <w:b/>
          <w:bCs/>
          <w:color w:val="000000" w:themeColor="text1"/>
          <w:sz w:val="28"/>
          <w:szCs w:val="28"/>
          <w:lang w:val="vi-VN"/>
        </w:rPr>
        <w:t>.</w:t>
      </w:r>
      <w:r w:rsidR="001913C6" w:rsidRPr="00191D42">
        <w:rPr>
          <w:rFonts w:ascii="Times New Roman" w:hAnsi="Times New Roman" w:cs="Times New Roman"/>
          <w:b/>
          <w:bCs/>
          <w:color w:val="000000" w:themeColor="text1"/>
          <w:sz w:val="28"/>
          <w:szCs w:val="28"/>
          <w:lang w:val="vi-VN"/>
        </w:rPr>
        <w:t xml:space="preserve"> </w:t>
      </w:r>
      <w:bookmarkStart w:id="229" w:name="_Toc193274124"/>
      <w:bookmarkStart w:id="230" w:name="_Toc198388704"/>
      <w:bookmarkStart w:id="231" w:name="_Toc199771765"/>
      <w:r w:rsidR="00797103" w:rsidRPr="00191D42">
        <w:rPr>
          <w:rFonts w:ascii="Times New Roman" w:hAnsi="Times New Roman" w:cs="Times New Roman"/>
          <w:b/>
          <w:bCs/>
          <w:color w:val="000000" w:themeColor="text1"/>
          <w:sz w:val="28"/>
          <w:szCs w:val="28"/>
          <w:lang w:val="vi-VN"/>
        </w:rPr>
        <w:t>Kế hoạch ứng phó sự cố bức xạ</w:t>
      </w:r>
      <w:r w:rsidR="003041A4" w:rsidRPr="00191D42">
        <w:rPr>
          <w:rFonts w:ascii="Times New Roman" w:hAnsi="Times New Roman"/>
          <w:b/>
          <w:color w:val="000000" w:themeColor="text1"/>
          <w:sz w:val="28"/>
          <w:lang w:val="vi-VN"/>
        </w:rPr>
        <w:t>, sự cố</w:t>
      </w:r>
      <w:r w:rsidR="00797103" w:rsidRPr="00191D42">
        <w:rPr>
          <w:rFonts w:ascii="Times New Roman" w:hAnsi="Times New Roman" w:cs="Times New Roman"/>
          <w:b/>
          <w:bCs/>
          <w:color w:val="000000" w:themeColor="text1"/>
          <w:sz w:val="28"/>
          <w:szCs w:val="28"/>
          <w:lang w:val="vi-VN"/>
        </w:rPr>
        <w:t xml:space="preserve"> hạt nhân</w:t>
      </w:r>
      <w:bookmarkEnd w:id="229"/>
      <w:bookmarkEnd w:id="230"/>
      <w:bookmarkEnd w:id="231"/>
    </w:p>
    <w:p w14:paraId="498887D2" w14:textId="7E7BB075"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Kế hoạch ứng phó </w:t>
      </w:r>
      <w:r w:rsidR="003041A4" w:rsidRPr="00191D42">
        <w:rPr>
          <w:rFonts w:ascii="Times New Roman" w:hAnsi="Times New Roman"/>
          <w:color w:val="000000" w:themeColor="text1"/>
          <w:sz w:val="28"/>
          <w:szCs w:val="28"/>
          <w:lang w:val="vi-VN"/>
        </w:rPr>
        <w:t>sự cố bức xạ</w:t>
      </w:r>
      <w:r w:rsidR="003041A4" w:rsidRPr="00191D42">
        <w:rPr>
          <w:rFonts w:ascii="Times New Roman" w:hAnsi="Times New Roman"/>
          <w:color w:val="000000" w:themeColor="text1"/>
          <w:sz w:val="28"/>
          <w:lang w:val="vi-VN"/>
        </w:rPr>
        <w:t>, sự cố</w:t>
      </w:r>
      <w:r w:rsidR="003041A4" w:rsidRPr="00191D42">
        <w:rPr>
          <w:rFonts w:ascii="Times New Roman" w:hAnsi="Times New Roman"/>
          <w:color w:val="000000" w:themeColor="text1"/>
          <w:sz w:val="28"/>
          <w:szCs w:val="28"/>
          <w:lang w:val="vi-VN"/>
        </w:rPr>
        <w:t xml:space="preserve"> hạt nhân</w:t>
      </w:r>
      <w:r w:rsidRPr="00191D42">
        <w:rPr>
          <w:rFonts w:ascii="Times New Roman" w:hAnsi="Times New Roman"/>
          <w:bCs/>
          <w:iCs/>
          <w:color w:val="000000" w:themeColor="text1"/>
          <w:sz w:val="28"/>
          <w:szCs w:val="28"/>
          <w:lang w:val="vi-VN"/>
        </w:rPr>
        <w:t xml:space="preserve"> gồm có kế hoạch ứng phó </w:t>
      </w:r>
      <w:r w:rsidR="003041A4" w:rsidRPr="00191D42">
        <w:rPr>
          <w:rFonts w:ascii="Times New Roman" w:hAnsi="Times New Roman"/>
          <w:color w:val="000000" w:themeColor="text1"/>
          <w:sz w:val="28"/>
          <w:szCs w:val="28"/>
          <w:lang w:val="vi-VN"/>
        </w:rPr>
        <w:t>sự cố bức xạ</w:t>
      </w:r>
      <w:r w:rsidR="003041A4" w:rsidRPr="00191D42">
        <w:rPr>
          <w:rFonts w:ascii="Times New Roman" w:hAnsi="Times New Roman"/>
          <w:color w:val="000000" w:themeColor="text1"/>
          <w:sz w:val="28"/>
          <w:lang w:val="vi-VN"/>
        </w:rPr>
        <w:t>, sự cố</w:t>
      </w:r>
      <w:r w:rsidR="003041A4" w:rsidRPr="00191D42">
        <w:rPr>
          <w:rFonts w:ascii="Times New Roman" w:hAnsi="Times New Roman"/>
          <w:color w:val="000000" w:themeColor="text1"/>
          <w:sz w:val="28"/>
          <w:szCs w:val="28"/>
          <w:lang w:val="vi-VN"/>
        </w:rPr>
        <w:t xml:space="preserve"> hạt nhân</w:t>
      </w:r>
      <w:r w:rsidR="003041A4"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cấp cơ sở, kế hoạch ứng phó </w:t>
      </w:r>
      <w:r w:rsidR="003041A4" w:rsidRPr="00191D42">
        <w:rPr>
          <w:rFonts w:ascii="Times New Roman" w:hAnsi="Times New Roman"/>
          <w:color w:val="000000" w:themeColor="text1"/>
          <w:sz w:val="28"/>
          <w:szCs w:val="28"/>
          <w:lang w:val="vi-VN"/>
        </w:rPr>
        <w:t>sự cố bức xạ</w:t>
      </w:r>
      <w:r w:rsidR="003041A4" w:rsidRPr="00191D42">
        <w:rPr>
          <w:rFonts w:ascii="Times New Roman" w:hAnsi="Times New Roman"/>
          <w:color w:val="000000" w:themeColor="text1"/>
          <w:sz w:val="28"/>
          <w:lang w:val="vi-VN"/>
        </w:rPr>
        <w:t>, sự cố</w:t>
      </w:r>
      <w:r w:rsidR="003041A4" w:rsidRPr="00191D42">
        <w:rPr>
          <w:rFonts w:ascii="Times New Roman" w:hAnsi="Times New Roman"/>
          <w:color w:val="000000" w:themeColor="text1"/>
          <w:sz w:val="28"/>
          <w:szCs w:val="28"/>
          <w:lang w:val="vi-VN"/>
        </w:rPr>
        <w:t xml:space="preserve"> hạt nhân</w:t>
      </w:r>
      <w:r w:rsidRPr="00191D42">
        <w:rPr>
          <w:rFonts w:ascii="Times New Roman" w:hAnsi="Times New Roman"/>
          <w:bCs/>
          <w:iCs/>
          <w:color w:val="000000" w:themeColor="text1"/>
          <w:sz w:val="28"/>
          <w:szCs w:val="28"/>
          <w:lang w:val="vi-VN"/>
        </w:rPr>
        <w:t xml:space="preserve"> cấp tỉnh và kế hoạch ứng phó </w:t>
      </w:r>
      <w:r w:rsidR="003041A4" w:rsidRPr="00191D42">
        <w:rPr>
          <w:rFonts w:ascii="Times New Roman" w:hAnsi="Times New Roman"/>
          <w:color w:val="000000" w:themeColor="text1"/>
          <w:sz w:val="28"/>
          <w:szCs w:val="28"/>
          <w:lang w:val="vi-VN"/>
        </w:rPr>
        <w:t>sự cố bức xạ</w:t>
      </w:r>
      <w:r w:rsidR="003041A4" w:rsidRPr="00191D42">
        <w:rPr>
          <w:rFonts w:ascii="Times New Roman" w:hAnsi="Times New Roman"/>
          <w:color w:val="000000" w:themeColor="text1"/>
          <w:sz w:val="28"/>
          <w:lang w:val="vi-VN"/>
        </w:rPr>
        <w:t>, sự cố</w:t>
      </w:r>
      <w:r w:rsidR="003041A4" w:rsidRPr="00191D42">
        <w:rPr>
          <w:rFonts w:ascii="Times New Roman" w:hAnsi="Times New Roman"/>
          <w:color w:val="000000" w:themeColor="text1"/>
          <w:sz w:val="28"/>
          <w:szCs w:val="28"/>
          <w:lang w:val="vi-VN"/>
        </w:rPr>
        <w:t xml:space="preserve"> hạt nhân</w:t>
      </w:r>
      <w:r w:rsidR="003041A4"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cấp quốc gia</w:t>
      </w:r>
      <w:r w:rsidR="003A50E8" w:rsidRPr="00191D42">
        <w:rPr>
          <w:rFonts w:ascii="Times New Roman" w:hAnsi="Times New Roman"/>
          <w:bCs/>
          <w:iCs/>
          <w:color w:val="000000" w:themeColor="text1"/>
          <w:sz w:val="28"/>
          <w:szCs w:val="28"/>
        </w:rPr>
        <w:t xml:space="preserve"> và được quy định như sau</w:t>
      </w:r>
      <w:r w:rsidR="00D67A73" w:rsidRPr="00191D42">
        <w:rPr>
          <w:rFonts w:ascii="Times New Roman" w:hAnsi="Times New Roman"/>
          <w:bCs/>
          <w:iCs/>
          <w:color w:val="000000" w:themeColor="text1"/>
          <w:sz w:val="28"/>
          <w:szCs w:val="28"/>
          <w:lang w:val="vi-VN"/>
        </w:rPr>
        <w:t>:</w:t>
      </w:r>
    </w:p>
    <w:p w14:paraId="6D56EF5C" w14:textId="3962E73C" w:rsidR="00122812" w:rsidRPr="00191D42" w:rsidRDefault="00D67A73"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a)</w:t>
      </w:r>
      <w:r w:rsidR="00122812" w:rsidRPr="00191D42">
        <w:rPr>
          <w:rFonts w:ascii="Times New Roman" w:hAnsi="Times New Roman"/>
          <w:bCs/>
          <w:iCs/>
          <w:color w:val="000000" w:themeColor="text1"/>
          <w:sz w:val="28"/>
          <w:szCs w:val="28"/>
          <w:lang w:val="vi-VN"/>
        </w:rPr>
        <w:t xml:space="preserve"> Kế hoạch ứng phó </w:t>
      </w:r>
      <w:r w:rsidR="00122812" w:rsidRPr="00191D42">
        <w:rPr>
          <w:rFonts w:ascii="Times New Roman" w:hAnsi="Times New Roman"/>
          <w:color w:val="000000" w:themeColor="text1"/>
          <w:sz w:val="28"/>
          <w:szCs w:val="28"/>
          <w:lang w:val="vi-VN"/>
        </w:rPr>
        <w:t>sự cố bức xạ</w:t>
      </w:r>
      <w:r w:rsidR="00122812" w:rsidRPr="00191D42">
        <w:rPr>
          <w:rFonts w:ascii="Times New Roman" w:hAnsi="Times New Roman"/>
          <w:color w:val="000000" w:themeColor="text1"/>
          <w:sz w:val="28"/>
          <w:lang w:val="vi-VN"/>
        </w:rPr>
        <w:t>, sự cố</w:t>
      </w:r>
      <w:r w:rsidR="00122812" w:rsidRPr="00191D42">
        <w:rPr>
          <w:rFonts w:ascii="Times New Roman" w:hAnsi="Times New Roman"/>
          <w:color w:val="000000" w:themeColor="text1"/>
          <w:sz w:val="28"/>
          <w:szCs w:val="28"/>
          <w:lang w:val="vi-VN"/>
        </w:rPr>
        <w:t xml:space="preserve"> hạt nhân</w:t>
      </w:r>
      <w:r w:rsidR="00122812" w:rsidRPr="00191D42">
        <w:rPr>
          <w:rFonts w:ascii="Times New Roman" w:hAnsi="Times New Roman"/>
          <w:bCs/>
          <w:iCs/>
          <w:color w:val="000000" w:themeColor="text1"/>
          <w:sz w:val="28"/>
          <w:szCs w:val="28"/>
          <w:lang w:val="vi-VN"/>
        </w:rPr>
        <w:t xml:space="preserve"> cấp cơ sở áp dụng khi sự cố </w:t>
      </w:r>
      <w:r w:rsidR="003A50E8" w:rsidRPr="00191D42">
        <w:rPr>
          <w:rFonts w:ascii="Times New Roman" w:hAnsi="Times New Roman"/>
          <w:color w:val="000000" w:themeColor="text1"/>
          <w:sz w:val="28"/>
          <w:szCs w:val="28"/>
          <w:lang w:val="vi-VN"/>
        </w:rPr>
        <w:t>bức xạ</w:t>
      </w:r>
      <w:r w:rsidR="003A50E8" w:rsidRPr="00191D42">
        <w:rPr>
          <w:rFonts w:ascii="Times New Roman" w:hAnsi="Times New Roman"/>
          <w:color w:val="000000" w:themeColor="text1"/>
          <w:sz w:val="28"/>
          <w:lang w:val="vi-VN"/>
        </w:rPr>
        <w:t>, sự cố</w:t>
      </w:r>
      <w:r w:rsidR="003A50E8" w:rsidRPr="00191D42">
        <w:rPr>
          <w:rFonts w:ascii="Times New Roman" w:hAnsi="Times New Roman"/>
          <w:color w:val="000000" w:themeColor="text1"/>
          <w:sz w:val="28"/>
          <w:szCs w:val="28"/>
          <w:lang w:val="vi-VN"/>
        </w:rPr>
        <w:t xml:space="preserve"> hạt nhân</w:t>
      </w:r>
      <w:r w:rsidR="003A50E8" w:rsidRPr="00191D42">
        <w:rPr>
          <w:rFonts w:ascii="Times New Roman" w:hAnsi="Times New Roman"/>
          <w:bCs/>
          <w:iCs/>
          <w:color w:val="000000" w:themeColor="text1"/>
          <w:sz w:val="28"/>
          <w:szCs w:val="28"/>
          <w:lang w:val="vi-VN"/>
        </w:rPr>
        <w:t xml:space="preserve"> </w:t>
      </w:r>
      <w:r w:rsidR="00122812" w:rsidRPr="00191D42">
        <w:rPr>
          <w:rFonts w:ascii="Times New Roman" w:hAnsi="Times New Roman"/>
          <w:bCs/>
          <w:iCs/>
          <w:color w:val="000000" w:themeColor="text1"/>
          <w:sz w:val="28"/>
          <w:szCs w:val="28"/>
          <w:lang w:val="vi-VN"/>
        </w:rPr>
        <w:t>xảy ra đối với công việc bức xạ của cơ sở</w:t>
      </w:r>
      <w:r w:rsidR="0028542B" w:rsidRPr="00191D42">
        <w:rPr>
          <w:rFonts w:ascii="Times New Roman" w:hAnsi="Times New Roman"/>
          <w:color w:val="000000" w:themeColor="text1"/>
          <w:sz w:val="28"/>
        </w:rPr>
        <w:t>;</w:t>
      </w:r>
      <w:r w:rsidR="00122812" w:rsidRPr="00191D42">
        <w:rPr>
          <w:rFonts w:ascii="Times New Roman" w:hAnsi="Times New Roman"/>
          <w:color w:val="000000" w:themeColor="text1"/>
          <w:sz w:val="28"/>
          <w:lang w:val="vi-VN"/>
        </w:rPr>
        <w:t xml:space="preserve"> </w:t>
      </w:r>
    </w:p>
    <w:p w14:paraId="3B299C53" w14:textId="224DA92A" w:rsidR="00122812" w:rsidRPr="00191D42" w:rsidRDefault="00D67A73"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b)</w:t>
      </w:r>
      <w:r w:rsidR="00122812" w:rsidRPr="00191D42">
        <w:rPr>
          <w:rFonts w:ascii="Times New Roman" w:hAnsi="Times New Roman"/>
          <w:color w:val="000000" w:themeColor="text1"/>
          <w:sz w:val="28"/>
          <w:lang w:val="vi-VN"/>
        </w:rPr>
        <w:t xml:space="preserve"> </w:t>
      </w:r>
      <w:r w:rsidR="00122812" w:rsidRPr="00191D42">
        <w:rPr>
          <w:rFonts w:ascii="Times New Roman" w:hAnsi="Times New Roman"/>
          <w:bCs/>
          <w:iCs/>
          <w:color w:val="000000" w:themeColor="text1"/>
          <w:sz w:val="28"/>
          <w:szCs w:val="28"/>
          <w:lang w:val="vi-VN"/>
        </w:rPr>
        <w:t xml:space="preserve">Kế hoạch ứng phó </w:t>
      </w:r>
      <w:r w:rsidR="00122812" w:rsidRPr="00191D42">
        <w:rPr>
          <w:rFonts w:ascii="Times New Roman" w:hAnsi="Times New Roman"/>
          <w:color w:val="000000" w:themeColor="text1"/>
          <w:sz w:val="28"/>
          <w:szCs w:val="28"/>
          <w:lang w:val="vi-VN"/>
        </w:rPr>
        <w:t>sự cố bức xạ</w:t>
      </w:r>
      <w:r w:rsidR="00122812" w:rsidRPr="00191D42">
        <w:rPr>
          <w:rFonts w:ascii="Times New Roman" w:hAnsi="Times New Roman"/>
          <w:color w:val="000000" w:themeColor="text1"/>
          <w:sz w:val="28"/>
          <w:lang w:val="vi-VN"/>
        </w:rPr>
        <w:t>, sự cố</w:t>
      </w:r>
      <w:r w:rsidR="00122812" w:rsidRPr="00191D42">
        <w:rPr>
          <w:rFonts w:ascii="Times New Roman" w:hAnsi="Times New Roman"/>
          <w:color w:val="000000" w:themeColor="text1"/>
          <w:sz w:val="28"/>
          <w:szCs w:val="28"/>
          <w:lang w:val="vi-VN"/>
        </w:rPr>
        <w:t xml:space="preserve"> hạt nhân</w:t>
      </w:r>
      <w:r w:rsidR="00122812" w:rsidRPr="00191D42">
        <w:rPr>
          <w:rFonts w:ascii="Times New Roman" w:hAnsi="Times New Roman"/>
          <w:bCs/>
          <w:iCs/>
          <w:color w:val="000000" w:themeColor="text1"/>
          <w:sz w:val="28"/>
          <w:szCs w:val="28"/>
          <w:lang w:val="vi-VN"/>
        </w:rPr>
        <w:t xml:space="preserve"> cấp tỉnh áp dụng khi sự cố</w:t>
      </w:r>
      <w:r w:rsidR="003A50E8" w:rsidRPr="00191D42">
        <w:rPr>
          <w:rFonts w:ascii="Times New Roman" w:hAnsi="Times New Roman"/>
          <w:color w:val="000000" w:themeColor="text1"/>
          <w:sz w:val="28"/>
          <w:szCs w:val="28"/>
          <w:lang w:val="vi-VN"/>
        </w:rPr>
        <w:t xml:space="preserve"> bức xạ</w:t>
      </w:r>
      <w:r w:rsidR="003A50E8" w:rsidRPr="00191D42">
        <w:rPr>
          <w:rFonts w:ascii="Times New Roman" w:hAnsi="Times New Roman"/>
          <w:color w:val="000000" w:themeColor="text1"/>
          <w:sz w:val="28"/>
          <w:lang w:val="vi-VN"/>
        </w:rPr>
        <w:t>, sự cố</w:t>
      </w:r>
      <w:r w:rsidR="003A50E8" w:rsidRPr="00191D42">
        <w:rPr>
          <w:rFonts w:ascii="Times New Roman" w:hAnsi="Times New Roman"/>
          <w:color w:val="000000" w:themeColor="text1"/>
          <w:sz w:val="28"/>
          <w:szCs w:val="28"/>
          <w:lang w:val="vi-VN"/>
        </w:rPr>
        <w:t xml:space="preserve"> hạt nhân</w:t>
      </w:r>
      <w:r w:rsidR="003A50E8" w:rsidRPr="00191D42">
        <w:rPr>
          <w:rFonts w:ascii="Times New Roman" w:hAnsi="Times New Roman"/>
          <w:bCs/>
          <w:iCs/>
          <w:color w:val="000000" w:themeColor="text1"/>
          <w:sz w:val="28"/>
          <w:szCs w:val="28"/>
          <w:lang w:val="vi-VN"/>
        </w:rPr>
        <w:t xml:space="preserve"> </w:t>
      </w:r>
      <w:r w:rsidR="00122812" w:rsidRPr="00191D42">
        <w:rPr>
          <w:rFonts w:ascii="Times New Roman" w:hAnsi="Times New Roman"/>
          <w:bCs/>
          <w:iCs/>
          <w:color w:val="000000" w:themeColor="text1"/>
          <w:sz w:val="28"/>
          <w:szCs w:val="28"/>
          <w:lang w:val="vi-VN"/>
        </w:rPr>
        <w:t>xảy ra đối với địa phương hoặc trong trường hợp sự cố vượt quá khả năng ứng phó của cơ sở, phạm vi cơ sở</w:t>
      </w:r>
      <w:r w:rsidR="0028542B" w:rsidRPr="00191D42">
        <w:rPr>
          <w:rFonts w:ascii="Times New Roman" w:hAnsi="Times New Roman"/>
          <w:color w:val="000000" w:themeColor="text1"/>
          <w:sz w:val="28"/>
        </w:rPr>
        <w:t>;</w:t>
      </w:r>
      <w:r w:rsidR="00122812" w:rsidRPr="00191D42">
        <w:rPr>
          <w:rFonts w:ascii="Times New Roman" w:hAnsi="Times New Roman"/>
          <w:color w:val="000000" w:themeColor="text1"/>
          <w:sz w:val="28"/>
          <w:lang w:val="vi-VN"/>
        </w:rPr>
        <w:t xml:space="preserve"> </w:t>
      </w:r>
    </w:p>
    <w:p w14:paraId="465EF864" w14:textId="5476A588" w:rsidR="00122812" w:rsidRPr="00191D42" w:rsidRDefault="00D67A73"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c)</w:t>
      </w:r>
      <w:r w:rsidR="00122812" w:rsidRPr="00191D42">
        <w:rPr>
          <w:rFonts w:ascii="Times New Roman" w:hAnsi="Times New Roman"/>
          <w:bCs/>
          <w:iCs/>
          <w:color w:val="000000" w:themeColor="text1"/>
          <w:sz w:val="28"/>
          <w:szCs w:val="28"/>
          <w:lang w:val="vi-VN"/>
        </w:rPr>
        <w:t xml:space="preserve"> Kế hoạch ứng phó </w:t>
      </w:r>
      <w:r w:rsidR="00122812" w:rsidRPr="00191D42">
        <w:rPr>
          <w:rFonts w:ascii="Times New Roman" w:hAnsi="Times New Roman"/>
          <w:color w:val="000000" w:themeColor="text1"/>
          <w:sz w:val="28"/>
          <w:szCs w:val="28"/>
          <w:lang w:val="vi-VN"/>
        </w:rPr>
        <w:t>sự cố bức xạ</w:t>
      </w:r>
      <w:r w:rsidR="00122812" w:rsidRPr="00191D42">
        <w:rPr>
          <w:rFonts w:ascii="Times New Roman" w:hAnsi="Times New Roman"/>
          <w:color w:val="000000" w:themeColor="text1"/>
          <w:sz w:val="28"/>
          <w:lang w:val="vi-VN"/>
        </w:rPr>
        <w:t>, sự cố</w:t>
      </w:r>
      <w:r w:rsidR="00122812" w:rsidRPr="00191D42">
        <w:rPr>
          <w:rFonts w:ascii="Times New Roman" w:hAnsi="Times New Roman"/>
          <w:color w:val="000000" w:themeColor="text1"/>
          <w:sz w:val="28"/>
          <w:szCs w:val="28"/>
          <w:lang w:val="vi-VN"/>
        </w:rPr>
        <w:t xml:space="preserve"> hạt nhân</w:t>
      </w:r>
      <w:r w:rsidR="00122812" w:rsidRPr="00191D42">
        <w:rPr>
          <w:rFonts w:ascii="Times New Roman" w:hAnsi="Times New Roman"/>
          <w:bCs/>
          <w:iCs/>
          <w:color w:val="000000" w:themeColor="text1"/>
          <w:sz w:val="28"/>
          <w:szCs w:val="28"/>
          <w:lang w:val="vi-VN"/>
        </w:rPr>
        <w:t xml:space="preserve"> cấp quốc gia được áp dụng khi </w:t>
      </w:r>
      <w:r w:rsidR="00122812" w:rsidRPr="00191D42">
        <w:rPr>
          <w:rFonts w:ascii="Times New Roman" w:hAnsi="Times New Roman"/>
          <w:color w:val="000000" w:themeColor="text1"/>
          <w:sz w:val="28"/>
          <w:szCs w:val="28"/>
          <w:lang w:val="vi-VN"/>
        </w:rPr>
        <w:t>sự cố bức xạ</w:t>
      </w:r>
      <w:r w:rsidR="00122812" w:rsidRPr="00191D42">
        <w:rPr>
          <w:rFonts w:ascii="Times New Roman" w:hAnsi="Times New Roman"/>
          <w:color w:val="000000" w:themeColor="text1"/>
          <w:sz w:val="28"/>
          <w:lang w:val="vi-VN"/>
        </w:rPr>
        <w:t>, sự cố</w:t>
      </w:r>
      <w:r w:rsidR="00122812" w:rsidRPr="00191D42">
        <w:rPr>
          <w:rFonts w:ascii="Times New Roman" w:hAnsi="Times New Roman"/>
          <w:color w:val="000000" w:themeColor="text1"/>
          <w:sz w:val="28"/>
          <w:szCs w:val="28"/>
          <w:lang w:val="vi-VN"/>
        </w:rPr>
        <w:t xml:space="preserve"> hạt nhân</w:t>
      </w:r>
      <w:r w:rsidR="00122812" w:rsidRPr="00191D42">
        <w:rPr>
          <w:rFonts w:ascii="Times New Roman" w:hAnsi="Times New Roman"/>
          <w:bCs/>
          <w:iCs/>
          <w:color w:val="000000" w:themeColor="text1"/>
          <w:sz w:val="28"/>
          <w:szCs w:val="28"/>
          <w:lang w:val="vi-VN"/>
        </w:rPr>
        <w:t xml:space="preserve"> xảy ra ở cấp độ quốc gia hoặc trong trường hợp sự cố vượt quá khả năng ứng phó của cấp tỉnh, vượt quá phạm vi cấp tỉnh.</w:t>
      </w:r>
      <w:r w:rsidR="00122812" w:rsidRPr="00191D42">
        <w:rPr>
          <w:rFonts w:ascii="Times New Roman" w:hAnsi="Times New Roman"/>
          <w:color w:val="000000" w:themeColor="text1"/>
          <w:sz w:val="28"/>
          <w:lang w:val="vi-VN"/>
        </w:rPr>
        <w:t xml:space="preserve"> </w:t>
      </w:r>
    </w:p>
    <w:p w14:paraId="69BF5A7B" w14:textId="70BFDBD7" w:rsidR="00122812" w:rsidRPr="00191D42" w:rsidRDefault="00D67A73" w:rsidP="00676DBC">
      <w:pPr>
        <w:spacing w:before="120" w:after="120" w:line="240" w:lineRule="auto"/>
        <w:ind w:firstLine="709"/>
        <w:jc w:val="both"/>
        <w:rPr>
          <w:rFonts w:ascii="Times New Roman" w:hAnsi="Times New Roman"/>
          <w:color w:val="000000" w:themeColor="text1"/>
          <w:spacing w:val="2"/>
          <w:sz w:val="28"/>
          <w:lang w:val="vi-VN"/>
        </w:rPr>
      </w:pPr>
      <w:r w:rsidRPr="00191D42">
        <w:rPr>
          <w:rFonts w:ascii="Times New Roman" w:hAnsi="Times New Roman"/>
          <w:bCs/>
          <w:iCs/>
          <w:color w:val="000000" w:themeColor="text1"/>
          <w:sz w:val="28"/>
          <w:szCs w:val="28"/>
          <w:lang w:val="vi-VN"/>
        </w:rPr>
        <w:t>2</w:t>
      </w:r>
      <w:r w:rsidR="00122812" w:rsidRPr="00191D42">
        <w:rPr>
          <w:rFonts w:ascii="Times New Roman" w:hAnsi="Times New Roman"/>
          <w:color w:val="000000" w:themeColor="text1"/>
          <w:sz w:val="28"/>
          <w:lang w:val="vi-VN"/>
        </w:rPr>
        <w:t>. K</w:t>
      </w:r>
      <w:r w:rsidR="00122812" w:rsidRPr="00191D42">
        <w:rPr>
          <w:rFonts w:ascii="Times New Roman" w:hAnsi="Times New Roman"/>
          <w:bCs/>
          <w:iCs/>
          <w:color w:val="000000" w:themeColor="text1"/>
          <w:sz w:val="28"/>
          <w:szCs w:val="28"/>
          <w:lang w:val="vi-VN"/>
        </w:rPr>
        <w:t xml:space="preserve">ế hoạch ứng phó </w:t>
      </w:r>
      <w:r w:rsidR="00122812" w:rsidRPr="00191D42">
        <w:rPr>
          <w:rFonts w:ascii="Times New Roman" w:hAnsi="Times New Roman"/>
          <w:color w:val="000000" w:themeColor="text1"/>
          <w:sz w:val="28"/>
          <w:szCs w:val="28"/>
          <w:lang w:val="vi-VN"/>
        </w:rPr>
        <w:t>sự cố bức xạ</w:t>
      </w:r>
      <w:r w:rsidR="00122812" w:rsidRPr="00191D42">
        <w:rPr>
          <w:rFonts w:ascii="Times New Roman" w:hAnsi="Times New Roman"/>
          <w:color w:val="000000" w:themeColor="text1"/>
          <w:sz w:val="28"/>
          <w:lang w:val="vi-VN"/>
        </w:rPr>
        <w:t>, sự cố</w:t>
      </w:r>
      <w:r w:rsidR="00122812" w:rsidRPr="00191D42">
        <w:rPr>
          <w:rFonts w:ascii="Times New Roman" w:hAnsi="Times New Roman"/>
          <w:color w:val="000000" w:themeColor="text1"/>
          <w:sz w:val="28"/>
          <w:szCs w:val="28"/>
          <w:lang w:val="vi-VN"/>
        </w:rPr>
        <w:t xml:space="preserve"> hạt nhân</w:t>
      </w:r>
      <w:r w:rsidR="00122812" w:rsidRPr="00191D42">
        <w:rPr>
          <w:rFonts w:ascii="Times New Roman" w:hAnsi="Times New Roman"/>
          <w:bCs/>
          <w:iCs/>
          <w:color w:val="000000" w:themeColor="text1"/>
          <w:sz w:val="28"/>
          <w:szCs w:val="28"/>
          <w:lang w:val="vi-VN"/>
        </w:rPr>
        <w:t xml:space="preserve"> </w:t>
      </w:r>
      <w:r w:rsidR="00122812" w:rsidRPr="00191D42">
        <w:rPr>
          <w:rFonts w:ascii="Times New Roman" w:hAnsi="Times New Roman"/>
          <w:color w:val="000000" w:themeColor="text1"/>
          <w:sz w:val="28"/>
          <w:lang w:val="vi-VN"/>
        </w:rPr>
        <w:t>các cấp bao gồm các nội dung chính sau:</w:t>
      </w:r>
      <w:r w:rsidR="00122812" w:rsidRPr="00191D42">
        <w:rPr>
          <w:rFonts w:ascii="Times New Roman" w:hAnsi="Times New Roman"/>
          <w:bCs/>
          <w:iCs/>
          <w:color w:val="000000" w:themeColor="text1"/>
          <w:sz w:val="28"/>
          <w:szCs w:val="28"/>
          <w:lang w:val="vi-VN"/>
        </w:rPr>
        <w:t xml:space="preserve"> tổ chức bộ máy, dự kiến các tình huống sự cố có thể xảy ra, các </w:t>
      </w:r>
      <w:r w:rsidR="00122812" w:rsidRPr="00191D42">
        <w:rPr>
          <w:rFonts w:ascii="Times New Roman" w:hAnsi="Times New Roman"/>
          <w:bCs/>
          <w:iCs/>
          <w:color w:val="000000" w:themeColor="text1"/>
          <w:sz w:val="28"/>
          <w:szCs w:val="28"/>
          <w:lang w:val="vi-VN"/>
        </w:rPr>
        <w:lastRenderedPageBreak/>
        <w:t>phương án ứng phó, phương án huy động nguồn lực ứng phó, tổ chức diễn tập ứng phó sự cố</w:t>
      </w:r>
      <w:r w:rsidR="00122812" w:rsidRPr="00191D42">
        <w:rPr>
          <w:rFonts w:ascii="Times New Roman" w:hAnsi="Times New Roman"/>
          <w:color w:val="000000" w:themeColor="text1"/>
          <w:sz w:val="28"/>
          <w:lang w:val="vi-VN"/>
        </w:rPr>
        <w:t>.</w:t>
      </w:r>
    </w:p>
    <w:p w14:paraId="3F1B3139" w14:textId="0B61C151" w:rsidR="00797103" w:rsidRPr="00191D42" w:rsidRDefault="00D67A7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3</w:t>
      </w:r>
      <w:r w:rsidR="00797103" w:rsidRPr="00191D42">
        <w:rPr>
          <w:rFonts w:ascii="Times New Roman" w:hAnsi="Times New Roman"/>
          <w:bCs/>
          <w:iCs/>
          <w:color w:val="000000" w:themeColor="text1"/>
          <w:sz w:val="28"/>
          <w:szCs w:val="28"/>
          <w:lang w:val="vi-VN"/>
        </w:rPr>
        <w:t xml:space="preserve">. Chính phủ quy định chi tiết việc xây dựng và phê duyệt kế hoạch ứng phó </w:t>
      </w:r>
      <w:r w:rsidR="003041A4" w:rsidRPr="00191D42">
        <w:rPr>
          <w:rFonts w:ascii="Times New Roman" w:hAnsi="Times New Roman"/>
          <w:color w:val="000000" w:themeColor="text1"/>
          <w:sz w:val="28"/>
          <w:szCs w:val="28"/>
          <w:lang w:val="vi-VN"/>
        </w:rPr>
        <w:t>sự cố bức xạ</w:t>
      </w:r>
      <w:r w:rsidR="003041A4" w:rsidRPr="00191D42">
        <w:rPr>
          <w:rFonts w:ascii="Times New Roman" w:hAnsi="Times New Roman"/>
          <w:color w:val="000000" w:themeColor="text1"/>
          <w:sz w:val="28"/>
          <w:lang w:val="vi-VN"/>
        </w:rPr>
        <w:t>, sự cố</w:t>
      </w:r>
      <w:r w:rsidR="003041A4" w:rsidRPr="00191D42">
        <w:rPr>
          <w:rFonts w:ascii="Times New Roman" w:hAnsi="Times New Roman"/>
          <w:color w:val="000000" w:themeColor="text1"/>
          <w:sz w:val="28"/>
          <w:szCs w:val="28"/>
          <w:lang w:val="vi-VN"/>
        </w:rPr>
        <w:t xml:space="preserve"> hạt nhân</w:t>
      </w:r>
      <w:r w:rsidR="003041A4" w:rsidRPr="00191D42">
        <w:rPr>
          <w:rFonts w:ascii="Times New Roman" w:hAnsi="Times New Roman"/>
          <w:bCs/>
          <w:iCs/>
          <w:color w:val="000000" w:themeColor="text1"/>
          <w:sz w:val="28"/>
          <w:szCs w:val="28"/>
          <w:lang w:val="vi-VN"/>
        </w:rPr>
        <w:t xml:space="preserve"> </w:t>
      </w:r>
      <w:r w:rsidR="00797103" w:rsidRPr="00191D42">
        <w:rPr>
          <w:rFonts w:ascii="Times New Roman" w:hAnsi="Times New Roman"/>
          <w:bCs/>
          <w:iCs/>
          <w:color w:val="000000" w:themeColor="text1"/>
          <w:sz w:val="28"/>
          <w:szCs w:val="28"/>
          <w:lang w:val="vi-VN"/>
        </w:rPr>
        <w:t xml:space="preserve">các cấp, yêu cầu đối với công tác chuẩn bị và ứng phó </w:t>
      </w:r>
      <w:r w:rsidR="003041A4" w:rsidRPr="00191D42">
        <w:rPr>
          <w:rFonts w:ascii="Times New Roman" w:hAnsi="Times New Roman"/>
          <w:color w:val="000000" w:themeColor="text1"/>
          <w:sz w:val="28"/>
          <w:szCs w:val="28"/>
          <w:lang w:val="vi-VN"/>
        </w:rPr>
        <w:t>sự cố bức xạ</w:t>
      </w:r>
      <w:r w:rsidR="003041A4" w:rsidRPr="00191D42">
        <w:rPr>
          <w:rFonts w:ascii="Times New Roman" w:hAnsi="Times New Roman"/>
          <w:color w:val="000000" w:themeColor="text1"/>
          <w:sz w:val="28"/>
          <w:lang w:val="vi-VN"/>
        </w:rPr>
        <w:t>, sự cố</w:t>
      </w:r>
      <w:r w:rsidR="003041A4" w:rsidRPr="00191D42">
        <w:rPr>
          <w:rFonts w:ascii="Times New Roman" w:hAnsi="Times New Roman"/>
          <w:color w:val="000000" w:themeColor="text1"/>
          <w:sz w:val="28"/>
          <w:szCs w:val="28"/>
          <w:lang w:val="vi-VN"/>
        </w:rPr>
        <w:t xml:space="preserve"> hạt nhân</w:t>
      </w:r>
      <w:r w:rsidR="003041A4" w:rsidRPr="00191D42">
        <w:rPr>
          <w:rFonts w:ascii="Times New Roman" w:hAnsi="Times New Roman"/>
          <w:bCs/>
          <w:iCs/>
          <w:color w:val="000000" w:themeColor="text1"/>
          <w:sz w:val="28"/>
          <w:szCs w:val="28"/>
          <w:lang w:val="vi-VN"/>
        </w:rPr>
        <w:t xml:space="preserve"> </w:t>
      </w:r>
      <w:r w:rsidR="00797103" w:rsidRPr="00191D42">
        <w:rPr>
          <w:rFonts w:ascii="Times New Roman" w:hAnsi="Times New Roman"/>
          <w:bCs/>
          <w:iCs/>
          <w:color w:val="000000" w:themeColor="text1"/>
          <w:sz w:val="28"/>
          <w:szCs w:val="28"/>
          <w:lang w:val="vi-VN"/>
        </w:rPr>
        <w:t xml:space="preserve">và trách nhiệm của tổ chức, cá nhân có liên quan khi </w:t>
      </w:r>
      <w:r w:rsidR="00C07C49" w:rsidRPr="00191D42">
        <w:rPr>
          <w:rFonts w:ascii="Times New Roman" w:hAnsi="Times New Roman"/>
          <w:bCs/>
          <w:iCs/>
          <w:color w:val="000000" w:themeColor="text1"/>
          <w:sz w:val="28"/>
          <w:szCs w:val="28"/>
          <w:lang w:val="vi-VN"/>
        </w:rPr>
        <w:t xml:space="preserve">xảy ra </w:t>
      </w:r>
      <w:r w:rsidR="003041A4" w:rsidRPr="00191D42">
        <w:rPr>
          <w:rFonts w:ascii="Times New Roman" w:hAnsi="Times New Roman"/>
          <w:color w:val="000000" w:themeColor="text1"/>
          <w:sz w:val="28"/>
          <w:szCs w:val="28"/>
          <w:lang w:val="vi-VN"/>
        </w:rPr>
        <w:t>sự cố bức xạ</w:t>
      </w:r>
      <w:r w:rsidR="003041A4" w:rsidRPr="00191D42">
        <w:rPr>
          <w:rFonts w:ascii="Times New Roman" w:hAnsi="Times New Roman"/>
          <w:color w:val="000000" w:themeColor="text1"/>
          <w:sz w:val="28"/>
          <w:lang w:val="vi-VN"/>
        </w:rPr>
        <w:t>, sự cố</w:t>
      </w:r>
      <w:r w:rsidR="003041A4" w:rsidRPr="00191D42">
        <w:rPr>
          <w:rFonts w:ascii="Times New Roman" w:hAnsi="Times New Roman"/>
          <w:color w:val="000000" w:themeColor="text1"/>
          <w:sz w:val="28"/>
          <w:szCs w:val="28"/>
          <w:lang w:val="vi-VN"/>
        </w:rPr>
        <w:t xml:space="preserve"> hạt nhân</w:t>
      </w:r>
      <w:r w:rsidR="00797103" w:rsidRPr="00191D42">
        <w:rPr>
          <w:rFonts w:ascii="Times New Roman" w:hAnsi="Times New Roman"/>
          <w:bCs/>
          <w:iCs/>
          <w:color w:val="000000" w:themeColor="text1"/>
          <w:sz w:val="28"/>
          <w:szCs w:val="28"/>
          <w:lang w:val="vi-VN"/>
        </w:rPr>
        <w:t>.</w:t>
      </w:r>
    </w:p>
    <w:p w14:paraId="113C2D5A" w14:textId="057F1496" w:rsidR="00797103" w:rsidRPr="00191D42" w:rsidRDefault="0077118F" w:rsidP="00676DBC">
      <w:pPr>
        <w:pStyle w:val="Heading3"/>
        <w:tabs>
          <w:tab w:val="left" w:pos="1701"/>
        </w:tabs>
        <w:spacing w:before="120" w:after="120" w:line="240" w:lineRule="auto"/>
        <w:ind w:left="709"/>
        <w:jc w:val="both"/>
        <w:rPr>
          <w:rFonts w:ascii="Times New Roman" w:eastAsia="Times New Roman" w:hAnsi="Times New Roman" w:cs="Times New Roman"/>
          <w:b/>
          <w:bCs/>
          <w:color w:val="000000" w:themeColor="text1"/>
          <w:sz w:val="28"/>
          <w:szCs w:val="28"/>
          <w:lang w:val="vi-VN" w:eastAsia="ko-KR"/>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67</w:t>
      </w:r>
      <w:r w:rsidRPr="00191D42">
        <w:rPr>
          <w:rFonts w:ascii="Times New Roman" w:hAnsi="Times New Roman" w:cs="Times New Roman"/>
          <w:b/>
          <w:bCs/>
          <w:color w:val="000000" w:themeColor="text1"/>
          <w:sz w:val="28"/>
          <w:szCs w:val="28"/>
          <w:lang w:val="vi-VN"/>
        </w:rPr>
        <w:t>.</w:t>
      </w:r>
      <w:r w:rsidR="001913C6" w:rsidRPr="00191D42">
        <w:rPr>
          <w:rFonts w:ascii="Times New Roman" w:hAnsi="Times New Roman" w:cs="Times New Roman"/>
          <w:b/>
          <w:bCs/>
          <w:color w:val="000000" w:themeColor="text1"/>
          <w:sz w:val="28"/>
          <w:szCs w:val="28"/>
          <w:lang w:val="vi-VN"/>
        </w:rPr>
        <w:t xml:space="preserve"> </w:t>
      </w:r>
      <w:bookmarkStart w:id="232" w:name="_Toc193274125"/>
      <w:bookmarkStart w:id="233" w:name="_Toc198388705"/>
      <w:bookmarkStart w:id="234" w:name="_Toc199771766"/>
      <w:r w:rsidR="00797103" w:rsidRPr="00191D42">
        <w:rPr>
          <w:rFonts w:ascii="Times New Roman" w:hAnsi="Times New Roman" w:cs="Times New Roman"/>
          <w:b/>
          <w:bCs/>
          <w:color w:val="000000" w:themeColor="text1"/>
          <w:sz w:val="28"/>
          <w:szCs w:val="28"/>
          <w:lang w:val="vi-VN"/>
        </w:rPr>
        <w:t>Tình trạng khẩn cấp về bức xạ và hạt nhân</w:t>
      </w:r>
      <w:bookmarkEnd w:id="232"/>
      <w:bookmarkEnd w:id="233"/>
      <w:bookmarkEnd w:id="234"/>
    </w:p>
    <w:p w14:paraId="5E497BA1" w14:textId="59A56834" w:rsidR="00122812" w:rsidRPr="00191D42" w:rsidRDefault="00122812"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 Tình trạng khẩn cấp về bức xạ và hạt nhân là tình huống đặc biệt nghiêm trọng gây ra từ các tình huống sau</w:t>
      </w:r>
      <w:r w:rsidR="00B732BC" w:rsidRPr="00191D42">
        <w:rPr>
          <w:rFonts w:ascii="Times New Roman" w:hAnsi="Times New Roman"/>
          <w:bCs/>
          <w:iCs/>
          <w:color w:val="000000" w:themeColor="text1"/>
          <w:sz w:val="28"/>
          <w:szCs w:val="28"/>
        </w:rPr>
        <w:t xml:space="preserve"> đây</w:t>
      </w:r>
      <w:r w:rsidRPr="00191D42">
        <w:rPr>
          <w:rFonts w:ascii="Times New Roman" w:hAnsi="Times New Roman"/>
          <w:bCs/>
          <w:iCs/>
          <w:color w:val="000000" w:themeColor="text1"/>
          <w:sz w:val="28"/>
          <w:szCs w:val="28"/>
          <w:lang w:val="vi-VN"/>
        </w:rPr>
        <w:t>:</w:t>
      </w:r>
    </w:p>
    <w:p w14:paraId="4418A80E" w14:textId="2032A235" w:rsidR="00122812" w:rsidRPr="00191D42" w:rsidRDefault="00122812"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Pr="00191D42">
        <w:rPr>
          <w:rFonts w:ascii="Times New Roman" w:hAnsi="Times New Roman"/>
          <w:color w:val="000000" w:themeColor="text1"/>
          <w:sz w:val="28"/>
          <w:lang w:val="vi-VN"/>
        </w:rPr>
        <w:t>S</w:t>
      </w:r>
      <w:r w:rsidRPr="00191D42">
        <w:rPr>
          <w:rFonts w:ascii="Times New Roman" w:hAnsi="Times New Roman"/>
          <w:color w:val="000000" w:themeColor="text1"/>
          <w:sz w:val="28"/>
          <w:szCs w:val="28"/>
          <w:lang w:val="vi-VN"/>
        </w:rPr>
        <w:t>ự cố bức xạ</w:t>
      </w:r>
      <w:r w:rsidRPr="00191D42">
        <w:rPr>
          <w:rFonts w:ascii="Times New Roman" w:hAnsi="Times New Roman"/>
          <w:color w:val="000000" w:themeColor="text1"/>
          <w:sz w:val="28"/>
          <w:lang w:val="vi-VN"/>
        </w:rPr>
        <w:t>, sự cố</w:t>
      </w:r>
      <w:r w:rsidRPr="00191D42">
        <w:rPr>
          <w:rFonts w:ascii="Times New Roman" w:hAnsi="Times New Roman"/>
          <w:color w:val="000000" w:themeColor="text1"/>
          <w:sz w:val="28"/>
          <w:szCs w:val="28"/>
          <w:lang w:val="vi-VN"/>
        </w:rPr>
        <w:t xml:space="preserve"> hạt nhân</w:t>
      </w:r>
      <w:r w:rsidRPr="00191D42">
        <w:rPr>
          <w:rFonts w:ascii="Times New Roman" w:hAnsi="Times New Roman"/>
          <w:bCs/>
          <w:iCs/>
          <w:color w:val="000000" w:themeColor="text1"/>
          <w:sz w:val="28"/>
          <w:szCs w:val="28"/>
          <w:lang w:val="vi-VN"/>
        </w:rPr>
        <w:t xml:space="preserve"> gây ra rò rỉ phóng xạ, phát tán </w:t>
      </w:r>
      <w:r w:rsidRPr="00191D42">
        <w:rPr>
          <w:rFonts w:ascii="Times New Roman" w:hAnsi="Times New Roman"/>
          <w:color w:val="000000" w:themeColor="text1"/>
          <w:sz w:val="28"/>
          <w:lang w:val="vi-VN"/>
        </w:rPr>
        <w:t xml:space="preserve">phóng xạ </w:t>
      </w:r>
      <w:r w:rsidRPr="00191D42">
        <w:rPr>
          <w:rFonts w:ascii="Times New Roman" w:hAnsi="Times New Roman"/>
          <w:bCs/>
          <w:iCs/>
          <w:color w:val="000000" w:themeColor="text1"/>
          <w:sz w:val="28"/>
          <w:szCs w:val="28"/>
          <w:lang w:val="vi-VN"/>
        </w:rPr>
        <w:t xml:space="preserve">mạnh, ảnh hưởng rất nghiêm trọng đối với con người và môi trường bên ngoài cơ sở bức xạ, cơ sở hạt nhân ở diện rộng, phạm vi ảnh hưởng từ một </w:t>
      </w:r>
      <w:r w:rsidR="00B732BC" w:rsidRPr="00191D42">
        <w:rPr>
          <w:rFonts w:ascii="Times New Roman" w:hAnsi="Times New Roman"/>
          <w:bCs/>
          <w:iCs/>
          <w:color w:val="000000" w:themeColor="text1"/>
          <w:sz w:val="28"/>
          <w:szCs w:val="28"/>
        </w:rPr>
        <w:t xml:space="preserve">đơn vị hành chính cấp </w:t>
      </w:r>
      <w:r w:rsidRPr="00191D42">
        <w:rPr>
          <w:rFonts w:ascii="Times New Roman" w:hAnsi="Times New Roman"/>
          <w:bCs/>
          <w:iCs/>
          <w:color w:val="000000" w:themeColor="text1"/>
          <w:sz w:val="28"/>
          <w:szCs w:val="28"/>
          <w:lang w:val="vi-VN"/>
        </w:rPr>
        <w:t>tỉnh trở lên hoặc ra ngoài biên giới quốc gia;</w:t>
      </w:r>
    </w:p>
    <w:p w14:paraId="00F3EF64" w14:textId="3694E93D" w:rsidR="00122812" w:rsidRPr="00191D42" w:rsidRDefault="00122812"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b) </w:t>
      </w:r>
      <w:r w:rsidRPr="00191D42">
        <w:rPr>
          <w:rFonts w:ascii="Times New Roman" w:hAnsi="Times New Roman"/>
          <w:color w:val="000000" w:themeColor="text1"/>
          <w:sz w:val="28"/>
          <w:lang w:val="vi-VN"/>
        </w:rPr>
        <w:t>S</w:t>
      </w:r>
      <w:r w:rsidRPr="00191D42">
        <w:rPr>
          <w:rFonts w:ascii="Times New Roman" w:hAnsi="Times New Roman"/>
          <w:color w:val="000000" w:themeColor="text1"/>
          <w:sz w:val="28"/>
          <w:szCs w:val="28"/>
          <w:lang w:val="vi-VN"/>
        </w:rPr>
        <w:t>ự cố bức xạ</w:t>
      </w:r>
      <w:r w:rsidRPr="00191D42">
        <w:rPr>
          <w:rFonts w:ascii="Times New Roman" w:hAnsi="Times New Roman"/>
          <w:color w:val="000000" w:themeColor="text1"/>
          <w:sz w:val="28"/>
          <w:lang w:val="vi-VN"/>
        </w:rPr>
        <w:t>, sự cố</w:t>
      </w:r>
      <w:r w:rsidRPr="00191D42">
        <w:rPr>
          <w:rFonts w:ascii="Times New Roman" w:hAnsi="Times New Roman"/>
          <w:color w:val="000000" w:themeColor="text1"/>
          <w:sz w:val="28"/>
          <w:szCs w:val="28"/>
          <w:lang w:val="vi-VN"/>
        </w:rPr>
        <w:t xml:space="preserve"> hạt nhân</w:t>
      </w:r>
      <w:r w:rsidRPr="00191D42">
        <w:rPr>
          <w:rFonts w:ascii="Times New Roman" w:hAnsi="Times New Roman"/>
          <w:bCs/>
          <w:iCs/>
          <w:color w:val="000000" w:themeColor="text1"/>
          <w:sz w:val="28"/>
          <w:szCs w:val="28"/>
          <w:lang w:val="vi-VN"/>
        </w:rPr>
        <w:t xml:space="preserve"> xảy ra ở nước ngoài</w:t>
      </w:r>
      <w:r w:rsidRPr="00191D42">
        <w:rPr>
          <w:rFonts w:ascii="Times New Roman" w:hAnsi="Times New Roman"/>
          <w:color w:val="000000" w:themeColor="text1"/>
          <w:sz w:val="28"/>
          <w:lang w:val="vi-VN"/>
        </w:rPr>
        <w:t>,</w:t>
      </w:r>
      <w:r w:rsidRPr="00191D42">
        <w:rPr>
          <w:rFonts w:ascii="Times New Roman" w:hAnsi="Times New Roman"/>
          <w:bCs/>
          <w:iCs/>
          <w:color w:val="000000" w:themeColor="text1"/>
          <w:sz w:val="28"/>
          <w:szCs w:val="28"/>
          <w:lang w:val="vi-VN"/>
        </w:rPr>
        <w:t xml:space="preserve"> </w:t>
      </w:r>
      <w:r w:rsidRPr="00191D42">
        <w:rPr>
          <w:rFonts w:ascii="Times New Roman" w:hAnsi="Times New Roman"/>
          <w:color w:val="000000" w:themeColor="text1"/>
          <w:sz w:val="28"/>
          <w:lang w:val="vi-VN"/>
        </w:rPr>
        <w:t xml:space="preserve">phát tán phóng xạ mạnh, </w:t>
      </w:r>
      <w:r w:rsidRPr="00191D42">
        <w:rPr>
          <w:rFonts w:ascii="Times New Roman" w:hAnsi="Times New Roman"/>
          <w:bCs/>
          <w:iCs/>
          <w:color w:val="000000" w:themeColor="text1"/>
          <w:sz w:val="28"/>
          <w:szCs w:val="28"/>
          <w:lang w:val="vi-VN"/>
        </w:rPr>
        <w:t xml:space="preserve">ảnh hưởng rất nghiêm trọng đối với con người và môi trường tại một hoặc nhiều địa phương của Việt Nam. </w:t>
      </w:r>
    </w:p>
    <w:p w14:paraId="29337BB0" w14:textId="2F6AB8E6" w:rsidR="00122812" w:rsidRPr="00191D42" w:rsidRDefault="00122812"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2. Việc ban bố tình trạng khẩn cấp về bức xạ và hạt nhân thực hiện theo </w:t>
      </w:r>
      <w:r w:rsidR="00B732BC" w:rsidRPr="00191D42">
        <w:rPr>
          <w:rFonts w:ascii="Times New Roman" w:hAnsi="Times New Roman"/>
          <w:bCs/>
          <w:iCs/>
          <w:color w:val="000000" w:themeColor="text1"/>
          <w:sz w:val="28"/>
          <w:szCs w:val="28"/>
        </w:rPr>
        <w:t xml:space="preserve">quy định của </w:t>
      </w:r>
      <w:r w:rsidRPr="00191D42">
        <w:rPr>
          <w:rFonts w:ascii="Times New Roman" w:hAnsi="Times New Roman"/>
          <w:bCs/>
          <w:iCs/>
          <w:color w:val="000000" w:themeColor="text1"/>
          <w:sz w:val="28"/>
          <w:szCs w:val="28"/>
          <w:lang w:val="vi-VN"/>
        </w:rPr>
        <w:t>pháp luật về tình trạng khẩn cấp.</w:t>
      </w:r>
    </w:p>
    <w:p w14:paraId="47CFC685" w14:textId="7AD67E64" w:rsidR="00122812" w:rsidRPr="00191D42" w:rsidRDefault="00122812"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 xml:space="preserve">3. </w:t>
      </w:r>
      <w:r w:rsidRPr="00191D42">
        <w:rPr>
          <w:rFonts w:ascii="Times New Roman" w:hAnsi="Times New Roman"/>
          <w:color w:val="000000" w:themeColor="text1"/>
          <w:sz w:val="28"/>
          <w:lang w:val="vi-VN"/>
        </w:rPr>
        <w:t>Chính phủ quy định</w:t>
      </w:r>
      <w:r w:rsidRPr="00191D42">
        <w:rPr>
          <w:rFonts w:ascii="Times New Roman" w:hAnsi="Times New Roman"/>
          <w:bCs/>
          <w:iCs/>
          <w:color w:val="000000" w:themeColor="text1"/>
          <w:sz w:val="28"/>
          <w:szCs w:val="28"/>
          <w:lang w:val="vi-VN"/>
        </w:rPr>
        <w:t xml:space="preserve"> </w:t>
      </w:r>
      <w:r w:rsidRPr="00191D42">
        <w:rPr>
          <w:rFonts w:ascii="Times New Roman" w:hAnsi="Times New Roman"/>
          <w:color w:val="000000" w:themeColor="text1"/>
          <w:sz w:val="28"/>
          <w:lang w:val="vi-VN"/>
        </w:rPr>
        <w:t xml:space="preserve">các </w:t>
      </w:r>
      <w:r w:rsidRPr="00191D42">
        <w:rPr>
          <w:rFonts w:ascii="Times New Roman" w:hAnsi="Times New Roman"/>
          <w:bCs/>
          <w:iCs/>
          <w:color w:val="000000" w:themeColor="text1"/>
          <w:sz w:val="28"/>
          <w:szCs w:val="28"/>
          <w:lang w:val="vi-VN"/>
        </w:rPr>
        <w:t xml:space="preserve">biện pháp </w:t>
      </w:r>
      <w:r w:rsidRPr="00191D42">
        <w:rPr>
          <w:rFonts w:ascii="Times New Roman" w:hAnsi="Times New Roman"/>
          <w:color w:val="000000" w:themeColor="text1"/>
          <w:sz w:val="28"/>
          <w:lang w:val="vi-VN"/>
        </w:rPr>
        <w:t>đặc thù trong tình trạng khẩn cấp về bức xạ và hạt nhân ngoài các biện pháp được áp dụng theo quy định của pháp luật về tình trạng khẩn cấp.</w:t>
      </w:r>
    </w:p>
    <w:p w14:paraId="2E1AD999" w14:textId="09AC9540" w:rsidR="00797103" w:rsidRPr="00191D42" w:rsidRDefault="00797103"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235" w:name="_Toc199771767"/>
      <w:r w:rsidRPr="00191D42">
        <w:rPr>
          <w:rFonts w:ascii="Times New Roman" w:hAnsi="Times New Roman" w:cs="Times New Roman"/>
          <w:b/>
          <w:color w:val="000000" w:themeColor="text1"/>
          <w:sz w:val="28"/>
          <w:szCs w:val="28"/>
          <w:lang w:val="vi-VN"/>
        </w:rPr>
        <w:t>Mục 2</w:t>
      </w:r>
      <w:bookmarkEnd w:id="235"/>
    </w:p>
    <w:p w14:paraId="571A8438" w14:textId="77777777" w:rsidR="00797103" w:rsidRPr="00191D42" w:rsidRDefault="00797103"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236" w:name="_Toc193274127"/>
      <w:bookmarkStart w:id="237" w:name="_Toc198388707"/>
      <w:bookmarkStart w:id="238" w:name="_Toc199771768"/>
      <w:r w:rsidRPr="00191D42">
        <w:rPr>
          <w:rFonts w:ascii="Times New Roman" w:hAnsi="Times New Roman" w:cs="Times New Roman"/>
          <w:b/>
          <w:color w:val="000000" w:themeColor="text1"/>
          <w:sz w:val="28"/>
          <w:szCs w:val="28"/>
          <w:lang w:val="vi-VN"/>
        </w:rPr>
        <w:t>BỒI THƯỜNG THIỆT HẠI BỨC XẠ, THIỆT HẠI HẠT NHÂN</w:t>
      </w:r>
      <w:bookmarkEnd w:id="236"/>
      <w:bookmarkEnd w:id="237"/>
      <w:bookmarkEnd w:id="238"/>
    </w:p>
    <w:p w14:paraId="2F4F36AE" w14:textId="77777777" w:rsidR="00797103" w:rsidRPr="00191D42" w:rsidRDefault="00797103" w:rsidP="00676DBC">
      <w:pPr>
        <w:spacing w:before="120" w:after="120" w:line="240" w:lineRule="auto"/>
        <w:rPr>
          <w:color w:val="000000" w:themeColor="text1"/>
          <w:lang w:val="vi-VN"/>
        </w:rPr>
      </w:pPr>
    </w:p>
    <w:p w14:paraId="0CF17EFD" w14:textId="2454E8DF" w:rsidR="00797103" w:rsidRPr="00191D42" w:rsidRDefault="0077118F" w:rsidP="00676DBC">
      <w:pPr>
        <w:pStyle w:val="Heading3"/>
        <w:tabs>
          <w:tab w:val="left" w:pos="1701"/>
        </w:tabs>
        <w:spacing w:before="120" w:after="120" w:line="240" w:lineRule="auto"/>
        <w:ind w:left="709"/>
        <w:jc w:val="both"/>
        <w:rPr>
          <w:rFonts w:ascii="Times New Roman" w:hAnsi="Times New Roman" w:cs="Times New Roman"/>
          <w:b/>
          <w:bCs/>
          <w:color w:val="000000" w:themeColor="text1"/>
          <w:sz w:val="28"/>
          <w:szCs w:val="28"/>
          <w:lang w:val="vi-VN"/>
        </w:rPr>
      </w:pPr>
      <w:bookmarkStart w:id="239" w:name="_Toc193274128"/>
      <w:bookmarkStart w:id="240" w:name="_Toc198388708"/>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68</w:t>
      </w:r>
      <w:r w:rsidRPr="00191D42">
        <w:rPr>
          <w:rFonts w:ascii="Times New Roman" w:hAnsi="Times New Roman" w:cs="Times New Roman"/>
          <w:b/>
          <w:bCs/>
          <w:color w:val="000000" w:themeColor="text1"/>
          <w:sz w:val="28"/>
          <w:szCs w:val="28"/>
          <w:lang w:val="vi-VN"/>
        </w:rPr>
        <w:t xml:space="preserve">. </w:t>
      </w:r>
      <w:bookmarkStart w:id="241" w:name="_Toc199771769"/>
      <w:r w:rsidRPr="00191D42">
        <w:rPr>
          <w:rFonts w:ascii="Times New Roman" w:hAnsi="Times New Roman" w:cs="Times New Roman"/>
          <w:b/>
          <w:bCs/>
          <w:color w:val="000000" w:themeColor="text1"/>
          <w:sz w:val="28"/>
          <w:szCs w:val="28"/>
          <w:lang w:val="vi-VN"/>
        </w:rPr>
        <w:t>Bồi th</w:t>
      </w:r>
      <w:r w:rsidRPr="00191D42">
        <w:rPr>
          <w:rFonts w:ascii="Times New Roman" w:hAnsi="Times New Roman" w:cs="Times New Roman"/>
          <w:b/>
          <w:bCs/>
          <w:color w:val="000000" w:themeColor="text1"/>
          <w:sz w:val="28"/>
          <w:szCs w:val="28"/>
          <w:lang w:val="vi-VN"/>
        </w:rPr>
        <w:softHyphen/>
        <w:t>ường thiệt hại bức xạ</w:t>
      </w:r>
      <w:bookmarkEnd w:id="239"/>
      <w:bookmarkEnd w:id="240"/>
      <w:bookmarkEnd w:id="241"/>
    </w:p>
    <w:p w14:paraId="27A17838" w14:textId="77777777"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Thiệt hại bức xạ là tổn thất đối với con người, tài sản, môi trường do sự cố liên quan đến mất an toàn bức xạ gây ra, bao gồm cả chi phí cho việc khắc phục hậu quả. </w:t>
      </w:r>
    </w:p>
    <w:p w14:paraId="788DBAAE" w14:textId="0C8071A8"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2. Trách nhiệm bồi th</w:t>
      </w:r>
      <w:r w:rsidRPr="00191D42">
        <w:rPr>
          <w:rFonts w:ascii="Times New Roman" w:hAnsi="Times New Roman"/>
          <w:bCs/>
          <w:iCs/>
          <w:color w:val="000000" w:themeColor="text1"/>
          <w:sz w:val="28"/>
          <w:szCs w:val="28"/>
          <w:lang w:val="vi-VN"/>
        </w:rPr>
        <w:softHyphen/>
        <w:t xml:space="preserve">ường, mức bồi thường, thời hiệu khởi kiện đòi bồi thường thiệt hại bức xạ được </w:t>
      </w:r>
      <w:r w:rsidR="00D15B4F" w:rsidRPr="00191D42">
        <w:rPr>
          <w:rFonts w:ascii="Times New Roman" w:hAnsi="Times New Roman"/>
          <w:color w:val="000000" w:themeColor="text1"/>
          <w:sz w:val="28"/>
          <w:lang w:val="vi-VN"/>
        </w:rPr>
        <w:t xml:space="preserve">thực hiện </w:t>
      </w:r>
      <w:r w:rsidRPr="00191D42">
        <w:rPr>
          <w:rFonts w:ascii="Times New Roman" w:hAnsi="Times New Roman"/>
          <w:bCs/>
          <w:iCs/>
          <w:color w:val="000000" w:themeColor="text1"/>
          <w:sz w:val="28"/>
          <w:szCs w:val="28"/>
          <w:lang w:val="vi-VN"/>
        </w:rPr>
        <w:t>theo quy định của pháp luật về dân sự.</w:t>
      </w:r>
    </w:p>
    <w:p w14:paraId="703FAA35" w14:textId="1A440945" w:rsidR="00797103" w:rsidRPr="00191D42" w:rsidRDefault="0077118F" w:rsidP="00676DBC">
      <w:pPr>
        <w:pStyle w:val="Heading3"/>
        <w:tabs>
          <w:tab w:val="left" w:pos="1701"/>
        </w:tabs>
        <w:spacing w:before="120" w:after="120" w:line="240" w:lineRule="auto"/>
        <w:ind w:left="709"/>
        <w:jc w:val="both"/>
        <w:rPr>
          <w:rFonts w:ascii="Times New Roman" w:hAnsi="Times New Roman" w:cs="Times New Roman"/>
          <w:b/>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69</w:t>
      </w:r>
      <w:r w:rsidRPr="00191D42">
        <w:rPr>
          <w:rFonts w:ascii="Times New Roman" w:hAnsi="Times New Roman" w:cs="Times New Roman"/>
          <w:b/>
          <w:bCs/>
          <w:color w:val="000000" w:themeColor="text1"/>
          <w:sz w:val="28"/>
          <w:szCs w:val="28"/>
          <w:lang w:val="vi-VN"/>
        </w:rPr>
        <w:t>.</w:t>
      </w:r>
      <w:r w:rsidR="001913C6" w:rsidRPr="00191D42">
        <w:rPr>
          <w:rFonts w:ascii="Times New Roman" w:hAnsi="Times New Roman" w:cs="Times New Roman"/>
          <w:b/>
          <w:bCs/>
          <w:color w:val="000000" w:themeColor="text1"/>
          <w:sz w:val="28"/>
          <w:szCs w:val="28"/>
          <w:lang w:val="vi-VN"/>
        </w:rPr>
        <w:t xml:space="preserve"> </w:t>
      </w:r>
      <w:bookmarkStart w:id="242" w:name="_Toc193274129"/>
      <w:bookmarkStart w:id="243" w:name="_Toc198388709"/>
      <w:bookmarkStart w:id="244" w:name="_Toc199771770"/>
      <w:r w:rsidR="00797103" w:rsidRPr="00191D42">
        <w:rPr>
          <w:rFonts w:ascii="Times New Roman" w:hAnsi="Times New Roman" w:cs="Times New Roman"/>
          <w:b/>
          <w:bCs/>
          <w:color w:val="000000" w:themeColor="text1"/>
          <w:sz w:val="28"/>
          <w:szCs w:val="28"/>
          <w:lang w:val="vi-VN"/>
        </w:rPr>
        <w:t>Bồi th</w:t>
      </w:r>
      <w:r w:rsidR="00797103" w:rsidRPr="00191D42">
        <w:rPr>
          <w:rFonts w:ascii="Times New Roman" w:hAnsi="Times New Roman" w:cs="Times New Roman"/>
          <w:b/>
          <w:bCs/>
          <w:color w:val="000000" w:themeColor="text1"/>
          <w:sz w:val="28"/>
          <w:szCs w:val="28"/>
          <w:lang w:val="vi-VN"/>
        </w:rPr>
        <w:softHyphen/>
        <w:t>ường thiệt hại hạt nhân</w:t>
      </w:r>
      <w:bookmarkEnd w:id="242"/>
      <w:bookmarkEnd w:id="243"/>
      <w:bookmarkEnd w:id="244"/>
    </w:p>
    <w:p w14:paraId="35C81E2D" w14:textId="2E9AED0B" w:rsidR="0051672B" w:rsidRPr="00191D42" w:rsidRDefault="00797103" w:rsidP="00676DBC">
      <w:pPr>
        <w:spacing w:before="120" w:after="120" w:line="240" w:lineRule="auto"/>
        <w:ind w:firstLine="709"/>
        <w:jc w:val="both"/>
        <w:rPr>
          <w:rFonts w:ascii="Times New Roman" w:hAnsi="Times New Roman"/>
          <w:i/>
          <w:color w:val="000000" w:themeColor="text1"/>
          <w:sz w:val="28"/>
          <w:lang w:val="vi-VN"/>
        </w:rPr>
      </w:pPr>
      <w:r w:rsidRPr="00191D42">
        <w:rPr>
          <w:rFonts w:ascii="Times New Roman" w:hAnsi="Times New Roman"/>
          <w:bCs/>
          <w:iCs/>
          <w:color w:val="000000" w:themeColor="text1"/>
          <w:sz w:val="28"/>
          <w:szCs w:val="28"/>
          <w:lang w:val="vi-VN"/>
        </w:rPr>
        <w:t xml:space="preserve">1. Thiệt hại hạt nhân là tổn thất đối với con người, tài sản, môi trường, bao gồm </w:t>
      </w:r>
      <w:r w:rsidR="00815D91" w:rsidRPr="00191D42">
        <w:rPr>
          <w:rFonts w:ascii="Times New Roman" w:hAnsi="Times New Roman"/>
          <w:bCs/>
          <w:iCs/>
          <w:color w:val="000000" w:themeColor="text1"/>
          <w:sz w:val="28"/>
          <w:szCs w:val="28"/>
        </w:rPr>
        <w:t xml:space="preserve">cả </w:t>
      </w:r>
      <w:r w:rsidRPr="00191D42">
        <w:rPr>
          <w:rFonts w:ascii="Times New Roman" w:hAnsi="Times New Roman"/>
          <w:bCs/>
          <w:iCs/>
          <w:color w:val="000000" w:themeColor="text1"/>
          <w:sz w:val="28"/>
          <w:szCs w:val="28"/>
          <w:lang w:val="vi-VN"/>
        </w:rPr>
        <w:t>thiệt hại kinh tế</w:t>
      </w:r>
      <w:r w:rsidR="00815D91" w:rsidRPr="00191D42">
        <w:rPr>
          <w:rFonts w:ascii="Times New Roman" w:hAnsi="Times New Roman"/>
          <w:bCs/>
          <w:iCs/>
          <w:color w:val="000000" w:themeColor="text1"/>
          <w:sz w:val="28"/>
          <w:szCs w:val="28"/>
        </w:rPr>
        <w:t xml:space="preserve"> do </w:t>
      </w:r>
      <w:r w:rsidRPr="00191D42">
        <w:rPr>
          <w:rFonts w:ascii="Times New Roman" w:hAnsi="Times New Roman"/>
          <w:bCs/>
          <w:iCs/>
          <w:color w:val="000000" w:themeColor="text1"/>
          <w:sz w:val="28"/>
          <w:szCs w:val="28"/>
          <w:lang w:val="vi-VN"/>
        </w:rPr>
        <w:t>chi phí</w:t>
      </w:r>
      <w:r w:rsidR="00815D91" w:rsidRPr="00191D42">
        <w:rPr>
          <w:rFonts w:ascii="Times New Roman" w:hAnsi="Times New Roman"/>
          <w:bCs/>
          <w:iCs/>
          <w:color w:val="000000" w:themeColor="text1"/>
          <w:sz w:val="28"/>
          <w:szCs w:val="28"/>
        </w:rPr>
        <w:t xml:space="preserve"> phát sinh</w:t>
      </w:r>
      <w:r w:rsidRPr="00191D42">
        <w:rPr>
          <w:rFonts w:ascii="Times New Roman" w:hAnsi="Times New Roman"/>
          <w:bCs/>
          <w:iCs/>
          <w:color w:val="000000" w:themeColor="text1"/>
          <w:sz w:val="28"/>
          <w:szCs w:val="28"/>
          <w:lang w:val="vi-VN"/>
        </w:rPr>
        <w:t xml:space="preserve"> cho việc khắc phục hậu quả do sự cố hạt nhân xảy ra trên phạm vi lãnh thổ</w:t>
      </w:r>
      <w:r w:rsidR="000D347B" w:rsidRPr="00191D42">
        <w:rPr>
          <w:color w:val="000000" w:themeColor="text1"/>
          <w:lang w:val="vi-VN"/>
        </w:rPr>
        <w:t xml:space="preserve"> </w:t>
      </w:r>
      <w:r w:rsidR="00CD3401" w:rsidRPr="00191D42">
        <w:rPr>
          <w:rFonts w:ascii="Times New Roman" w:hAnsi="Times New Roman"/>
          <w:bCs/>
          <w:iCs/>
          <w:color w:val="000000" w:themeColor="text1"/>
          <w:sz w:val="28"/>
          <w:szCs w:val="28"/>
          <w:lang w:val="vi-VN"/>
        </w:rPr>
        <w:t xml:space="preserve">đất liền, các đảo, các quần đảo, vùng biển, lòng đất, vùng trời của nước Cộng </w:t>
      </w:r>
      <w:r w:rsidR="00AC02A3" w:rsidRPr="00191D42">
        <w:rPr>
          <w:rFonts w:ascii="Times New Roman" w:hAnsi="Times New Roman"/>
          <w:bCs/>
          <w:iCs/>
          <w:color w:val="000000" w:themeColor="text1"/>
          <w:sz w:val="28"/>
          <w:szCs w:val="28"/>
          <w:lang w:val="vi-VN"/>
        </w:rPr>
        <w:t>hòa</w:t>
      </w:r>
      <w:r w:rsidR="00CD3401" w:rsidRPr="00191D42">
        <w:rPr>
          <w:rFonts w:ascii="Times New Roman" w:hAnsi="Times New Roman"/>
          <w:bCs/>
          <w:iCs/>
          <w:color w:val="000000" w:themeColor="text1"/>
          <w:sz w:val="28"/>
          <w:szCs w:val="28"/>
          <w:lang w:val="vi-VN"/>
        </w:rPr>
        <w:t xml:space="preserve"> xã hội chủ nghĩa Việt Nam</w:t>
      </w:r>
      <w:r w:rsidR="009E6F46" w:rsidRPr="00191D42">
        <w:rPr>
          <w:rFonts w:ascii="Times New Roman" w:hAnsi="Times New Roman"/>
          <w:color w:val="000000" w:themeColor="text1"/>
          <w:sz w:val="28"/>
          <w:lang w:val="vi-VN"/>
        </w:rPr>
        <w:t>.</w:t>
      </w:r>
    </w:p>
    <w:p w14:paraId="02A0080D" w14:textId="78D8222C" w:rsidR="00797103" w:rsidRPr="00191D42" w:rsidRDefault="00797103" w:rsidP="00676DBC">
      <w:pPr>
        <w:spacing w:before="120" w:after="120" w:line="240" w:lineRule="auto"/>
        <w:ind w:firstLine="709"/>
        <w:jc w:val="both"/>
        <w:rPr>
          <w:rFonts w:ascii="Times New Roman" w:hAnsi="Times New Roman"/>
          <w:bCs/>
          <w:iCs/>
          <w:color w:val="000000" w:themeColor="text1"/>
          <w:spacing w:val="-4"/>
          <w:sz w:val="28"/>
          <w:szCs w:val="28"/>
          <w:lang w:val="vi-VN"/>
        </w:rPr>
      </w:pPr>
      <w:r w:rsidRPr="00191D42">
        <w:rPr>
          <w:rFonts w:ascii="Times New Roman" w:hAnsi="Times New Roman"/>
          <w:bCs/>
          <w:iCs/>
          <w:color w:val="000000" w:themeColor="text1"/>
          <w:sz w:val="28"/>
          <w:szCs w:val="28"/>
          <w:lang w:val="vi-VN"/>
        </w:rPr>
        <w:t>2</w:t>
      </w:r>
      <w:r w:rsidRPr="00191D42">
        <w:rPr>
          <w:rFonts w:ascii="Times New Roman" w:hAnsi="Times New Roman"/>
          <w:bCs/>
          <w:iCs/>
          <w:color w:val="000000" w:themeColor="text1"/>
          <w:spacing w:val="-4"/>
          <w:sz w:val="28"/>
          <w:szCs w:val="28"/>
          <w:lang w:val="vi-VN"/>
        </w:rPr>
        <w:t xml:space="preserve">. </w:t>
      </w:r>
      <w:r w:rsidR="00815D91" w:rsidRPr="00191D42">
        <w:rPr>
          <w:rFonts w:ascii="Times New Roman" w:hAnsi="Times New Roman"/>
          <w:bCs/>
          <w:iCs/>
          <w:color w:val="000000" w:themeColor="text1"/>
          <w:spacing w:val="-4"/>
          <w:sz w:val="28"/>
          <w:szCs w:val="28"/>
        </w:rPr>
        <w:t>C</w:t>
      </w:r>
      <w:r w:rsidR="00A1495E" w:rsidRPr="00191D42">
        <w:rPr>
          <w:rFonts w:ascii="Times New Roman" w:hAnsi="Times New Roman"/>
          <w:bCs/>
          <w:iCs/>
          <w:color w:val="000000" w:themeColor="text1"/>
          <w:spacing w:val="-4"/>
          <w:sz w:val="28"/>
          <w:szCs w:val="28"/>
          <w:lang w:val="vi-VN"/>
        </w:rPr>
        <w:t xml:space="preserve">hủ đầu tư hoặc </w:t>
      </w:r>
      <w:r w:rsidRPr="00191D42">
        <w:rPr>
          <w:rFonts w:ascii="Times New Roman" w:hAnsi="Times New Roman"/>
          <w:bCs/>
          <w:iCs/>
          <w:color w:val="000000" w:themeColor="text1"/>
          <w:spacing w:val="-4"/>
          <w:sz w:val="28"/>
          <w:szCs w:val="28"/>
          <w:lang w:val="vi-VN"/>
        </w:rPr>
        <w:t>tổ chức vận hành</w:t>
      </w:r>
      <w:r w:rsidR="00815D91" w:rsidRPr="00191D42">
        <w:rPr>
          <w:rFonts w:ascii="Times New Roman" w:hAnsi="Times New Roman"/>
          <w:bCs/>
          <w:iCs/>
          <w:color w:val="000000" w:themeColor="text1"/>
          <w:spacing w:val="-4"/>
          <w:sz w:val="28"/>
          <w:szCs w:val="28"/>
        </w:rPr>
        <w:t xml:space="preserve"> cơ sở hạt nhân chịu trách nhiệm sau đây</w:t>
      </w:r>
      <w:r w:rsidRPr="00191D42">
        <w:rPr>
          <w:rFonts w:ascii="Times New Roman" w:hAnsi="Times New Roman"/>
          <w:bCs/>
          <w:iCs/>
          <w:color w:val="000000" w:themeColor="text1"/>
          <w:spacing w:val="-4"/>
          <w:sz w:val="28"/>
          <w:szCs w:val="28"/>
          <w:lang w:val="vi-VN"/>
        </w:rPr>
        <w:t>:</w:t>
      </w:r>
    </w:p>
    <w:p w14:paraId="1EF9A46F" w14:textId="0D426EBB" w:rsidR="00833F9A"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a) </w:t>
      </w:r>
      <w:r w:rsidR="00054120" w:rsidRPr="00191D42">
        <w:rPr>
          <w:rFonts w:ascii="Times New Roman" w:hAnsi="Times New Roman"/>
          <w:bCs/>
          <w:iCs/>
          <w:color w:val="000000" w:themeColor="text1"/>
          <w:sz w:val="28"/>
          <w:szCs w:val="28"/>
          <w:lang w:val="vi-VN"/>
        </w:rPr>
        <w:t>Chỉ có c</w:t>
      </w:r>
      <w:r w:rsidR="006D6A33" w:rsidRPr="00191D42">
        <w:rPr>
          <w:rFonts w:ascii="Times New Roman" w:hAnsi="Times New Roman"/>
          <w:bCs/>
          <w:iCs/>
          <w:color w:val="000000" w:themeColor="text1"/>
          <w:sz w:val="28"/>
          <w:szCs w:val="28"/>
          <w:lang w:val="vi-VN"/>
        </w:rPr>
        <w:t>hủ đầu tư trong giai đoạn vận hành thử</w:t>
      </w:r>
      <w:r w:rsidR="00284653" w:rsidRPr="00191D42">
        <w:rPr>
          <w:rFonts w:ascii="Times New Roman" w:hAnsi="Times New Roman"/>
          <w:bCs/>
          <w:iCs/>
          <w:color w:val="000000" w:themeColor="text1"/>
          <w:sz w:val="28"/>
          <w:szCs w:val="28"/>
          <w:lang w:val="vi-VN"/>
        </w:rPr>
        <w:t xml:space="preserve"> hoặc</w:t>
      </w:r>
      <w:r w:rsidR="00054120" w:rsidRPr="00191D42">
        <w:rPr>
          <w:rFonts w:ascii="Times New Roman" w:hAnsi="Times New Roman"/>
          <w:bCs/>
          <w:iCs/>
          <w:color w:val="000000" w:themeColor="text1"/>
          <w:sz w:val="28"/>
          <w:szCs w:val="28"/>
          <w:lang w:val="vi-VN"/>
        </w:rPr>
        <w:t xml:space="preserve"> chỉ có</w:t>
      </w:r>
      <w:r w:rsidR="006D6A33" w:rsidRPr="00191D42">
        <w:rPr>
          <w:rFonts w:ascii="Times New Roman" w:hAnsi="Times New Roman"/>
          <w:bCs/>
          <w:iCs/>
          <w:color w:val="000000" w:themeColor="text1"/>
          <w:sz w:val="28"/>
          <w:szCs w:val="28"/>
          <w:lang w:val="vi-VN"/>
        </w:rPr>
        <w:t xml:space="preserve"> t</w:t>
      </w:r>
      <w:r w:rsidRPr="00191D42">
        <w:rPr>
          <w:rFonts w:ascii="Times New Roman" w:hAnsi="Times New Roman"/>
          <w:bCs/>
          <w:iCs/>
          <w:color w:val="000000" w:themeColor="text1"/>
          <w:sz w:val="28"/>
          <w:szCs w:val="28"/>
          <w:lang w:val="vi-VN"/>
        </w:rPr>
        <w:t xml:space="preserve">ổ chức vận hành phải chịu trách nhiệm về thiệt hại hạt nhân xảy ra ở bất kỳ nơi nào, khi có </w:t>
      </w:r>
      <w:r w:rsidRPr="00191D42">
        <w:rPr>
          <w:rFonts w:ascii="Times New Roman" w:hAnsi="Times New Roman"/>
          <w:bCs/>
          <w:iCs/>
          <w:color w:val="000000" w:themeColor="text1"/>
          <w:sz w:val="28"/>
          <w:szCs w:val="28"/>
          <w:lang w:val="vi-VN"/>
        </w:rPr>
        <w:lastRenderedPageBreak/>
        <w:t xml:space="preserve">bằng chứng cho thấy thiệt hại đó là do sự cố hạt nhân tại cơ sở hạt nhân của </w:t>
      </w:r>
      <w:r w:rsidR="00284653" w:rsidRPr="00191D42">
        <w:rPr>
          <w:rFonts w:ascii="Times New Roman" w:hAnsi="Times New Roman"/>
          <w:bCs/>
          <w:iCs/>
          <w:color w:val="000000" w:themeColor="text1"/>
          <w:sz w:val="28"/>
          <w:szCs w:val="28"/>
          <w:lang w:val="vi-VN"/>
        </w:rPr>
        <w:t xml:space="preserve">chủ đầu tư hoặc </w:t>
      </w:r>
      <w:r w:rsidRPr="00191D42">
        <w:rPr>
          <w:rFonts w:ascii="Times New Roman" w:hAnsi="Times New Roman"/>
          <w:bCs/>
          <w:iCs/>
          <w:color w:val="000000" w:themeColor="text1"/>
          <w:sz w:val="28"/>
          <w:szCs w:val="28"/>
          <w:lang w:val="vi-VN"/>
        </w:rPr>
        <w:t xml:space="preserve">tổ chức vận hành đó gây ra; </w:t>
      </w:r>
    </w:p>
    <w:p w14:paraId="4BE091F3" w14:textId="6003CA9A"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 Trách nhiệm đối với thiệt hại hạt nhân do vật liệu hạt nhân bị</w:t>
      </w:r>
      <w:r w:rsidR="00E00548" w:rsidRPr="00191D42">
        <w:rPr>
          <w:rFonts w:ascii="Times New Roman" w:hAnsi="Times New Roman"/>
          <w:color w:val="000000" w:themeColor="text1"/>
          <w:sz w:val="28"/>
          <w:lang w:val="vi-VN"/>
        </w:rPr>
        <w:t xml:space="preserve"> trộm</w:t>
      </w:r>
      <w:r w:rsidRPr="00191D42">
        <w:rPr>
          <w:rFonts w:ascii="Times New Roman" w:hAnsi="Times New Roman"/>
          <w:bCs/>
          <w:iCs/>
          <w:color w:val="000000" w:themeColor="text1"/>
          <w:sz w:val="28"/>
          <w:szCs w:val="28"/>
          <w:lang w:val="vi-VN"/>
        </w:rPr>
        <w:t xml:space="preserve"> cắp, </w:t>
      </w:r>
      <w:r w:rsidR="00E00548" w:rsidRPr="00191D42">
        <w:rPr>
          <w:rFonts w:ascii="Times New Roman" w:hAnsi="Times New Roman"/>
          <w:color w:val="000000" w:themeColor="text1"/>
          <w:sz w:val="28"/>
          <w:lang w:val="vi-VN"/>
        </w:rPr>
        <w:t xml:space="preserve">bị </w:t>
      </w:r>
      <w:r w:rsidRPr="00191D42">
        <w:rPr>
          <w:rFonts w:ascii="Times New Roman" w:hAnsi="Times New Roman"/>
          <w:bCs/>
          <w:iCs/>
          <w:color w:val="000000" w:themeColor="text1"/>
          <w:sz w:val="28"/>
          <w:szCs w:val="28"/>
          <w:lang w:val="vi-VN"/>
        </w:rPr>
        <w:t>mất,</w:t>
      </w:r>
      <w:r w:rsidR="00E00548" w:rsidRPr="00191D42">
        <w:rPr>
          <w:rFonts w:ascii="Times New Roman" w:hAnsi="Times New Roman"/>
          <w:color w:val="000000" w:themeColor="text1"/>
          <w:sz w:val="28"/>
          <w:lang w:val="vi-VN"/>
        </w:rPr>
        <w:t xml:space="preserve"> bị thải</w:t>
      </w:r>
      <w:r w:rsidRPr="00191D42">
        <w:rPr>
          <w:rFonts w:ascii="Times New Roman" w:hAnsi="Times New Roman"/>
          <w:bCs/>
          <w:iCs/>
          <w:color w:val="000000" w:themeColor="text1"/>
          <w:sz w:val="28"/>
          <w:szCs w:val="28"/>
          <w:lang w:val="vi-VN"/>
        </w:rPr>
        <w:t xml:space="preserve"> bỏ hoặc </w:t>
      </w:r>
      <w:r w:rsidR="00E00548" w:rsidRPr="00191D42">
        <w:rPr>
          <w:rFonts w:ascii="Times New Roman" w:hAnsi="Times New Roman"/>
          <w:color w:val="000000" w:themeColor="text1"/>
          <w:sz w:val="28"/>
          <w:lang w:val="vi-VN"/>
        </w:rPr>
        <w:t xml:space="preserve">bị </w:t>
      </w:r>
      <w:r w:rsidRPr="00191D42">
        <w:rPr>
          <w:rFonts w:ascii="Times New Roman" w:hAnsi="Times New Roman"/>
          <w:bCs/>
          <w:iCs/>
          <w:color w:val="000000" w:themeColor="text1"/>
          <w:sz w:val="28"/>
          <w:szCs w:val="28"/>
          <w:lang w:val="vi-VN"/>
        </w:rPr>
        <w:t>bỏ rơi thuộc về tổ chức vận hành cuối cùng được phép sở hữu vật liệu đó;</w:t>
      </w:r>
    </w:p>
    <w:p w14:paraId="3C75928D" w14:textId="041E23F7" w:rsidR="00EF3E7B" w:rsidRPr="00191D42" w:rsidRDefault="004B2BB9"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 xml:space="preserve">c) </w:t>
      </w:r>
      <w:r w:rsidR="00EF3E7B" w:rsidRPr="00191D42">
        <w:rPr>
          <w:rFonts w:ascii="Times New Roman" w:hAnsi="Times New Roman"/>
          <w:color w:val="000000" w:themeColor="text1"/>
          <w:sz w:val="28"/>
          <w:lang w:val="vi-VN"/>
        </w:rPr>
        <w:t xml:space="preserve">Trách nhiệm đối với thiệt hại hạt nhân được áp dụng ở bất kỳ nơi nào </w:t>
      </w:r>
      <w:r w:rsidR="00790F47" w:rsidRPr="00191D42">
        <w:rPr>
          <w:rFonts w:ascii="Times New Roman" w:hAnsi="Times New Roman"/>
          <w:color w:val="000000" w:themeColor="text1"/>
          <w:sz w:val="28"/>
          <w:lang w:val="vi-VN"/>
        </w:rPr>
        <w:t>bị</w:t>
      </w:r>
      <w:r w:rsidR="00790F47" w:rsidRPr="00191D42">
        <w:rPr>
          <w:rFonts w:ascii="Times New Roman" w:hAnsi="Times New Roman"/>
          <w:bCs/>
          <w:iCs/>
          <w:color w:val="000000" w:themeColor="text1"/>
          <w:sz w:val="28"/>
          <w:szCs w:val="28"/>
          <w:lang w:val="vi-VN"/>
        </w:rPr>
        <w:t xml:space="preserve"> </w:t>
      </w:r>
      <w:r w:rsidRPr="00191D42">
        <w:rPr>
          <w:rFonts w:ascii="Times New Roman" w:hAnsi="Times New Roman"/>
          <w:color w:val="000000" w:themeColor="text1"/>
          <w:sz w:val="28"/>
          <w:lang w:val="vi-VN"/>
        </w:rPr>
        <w:t>thiệt hại</w:t>
      </w:r>
      <w:r w:rsidR="00EF3E7B" w:rsidRPr="00191D42">
        <w:rPr>
          <w:rFonts w:ascii="Times New Roman" w:hAnsi="Times New Roman"/>
          <w:color w:val="000000" w:themeColor="text1"/>
          <w:sz w:val="28"/>
          <w:lang w:val="vi-VN"/>
        </w:rPr>
        <w:t>.</w:t>
      </w:r>
    </w:p>
    <w:p w14:paraId="280BAFAD" w14:textId="5F229D96" w:rsidR="00797103" w:rsidRPr="00191D42" w:rsidRDefault="00797103">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bCs/>
          <w:iCs/>
          <w:color w:val="000000" w:themeColor="text1"/>
          <w:sz w:val="28"/>
          <w:szCs w:val="28"/>
          <w:lang w:val="vi-VN"/>
        </w:rPr>
        <w:t>3. Trong quá trình vận chuyển vật liệu hạt nhân</w:t>
      </w:r>
      <w:r w:rsidR="00604A56" w:rsidRPr="00191D42">
        <w:rPr>
          <w:rFonts w:ascii="Times New Roman" w:hAnsi="Times New Roman"/>
          <w:bCs/>
          <w:iCs/>
          <w:color w:val="000000" w:themeColor="text1"/>
          <w:sz w:val="28"/>
          <w:szCs w:val="28"/>
        </w:rPr>
        <w:t>, t</w:t>
      </w:r>
      <w:r w:rsidR="00604A56" w:rsidRPr="00191D42">
        <w:rPr>
          <w:rFonts w:ascii="Times New Roman" w:hAnsi="Times New Roman"/>
          <w:bCs/>
          <w:iCs/>
          <w:color w:val="000000" w:themeColor="text1"/>
          <w:sz w:val="28"/>
          <w:szCs w:val="28"/>
          <w:lang w:val="vi-VN"/>
        </w:rPr>
        <w:t xml:space="preserve">ổ </w:t>
      </w:r>
      <w:r w:rsidRPr="00191D42">
        <w:rPr>
          <w:rFonts w:ascii="Times New Roman" w:hAnsi="Times New Roman"/>
          <w:bCs/>
          <w:iCs/>
          <w:color w:val="000000" w:themeColor="text1"/>
          <w:sz w:val="28"/>
          <w:szCs w:val="28"/>
          <w:lang w:val="vi-VN"/>
        </w:rPr>
        <w:t xml:space="preserve">chức gửi </w:t>
      </w:r>
      <w:r w:rsidR="0007155A" w:rsidRPr="00191D42">
        <w:rPr>
          <w:rFonts w:ascii="Times New Roman" w:hAnsi="Times New Roman"/>
          <w:bCs/>
          <w:iCs/>
          <w:color w:val="000000" w:themeColor="text1"/>
          <w:sz w:val="28"/>
          <w:szCs w:val="28"/>
          <w:lang w:val="vi-VN"/>
        </w:rPr>
        <w:t xml:space="preserve">vật liệu hạt nhân </w:t>
      </w:r>
      <w:r w:rsidRPr="00191D42">
        <w:rPr>
          <w:rFonts w:ascii="Times New Roman" w:hAnsi="Times New Roman"/>
          <w:bCs/>
          <w:iCs/>
          <w:color w:val="000000" w:themeColor="text1"/>
          <w:sz w:val="28"/>
          <w:szCs w:val="28"/>
          <w:lang w:val="vi-VN"/>
        </w:rPr>
        <w:t xml:space="preserve">phải chịu trách nhiệm về thiệt hại hạt nhân cho đến khi tổ chức nhận </w:t>
      </w:r>
      <w:r w:rsidR="00A40C0E" w:rsidRPr="00191D42">
        <w:rPr>
          <w:rFonts w:ascii="Times New Roman" w:hAnsi="Times New Roman"/>
          <w:color w:val="000000" w:themeColor="text1"/>
          <w:sz w:val="28"/>
          <w:lang w:val="vi-VN"/>
        </w:rPr>
        <w:t xml:space="preserve">đã </w:t>
      </w:r>
      <w:r w:rsidRPr="00191D42">
        <w:rPr>
          <w:rFonts w:ascii="Times New Roman" w:hAnsi="Times New Roman"/>
          <w:bCs/>
          <w:iCs/>
          <w:color w:val="000000" w:themeColor="text1"/>
          <w:sz w:val="28"/>
          <w:szCs w:val="28"/>
          <w:lang w:val="vi-VN"/>
        </w:rPr>
        <w:t>tiếp nhận vật liệu hạt nhân, trừ khi hai bên có thỏa thuận bằng văn bản để chuyển trách nhiệm sang giai đoạn khác của quá trình vận chuyển hoặc chuyển trách nhiệm sang tổ chức</w:t>
      </w:r>
      <w:r w:rsidR="00A40C0E" w:rsidRPr="00191D42">
        <w:rPr>
          <w:rFonts w:ascii="Times New Roman" w:hAnsi="Times New Roman"/>
          <w:color w:val="000000" w:themeColor="text1"/>
          <w:sz w:val="28"/>
          <w:lang w:val="vi-VN"/>
        </w:rPr>
        <w:t xml:space="preserve"> vận tải</w:t>
      </w:r>
      <w:r w:rsidRPr="00191D42">
        <w:rPr>
          <w:rFonts w:ascii="Times New Roman" w:hAnsi="Times New Roman"/>
          <w:bCs/>
          <w:iCs/>
          <w:color w:val="000000" w:themeColor="text1"/>
          <w:sz w:val="28"/>
          <w:szCs w:val="28"/>
          <w:lang w:val="vi-VN"/>
        </w:rPr>
        <w:t xml:space="preserve"> theo yêu cầu của tổ chức này. Trong trường hợp</w:t>
      </w:r>
      <w:r w:rsidR="00D41D70" w:rsidRPr="00191D42">
        <w:rPr>
          <w:rFonts w:ascii="Times New Roman" w:hAnsi="Times New Roman"/>
          <w:color w:val="000000" w:themeColor="text1"/>
          <w:sz w:val="28"/>
          <w:lang w:val="vi-VN"/>
        </w:rPr>
        <w:t xml:space="preserve"> chuyển trách nhiệm </w:t>
      </w:r>
      <w:r w:rsidR="00D41D70" w:rsidRPr="00191D42">
        <w:rPr>
          <w:rFonts w:ascii="Times New Roman" w:hAnsi="Times New Roman"/>
          <w:bCs/>
          <w:iCs/>
          <w:color w:val="000000" w:themeColor="text1"/>
          <w:sz w:val="28"/>
          <w:szCs w:val="28"/>
          <w:lang w:val="vi-VN"/>
        </w:rPr>
        <w:t>sang tổ chức</w:t>
      </w:r>
      <w:r w:rsidR="00D41D70" w:rsidRPr="00191D42">
        <w:rPr>
          <w:rFonts w:ascii="Times New Roman" w:hAnsi="Times New Roman"/>
          <w:color w:val="000000" w:themeColor="text1"/>
          <w:sz w:val="28"/>
          <w:lang w:val="vi-VN"/>
        </w:rPr>
        <w:t xml:space="preserve"> vận tải</w:t>
      </w:r>
      <w:r w:rsidRPr="00191D42">
        <w:rPr>
          <w:rFonts w:ascii="Times New Roman" w:hAnsi="Times New Roman"/>
          <w:bCs/>
          <w:iCs/>
          <w:color w:val="000000" w:themeColor="text1"/>
          <w:sz w:val="28"/>
          <w:szCs w:val="28"/>
          <w:lang w:val="vi-VN"/>
        </w:rPr>
        <w:t xml:space="preserve">, tổ chức </w:t>
      </w:r>
      <w:r w:rsidR="004B2BB9" w:rsidRPr="00191D42">
        <w:rPr>
          <w:rFonts w:ascii="Times New Roman" w:hAnsi="Times New Roman"/>
          <w:color w:val="000000" w:themeColor="text1"/>
          <w:sz w:val="28"/>
          <w:lang w:val="vi-VN"/>
        </w:rPr>
        <w:t xml:space="preserve">vận tải </w:t>
      </w:r>
      <w:r w:rsidRPr="00191D42">
        <w:rPr>
          <w:rFonts w:ascii="Times New Roman" w:hAnsi="Times New Roman"/>
          <w:bCs/>
          <w:iCs/>
          <w:color w:val="000000" w:themeColor="text1"/>
          <w:sz w:val="28"/>
          <w:szCs w:val="28"/>
          <w:lang w:val="vi-VN"/>
        </w:rPr>
        <w:t>có trách nhiệm như tổ chức vận hành</w:t>
      </w:r>
      <w:r w:rsidR="002D4EC9" w:rsidRPr="00191D42">
        <w:rPr>
          <w:rFonts w:ascii="Times New Roman" w:hAnsi="Times New Roman"/>
          <w:color w:val="000000" w:themeColor="text1"/>
          <w:sz w:val="28"/>
          <w:lang w:val="vi-VN"/>
        </w:rPr>
        <w:t xml:space="preserve"> quy định tại khoản 2 Điều này</w:t>
      </w:r>
      <w:r w:rsidR="009E6F46" w:rsidRPr="00191D42">
        <w:rPr>
          <w:rFonts w:ascii="Times New Roman" w:hAnsi="Times New Roman"/>
          <w:color w:val="000000" w:themeColor="text1"/>
          <w:sz w:val="28"/>
          <w:lang w:val="vi-VN"/>
        </w:rPr>
        <w:t>.</w:t>
      </w:r>
    </w:p>
    <w:p w14:paraId="635F55F0" w14:textId="28C05A25"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4. Tổ chức vận hành</w:t>
      </w:r>
      <w:r w:rsidR="00604A56" w:rsidRPr="00191D42">
        <w:rPr>
          <w:rFonts w:ascii="Times New Roman" w:hAnsi="Times New Roman"/>
          <w:bCs/>
          <w:iCs/>
          <w:color w:val="000000" w:themeColor="text1"/>
          <w:sz w:val="28"/>
          <w:szCs w:val="28"/>
        </w:rPr>
        <w:t xml:space="preserve"> cơ sở hạt nhân</w:t>
      </w:r>
      <w:r w:rsidRPr="00191D42">
        <w:rPr>
          <w:rFonts w:ascii="Times New Roman" w:hAnsi="Times New Roman"/>
          <w:bCs/>
          <w:iCs/>
          <w:color w:val="000000" w:themeColor="text1"/>
          <w:sz w:val="28"/>
          <w:szCs w:val="28"/>
          <w:lang w:val="vi-VN"/>
        </w:rPr>
        <w:t xml:space="preserve"> phải bồi thường thiệt hại hạt nhân gây ra cả khi không có lỗi, trừ trường hợp sự cố xảy ra do chiến tranh, khủng bố. </w:t>
      </w:r>
      <w:r w:rsidR="00E32995" w:rsidRPr="00191D42">
        <w:rPr>
          <w:rFonts w:ascii="Times New Roman" w:hAnsi="Times New Roman"/>
          <w:iCs/>
          <w:color w:val="000000" w:themeColor="text1"/>
          <w:sz w:val="28"/>
          <w:szCs w:val="28"/>
          <w:lang w:val="vi-VN"/>
        </w:rPr>
        <w:t>Tổ chức vận hành</w:t>
      </w:r>
      <w:r w:rsidR="00604A56" w:rsidRPr="00191D42">
        <w:rPr>
          <w:rFonts w:ascii="Times New Roman" w:hAnsi="Times New Roman"/>
          <w:iCs/>
          <w:color w:val="000000" w:themeColor="text1"/>
          <w:sz w:val="28"/>
          <w:szCs w:val="28"/>
        </w:rPr>
        <w:t xml:space="preserve"> cơ sở hạt nhân</w:t>
      </w:r>
      <w:r w:rsidR="00E32995" w:rsidRPr="00191D42">
        <w:rPr>
          <w:rFonts w:ascii="Times New Roman" w:hAnsi="Times New Roman"/>
          <w:iCs/>
          <w:color w:val="000000" w:themeColor="text1"/>
          <w:sz w:val="28"/>
          <w:szCs w:val="28"/>
          <w:lang w:val="vi-VN"/>
        </w:rPr>
        <w:t xml:space="preserve"> được miễn trừ toàn bộ hoặc một phần nghĩa vụ bồi thường nếu chứng minh được rằng thiệt hại là do người bị thiệt hại cố ý hoặc bất cẩn gây ra thiệt hại.</w:t>
      </w:r>
    </w:p>
    <w:p w14:paraId="60626717" w14:textId="6EC33D53" w:rsidR="003A3B30" w:rsidRPr="00191D42" w:rsidRDefault="00E32995" w:rsidP="009B28F0">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iCs/>
          <w:color w:val="000000" w:themeColor="text1"/>
          <w:sz w:val="28"/>
          <w:szCs w:val="28"/>
          <w:lang w:val="vi-VN"/>
        </w:rPr>
        <w:t>5.</w:t>
      </w:r>
      <w:r w:rsidRPr="00191D42">
        <w:rPr>
          <w:rFonts w:ascii="Times New Roman" w:hAnsi="Times New Roman"/>
          <w:color w:val="000000" w:themeColor="text1"/>
          <w:sz w:val="28"/>
          <w:lang w:val="vi-VN"/>
        </w:rPr>
        <w:t xml:space="preserve"> </w:t>
      </w:r>
      <w:r w:rsidR="009B28F0" w:rsidRPr="00191D42">
        <w:rPr>
          <w:rFonts w:ascii="Times New Roman" w:hAnsi="Times New Roman"/>
          <w:color w:val="000000" w:themeColor="text1"/>
          <w:sz w:val="28"/>
          <w:lang w:val="vi-VN"/>
        </w:rPr>
        <w:t>M</w:t>
      </w:r>
      <w:r w:rsidR="009B28F0" w:rsidRPr="00191D42">
        <w:rPr>
          <w:rFonts w:ascii="Times New Roman" w:hAnsi="Times New Roman"/>
          <w:iCs/>
          <w:color w:val="000000" w:themeColor="text1"/>
          <w:sz w:val="28"/>
          <w:szCs w:val="28"/>
          <w:lang w:val="vi-VN"/>
        </w:rPr>
        <w:t>ức bồi thường thiệt hại mà chủ đầu tư hoặc tổ chức vận hành cơ sở hạt nhân phải chịu trách nhiệm,</w:t>
      </w:r>
      <w:r w:rsidR="009B28F0" w:rsidRPr="00191D42">
        <w:rPr>
          <w:rFonts w:ascii="Times New Roman" w:hAnsi="Times New Roman"/>
          <w:bCs/>
          <w:iCs/>
          <w:color w:val="000000" w:themeColor="text1"/>
          <w:sz w:val="28"/>
          <w:szCs w:val="28"/>
          <w:lang w:val="vi-VN"/>
        </w:rPr>
        <w:t xml:space="preserve"> t</w:t>
      </w:r>
      <w:r w:rsidR="002C4CCD" w:rsidRPr="00191D42">
        <w:rPr>
          <w:rFonts w:ascii="Times New Roman" w:hAnsi="Times New Roman"/>
          <w:bCs/>
          <w:iCs/>
          <w:color w:val="000000" w:themeColor="text1"/>
          <w:sz w:val="28"/>
          <w:szCs w:val="28"/>
          <w:lang w:val="vi-VN"/>
        </w:rPr>
        <w:t>ổng m</w:t>
      </w:r>
      <w:r w:rsidR="00797103" w:rsidRPr="00191D42">
        <w:rPr>
          <w:rFonts w:ascii="Times New Roman" w:hAnsi="Times New Roman"/>
          <w:bCs/>
          <w:iCs/>
          <w:color w:val="000000" w:themeColor="text1"/>
          <w:sz w:val="28"/>
          <w:szCs w:val="28"/>
          <w:lang w:val="vi-VN"/>
        </w:rPr>
        <w:t xml:space="preserve">ức bồi thường thiệt hại </w:t>
      </w:r>
      <w:r w:rsidR="00D47437" w:rsidRPr="00191D42">
        <w:rPr>
          <w:rFonts w:ascii="Times New Roman" w:hAnsi="Times New Roman"/>
          <w:bCs/>
          <w:iCs/>
          <w:color w:val="000000" w:themeColor="text1"/>
          <w:sz w:val="28"/>
          <w:szCs w:val="28"/>
          <w:lang w:val="vi-VN"/>
        </w:rPr>
        <w:t>cho một sự cố hạt nhân</w:t>
      </w:r>
      <w:r w:rsidR="00797103" w:rsidRPr="00191D42">
        <w:rPr>
          <w:rFonts w:ascii="Times New Roman" w:hAnsi="Times New Roman"/>
          <w:bCs/>
          <w:iCs/>
          <w:color w:val="000000" w:themeColor="text1"/>
          <w:sz w:val="28"/>
          <w:szCs w:val="28"/>
          <w:lang w:val="vi-VN"/>
        </w:rPr>
        <w:t xml:space="preserve"> </w:t>
      </w:r>
      <w:r w:rsidR="00146D2B" w:rsidRPr="00191D42">
        <w:rPr>
          <w:rFonts w:ascii="Times New Roman" w:hAnsi="Times New Roman"/>
          <w:iCs/>
          <w:color w:val="000000" w:themeColor="text1"/>
          <w:sz w:val="28"/>
          <w:szCs w:val="28"/>
          <w:lang w:val="vi-VN"/>
        </w:rPr>
        <w:t xml:space="preserve">thực hiện theo </w:t>
      </w:r>
      <w:r w:rsidR="00797103" w:rsidRPr="00191D42">
        <w:rPr>
          <w:rFonts w:ascii="Times New Roman" w:hAnsi="Times New Roman"/>
          <w:bCs/>
          <w:iCs/>
          <w:color w:val="000000" w:themeColor="text1"/>
          <w:sz w:val="28"/>
          <w:szCs w:val="28"/>
          <w:lang w:val="vi-VN"/>
        </w:rPr>
        <w:t xml:space="preserve">quy định </w:t>
      </w:r>
      <w:r w:rsidR="001065A1" w:rsidRPr="00191D42">
        <w:rPr>
          <w:rFonts w:ascii="Times New Roman" w:hAnsi="Times New Roman"/>
          <w:iCs/>
          <w:color w:val="000000" w:themeColor="text1"/>
          <w:sz w:val="28"/>
          <w:szCs w:val="28"/>
          <w:lang w:val="vi-VN"/>
        </w:rPr>
        <w:t xml:space="preserve">của pháp luật và </w:t>
      </w:r>
      <w:r w:rsidR="00797103" w:rsidRPr="00191D42">
        <w:rPr>
          <w:rFonts w:ascii="Times New Roman" w:hAnsi="Times New Roman"/>
          <w:bCs/>
          <w:iCs/>
          <w:color w:val="000000" w:themeColor="text1"/>
          <w:sz w:val="28"/>
          <w:szCs w:val="28"/>
          <w:lang w:val="vi-VN"/>
        </w:rPr>
        <w:t xml:space="preserve">điều ước quốc tế về trách nhiệm dân sự đối với thiệt hại hạt nhân mà </w:t>
      </w:r>
      <w:r w:rsidR="002551C1" w:rsidRPr="00191D42">
        <w:rPr>
          <w:rFonts w:ascii="Times New Roman" w:hAnsi="Times New Roman"/>
          <w:bCs/>
          <w:iCs/>
          <w:color w:val="000000" w:themeColor="text1"/>
          <w:sz w:val="28"/>
          <w:szCs w:val="28"/>
          <w:lang w:val="vi-VN"/>
        </w:rPr>
        <w:t xml:space="preserve">nước Cộng </w:t>
      </w:r>
      <w:r w:rsidR="00AC02A3" w:rsidRPr="00191D42">
        <w:rPr>
          <w:rFonts w:ascii="Times New Roman" w:hAnsi="Times New Roman"/>
          <w:bCs/>
          <w:iCs/>
          <w:color w:val="000000" w:themeColor="text1"/>
          <w:sz w:val="28"/>
          <w:szCs w:val="28"/>
          <w:lang w:val="vi-VN"/>
        </w:rPr>
        <w:t>hòa</w:t>
      </w:r>
      <w:r w:rsidR="002551C1" w:rsidRPr="00191D42">
        <w:rPr>
          <w:rFonts w:ascii="Times New Roman" w:hAnsi="Times New Roman"/>
          <w:bCs/>
          <w:iCs/>
          <w:color w:val="000000" w:themeColor="text1"/>
          <w:sz w:val="28"/>
          <w:szCs w:val="28"/>
          <w:lang w:val="vi-VN"/>
        </w:rPr>
        <w:t xml:space="preserve"> xã hội chủ nghĩa Việt Nam</w:t>
      </w:r>
      <w:r w:rsidR="002551C1" w:rsidRPr="00191D42" w:rsidDel="002551C1">
        <w:rPr>
          <w:rFonts w:ascii="Times New Roman" w:hAnsi="Times New Roman"/>
          <w:bCs/>
          <w:iCs/>
          <w:color w:val="000000" w:themeColor="text1"/>
          <w:sz w:val="28"/>
          <w:szCs w:val="28"/>
          <w:lang w:val="vi-VN"/>
        </w:rPr>
        <w:t xml:space="preserve"> </w:t>
      </w:r>
      <w:r w:rsidR="002551C1" w:rsidRPr="00191D42">
        <w:rPr>
          <w:rFonts w:ascii="Times New Roman" w:hAnsi="Times New Roman"/>
          <w:color w:val="000000" w:themeColor="text1"/>
          <w:sz w:val="28"/>
          <w:lang w:val="vi-VN"/>
        </w:rPr>
        <w:t>là thành viên</w:t>
      </w:r>
      <w:r w:rsidR="009B28F0" w:rsidRPr="00191D42">
        <w:rPr>
          <w:rFonts w:ascii="Times New Roman" w:hAnsi="Times New Roman"/>
          <w:bCs/>
          <w:color w:val="000000" w:themeColor="text1"/>
          <w:sz w:val="28"/>
          <w:lang w:val="vi-VN"/>
        </w:rPr>
        <w:t>.</w:t>
      </w:r>
    </w:p>
    <w:p w14:paraId="276442B6" w14:textId="15388F98" w:rsidR="00797103" w:rsidRPr="00191D42" w:rsidRDefault="00E32995" w:rsidP="00676DBC">
      <w:pPr>
        <w:spacing w:before="120" w:after="120" w:line="240" w:lineRule="auto"/>
        <w:ind w:firstLine="709"/>
        <w:jc w:val="both"/>
        <w:rPr>
          <w:rFonts w:ascii="Times New Roman" w:hAnsi="Times New Roman"/>
          <w:color w:val="000000" w:themeColor="text1"/>
          <w:spacing w:val="-4"/>
          <w:sz w:val="28"/>
          <w:szCs w:val="28"/>
          <w:lang w:val="vi-VN"/>
        </w:rPr>
      </w:pPr>
      <w:r w:rsidRPr="00191D42">
        <w:rPr>
          <w:rFonts w:ascii="Times New Roman" w:hAnsi="Times New Roman"/>
          <w:bCs/>
          <w:color w:val="000000" w:themeColor="text1"/>
          <w:spacing w:val="-4"/>
          <w:sz w:val="28"/>
          <w:szCs w:val="28"/>
          <w:lang w:val="vi-VN"/>
        </w:rPr>
        <w:t>6</w:t>
      </w:r>
      <w:r w:rsidRPr="00191D42">
        <w:rPr>
          <w:rFonts w:ascii="Times New Roman" w:hAnsi="Times New Roman"/>
          <w:color w:val="000000" w:themeColor="text1"/>
          <w:spacing w:val="-4"/>
          <w:sz w:val="28"/>
          <w:lang w:val="vi-VN"/>
        </w:rPr>
        <w:t>.</w:t>
      </w:r>
      <w:r w:rsidR="00797103" w:rsidRPr="00191D42">
        <w:rPr>
          <w:rFonts w:ascii="Times New Roman" w:hAnsi="Times New Roman"/>
          <w:color w:val="000000" w:themeColor="text1"/>
          <w:spacing w:val="-4"/>
          <w:sz w:val="28"/>
          <w:szCs w:val="28"/>
          <w:lang w:val="vi-VN"/>
        </w:rPr>
        <w:t xml:space="preserve"> Việc bồi thường thiệt hại hạt nhân được thực hiện theo nguyên tắc sau</w:t>
      </w:r>
      <w:r w:rsidR="00815D91" w:rsidRPr="00191D42">
        <w:rPr>
          <w:rFonts w:ascii="Times New Roman" w:hAnsi="Times New Roman"/>
          <w:color w:val="000000" w:themeColor="text1"/>
          <w:spacing w:val="-4"/>
          <w:sz w:val="28"/>
          <w:szCs w:val="28"/>
        </w:rPr>
        <w:t xml:space="preserve"> đây</w:t>
      </w:r>
      <w:r w:rsidR="00797103" w:rsidRPr="00191D42">
        <w:rPr>
          <w:rFonts w:ascii="Times New Roman" w:hAnsi="Times New Roman"/>
          <w:color w:val="000000" w:themeColor="text1"/>
          <w:spacing w:val="-4"/>
          <w:sz w:val="28"/>
          <w:szCs w:val="28"/>
          <w:lang w:val="vi-VN"/>
        </w:rPr>
        <w:t>:</w:t>
      </w:r>
    </w:p>
    <w:p w14:paraId="4C6012B0" w14:textId="3394B859" w:rsidR="00797103" w:rsidRPr="00191D42" w:rsidRDefault="00797103" w:rsidP="00676DBC">
      <w:pPr>
        <w:spacing w:before="120" w:after="120" w:line="240" w:lineRule="auto"/>
        <w:ind w:firstLine="720"/>
        <w:jc w:val="both"/>
        <w:rPr>
          <w:rFonts w:ascii="Times New Roman" w:hAnsi="Times New Roman"/>
          <w:strike/>
          <w:color w:val="000000" w:themeColor="text1"/>
          <w:sz w:val="28"/>
          <w:szCs w:val="28"/>
          <w:lang w:val="vi-VN"/>
        </w:rPr>
      </w:pPr>
      <w:r w:rsidRPr="00191D42">
        <w:rPr>
          <w:rFonts w:ascii="Times New Roman" w:hAnsi="Times New Roman"/>
          <w:color w:val="000000" w:themeColor="text1"/>
          <w:sz w:val="28"/>
          <w:szCs w:val="28"/>
          <w:lang w:val="vi-VN"/>
        </w:rPr>
        <w:t xml:space="preserve">a) </w:t>
      </w:r>
      <w:r w:rsidR="00EC6897" w:rsidRPr="00191D42">
        <w:rPr>
          <w:rFonts w:ascii="Times New Roman" w:hAnsi="Times New Roman"/>
          <w:color w:val="000000" w:themeColor="text1"/>
          <w:sz w:val="28"/>
          <w:szCs w:val="28"/>
          <w:lang w:val="vi-VN"/>
        </w:rPr>
        <w:t>Tính chất</w:t>
      </w:r>
      <w:r w:rsidRPr="00191D42">
        <w:rPr>
          <w:rFonts w:ascii="Times New Roman" w:hAnsi="Times New Roman"/>
          <w:color w:val="000000" w:themeColor="text1"/>
          <w:sz w:val="28"/>
          <w:szCs w:val="28"/>
          <w:lang w:val="vi-VN"/>
        </w:rPr>
        <w:t xml:space="preserve">, hình thức, phạm vi và phân bổ của khoản bồi thường được xác định theo quy định </w:t>
      </w:r>
      <w:r w:rsidR="003E53D0" w:rsidRPr="00191D42">
        <w:rPr>
          <w:rFonts w:ascii="Times New Roman" w:hAnsi="Times New Roman"/>
          <w:color w:val="000000" w:themeColor="text1"/>
          <w:sz w:val="28"/>
          <w:lang w:val="vi-VN"/>
        </w:rPr>
        <w:t>của pháp luật về năng lượng nguyên tử;</w:t>
      </w:r>
    </w:p>
    <w:p w14:paraId="1CB9CA39" w14:textId="5486B170" w:rsidR="00797103" w:rsidRPr="00191D42" w:rsidRDefault="00797103" w:rsidP="00676DB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szCs w:val="28"/>
          <w:lang w:val="vi-VN"/>
        </w:rPr>
        <w:t>b) Trường hợp</w:t>
      </w:r>
      <w:r w:rsidR="00604A56" w:rsidRPr="00191D42">
        <w:rPr>
          <w:rFonts w:ascii="Times New Roman" w:hAnsi="Times New Roman"/>
          <w:color w:val="000000" w:themeColor="text1"/>
          <w:sz w:val="28"/>
          <w:szCs w:val="28"/>
        </w:rPr>
        <w:t xml:space="preserve"> yêu cầu bồi thường </w:t>
      </w:r>
      <w:r w:rsidRPr="00191D42">
        <w:rPr>
          <w:rFonts w:ascii="Times New Roman" w:hAnsi="Times New Roman"/>
          <w:color w:val="000000" w:themeColor="text1"/>
          <w:sz w:val="28"/>
          <w:szCs w:val="28"/>
          <w:lang w:val="vi-VN"/>
        </w:rPr>
        <w:t>vượt quá hoặc có khả năng vượt quá</w:t>
      </w:r>
      <w:r w:rsidR="0004179C" w:rsidRPr="00191D42">
        <w:rPr>
          <w:rFonts w:ascii="Times New Roman" w:hAnsi="Times New Roman"/>
          <w:color w:val="000000" w:themeColor="text1"/>
          <w:sz w:val="28"/>
          <w:lang w:val="vi-VN"/>
        </w:rPr>
        <w:t xml:space="preserve"> tổng mức bồi thường thiệt hại</w:t>
      </w:r>
      <w:r w:rsidR="00D47437" w:rsidRPr="00191D42">
        <w:rPr>
          <w:rFonts w:ascii="Times New Roman" w:hAnsi="Times New Roman"/>
          <w:color w:val="000000" w:themeColor="text1"/>
          <w:sz w:val="28"/>
          <w:lang w:val="vi-VN"/>
        </w:rPr>
        <w:t xml:space="preserve"> cho một sự cố hạt nhân</w:t>
      </w:r>
      <w:r w:rsidR="00604A56" w:rsidRPr="00191D42">
        <w:rPr>
          <w:rFonts w:ascii="Times New Roman" w:hAnsi="Times New Roman"/>
          <w:color w:val="000000" w:themeColor="text1"/>
          <w:sz w:val="28"/>
        </w:rPr>
        <w:t>,</w:t>
      </w:r>
      <w:r w:rsidRPr="00191D42">
        <w:rPr>
          <w:rFonts w:ascii="Times New Roman" w:hAnsi="Times New Roman"/>
          <w:color w:val="000000" w:themeColor="text1"/>
          <w:sz w:val="28"/>
          <w:szCs w:val="28"/>
          <w:lang w:val="vi-VN"/>
        </w:rPr>
        <w:t xml:space="preserve"> ưu tiên bồi thường </w:t>
      </w:r>
      <w:r w:rsidR="0004179C" w:rsidRPr="00191D42">
        <w:rPr>
          <w:rFonts w:ascii="Times New Roman" w:hAnsi="Times New Roman"/>
          <w:color w:val="000000" w:themeColor="text1"/>
          <w:sz w:val="28"/>
          <w:lang w:val="vi-VN"/>
        </w:rPr>
        <w:t xml:space="preserve">đối với thiệt hại </w:t>
      </w:r>
      <w:r w:rsidRPr="00191D42">
        <w:rPr>
          <w:rFonts w:ascii="Times New Roman" w:hAnsi="Times New Roman"/>
          <w:color w:val="000000" w:themeColor="text1"/>
          <w:sz w:val="28"/>
          <w:szCs w:val="28"/>
          <w:lang w:val="vi-VN"/>
        </w:rPr>
        <w:t xml:space="preserve">tính mạng hoặc thương tích cá nhân và sau khi tất cả các </w:t>
      </w:r>
      <w:r w:rsidR="00604A56" w:rsidRPr="00191D42">
        <w:rPr>
          <w:rFonts w:ascii="Times New Roman" w:hAnsi="Times New Roman"/>
          <w:color w:val="000000" w:themeColor="text1"/>
          <w:sz w:val="28"/>
          <w:szCs w:val="28"/>
        </w:rPr>
        <w:t xml:space="preserve">yêu cầu bồi thường </w:t>
      </w:r>
      <w:r w:rsidRPr="00191D42">
        <w:rPr>
          <w:rFonts w:ascii="Times New Roman" w:hAnsi="Times New Roman"/>
          <w:color w:val="000000" w:themeColor="text1"/>
          <w:sz w:val="28"/>
          <w:szCs w:val="28"/>
          <w:lang w:val="vi-VN"/>
        </w:rPr>
        <w:t>này được đáp ứng</w:t>
      </w:r>
      <w:r w:rsidR="00193BC2" w:rsidRPr="00191D42">
        <w:rPr>
          <w:rFonts w:ascii="Times New Roman" w:hAnsi="Times New Roman"/>
          <w:color w:val="000000" w:themeColor="text1"/>
          <w:sz w:val="28"/>
          <w:szCs w:val="28"/>
        </w:rPr>
        <w:t xml:space="preserve"> thì</w:t>
      </w:r>
      <w:r w:rsidRPr="00191D42">
        <w:rPr>
          <w:rFonts w:ascii="Times New Roman" w:hAnsi="Times New Roman"/>
          <w:color w:val="000000" w:themeColor="text1"/>
          <w:sz w:val="28"/>
          <w:szCs w:val="28"/>
          <w:lang w:val="vi-VN"/>
        </w:rPr>
        <w:t xml:space="preserve"> các </w:t>
      </w:r>
      <w:r w:rsidR="00604A56" w:rsidRPr="00191D42">
        <w:rPr>
          <w:rFonts w:ascii="Times New Roman" w:hAnsi="Times New Roman"/>
          <w:color w:val="000000" w:themeColor="text1"/>
          <w:sz w:val="28"/>
          <w:szCs w:val="28"/>
        </w:rPr>
        <w:t xml:space="preserve">yêu cầu bồi thường </w:t>
      </w:r>
      <w:r w:rsidRPr="00191D42">
        <w:rPr>
          <w:rFonts w:ascii="Times New Roman" w:hAnsi="Times New Roman"/>
          <w:color w:val="000000" w:themeColor="text1"/>
          <w:sz w:val="28"/>
          <w:szCs w:val="28"/>
          <w:lang w:val="vi-VN"/>
        </w:rPr>
        <w:t>khác sẽ được</w:t>
      </w:r>
      <w:r w:rsidR="00193BC2" w:rsidRPr="00191D42">
        <w:rPr>
          <w:rFonts w:ascii="Times New Roman" w:hAnsi="Times New Roman"/>
          <w:color w:val="000000" w:themeColor="text1"/>
          <w:sz w:val="28"/>
          <w:szCs w:val="28"/>
        </w:rPr>
        <w:t xml:space="preserve"> giải quyết</w:t>
      </w:r>
      <w:r w:rsidRPr="00191D42">
        <w:rPr>
          <w:rFonts w:ascii="Times New Roman" w:hAnsi="Times New Roman"/>
          <w:color w:val="000000" w:themeColor="text1"/>
          <w:sz w:val="28"/>
          <w:szCs w:val="28"/>
          <w:lang w:val="vi-VN"/>
        </w:rPr>
        <w:t>.</w:t>
      </w:r>
    </w:p>
    <w:p w14:paraId="46E81D7E" w14:textId="45C8A76C" w:rsidR="004D74C6" w:rsidRPr="00191D42" w:rsidRDefault="00E32995" w:rsidP="004D3CB0">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pacing w:val="2"/>
          <w:sz w:val="28"/>
          <w:szCs w:val="28"/>
          <w:lang w:val="vi-VN"/>
        </w:rPr>
        <w:t>7</w:t>
      </w:r>
      <w:r w:rsidRPr="00191D42">
        <w:rPr>
          <w:rFonts w:ascii="Times New Roman" w:hAnsi="Times New Roman"/>
          <w:color w:val="000000" w:themeColor="text1"/>
          <w:spacing w:val="2"/>
          <w:sz w:val="28"/>
          <w:lang w:val="vi-VN"/>
        </w:rPr>
        <w:t xml:space="preserve">. </w:t>
      </w:r>
      <w:r w:rsidR="00797103" w:rsidRPr="00191D42">
        <w:rPr>
          <w:rFonts w:ascii="Times New Roman" w:hAnsi="Times New Roman"/>
          <w:bCs/>
          <w:iCs/>
          <w:color w:val="000000" w:themeColor="text1"/>
          <w:spacing w:val="2"/>
          <w:sz w:val="28"/>
          <w:szCs w:val="28"/>
          <w:lang w:val="vi-VN"/>
        </w:rPr>
        <w:t>Thời hiệu khởi kiện đòi bồi thường thiệt hại hạt nhân</w:t>
      </w:r>
      <w:r w:rsidR="004D74C6" w:rsidRPr="00191D42">
        <w:rPr>
          <w:rFonts w:ascii="Times New Roman" w:hAnsi="Times New Roman"/>
          <w:color w:val="000000" w:themeColor="text1"/>
          <w:spacing w:val="2"/>
          <w:sz w:val="28"/>
        </w:rPr>
        <w:t xml:space="preserve"> </w:t>
      </w:r>
      <w:r w:rsidR="004D74C6" w:rsidRPr="00191D42">
        <w:rPr>
          <w:rFonts w:ascii="Times New Roman" w:hAnsi="Times New Roman"/>
          <w:iCs/>
          <w:color w:val="000000" w:themeColor="text1"/>
          <w:spacing w:val="2"/>
          <w:sz w:val="28"/>
          <w:szCs w:val="28"/>
        </w:rPr>
        <w:t xml:space="preserve">là 30 năm đối với </w:t>
      </w:r>
      <w:r w:rsidR="004D74C6" w:rsidRPr="00191D42">
        <w:rPr>
          <w:rFonts w:ascii="Times New Roman" w:hAnsi="Times New Roman"/>
          <w:iCs/>
          <w:color w:val="000000" w:themeColor="text1"/>
          <w:sz w:val="28"/>
          <w:szCs w:val="28"/>
        </w:rPr>
        <w:t xml:space="preserve">thiệt hại </w:t>
      </w:r>
      <w:r w:rsidR="004D74C6" w:rsidRPr="00191D42">
        <w:rPr>
          <w:rFonts w:ascii="Times New Roman" w:hAnsi="Times New Roman"/>
          <w:iCs/>
          <w:color w:val="000000" w:themeColor="text1"/>
          <w:sz w:val="28"/>
          <w:szCs w:val="28"/>
          <w:lang w:val="vi-VN"/>
        </w:rPr>
        <w:t>tính mạng</w:t>
      </w:r>
      <w:r w:rsidR="004D74C6" w:rsidRPr="00191D42">
        <w:rPr>
          <w:rFonts w:ascii="Times New Roman" w:hAnsi="Times New Roman"/>
          <w:iCs/>
          <w:color w:val="000000" w:themeColor="text1"/>
          <w:sz w:val="28"/>
          <w:szCs w:val="28"/>
        </w:rPr>
        <w:t>, sức khỏe,</w:t>
      </w:r>
      <w:r w:rsidR="004D74C6" w:rsidRPr="00191D42">
        <w:rPr>
          <w:rFonts w:ascii="Times New Roman" w:hAnsi="Times New Roman"/>
          <w:iCs/>
          <w:color w:val="000000" w:themeColor="text1"/>
          <w:sz w:val="28"/>
          <w:szCs w:val="28"/>
          <w:lang w:val="vi-VN"/>
        </w:rPr>
        <w:t xml:space="preserve"> 10 năm</w:t>
      </w:r>
      <w:r w:rsidR="004D74C6" w:rsidRPr="00191D42">
        <w:rPr>
          <w:rFonts w:ascii="Times New Roman" w:hAnsi="Times New Roman"/>
          <w:iCs/>
          <w:color w:val="000000" w:themeColor="text1"/>
          <w:sz w:val="28"/>
          <w:szCs w:val="28"/>
        </w:rPr>
        <w:t xml:space="preserve"> đối với các thiệt hại khác</w:t>
      </w:r>
      <w:r w:rsidR="004D74C6" w:rsidRPr="00191D42">
        <w:rPr>
          <w:rFonts w:ascii="Times New Roman" w:hAnsi="Times New Roman"/>
          <w:iCs/>
          <w:color w:val="000000" w:themeColor="text1"/>
          <w:sz w:val="28"/>
          <w:szCs w:val="28"/>
          <w:lang w:val="vi-VN"/>
        </w:rPr>
        <w:t xml:space="preserve">, kể từ </w:t>
      </w:r>
      <w:r w:rsidR="004D74C6" w:rsidRPr="00191D42">
        <w:rPr>
          <w:rFonts w:ascii="Times New Roman" w:hAnsi="Times New Roman"/>
          <w:iCs/>
          <w:color w:val="000000" w:themeColor="text1"/>
          <w:sz w:val="28"/>
          <w:szCs w:val="28"/>
        </w:rPr>
        <w:t>thời điểm</w:t>
      </w:r>
      <w:r w:rsidR="004D74C6" w:rsidRPr="00191D42">
        <w:rPr>
          <w:rFonts w:ascii="Times New Roman" w:hAnsi="Times New Roman"/>
          <w:iCs/>
          <w:color w:val="000000" w:themeColor="text1"/>
          <w:sz w:val="28"/>
          <w:szCs w:val="28"/>
          <w:lang w:val="vi-VN"/>
        </w:rPr>
        <w:t xml:space="preserve"> xảy ra sự cố hạt nhân.</w:t>
      </w:r>
      <w:r w:rsidR="00797103" w:rsidRPr="00191D42">
        <w:rPr>
          <w:rFonts w:ascii="Times New Roman" w:hAnsi="Times New Roman"/>
          <w:bCs/>
          <w:iCs/>
          <w:color w:val="000000" w:themeColor="text1"/>
          <w:spacing w:val="2"/>
          <w:sz w:val="28"/>
          <w:szCs w:val="28"/>
          <w:lang w:val="vi-VN"/>
        </w:rPr>
        <w:t xml:space="preserve"> </w:t>
      </w:r>
    </w:p>
    <w:p w14:paraId="5ED7381D" w14:textId="06816193" w:rsidR="00270AFA" w:rsidRPr="00191D42" w:rsidRDefault="00E32995" w:rsidP="00676DBC">
      <w:pPr>
        <w:spacing w:before="120" w:after="120" w:line="240" w:lineRule="auto"/>
        <w:ind w:firstLine="706"/>
        <w:jc w:val="both"/>
        <w:rPr>
          <w:rFonts w:ascii="Times New Roman" w:hAnsi="Times New Roman"/>
          <w:color w:val="000000" w:themeColor="text1"/>
          <w:spacing w:val="-4"/>
          <w:sz w:val="28"/>
          <w:lang w:val="vi-VN"/>
        </w:rPr>
      </w:pPr>
      <w:r w:rsidRPr="00191D42">
        <w:rPr>
          <w:rFonts w:ascii="Times New Roman" w:hAnsi="Times New Roman"/>
          <w:iCs/>
          <w:color w:val="000000" w:themeColor="text1"/>
          <w:sz w:val="28"/>
          <w:szCs w:val="28"/>
          <w:lang w:val="vi-VN"/>
        </w:rPr>
        <w:t>8</w:t>
      </w:r>
      <w:r w:rsidR="00270AFA" w:rsidRPr="00191D42">
        <w:rPr>
          <w:rFonts w:ascii="Times New Roman" w:hAnsi="Times New Roman"/>
          <w:color w:val="000000" w:themeColor="text1"/>
          <w:sz w:val="28"/>
          <w:lang w:val="vi-VN"/>
        </w:rPr>
        <w:t xml:space="preserve">. </w:t>
      </w:r>
      <w:r w:rsidR="004723A4" w:rsidRPr="00191D42">
        <w:rPr>
          <w:rFonts w:ascii="Times New Roman" w:hAnsi="Times New Roman"/>
          <w:color w:val="000000" w:themeColor="text1"/>
          <w:spacing w:val="-4"/>
          <w:sz w:val="28"/>
          <w:lang w:val="vi-VN"/>
        </w:rPr>
        <w:t xml:space="preserve">Thẩm quyền giải quyết yêu cầu bồi thường thiệt hại hạt nhân thực hiện theo quy định của pháp luật </w:t>
      </w:r>
      <w:r w:rsidR="000C4D90" w:rsidRPr="00191D42">
        <w:rPr>
          <w:rFonts w:ascii="Times New Roman" w:hAnsi="Times New Roman"/>
          <w:color w:val="000000" w:themeColor="text1"/>
          <w:spacing w:val="-4"/>
          <w:sz w:val="28"/>
        </w:rPr>
        <w:t xml:space="preserve">về </w:t>
      </w:r>
      <w:r w:rsidR="004723A4" w:rsidRPr="00191D42">
        <w:rPr>
          <w:rFonts w:ascii="Times New Roman" w:hAnsi="Times New Roman"/>
          <w:color w:val="000000" w:themeColor="text1"/>
          <w:spacing w:val="-4"/>
          <w:sz w:val="28"/>
          <w:lang w:val="vi-VN"/>
        </w:rPr>
        <w:t>tố tụng dân sự</w:t>
      </w:r>
      <w:r w:rsidR="00DD0231" w:rsidRPr="00191D42">
        <w:rPr>
          <w:rFonts w:ascii="Times New Roman" w:hAnsi="Times New Roman"/>
          <w:bCs/>
          <w:iCs/>
          <w:color w:val="000000" w:themeColor="text1"/>
          <w:spacing w:val="-4"/>
          <w:sz w:val="28"/>
          <w:szCs w:val="28"/>
          <w:lang w:val="vi-VN"/>
        </w:rPr>
        <w:t>,</w:t>
      </w:r>
      <w:r w:rsidR="00DD0231" w:rsidRPr="00191D42">
        <w:rPr>
          <w:rFonts w:ascii="Times New Roman" w:hAnsi="Times New Roman"/>
          <w:iCs/>
          <w:color w:val="000000" w:themeColor="text1"/>
          <w:spacing w:val="-4"/>
          <w:sz w:val="28"/>
          <w:szCs w:val="28"/>
          <w:lang w:val="vi-VN"/>
        </w:rPr>
        <w:t xml:space="preserve"> </w:t>
      </w:r>
      <w:r w:rsidR="009B2D54" w:rsidRPr="00191D42">
        <w:rPr>
          <w:rFonts w:ascii="Times New Roman" w:hAnsi="Times New Roman"/>
          <w:iCs/>
          <w:color w:val="000000" w:themeColor="text1"/>
          <w:spacing w:val="-4"/>
          <w:sz w:val="28"/>
          <w:szCs w:val="28"/>
        </w:rPr>
        <w:t>quy định khác của pháp luật có liên quan</w:t>
      </w:r>
      <w:r w:rsidR="004723A4" w:rsidRPr="00191D42">
        <w:rPr>
          <w:rFonts w:ascii="Times New Roman" w:hAnsi="Times New Roman"/>
          <w:color w:val="000000" w:themeColor="text1"/>
          <w:spacing w:val="-4"/>
          <w:sz w:val="28"/>
          <w:lang w:val="vi-VN"/>
        </w:rPr>
        <w:t>.</w:t>
      </w:r>
    </w:p>
    <w:p w14:paraId="12C1B313" w14:textId="745F4D4C" w:rsidR="00F51EEE" w:rsidRPr="00191D42" w:rsidRDefault="00E32995" w:rsidP="00676DBC">
      <w:pPr>
        <w:spacing w:before="120" w:after="120" w:line="240" w:lineRule="auto"/>
        <w:ind w:firstLine="706"/>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9</w:t>
      </w:r>
      <w:r w:rsidRPr="00191D42">
        <w:rPr>
          <w:rFonts w:ascii="Times New Roman" w:hAnsi="Times New Roman"/>
          <w:color w:val="000000" w:themeColor="text1"/>
          <w:sz w:val="28"/>
          <w:lang w:val="vi-VN"/>
        </w:rPr>
        <w:t xml:space="preserve">. </w:t>
      </w:r>
      <w:r w:rsidR="00F51EEE" w:rsidRPr="00191D42">
        <w:rPr>
          <w:rFonts w:ascii="Times New Roman" w:hAnsi="Times New Roman"/>
          <w:bCs/>
          <w:iCs/>
          <w:color w:val="000000" w:themeColor="text1"/>
          <w:sz w:val="28"/>
          <w:szCs w:val="28"/>
          <w:lang w:val="vi-VN"/>
        </w:rPr>
        <w:t>Chính phủ quy định chi tiết khoản</w:t>
      </w:r>
      <w:r w:rsidR="001065A1" w:rsidRPr="00191D42">
        <w:rPr>
          <w:rFonts w:ascii="Times New Roman" w:hAnsi="Times New Roman"/>
          <w:bCs/>
          <w:iCs/>
          <w:color w:val="000000" w:themeColor="text1"/>
          <w:sz w:val="28"/>
          <w:szCs w:val="28"/>
          <w:lang w:val="vi-VN"/>
        </w:rPr>
        <w:t xml:space="preserve"> </w:t>
      </w:r>
      <w:r w:rsidR="001065A1" w:rsidRPr="00191D42">
        <w:rPr>
          <w:rFonts w:ascii="Times New Roman" w:hAnsi="Times New Roman"/>
          <w:iCs/>
          <w:color w:val="000000" w:themeColor="text1"/>
          <w:sz w:val="28"/>
          <w:szCs w:val="28"/>
          <w:lang w:val="vi-VN"/>
        </w:rPr>
        <w:t>5 và</w:t>
      </w:r>
      <w:r w:rsidR="00F51EEE" w:rsidRPr="00191D42">
        <w:rPr>
          <w:rFonts w:ascii="Times New Roman" w:hAnsi="Times New Roman"/>
          <w:bCs/>
          <w:iCs/>
          <w:color w:val="000000" w:themeColor="text1"/>
          <w:sz w:val="28"/>
          <w:szCs w:val="28"/>
          <w:lang w:val="vi-VN"/>
        </w:rPr>
        <w:t xml:space="preserve"> </w:t>
      </w:r>
      <w:r w:rsidR="009B28F0" w:rsidRPr="00191D42">
        <w:rPr>
          <w:rFonts w:ascii="Times New Roman" w:hAnsi="Times New Roman"/>
          <w:bCs/>
          <w:iCs/>
          <w:color w:val="000000" w:themeColor="text1"/>
          <w:sz w:val="28"/>
          <w:szCs w:val="28"/>
          <w:lang w:val="vi-VN"/>
        </w:rPr>
        <w:t xml:space="preserve">khoản </w:t>
      </w:r>
      <w:r w:rsidR="002A5B6A" w:rsidRPr="00191D42">
        <w:rPr>
          <w:rFonts w:ascii="Times New Roman" w:hAnsi="Times New Roman"/>
          <w:bCs/>
          <w:iCs/>
          <w:color w:val="000000" w:themeColor="text1"/>
          <w:sz w:val="28"/>
          <w:szCs w:val="28"/>
        </w:rPr>
        <w:t>6</w:t>
      </w:r>
      <w:r w:rsidR="002A5B6A" w:rsidRPr="00191D42">
        <w:rPr>
          <w:rFonts w:ascii="Times New Roman" w:hAnsi="Times New Roman"/>
          <w:bCs/>
          <w:iCs/>
          <w:color w:val="000000" w:themeColor="text1"/>
          <w:sz w:val="28"/>
          <w:szCs w:val="28"/>
          <w:lang w:val="vi-VN"/>
        </w:rPr>
        <w:t xml:space="preserve"> </w:t>
      </w:r>
      <w:r w:rsidR="00F51EEE" w:rsidRPr="00191D42">
        <w:rPr>
          <w:rFonts w:ascii="Times New Roman" w:hAnsi="Times New Roman"/>
          <w:bCs/>
          <w:iCs/>
          <w:color w:val="000000" w:themeColor="text1"/>
          <w:sz w:val="28"/>
          <w:szCs w:val="28"/>
          <w:lang w:val="vi-VN"/>
        </w:rPr>
        <w:t>Điều này</w:t>
      </w:r>
      <w:r w:rsidR="00A029B1" w:rsidRPr="00191D42">
        <w:rPr>
          <w:rFonts w:ascii="Times New Roman" w:hAnsi="Times New Roman"/>
          <w:bCs/>
          <w:iCs/>
          <w:color w:val="000000" w:themeColor="text1"/>
          <w:sz w:val="28"/>
          <w:szCs w:val="28"/>
          <w:lang w:val="vi-VN"/>
        </w:rPr>
        <w:t>.</w:t>
      </w:r>
    </w:p>
    <w:p w14:paraId="4BB8D230" w14:textId="0062D326" w:rsidR="00797103" w:rsidRPr="00191D42" w:rsidRDefault="0077118F" w:rsidP="008C259D">
      <w:pPr>
        <w:pStyle w:val="Heading3"/>
        <w:tabs>
          <w:tab w:val="left" w:pos="1701"/>
        </w:tabs>
        <w:spacing w:before="120" w:after="120" w:line="240" w:lineRule="auto"/>
        <w:ind w:firstLine="709"/>
        <w:jc w:val="both"/>
        <w:rPr>
          <w:rFonts w:ascii="Times New Roman" w:hAnsi="Times New Roman" w:cs="Times New Roman"/>
          <w:bCs/>
          <w:iCs/>
          <w:color w:val="000000" w:themeColor="text1"/>
          <w:sz w:val="28"/>
          <w:szCs w:val="28"/>
          <w:lang w:val="vi-VN"/>
        </w:rPr>
      </w:pPr>
      <w:r w:rsidRPr="00191D42">
        <w:rPr>
          <w:rFonts w:ascii="Times New Roman" w:hAnsi="Times New Roman" w:cs="Times New Roman"/>
          <w:b/>
          <w:bCs/>
          <w:color w:val="000000" w:themeColor="text1"/>
          <w:sz w:val="28"/>
          <w:szCs w:val="28"/>
          <w:lang w:val="vi-VN"/>
        </w:rPr>
        <w:t xml:space="preserve">Điều </w:t>
      </w:r>
      <w:r w:rsidR="002B7196" w:rsidRPr="00191D42">
        <w:rPr>
          <w:rFonts w:ascii="Times New Roman" w:hAnsi="Times New Roman"/>
          <w:b/>
          <w:color w:val="000000" w:themeColor="text1"/>
          <w:sz w:val="28"/>
          <w:lang w:val="vi-VN"/>
        </w:rPr>
        <w:t>70</w:t>
      </w:r>
      <w:r w:rsidRPr="00191D42">
        <w:rPr>
          <w:rFonts w:ascii="Times New Roman" w:hAnsi="Times New Roman" w:cs="Times New Roman"/>
          <w:b/>
          <w:bCs/>
          <w:color w:val="000000" w:themeColor="text1"/>
          <w:sz w:val="28"/>
          <w:szCs w:val="28"/>
          <w:lang w:val="vi-VN"/>
        </w:rPr>
        <w:t>.</w:t>
      </w:r>
      <w:r w:rsidR="001913C6" w:rsidRPr="00191D42">
        <w:rPr>
          <w:rFonts w:ascii="Times New Roman" w:hAnsi="Times New Roman" w:cs="Times New Roman"/>
          <w:b/>
          <w:bCs/>
          <w:color w:val="000000" w:themeColor="text1"/>
          <w:sz w:val="28"/>
          <w:szCs w:val="28"/>
          <w:lang w:val="vi-VN"/>
        </w:rPr>
        <w:t xml:space="preserve"> </w:t>
      </w:r>
      <w:bookmarkStart w:id="245" w:name="_Toc198388710"/>
      <w:bookmarkStart w:id="246" w:name="_Toc199771771"/>
      <w:r w:rsidR="00797103" w:rsidRPr="00191D42">
        <w:rPr>
          <w:rFonts w:ascii="Times New Roman" w:hAnsi="Times New Roman" w:cs="Times New Roman"/>
          <w:b/>
          <w:bCs/>
          <w:color w:val="000000" w:themeColor="text1"/>
          <w:sz w:val="28"/>
          <w:szCs w:val="28"/>
          <w:lang w:val="vi-VN"/>
        </w:rPr>
        <w:t>Bảo đảm tài chính</w:t>
      </w:r>
      <w:bookmarkEnd w:id="245"/>
      <w:bookmarkEnd w:id="246"/>
    </w:p>
    <w:p w14:paraId="0C6463F7" w14:textId="508DCD23" w:rsidR="00797103" w:rsidRPr="00191D42" w:rsidRDefault="00797103" w:rsidP="00676DBC">
      <w:pPr>
        <w:spacing w:before="120" w:after="120" w:line="240" w:lineRule="auto"/>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 xml:space="preserve">1. </w:t>
      </w:r>
      <w:r w:rsidR="001B72D8" w:rsidRPr="00191D42">
        <w:rPr>
          <w:rFonts w:ascii="Times New Roman" w:hAnsi="Times New Roman"/>
          <w:bCs/>
          <w:iCs/>
          <w:color w:val="000000" w:themeColor="text1"/>
          <w:sz w:val="28"/>
          <w:szCs w:val="28"/>
          <w:lang w:val="vi-VN"/>
        </w:rPr>
        <w:t>Chủ đầu tư hoặc t</w:t>
      </w:r>
      <w:r w:rsidRPr="00191D42">
        <w:rPr>
          <w:rFonts w:ascii="Times New Roman" w:hAnsi="Times New Roman"/>
          <w:bCs/>
          <w:iCs/>
          <w:color w:val="000000" w:themeColor="text1"/>
          <w:sz w:val="28"/>
          <w:szCs w:val="28"/>
          <w:lang w:val="vi-VN"/>
        </w:rPr>
        <w:t xml:space="preserve">ổ chức vận hành cơ sở hạt nhân phải mua và duy trì bảo hiểm hoặc có hình thức bảo đảm tài chính khác để thực hiện </w:t>
      </w:r>
      <w:r w:rsidR="003A3B30" w:rsidRPr="00191D42">
        <w:rPr>
          <w:rFonts w:ascii="Times New Roman" w:hAnsi="Times New Roman"/>
          <w:iCs/>
          <w:color w:val="000000" w:themeColor="text1"/>
          <w:sz w:val="28"/>
          <w:szCs w:val="28"/>
          <w:lang w:val="vi-VN"/>
        </w:rPr>
        <w:t>đầy đủ</w:t>
      </w:r>
      <w:r w:rsidR="003A3B30" w:rsidRPr="00191D42">
        <w:rPr>
          <w:rFonts w:ascii="Times New Roman" w:hAnsi="Times New Roman"/>
          <w:bCs/>
          <w:iCs/>
          <w:color w:val="000000" w:themeColor="text1"/>
          <w:sz w:val="28"/>
          <w:szCs w:val="28"/>
          <w:lang w:val="vi-VN"/>
        </w:rPr>
        <w:t xml:space="preserve"> </w:t>
      </w:r>
      <w:r w:rsidRPr="00191D42">
        <w:rPr>
          <w:rFonts w:ascii="Times New Roman" w:hAnsi="Times New Roman"/>
          <w:bCs/>
          <w:iCs/>
          <w:color w:val="000000" w:themeColor="text1"/>
          <w:sz w:val="28"/>
          <w:szCs w:val="28"/>
          <w:lang w:val="vi-VN"/>
        </w:rPr>
        <w:t xml:space="preserve">trách </w:t>
      </w:r>
      <w:r w:rsidRPr="00191D42">
        <w:rPr>
          <w:rFonts w:ascii="Times New Roman" w:hAnsi="Times New Roman"/>
          <w:bCs/>
          <w:iCs/>
          <w:color w:val="000000" w:themeColor="text1"/>
          <w:sz w:val="28"/>
          <w:szCs w:val="28"/>
          <w:lang w:val="vi-VN"/>
        </w:rPr>
        <w:lastRenderedPageBreak/>
        <w:t xml:space="preserve">nhiệm bồi thường thiệt hại hạt nhân theo mức bồi thường thiệt hại hạt nhân mà </w:t>
      </w:r>
      <w:r w:rsidR="00F9714D" w:rsidRPr="00191D42">
        <w:rPr>
          <w:rFonts w:ascii="Times New Roman" w:hAnsi="Times New Roman"/>
          <w:iCs/>
          <w:color w:val="000000" w:themeColor="text1"/>
          <w:sz w:val="28"/>
          <w:szCs w:val="28"/>
          <w:lang w:val="vi-VN"/>
        </w:rPr>
        <w:t xml:space="preserve">chủ đầu tư hoặc </w:t>
      </w:r>
      <w:r w:rsidRPr="00191D42">
        <w:rPr>
          <w:rFonts w:ascii="Times New Roman" w:hAnsi="Times New Roman"/>
          <w:bCs/>
          <w:iCs/>
          <w:color w:val="000000" w:themeColor="text1"/>
          <w:sz w:val="28"/>
          <w:szCs w:val="28"/>
          <w:lang w:val="vi-VN"/>
        </w:rPr>
        <w:t xml:space="preserve">tổ chức vận hành chịu trách nhiệm cho một sự cố </w:t>
      </w:r>
      <w:r w:rsidR="009B2D54" w:rsidRPr="00191D42">
        <w:rPr>
          <w:rFonts w:ascii="Times New Roman" w:hAnsi="Times New Roman"/>
          <w:bCs/>
          <w:iCs/>
          <w:color w:val="000000" w:themeColor="text1"/>
          <w:sz w:val="28"/>
          <w:szCs w:val="28"/>
        </w:rPr>
        <w:t xml:space="preserve">hạt nhân </w:t>
      </w:r>
      <w:r w:rsidRPr="00191D42">
        <w:rPr>
          <w:rFonts w:ascii="Times New Roman" w:hAnsi="Times New Roman"/>
          <w:bCs/>
          <w:iCs/>
          <w:color w:val="000000" w:themeColor="text1"/>
          <w:sz w:val="28"/>
          <w:szCs w:val="28"/>
          <w:lang w:val="vi-VN"/>
        </w:rPr>
        <w:t xml:space="preserve">quy định tại </w:t>
      </w:r>
      <w:r w:rsidRPr="00191D42">
        <w:rPr>
          <w:rFonts w:ascii="Times New Roman" w:hAnsi="Times New Roman"/>
          <w:color w:val="000000" w:themeColor="text1"/>
          <w:sz w:val="28"/>
          <w:lang w:val="vi-VN"/>
        </w:rPr>
        <w:t>khoản</w:t>
      </w:r>
      <w:r w:rsidR="0050557D" w:rsidRPr="00191D42">
        <w:rPr>
          <w:rFonts w:ascii="Times New Roman" w:hAnsi="Times New Roman"/>
          <w:color w:val="000000" w:themeColor="text1"/>
          <w:sz w:val="28"/>
          <w:lang w:val="vi-VN"/>
        </w:rPr>
        <w:t xml:space="preserve"> </w:t>
      </w:r>
      <w:r w:rsidR="0050557D" w:rsidRPr="00191D42">
        <w:rPr>
          <w:rFonts w:ascii="Times New Roman" w:hAnsi="Times New Roman"/>
          <w:iCs/>
          <w:color w:val="000000" w:themeColor="text1"/>
          <w:sz w:val="28"/>
          <w:szCs w:val="28"/>
          <w:lang w:val="vi-VN"/>
        </w:rPr>
        <w:t>5</w:t>
      </w:r>
      <w:r w:rsidRPr="00191D42">
        <w:rPr>
          <w:rFonts w:ascii="Times New Roman" w:hAnsi="Times New Roman"/>
          <w:bCs/>
          <w:iCs/>
          <w:color w:val="000000" w:themeColor="text1"/>
          <w:sz w:val="28"/>
          <w:szCs w:val="28"/>
          <w:lang w:val="vi-VN"/>
        </w:rPr>
        <w:t xml:space="preserve"> </w:t>
      </w:r>
      <w:r w:rsidRPr="00191D42">
        <w:rPr>
          <w:rFonts w:ascii="Times New Roman" w:hAnsi="Times New Roman"/>
          <w:color w:val="000000" w:themeColor="text1"/>
          <w:sz w:val="28"/>
          <w:lang w:val="vi-VN"/>
        </w:rPr>
        <w:t>Điều</w:t>
      </w:r>
      <w:r w:rsidR="0050557D" w:rsidRPr="00191D42">
        <w:rPr>
          <w:rFonts w:ascii="Times New Roman" w:hAnsi="Times New Roman"/>
          <w:color w:val="000000" w:themeColor="text1"/>
          <w:sz w:val="28"/>
          <w:lang w:val="vi-VN"/>
        </w:rPr>
        <w:t xml:space="preserve"> </w:t>
      </w:r>
      <w:r w:rsidR="0050557D" w:rsidRPr="00191D42">
        <w:rPr>
          <w:rFonts w:ascii="Times New Roman" w:hAnsi="Times New Roman"/>
          <w:iCs/>
          <w:color w:val="000000" w:themeColor="text1"/>
          <w:sz w:val="28"/>
          <w:szCs w:val="28"/>
          <w:lang w:val="vi-VN"/>
        </w:rPr>
        <w:t>69</w:t>
      </w:r>
      <w:r w:rsidR="009B2D54" w:rsidRPr="00191D42">
        <w:rPr>
          <w:rFonts w:ascii="Times New Roman" w:hAnsi="Times New Roman"/>
          <w:iCs/>
          <w:color w:val="000000" w:themeColor="text1"/>
          <w:sz w:val="28"/>
          <w:szCs w:val="28"/>
        </w:rPr>
        <w:t xml:space="preserve"> của Luật này</w:t>
      </w:r>
      <w:r w:rsidRPr="00191D42">
        <w:rPr>
          <w:rFonts w:ascii="Times New Roman" w:hAnsi="Times New Roman"/>
          <w:bCs/>
          <w:iCs/>
          <w:color w:val="000000" w:themeColor="text1"/>
          <w:sz w:val="28"/>
          <w:szCs w:val="28"/>
          <w:lang w:val="vi-VN"/>
        </w:rPr>
        <w:t>.</w:t>
      </w:r>
    </w:p>
    <w:p w14:paraId="025BBD1F" w14:textId="797971B7" w:rsidR="00797103" w:rsidRPr="00191D42" w:rsidRDefault="00797103" w:rsidP="00676DBC">
      <w:pPr>
        <w:spacing w:before="120" w:after="120" w:line="240" w:lineRule="auto"/>
        <w:ind w:firstLine="720"/>
        <w:jc w:val="both"/>
        <w:rPr>
          <w:rFonts w:ascii="Times New Roman" w:hAnsi="Times New Roman"/>
          <w:color w:val="000000" w:themeColor="text1"/>
          <w:sz w:val="28"/>
          <w:szCs w:val="28"/>
          <w:lang w:val="vi-VN"/>
        </w:rPr>
      </w:pPr>
      <w:r w:rsidRPr="00191D42">
        <w:rPr>
          <w:rFonts w:ascii="Times New Roman" w:hAnsi="Times New Roman"/>
          <w:color w:val="000000" w:themeColor="text1"/>
          <w:sz w:val="28"/>
          <w:szCs w:val="28"/>
          <w:lang w:val="vi-VN"/>
        </w:rPr>
        <w:t xml:space="preserve">2. Khi đề nghị cấp giấy phép vận hành cơ sở hạt nhân, </w:t>
      </w:r>
      <w:r w:rsidR="001B72D8" w:rsidRPr="00191D42">
        <w:rPr>
          <w:rFonts w:ascii="Times New Roman" w:hAnsi="Times New Roman"/>
          <w:color w:val="000000" w:themeColor="text1"/>
          <w:sz w:val="28"/>
          <w:szCs w:val="28"/>
          <w:lang w:val="vi-VN"/>
        </w:rPr>
        <w:t xml:space="preserve">chủ đầu tư hoặc </w:t>
      </w:r>
      <w:r w:rsidRPr="00191D42">
        <w:rPr>
          <w:rFonts w:ascii="Times New Roman" w:hAnsi="Times New Roman"/>
          <w:color w:val="000000" w:themeColor="text1"/>
          <w:sz w:val="28"/>
          <w:szCs w:val="28"/>
          <w:lang w:val="vi-VN"/>
        </w:rPr>
        <w:t>tổ chức vận hành</w:t>
      </w:r>
      <w:r w:rsidR="002E4581" w:rsidRPr="00191D42">
        <w:rPr>
          <w:rFonts w:ascii="Times New Roman" w:hAnsi="Times New Roman"/>
          <w:color w:val="000000" w:themeColor="text1"/>
          <w:sz w:val="28"/>
          <w:szCs w:val="28"/>
          <w:lang w:val="vi-VN"/>
        </w:rPr>
        <w:t xml:space="preserve"> cơ sở hạt nhân</w:t>
      </w:r>
      <w:r w:rsidRPr="00191D42">
        <w:rPr>
          <w:rFonts w:ascii="Times New Roman" w:hAnsi="Times New Roman"/>
          <w:color w:val="000000" w:themeColor="text1"/>
          <w:sz w:val="28"/>
          <w:szCs w:val="28"/>
          <w:lang w:val="vi-VN"/>
        </w:rPr>
        <w:t xml:space="preserve"> phải cung cấp thông tin, tài liệu chứng minh để Cơ quan an toàn bức xạ và hạt nhân quốc gia phê duyệt các điều kiện bảo đảm tài chính </w:t>
      </w:r>
      <w:r w:rsidR="002E4581" w:rsidRPr="00191D42">
        <w:rPr>
          <w:rFonts w:ascii="Times New Roman" w:hAnsi="Times New Roman"/>
          <w:color w:val="000000" w:themeColor="text1"/>
          <w:sz w:val="28"/>
          <w:szCs w:val="28"/>
          <w:lang w:val="vi-VN"/>
        </w:rPr>
        <w:t xml:space="preserve">quy định tại </w:t>
      </w:r>
      <w:r w:rsidRPr="00191D42">
        <w:rPr>
          <w:rFonts w:ascii="Times New Roman" w:hAnsi="Times New Roman"/>
          <w:color w:val="000000" w:themeColor="text1"/>
          <w:sz w:val="28"/>
          <w:szCs w:val="28"/>
          <w:lang w:val="vi-VN"/>
        </w:rPr>
        <w:t>khoản 1 Điều này.</w:t>
      </w:r>
    </w:p>
    <w:p w14:paraId="5CFACE13" w14:textId="66508FC8" w:rsidR="00DB26D3" w:rsidRPr="00191D42" w:rsidRDefault="00620170" w:rsidP="008C259D">
      <w:pPr>
        <w:widowControl w:val="0"/>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color w:val="000000" w:themeColor="text1"/>
          <w:sz w:val="28"/>
          <w:lang w:val="vi-VN"/>
        </w:rPr>
        <w:t>3.</w:t>
      </w:r>
      <w:r w:rsidR="00797103" w:rsidRPr="00191D42">
        <w:rPr>
          <w:rFonts w:ascii="Times New Roman" w:hAnsi="Times New Roman"/>
          <w:color w:val="000000" w:themeColor="text1"/>
          <w:sz w:val="28"/>
          <w:szCs w:val="28"/>
          <w:lang w:val="vi-VN"/>
        </w:rPr>
        <w:t xml:space="preserve"> </w:t>
      </w:r>
      <w:r w:rsidR="002E4581" w:rsidRPr="00191D42">
        <w:rPr>
          <w:rFonts w:ascii="Times New Roman" w:hAnsi="Times New Roman"/>
          <w:color w:val="000000" w:themeColor="text1"/>
          <w:sz w:val="28"/>
          <w:szCs w:val="28"/>
          <w:lang w:val="vi-VN"/>
        </w:rPr>
        <w:t>Chủ</w:t>
      </w:r>
      <w:r w:rsidR="00CC69AA" w:rsidRPr="00191D42">
        <w:rPr>
          <w:rFonts w:ascii="Times New Roman" w:hAnsi="Times New Roman"/>
          <w:bCs/>
          <w:color w:val="000000" w:themeColor="text1"/>
          <w:sz w:val="28"/>
          <w:szCs w:val="28"/>
          <w:lang w:val="vi-VN"/>
        </w:rPr>
        <w:t xml:space="preserve"> sở hữu</w:t>
      </w:r>
      <w:r w:rsidR="002E4581" w:rsidRPr="00191D42">
        <w:rPr>
          <w:rFonts w:ascii="Times New Roman" w:hAnsi="Times New Roman"/>
          <w:color w:val="000000" w:themeColor="text1"/>
          <w:sz w:val="28"/>
          <w:szCs w:val="28"/>
          <w:lang w:val="vi-VN"/>
        </w:rPr>
        <w:t xml:space="preserve"> </w:t>
      </w:r>
      <w:r w:rsidR="00797103" w:rsidRPr="00191D42">
        <w:rPr>
          <w:rFonts w:ascii="Times New Roman" w:hAnsi="Times New Roman"/>
          <w:color w:val="000000" w:themeColor="text1"/>
          <w:sz w:val="28"/>
          <w:szCs w:val="28"/>
          <w:lang w:val="vi-VN"/>
        </w:rPr>
        <w:t xml:space="preserve">cơ sở hạt nhân phải tạo điều kiện thuận lợi để tổ chức vận hành </w:t>
      </w:r>
      <w:r w:rsidR="009B2D54" w:rsidRPr="00191D42">
        <w:rPr>
          <w:rFonts w:ascii="Times New Roman" w:hAnsi="Times New Roman"/>
          <w:color w:val="000000" w:themeColor="text1"/>
          <w:sz w:val="28"/>
          <w:szCs w:val="28"/>
        </w:rPr>
        <w:t xml:space="preserve">cơ sở hạt nhân </w:t>
      </w:r>
      <w:r w:rsidR="00797103" w:rsidRPr="00191D42">
        <w:rPr>
          <w:rFonts w:ascii="Times New Roman" w:hAnsi="Times New Roman"/>
          <w:color w:val="000000" w:themeColor="text1"/>
          <w:sz w:val="28"/>
          <w:szCs w:val="28"/>
          <w:lang w:val="vi-VN"/>
        </w:rPr>
        <w:t xml:space="preserve">bảo đảm tài chính cho việc bồi thường thiệt hại hạt nhân trong trường hợp </w:t>
      </w:r>
      <w:r w:rsidR="00B14D53" w:rsidRPr="00191D42">
        <w:rPr>
          <w:rFonts w:ascii="Times New Roman" w:hAnsi="Times New Roman"/>
          <w:bCs/>
          <w:color w:val="000000" w:themeColor="text1"/>
          <w:sz w:val="28"/>
          <w:szCs w:val="28"/>
          <w:lang w:val="vi-VN"/>
        </w:rPr>
        <w:t>chủ</w:t>
      </w:r>
      <w:r w:rsidR="00B14D53" w:rsidRPr="00191D42">
        <w:rPr>
          <w:rFonts w:ascii="Times New Roman" w:hAnsi="Times New Roman"/>
          <w:color w:val="000000" w:themeColor="text1"/>
          <w:sz w:val="28"/>
          <w:szCs w:val="28"/>
          <w:lang w:val="vi-VN"/>
        </w:rPr>
        <w:t xml:space="preserve"> </w:t>
      </w:r>
      <w:r w:rsidR="00797103" w:rsidRPr="00191D42">
        <w:rPr>
          <w:rFonts w:ascii="Times New Roman" w:hAnsi="Times New Roman"/>
          <w:color w:val="000000" w:themeColor="text1"/>
          <w:sz w:val="28"/>
          <w:szCs w:val="28"/>
          <w:lang w:val="vi-VN"/>
        </w:rPr>
        <w:t>sở hữu cơ sở hạt nhân không đồng thời là tổ chức vận hành</w:t>
      </w:r>
      <w:r w:rsidR="005829EC" w:rsidRPr="00191D42">
        <w:rPr>
          <w:rFonts w:ascii="Times New Roman" w:hAnsi="Times New Roman"/>
          <w:color w:val="000000" w:themeColor="text1"/>
          <w:sz w:val="28"/>
          <w:szCs w:val="28"/>
        </w:rPr>
        <w:t xml:space="preserve"> cơ sở hạt nhân</w:t>
      </w:r>
      <w:r w:rsidR="00797103" w:rsidRPr="00191D42">
        <w:rPr>
          <w:rFonts w:ascii="Times New Roman" w:hAnsi="Times New Roman"/>
          <w:color w:val="000000" w:themeColor="text1"/>
          <w:sz w:val="28"/>
          <w:szCs w:val="28"/>
          <w:lang w:val="vi-VN"/>
        </w:rPr>
        <w:t>.</w:t>
      </w:r>
      <w:r w:rsidR="00DB26D3" w:rsidRPr="00191D42">
        <w:rPr>
          <w:rFonts w:ascii="Times New Roman" w:hAnsi="Times New Roman"/>
          <w:bCs/>
          <w:iCs/>
          <w:color w:val="000000" w:themeColor="text1"/>
          <w:sz w:val="28"/>
          <w:szCs w:val="28"/>
          <w:lang w:val="vi-VN"/>
        </w:rPr>
        <w:t xml:space="preserve"> </w:t>
      </w:r>
    </w:p>
    <w:p w14:paraId="1AB4C5BC" w14:textId="1FC81B5E" w:rsidR="00797103" w:rsidRPr="00191D42" w:rsidRDefault="00DB26D3" w:rsidP="00945F62">
      <w:pPr>
        <w:widowControl w:val="0"/>
        <w:spacing w:before="120" w:after="120" w:line="240" w:lineRule="auto"/>
        <w:ind w:firstLine="709"/>
        <w:jc w:val="both"/>
        <w:rPr>
          <w:rFonts w:ascii="Times New Roman" w:hAnsi="Times New Roman"/>
          <w:color w:val="000000" w:themeColor="text1"/>
          <w:sz w:val="28"/>
          <w:szCs w:val="28"/>
          <w:lang w:val="vi-VN"/>
        </w:rPr>
      </w:pPr>
      <w:r w:rsidRPr="00191D42">
        <w:rPr>
          <w:rFonts w:ascii="Times New Roman" w:hAnsi="Times New Roman"/>
          <w:bCs/>
          <w:iCs/>
          <w:color w:val="000000" w:themeColor="text1"/>
          <w:sz w:val="28"/>
          <w:szCs w:val="28"/>
          <w:lang w:val="vi-VN"/>
        </w:rPr>
        <w:t xml:space="preserve">4. Trường hợp thiệt hại thực tế vượt quá mức bồi thường </w:t>
      </w:r>
      <w:r w:rsidRPr="00191D42">
        <w:rPr>
          <w:rFonts w:ascii="Times New Roman" w:hAnsi="Times New Roman"/>
          <w:iCs/>
          <w:color w:val="000000" w:themeColor="text1"/>
          <w:sz w:val="28"/>
          <w:szCs w:val="28"/>
          <w:lang w:val="vi-VN"/>
        </w:rPr>
        <w:t>thiệt hại mà chủ đầu tư hoặc tổ chức vận hành cơ sở hạt nhân phải chịu trách nhiệm, Nhà nước</w:t>
      </w:r>
      <w:r w:rsidRPr="00191D42">
        <w:rPr>
          <w:rFonts w:ascii="Times New Roman" w:hAnsi="Times New Roman"/>
          <w:bCs/>
          <w:iCs/>
          <w:color w:val="000000" w:themeColor="text1"/>
          <w:sz w:val="28"/>
          <w:szCs w:val="28"/>
          <w:lang w:val="vi-VN"/>
        </w:rPr>
        <w:t xml:space="preserve"> sẽ bảo đảm chi trả phần vượt quá, nhưng không lớn hơn tổng mức bồi thường thiệt hại cho một sự cố hạt nhân.</w:t>
      </w:r>
    </w:p>
    <w:p w14:paraId="241279FE" w14:textId="6B6720EF" w:rsidR="00797103" w:rsidRPr="00191D42" w:rsidRDefault="00E557F9" w:rsidP="00676DBC">
      <w:pPr>
        <w:spacing w:before="120" w:after="120" w:line="240" w:lineRule="auto"/>
        <w:ind w:firstLine="720"/>
        <w:jc w:val="both"/>
        <w:rPr>
          <w:rFonts w:ascii="Times New Roman" w:hAnsi="Times New Roman"/>
          <w:color w:val="000000" w:themeColor="text1"/>
          <w:sz w:val="28"/>
          <w:szCs w:val="28"/>
          <w:lang w:val="vi-VN"/>
        </w:rPr>
      </w:pPr>
      <w:r w:rsidRPr="00191D42">
        <w:rPr>
          <w:rFonts w:ascii="Times New Roman" w:hAnsi="Times New Roman"/>
          <w:bCs/>
          <w:color w:val="000000" w:themeColor="text1"/>
          <w:sz w:val="28"/>
          <w:szCs w:val="28"/>
          <w:lang w:val="vi-VN"/>
        </w:rPr>
        <w:t>5</w:t>
      </w:r>
      <w:r w:rsidR="00797103" w:rsidRPr="00191D42">
        <w:rPr>
          <w:rFonts w:ascii="Times New Roman" w:hAnsi="Times New Roman"/>
          <w:color w:val="000000" w:themeColor="text1"/>
          <w:sz w:val="28"/>
          <w:szCs w:val="28"/>
          <w:lang w:val="vi-VN"/>
        </w:rPr>
        <w:t>. Chính phủ quy định chi tiết Điều này.</w:t>
      </w:r>
    </w:p>
    <w:p w14:paraId="01B9E55F" w14:textId="77777777" w:rsidR="00AB2AFC" w:rsidRPr="00191D42" w:rsidRDefault="00AB2AFC" w:rsidP="00676DBC">
      <w:pPr>
        <w:spacing w:before="120" w:after="120" w:line="240" w:lineRule="auto"/>
        <w:ind w:firstLine="709"/>
        <w:jc w:val="both"/>
        <w:rPr>
          <w:rFonts w:ascii="Times New Roman" w:hAnsi="Times New Roman"/>
          <w:bCs/>
          <w:iCs/>
          <w:color w:val="000000" w:themeColor="text1"/>
          <w:sz w:val="28"/>
          <w:szCs w:val="28"/>
          <w:lang w:val="vi-VN"/>
        </w:rPr>
      </w:pPr>
    </w:p>
    <w:p w14:paraId="552EB3A7" w14:textId="4C7ACA41" w:rsidR="007C504C" w:rsidRPr="00191D42" w:rsidRDefault="007C504C" w:rsidP="00676DBC">
      <w:pPr>
        <w:pStyle w:val="Heading1"/>
        <w:spacing w:before="120" w:after="120" w:line="240" w:lineRule="auto"/>
        <w:jc w:val="center"/>
        <w:rPr>
          <w:rFonts w:ascii="Times New Roman" w:hAnsi="Times New Roman"/>
          <w:b/>
          <w:color w:val="000000" w:themeColor="text1"/>
          <w:sz w:val="28"/>
          <w:lang w:val="vi-VN"/>
        </w:rPr>
      </w:pPr>
      <w:bookmarkStart w:id="247" w:name="_Toc193274139"/>
      <w:bookmarkStart w:id="248" w:name="_Toc198388726"/>
      <w:bookmarkStart w:id="249" w:name="_Toc199771772"/>
      <w:r w:rsidRPr="00191D42">
        <w:rPr>
          <w:rFonts w:ascii="Times New Roman" w:hAnsi="Times New Roman" w:cs="Times New Roman"/>
          <w:b/>
          <w:color w:val="000000" w:themeColor="text1"/>
          <w:sz w:val="28"/>
          <w:szCs w:val="28"/>
          <w:lang w:val="vi-VN"/>
        </w:rPr>
        <w:t xml:space="preserve">Chương </w:t>
      </w:r>
      <w:bookmarkEnd w:id="247"/>
      <w:bookmarkEnd w:id="248"/>
      <w:bookmarkEnd w:id="249"/>
      <w:r w:rsidR="000B3663" w:rsidRPr="00191D42">
        <w:rPr>
          <w:rFonts w:ascii="Times New Roman" w:hAnsi="Times New Roman"/>
          <w:b/>
          <w:color w:val="000000" w:themeColor="text1"/>
          <w:sz w:val="28"/>
          <w:lang w:val="vi-VN"/>
        </w:rPr>
        <w:t>VIII</w:t>
      </w:r>
    </w:p>
    <w:p w14:paraId="60F83E9C" w14:textId="4BF5473A" w:rsidR="001C67DB" w:rsidRPr="00191D42" w:rsidRDefault="001C67DB" w:rsidP="00676DBC">
      <w:pPr>
        <w:pStyle w:val="Heading1"/>
        <w:spacing w:before="120" w:after="120" w:line="240" w:lineRule="auto"/>
        <w:jc w:val="center"/>
        <w:rPr>
          <w:rFonts w:ascii="Times New Roman" w:hAnsi="Times New Roman" w:cs="Times New Roman"/>
          <w:b/>
          <w:color w:val="000000" w:themeColor="text1"/>
          <w:sz w:val="28"/>
          <w:szCs w:val="28"/>
          <w:lang w:val="vi-VN"/>
        </w:rPr>
      </w:pPr>
      <w:bookmarkStart w:id="250" w:name="_Toc193274140"/>
      <w:bookmarkStart w:id="251" w:name="_Toc198388727"/>
      <w:bookmarkStart w:id="252" w:name="_Toc199771773"/>
      <w:r w:rsidRPr="00191D42">
        <w:rPr>
          <w:rFonts w:ascii="Times New Roman" w:hAnsi="Times New Roman" w:cs="Times New Roman"/>
          <w:b/>
          <w:color w:val="000000" w:themeColor="text1"/>
          <w:sz w:val="28"/>
          <w:szCs w:val="28"/>
          <w:lang w:val="vi-VN"/>
        </w:rPr>
        <w:t>ĐIỀU KHOẢN THI HÀNH</w:t>
      </w:r>
      <w:bookmarkEnd w:id="250"/>
      <w:bookmarkEnd w:id="251"/>
      <w:bookmarkEnd w:id="252"/>
    </w:p>
    <w:p w14:paraId="3A71B9DF" w14:textId="6250500C" w:rsidR="00C91E47" w:rsidRPr="00191D42" w:rsidRDefault="002B080B" w:rsidP="00676DBC">
      <w:pPr>
        <w:pStyle w:val="Heading3"/>
        <w:tabs>
          <w:tab w:val="left" w:pos="1701"/>
        </w:tabs>
        <w:spacing w:before="120" w:after="120" w:line="240" w:lineRule="auto"/>
        <w:ind w:firstLine="709"/>
        <w:jc w:val="both"/>
        <w:rPr>
          <w:rFonts w:ascii="Times New Roman" w:hAnsi="Times New Roman"/>
          <w:b/>
          <w:color w:val="000000" w:themeColor="text1"/>
          <w:sz w:val="28"/>
          <w:lang w:val="vi-VN"/>
        </w:rPr>
      </w:pPr>
      <w:bookmarkStart w:id="253" w:name="_Toc198386484"/>
      <w:bookmarkStart w:id="254" w:name="_Toc198386693"/>
      <w:bookmarkStart w:id="255" w:name="_Toc198386799"/>
      <w:bookmarkStart w:id="256" w:name="_Toc198388728"/>
      <w:bookmarkStart w:id="257" w:name="_Toc198386485"/>
      <w:bookmarkStart w:id="258" w:name="_Toc198386694"/>
      <w:bookmarkStart w:id="259" w:name="_Toc198386800"/>
      <w:bookmarkStart w:id="260" w:name="_Toc198388729"/>
      <w:bookmarkStart w:id="261" w:name="_Toc198386486"/>
      <w:bookmarkStart w:id="262" w:name="_Toc198386695"/>
      <w:bookmarkStart w:id="263" w:name="_Toc198386801"/>
      <w:bookmarkStart w:id="264" w:name="_Toc198388730"/>
      <w:bookmarkStart w:id="265" w:name="_Toc198386487"/>
      <w:bookmarkStart w:id="266" w:name="_Toc198386696"/>
      <w:bookmarkStart w:id="267" w:name="_Toc198386802"/>
      <w:bookmarkStart w:id="268" w:name="_Toc198388731"/>
      <w:bookmarkStart w:id="269" w:name="_Toc198386488"/>
      <w:bookmarkStart w:id="270" w:name="_Toc198386697"/>
      <w:bookmarkStart w:id="271" w:name="_Toc198386803"/>
      <w:bookmarkStart w:id="272" w:name="_Toc198388732"/>
      <w:bookmarkStart w:id="273" w:name="_Toc198386489"/>
      <w:bookmarkStart w:id="274" w:name="_Toc198386698"/>
      <w:bookmarkStart w:id="275" w:name="_Toc198386804"/>
      <w:bookmarkStart w:id="276" w:name="_Toc198388733"/>
      <w:bookmarkStart w:id="277" w:name="_Toc198386490"/>
      <w:bookmarkStart w:id="278" w:name="_Toc198386699"/>
      <w:bookmarkStart w:id="279" w:name="_Toc198386805"/>
      <w:bookmarkStart w:id="280" w:name="_Toc198388734"/>
      <w:bookmarkStart w:id="281" w:name="_Toc69614974"/>
      <w:bookmarkStart w:id="282" w:name="_Toc69616469"/>
      <w:bookmarkStart w:id="283" w:name="_Toc69617068"/>
      <w:bookmarkStart w:id="284" w:name="_Toc69699646"/>
      <w:bookmarkStart w:id="285" w:name="_Toc71001282"/>
      <w:bookmarkStart w:id="286" w:name="_Toc71001568"/>
      <w:bookmarkStart w:id="287" w:name="_Toc71001958"/>
      <w:bookmarkStart w:id="288" w:name="_Toc72051851"/>
      <w:bookmarkStart w:id="289" w:name="_Toc72052040"/>
      <w:bookmarkStart w:id="290" w:name="_Toc72052838"/>
      <w:bookmarkStart w:id="291" w:name="_Toc72052962"/>
      <w:bookmarkStart w:id="292" w:name="_Toc72053632"/>
      <w:bookmarkStart w:id="293" w:name="_Toc72056368"/>
      <w:bookmarkStart w:id="294" w:name="_Toc73507784"/>
      <w:bookmarkStart w:id="295" w:name="_Toc85948904"/>
      <w:bookmarkStart w:id="296" w:name="_Toc88962085"/>
      <w:bookmarkStart w:id="297" w:name="_Toc88963397"/>
      <w:bookmarkStart w:id="298" w:name="_Toc98139489"/>
      <w:bookmarkStart w:id="299" w:name="_Toc98143297"/>
      <w:bookmarkStart w:id="300" w:name="_Toc98143623"/>
      <w:bookmarkStart w:id="301" w:name="_Toc100559487"/>
      <w:bookmarkStart w:id="302" w:name="_Toc101083067"/>
      <w:bookmarkStart w:id="303" w:name="_Toc101084079"/>
      <w:bookmarkStart w:id="304" w:name="_Toc101084211"/>
      <w:bookmarkStart w:id="305" w:name="_Toc102187512"/>
      <w:bookmarkStart w:id="306" w:name="_Toc102359041"/>
      <w:bookmarkStart w:id="307" w:name="_Toc104350336"/>
      <w:bookmarkStart w:id="308" w:name="_Toc104953038"/>
      <w:bookmarkStart w:id="309" w:name="_Toc107130770"/>
      <w:bookmarkStart w:id="310" w:name="_Toc109548450"/>
      <w:bookmarkStart w:id="311" w:name="_Toc109633284"/>
      <w:bookmarkStart w:id="312" w:name="_Toc109633494"/>
      <w:bookmarkStart w:id="313" w:name="_Toc110142314"/>
      <w:bookmarkStart w:id="314" w:name="_Toc113162462"/>
      <w:bookmarkStart w:id="315" w:name="_Toc117074528"/>
      <w:bookmarkStart w:id="316" w:name="_Toc119555658"/>
      <w:bookmarkStart w:id="317" w:name="_Toc119555960"/>
      <w:bookmarkStart w:id="318" w:name="_Toc119731189"/>
      <w:bookmarkStart w:id="319" w:name="_Toc120378408"/>
      <w:bookmarkStart w:id="320" w:name="_Toc120419019"/>
      <w:bookmarkStart w:id="321" w:name="_Toc120722976"/>
      <w:bookmarkStart w:id="322" w:name="_Toc121105409"/>
      <w:bookmarkStart w:id="323" w:name="_Toc121378320"/>
      <w:bookmarkStart w:id="324" w:name="_Toc121378733"/>
      <w:bookmarkStart w:id="325" w:name="_Toc121380546"/>
      <w:bookmarkStart w:id="326" w:name="_Toc121535656"/>
      <w:bookmarkStart w:id="327" w:name="_Toc121536016"/>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191D42">
        <w:rPr>
          <w:rFonts w:ascii="Times New Roman" w:hAnsi="Times New Roman"/>
          <w:b/>
          <w:color w:val="000000" w:themeColor="text1"/>
          <w:sz w:val="28"/>
          <w:lang w:val="vi-VN"/>
        </w:rPr>
        <w:t xml:space="preserve">Điều </w:t>
      </w:r>
      <w:r w:rsidR="002B7196" w:rsidRPr="00191D42">
        <w:rPr>
          <w:rFonts w:ascii="Times New Roman" w:hAnsi="Times New Roman"/>
          <w:b/>
          <w:color w:val="000000" w:themeColor="text1"/>
          <w:sz w:val="28"/>
          <w:lang w:val="vi-VN"/>
        </w:rPr>
        <w:t>71</w:t>
      </w:r>
      <w:r w:rsidR="0077118F" w:rsidRPr="00191D42">
        <w:rPr>
          <w:rFonts w:ascii="Times New Roman" w:hAnsi="Times New Roman"/>
          <w:b/>
          <w:iCs/>
          <w:color w:val="000000" w:themeColor="text1"/>
          <w:sz w:val="28"/>
          <w:szCs w:val="28"/>
          <w:lang w:val="vi-VN"/>
        </w:rPr>
        <w:t xml:space="preserve">. </w:t>
      </w:r>
      <w:bookmarkStart w:id="328" w:name="_Toc193274141"/>
      <w:r w:rsidR="00E927D6" w:rsidRPr="00191D42">
        <w:rPr>
          <w:rFonts w:ascii="Times New Roman" w:hAnsi="Times New Roman"/>
          <w:b/>
          <w:color w:val="000000" w:themeColor="text1"/>
          <w:sz w:val="28"/>
        </w:rPr>
        <w:t xml:space="preserve">Sửa </w:t>
      </w:r>
      <w:r w:rsidR="00E927D6" w:rsidRPr="00191D42">
        <w:rPr>
          <w:rFonts w:ascii="Times New Roman" w:hAnsi="Times New Roman" w:hint="eastAsia"/>
          <w:b/>
          <w:color w:val="000000" w:themeColor="text1"/>
          <w:sz w:val="28"/>
        </w:rPr>
        <w:t>đ</w:t>
      </w:r>
      <w:r w:rsidR="00E927D6" w:rsidRPr="00191D42">
        <w:rPr>
          <w:rFonts w:ascii="Times New Roman" w:hAnsi="Times New Roman"/>
          <w:b/>
          <w:color w:val="000000" w:themeColor="text1"/>
          <w:sz w:val="28"/>
        </w:rPr>
        <w:t>ổi, bổ sung, b</w:t>
      </w:r>
      <w:r w:rsidR="00E927D6" w:rsidRPr="00191D42">
        <w:rPr>
          <w:rFonts w:ascii="Times New Roman" w:hAnsi="Times New Roman" w:hint="eastAsia"/>
          <w:b/>
          <w:color w:val="000000" w:themeColor="text1"/>
          <w:sz w:val="28"/>
        </w:rPr>
        <w:t>ã</w:t>
      </w:r>
      <w:r w:rsidR="00E927D6" w:rsidRPr="00191D42">
        <w:rPr>
          <w:rFonts w:ascii="Times New Roman" w:hAnsi="Times New Roman"/>
          <w:b/>
          <w:color w:val="000000" w:themeColor="text1"/>
          <w:sz w:val="28"/>
        </w:rPr>
        <w:t xml:space="preserve">i bỏ một số </w:t>
      </w:r>
      <w:r w:rsidR="002A5B6A" w:rsidRPr="00191D42">
        <w:rPr>
          <w:rFonts w:ascii="Times New Roman" w:hAnsi="Times New Roman" w:hint="eastAsia"/>
          <w:b/>
          <w:color w:val="000000" w:themeColor="text1"/>
          <w:sz w:val="28"/>
        </w:rPr>
        <w:t>đ</w:t>
      </w:r>
      <w:r w:rsidR="002A5B6A" w:rsidRPr="00191D42">
        <w:rPr>
          <w:rFonts w:ascii="Times New Roman" w:hAnsi="Times New Roman"/>
          <w:b/>
          <w:color w:val="000000" w:themeColor="text1"/>
          <w:sz w:val="28"/>
        </w:rPr>
        <w:t>iều,</w:t>
      </w:r>
      <w:r w:rsidR="002A5B6A" w:rsidRPr="00191D42">
        <w:rPr>
          <w:rFonts w:ascii="Times New Roman" w:hAnsi="Times New Roman" w:hint="eastAsia"/>
          <w:b/>
          <w:color w:val="000000" w:themeColor="text1"/>
          <w:sz w:val="28"/>
        </w:rPr>
        <w:t xml:space="preserve"> </w:t>
      </w:r>
      <w:r w:rsidR="002A5B6A" w:rsidRPr="00191D42">
        <w:rPr>
          <w:rFonts w:ascii="Times New Roman" w:hAnsi="Times New Roman"/>
          <w:b/>
          <w:color w:val="000000" w:themeColor="text1"/>
          <w:sz w:val="28"/>
        </w:rPr>
        <w:t>khoản</w:t>
      </w:r>
      <w:r w:rsidR="002A5B6A" w:rsidRPr="00191D42">
        <w:rPr>
          <w:rFonts w:ascii="Times New Roman" w:hAnsi="Times New Roman" w:hint="eastAsia"/>
          <w:b/>
          <w:color w:val="000000" w:themeColor="text1"/>
          <w:sz w:val="28"/>
        </w:rPr>
        <w:t xml:space="preserve"> </w:t>
      </w:r>
      <w:r w:rsidR="002A5B6A" w:rsidRPr="00191D42">
        <w:rPr>
          <w:rFonts w:ascii="Times New Roman" w:hAnsi="Times New Roman"/>
          <w:b/>
          <w:color w:val="000000" w:themeColor="text1"/>
          <w:sz w:val="28"/>
        </w:rPr>
        <w:t>của</w:t>
      </w:r>
      <w:r w:rsidR="002A5B6A" w:rsidRPr="00191D42">
        <w:rPr>
          <w:rFonts w:ascii="Times New Roman" w:hAnsi="Times New Roman" w:hint="eastAsia"/>
          <w:b/>
          <w:color w:val="000000" w:themeColor="text1"/>
          <w:sz w:val="28"/>
        </w:rPr>
        <w:t xml:space="preserve"> các </w:t>
      </w:r>
      <w:r w:rsidR="002A5B6A" w:rsidRPr="00191D42">
        <w:rPr>
          <w:rFonts w:ascii="Times New Roman" w:hAnsi="Times New Roman"/>
          <w:b/>
          <w:color w:val="000000" w:themeColor="text1"/>
          <w:sz w:val="28"/>
        </w:rPr>
        <w:t>luật</w:t>
      </w:r>
      <w:r w:rsidR="002A5B6A" w:rsidRPr="00191D42">
        <w:rPr>
          <w:rFonts w:ascii="Times New Roman" w:hAnsi="Times New Roman" w:hint="eastAsia"/>
          <w:b/>
          <w:color w:val="000000" w:themeColor="text1"/>
          <w:sz w:val="28"/>
        </w:rPr>
        <w:t xml:space="preserve"> liên quan</w:t>
      </w:r>
      <w:bookmarkEnd w:id="328"/>
    </w:p>
    <w:p w14:paraId="1CFA318B" w14:textId="6C64E1B5" w:rsidR="005D7490" w:rsidRPr="00191D42" w:rsidRDefault="00E927D6" w:rsidP="00090C4C">
      <w:pPr>
        <w:spacing w:before="120" w:after="120" w:line="240" w:lineRule="auto"/>
        <w:ind w:firstLine="709"/>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 xml:space="preserve">1. </w:t>
      </w:r>
      <w:r w:rsidR="002A5B6A" w:rsidRPr="00191D42">
        <w:rPr>
          <w:rFonts w:ascii="Times New Roman" w:hAnsi="Times New Roman"/>
          <w:color w:val="000000" w:themeColor="text1"/>
          <w:sz w:val="28"/>
          <w:lang w:val="vi-VN"/>
        </w:rPr>
        <w:t>Sửa đổi, bổ sung số thứ tự 17, Mục III, Phụ lục số 01 trong Danh mục phí, lệ phí ban hành kèm theo Luật Phí và lệ phí số 97/2015/QH13 đã được sửa đổi, bổ sung một số điều theo Luật số 09/2017/QH14, Luật số 23/2018/QH14, Luật số 72/2020/QH14, Luật số 16/2023/QH15, Luật số 20/2023/QH15, Luật số 24/2023/QH15, Luật số 33/2024/QH15, Luật số 35/2024/QH15, Luật số 47/2024/QH15, Luật số 60/2024/QH15… như sau:</w:t>
      </w:r>
    </w:p>
    <w:tbl>
      <w:tblPr>
        <w:tblStyle w:val="TableGrid"/>
        <w:tblW w:w="0" w:type="auto"/>
        <w:tblInd w:w="704" w:type="dxa"/>
        <w:tblLook w:val="04A0" w:firstRow="1" w:lastRow="0" w:firstColumn="1" w:lastColumn="0" w:noHBand="0" w:noVBand="1"/>
      </w:tblPr>
      <w:tblGrid>
        <w:gridCol w:w="851"/>
        <w:gridCol w:w="5670"/>
        <w:gridCol w:w="1837"/>
      </w:tblGrid>
      <w:tr w:rsidR="00191D42" w:rsidRPr="00191D42" w14:paraId="4F1F5FC0" w14:textId="77777777" w:rsidTr="00090C4C">
        <w:tc>
          <w:tcPr>
            <w:tcW w:w="851" w:type="dxa"/>
          </w:tcPr>
          <w:p w14:paraId="6369D45B" w14:textId="3EC4F47E" w:rsidR="005D7490" w:rsidRPr="00191D42" w:rsidRDefault="003E6399" w:rsidP="00676DBC">
            <w:pPr>
              <w:spacing w:before="120" w:after="120" w:line="240" w:lineRule="auto"/>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17</w:t>
            </w:r>
          </w:p>
        </w:tc>
        <w:tc>
          <w:tcPr>
            <w:tcW w:w="5670" w:type="dxa"/>
          </w:tcPr>
          <w:p w14:paraId="6E04980C" w14:textId="5E9D91B6" w:rsidR="005D7490" w:rsidRPr="00191D42" w:rsidRDefault="003E6399" w:rsidP="00676DBC">
            <w:pPr>
              <w:spacing w:before="120" w:after="120" w:line="240" w:lineRule="auto"/>
              <w:jc w:val="both"/>
              <w:rPr>
                <w:rFonts w:ascii="Times New Roman" w:hAnsi="Times New Roman"/>
                <w:bCs/>
                <w:iCs/>
                <w:color w:val="000000" w:themeColor="text1"/>
                <w:sz w:val="28"/>
                <w:szCs w:val="28"/>
                <w:lang w:val="vi-VN"/>
              </w:rPr>
            </w:pPr>
            <w:r w:rsidRPr="00191D42">
              <w:rPr>
                <w:rFonts w:ascii="Times New Roman" w:hAnsi="Times New Roman"/>
                <w:color w:val="000000" w:themeColor="text1"/>
                <w:sz w:val="28"/>
                <w:lang w:val="vi-VN"/>
              </w:rPr>
              <w:t>Lệ phí cấp chứng chỉ nhân viên</w:t>
            </w:r>
            <w:r w:rsidR="00987855" w:rsidRPr="00191D42">
              <w:rPr>
                <w:rFonts w:ascii="Times New Roman" w:hAnsi="Times New Roman"/>
                <w:color w:val="000000" w:themeColor="text1"/>
                <w:sz w:val="28"/>
                <w:lang w:val="vi-VN"/>
              </w:rPr>
              <w:t xml:space="preserve"> </w:t>
            </w:r>
            <w:r w:rsidRPr="00191D42">
              <w:rPr>
                <w:rFonts w:ascii="Times New Roman" w:hAnsi="Times New Roman"/>
                <w:color w:val="000000" w:themeColor="text1"/>
                <w:sz w:val="28"/>
                <w:lang w:val="vi-VN"/>
              </w:rPr>
              <w:t>bức xạ</w:t>
            </w:r>
          </w:p>
        </w:tc>
        <w:tc>
          <w:tcPr>
            <w:tcW w:w="1837" w:type="dxa"/>
          </w:tcPr>
          <w:p w14:paraId="414A0144" w14:textId="3D41B53A" w:rsidR="005D7490" w:rsidRPr="00191D42" w:rsidRDefault="003E6399" w:rsidP="00676DBC">
            <w:pPr>
              <w:spacing w:before="120" w:after="120" w:line="240" w:lineRule="auto"/>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lang w:val="vi-VN"/>
              </w:rPr>
              <w:t>Bộ Tài chính</w:t>
            </w:r>
          </w:p>
        </w:tc>
      </w:tr>
    </w:tbl>
    <w:p w14:paraId="3A29CB37" w14:textId="2E02EB14" w:rsidR="00E927D6" w:rsidRPr="00191D42" w:rsidRDefault="002A0B22" w:rsidP="00676DBC">
      <w:pPr>
        <w:spacing w:before="120" w:after="120" w:line="240" w:lineRule="auto"/>
        <w:ind w:firstLine="709"/>
        <w:jc w:val="both"/>
        <w:rPr>
          <w:rFonts w:ascii="Times New Roman" w:hAnsi="Times New Roman"/>
          <w:color w:val="000000" w:themeColor="text1"/>
          <w:sz w:val="28"/>
          <w:lang w:val="vi-VN"/>
        </w:rPr>
      </w:pPr>
      <w:r w:rsidRPr="00191D42">
        <w:rPr>
          <w:rFonts w:ascii="Times New Roman" w:hAnsi="Times New Roman"/>
          <w:iCs/>
          <w:color w:val="000000" w:themeColor="text1"/>
          <w:sz w:val="28"/>
          <w:szCs w:val="28"/>
          <w:lang w:val="vi-VN"/>
        </w:rPr>
        <w:t>2</w:t>
      </w:r>
      <w:r w:rsidR="00E927D6" w:rsidRPr="00191D42">
        <w:rPr>
          <w:rFonts w:ascii="Times New Roman" w:hAnsi="Times New Roman"/>
          <w:iCs/>
          <w:color w:val="000000" w:themeColor="text1"/>
          <w:sz w:val="28"/>
          <w:szCs w:val="28"/>
        </w:rPr>
        <w:t xml:space="preserve">. </w:t>
      </w:r>
      <w:r w:rsidR="00042C82" w:rsidRPr="00191D42">
        <w:rPr>
          <w:rFonts w:ascii="Times New Roman" w:hAnsi="Times New Roman"/>
          <w:iCs/>
          <w:color w:val="000000" w:themeColor="text1"/>
          <w:sz w:val="28"/>
          <w:szCs w:val="28"/>
        </w:rPr>
        <w:t>Bãi bỏ số thứ tự 25 tại</w:t>
      </w:r>
      <w:r w:rsidR="00042C82" w:rsidRPr="00191D42">
        <w:rPr>
          <w:rFonts w:ascii="Times New Roman" w:hAnsi="Times New Roman"/>
          <w:iCs/>
          <w:color w:val="000000" w:themeColor="text1"/>
          <w:sz w:val="28"/>
          <w:szCs w:val="28"/>
          <w:lang w:val="vi-VN"/>
        </w:rPr>
        <w:t xml:space="preserve"> </w:t>
      </w:r>
      <w:r w:rsidR="00042C82" w:rsidRPr="00191D42">
        <w:rPr>
          <w:rFonts w:ascii="Times New Roman" w:hAnsi="Times New Roman"/>
          <w:iCs/>
          <w:color w:val="000000" w:themeColor="text1"/>
          <w:sz w:val="28"/>
          <w:szCs w:val="28"/>
        </w:rPr>
        <w:t>Phụ lục II về Danh mục các quy hoạch có tính chất kỹ thuật, chuyên ngành</w:t>
      </w:r>
      <w:r w:rsidR="00042C82" w:rsidRPr="00191D42">
        <w:rPr>
          <w:rFonts w:ascii="Times New Roman" w:hAnsi="Times New Roman"/>
          <w:iCs/>
          <w:color w:val="000000" w:themeColor="text1"/>
          <w:sz w:val="28"/>
          <w:szCs w:val="28"/>
          <w:lang w:val="vi-VN"/>
        </w:rPr>
        <w:t xml:space="preserve"> ban hành kèm theo </w:t>
      </w:r>
      <w:r w:rsidR="00042C82" w:rsidRPr="00191D42">
        <w:rPr>
          <w:rFonts w:ascii="Times New Roman" w:hAnsi="Times New Roman"/>
          <w:iCs/>
          <w:color w:val="000000" w:themeColor="text1"/>
          <w:sz w:val="28"/>
          <w:szCs w:val="28"/>
        </w:rPr>
        <w:t>Luật Quy hoạch</w:t>
      </w:r>
      <w:r w:rsidR="00476C95" w:rsidRPr="00191D42">
        <w:rPr>
          <w:rFonts w:ascii="Times New Roman" w:hAnsi="Times New Roman"/>
          <w:iCs/>
          <w:color w:val="000000" w:themeColor="text1"/>
          <w:sz w:val="28"/>
          <w:szCs w:val="28"/>
        </w:rPr>
        <w:t xml:space="preserve"> số</w:t>
      </w:r>
      <w:r w:rsidR="00042C82" w:rsidRPr="00191D42">
        <w:rPr>
          <w:rFonts w:ascii="Times New Roman" w:hAnsi="Times New Roman"/>
          <w:iCs/>
          <w:color w:val="000000" w:themeColor="text1"/>
          <w:sz w:val="28"/>
          <w:szCs w:val="28"/>
        </w:rPr>
        <w:t xml:space="preserve"> </w:t>
      </w:r>
      <w:r w:rsidR="00042C82" w:rsidRPr="00191D42">
        <w:rPr>
          <w:rFonts w:ascii="Times New Roman" w:hAnsi="Times New Roman"/>
          <w:bCs/>
          <w:iCs/>
          <w:color w:val="000000" w:themeColor="text1"/>
          <w:sz w:val="28"/>
          <w:szCs w:val="28"/>
        </w:rPr>
        <w:t>21/2017/QH14</w:t>
      </w:r>
      <w:r w:rsidR="00042C82" w:rsidRPr="00191D42">
        <w:rPr>
          <w:rFonts w:ascii="Times New Roman" w:hAnsi="Times New Roman"/>
          <w:b/>
          <w:iCs/>
          <w:color w:val="000000" w:themeColor="text1"/>
          <w:sz w:val="28"/>
          <w:szCs w:val="28"/>
        </w:rPr>
        <w:t xml:space="preserve"> </w:t>
      </w:r>
      <w:r w:rsidR="00042C82" w:rsidRPr="00191D42">
        <w:rPr>
          <w:rFonts w:ascii="Times New Roman" w:hAnsi="Times New Roman"/>
          <w:bCs/>
          <w:iCs/>
          <w:color w:val="000000" w:themeColor="text1"/>
          <w:sz w:val="28"/>
          <w:szCs w:val="28"/>
        </w:rPr>
        <w:t xml:space="preserve">đã được sửa đổi, bổ sung một số điều theo Luật số 15/2023/QH15, Luật số 16/2023/QH15, Luật số 28/2023/QH15, </w:t>
      </w:r>
      <w:r w:rsidR="00042C82" w:rsidRPr="00191D42">
        <w:rPr>
          <w:rFonts w:ascii="Times New Roman" w:hAnsi="Times New Roman"/>
          <w:iCs/>
          <w:color w:val="000000" w:themeColor="text1"/>
          <w:sz w:val="28"/>
          <w:szCs w:val="28"/>
        </w:rPr>
        <w:t>Luật số 31/2024/QH15, Luật số 35/2024/QH15, Luật số 38/2024/QH15, Luật số 43/2024/QH15 và Luật số 57/2024/QH15</w:t>
      </w:r>
      <w:r w:rsidR="00042C82" w:rsidRPr="00191D42">
        <w:rPr>
          <w:rFonts w:ascii="Times New Roman" w:hAnsi="Times New Roman"/>
          <w:color w:val="000000" w:themeColor="text1"/>
          <w:sz w:val="28"/>
        </w:rPr>
        <w:t>…</w:t>
      </w:r>
    </w:p>
    <w:p w14:paraId="78F571BD" w14:textId="1140F3A0" w:rsidR="002A5B6A" w:rsidRPr="00191D42" w:rsidRDefault="002A0B22">
      <w:pPr>
        <w:spacing w:before="120" w:after="120" w:line="240" w:lineRule="auto"/>
        <w:ind w:firstLine="709"/>
        <w:jc w:val="both"/>
        <w:rPr>
          <w:rFonts w:ascii="Times New Roman" w:hAnsi="Times New Roman"/>
          <w:iCs/>
          <w:color w:val="000000" w:themeColor="text1"/>
          <w:sz w:val="28"/>
          <w:szCs w:val="28"/>
        </w:rPr>
      </w:pPr>
      <w:r w:rsidRPr="00191D42">
        <w:rPr>
          <w:rFonts w:ascii="Times New Roman" w:hAnsi="Times New Roman"/>
          <w:iCs/>
          <w:color w:val="000000" w:themeColor="text1"/>
          <w:sz w:val="28"/>
          <w:szCs w:val="28"/>
          <w:lang w:val="vi-VN"/>
        </w:rPr>
        <w:t>3</w:t>
      </w:r>
      <w:r w:rsidR="00E927D6" w:rsidRPr="00191D42">
        <w:rPr>
          <w:rFonts w:ascii="Times New Roman" w:hAnsi="Times New Roman"/>
          <w:iCs/>
          <w:color w:val="000000" w:themeColor="text1"/>
          <w:sz w:val="28"/>
          <w:szCs w:val="28"/>
        </w:rPr>
        <w:t>.</w:t>
      </w:r>
      <w:r w:rsidR="00E927D6" w:rsidRPr="00191D42">
        <w:rPr>
          <w:rFonts w:ascii="Times New Roman" w:hAnsi="Times New Roman"/>
          <w:b/>
          <w:iCs/>
          <w:color w:val="000000" w:themeColor="text1"/>
          <w:sz w:val="28"/>
          <w:szCs w:val="28"/>
        </w:rPr>
        <w:t xml:space="preserve"> </w:t>
      </w:r>
      <w:r w:rsidR="00E927D6" w:rsidRPr="00191D42">
        <w:rPr>
          <w:rFonts w:ascii="Times New Roman" w:hAnsi="Times New Roman"/>
          <w:iCs/>
          <w:color w:val="000000" w:themeColor="text1"/>
          <w:sz w:val="28"/>
          <w:szCs w:val="28"/>
        </w:rPr>
        <w:t>Sửa đổi</w:t>
      </w:r>
      <w:r w:rsidR="002A5B6A" w:rsidRPr="00191D42">
        <w:rPr>
          <w:rFonts w:ascii="Times New Roman" w:hAnsi="Times New Roman"/>
          <w:iCs/>
          <w:color w:val="000000" w:themeColor="text1"/>
          <w:sz w:val="28"/>
          <w:szCs w:val="28"/>
        </w:rPr>
        <w:t xml:space="preserve">, bổ sung </w:t>
      </w:r>
      <w:r w:rsidR="002A5B6A" w:rsidRPr="00191D42">
        <w:rPr>
          <w:rFonts w:ascii="Times New Roman" w:hAnsi="Times New Roman"/>
          <w:color w:val="000000" w:themeColor="text1"/>
          <w:sz w:val="28"/>
        </w:rPr>
        <w:t xml:space="preserve">điểm </w:t>
      </w:r>
      <w:r w:rsidR="00E927D6" w:rsidRPr="00191D42">
        <w:rPr>
          <w:rFonts w:ascii="Times New Roman" w:hAnsi="Times New Roman"/>
          <w:color w:val="000000" w:themeColor="text1"/>
          <w:sz w:val="28"/>
        </w:rPr>
        <w:t>a khoản 10</w:t>
      </w:r>
      <w:r w:rsidR="00E927D6" w:rsidRPr="00191D42">
        <w:rPr>
          <w:rFonts w:ascii="Times New Roman" w:hAnsi="Times New Roman"/>
          <w:iCs/>
          <w:color w:val="000000" w:themeColor="text1"/>
          <w:sz w:val="28"/>
          <w:szCs w:val="28"/>
        </w:rPr>
        <w:t xml:space="preserve"> </w:t>
      </w:r>
      <w:r w:rsidR="00E927D6" w:rsidRPr="00191D42">
        <w:rPr>
          <w:rFonts w:ascii="Times New Roman" w:hAnsi="Times New Roman"/>
          <w:color w:val="000000" w:themeColor="text1"/>
          <w:sz w:val="28"/>
        </w:rPr>
        <w:t xml:space="preserve">Điều 5 </w:t>
      </w:r>
      <w:r w:rsidR="002A5B6A" w:rsidRPr="00191D42">
        <w:rPr>
          <w:rFonts w:ascii="Times New Roman" w:hAnsi="Times New Roman"/>
          <w:color w:val="000000" w:themeColor="text1"/>
          <w:sz w:val="28"/>
        </w:rPr>
        <w:t>của</w:t>
      </w:r>
      <w:r w:rsidR="002A5B6A" w:rsidRPr="00191D42">
        <w:rPr>
          <w:rFonts w:ascii="Times New Roman" w:hAnsi="Times New Roman"/>
          <w:iCs/>
          <w:color w:val="000000" w:themeColor="text1"/>
          <w:sz w:val="28"/>
          <w:szCs w:val="28"/>
        </w:rPr>
        <w:t xml:space="preserve"> </w:t>
      </w:r>
      <w:r w:rsidR="00E927D6" w:rsidRPr="00191D42">
        <w:rPr>
          <w:rFonts w:ascii="Times New Roman" w:hAnsi="Times New Roman"/>
          <w:iCs/>
          <w:color w:val="000000" w:themeColor="text1"/>
          <w:sz w:val="28"/>
          <w:szCs w:val="28"/>
        </w:rPr>
        <w:t>Luật Điện lực số 61/2024/QH15</w:t>
      </w:r>
      <w:r w:rsidR="002A5B6A" w:rsidRPr="00191D42">
        <w:rPr>
          <w:rFonts w:ascii="Times New Roman" w:hAnsi="Times New Roman"/>
          <w:iCs/>
          <w:color w:val="000000" w:themeColor="text1"/>
          <w:sz w:val="28"/>
          <w:szCs w:val="28"/>
        </w:rPr>
        <w:t xml:space="preserve"> </w:t>
      </w:r>
      <w:r w:rsidR="00E927D6" w:rsidRPr="00191D42">
        <w:rPr>
          <w:rFonts w:ascii="Times New Roman" w:hAnsi="Times New Roman"/>
          <w:iCs/>
          <w:color w:val="000000" w:themeColor="text1"/>
          <w:sz w:val="28"/>
          <w:szCs w:val="28"/>
        </w:rPr>
        <w:t>như sau:</w:t>
      </w:r>
    </w:p>
    <w:p w14:paraId="7517CECB" w14:textId="5AD902E4" w:rsidR="00AE41A4" w:rsidRPr="00191D42" w:rsidRDefault="00B37FB9">
      <w:pPr>
        <w:spacing w:before="120" w:after="120" w:line="240" w:lineRule="auto"/>
        <w:ind w:firstLine="709"/>
        <w:jc w:val="both"/>
        <w:rPr>
          <w:rFonts w:ascii="Times New Roman" w:hAnsi="Times New Roman"/>
          <w:iCs/>
          <w:color w:val="000000" w:themeColor="text1"/>
          <w:sz w:val="28"/>
          <w:szCs w:val="28"/>
          <w:lang w:val="vi-VN"/>
        </w:rPr>
      </w:pPr>
      <w:r w:rsidRPr="00191D42">
        <w:rPr>
          <w:rFonts w:ascii="Times New Roman" w:hAnsi="Times New Roman"/>
          <w:iCs/>
          <w:color w:val="000000" w:themeColor="text1"/>
          <w:sz w:val="28"/>
          <w:szCs w:val="28"/>
          <w:lang w:val="vi-VN"/>
        </w:rPr>
        <w:t xml:space="preserve"> </w:t>
      </w:r>
      <w:r w:rsidR="00E927D6" w:rsidRPr="00191D42">
        <w:rPr>
          <w:rFonts w:ascii="Times New Roman" w:hAnsi="Times New Roman"/>
          <w:iCs/>
          <w:color w:val="000000" w:themeColor="text1"/>
          <w:sz w:val="28"/>
          <w:szCs w:val="28"/>
        </w:rPr>
        <w:t>“</w:t>
      </w:r>
      <w:r w:rsidR="000566A4" w:rsidRPr="00191D42">
        <w:rPr>
          <w:rFonts w:ascii="Times New Roman" w:hAnsi="Times New Roman"/>
          <w:iCs/>
          <w:color w:val="000000" w:themeColor="text1"/>
          <w:sz w:val="28"/>
          <w:szCs w:val="28"/>
        </w:rPr>
        <w:t>a</w:t>
      </w:r>
      <w:r w:rsidR="000566A4" w:rsidRPr="00191D42">
        <w:rPr>
          <w:rFonts w:ascii="Times New Roman" w:hAnsi="Times New Roman"/>
          <w:color w:val="000000" w:themeColor="text1"/>
          <w:sz w:val="28"/>
        </w:rPr>
        <w:t xml:space="preserve">) </w:t>
      </w:r>
      <w:r w:rsidRPr="00191D42">
        <w:rPr>
          <w:rFonts w:ascii="Times New Roman" w:hAnsi="Times New Roman"/>
          <w:iCs/>
          <w:color w:val="000000" w:themeColor="text1"/>
          <w:sz w:val="28"/>
          <w:szCs w:val="28"/>
        </w:rPr>
        <w:t>Phát triển điện hạt nhân được xác định là một cấu phần chiến lược trong phát triển điện lực quốc gia để bảo đảm mục tiêu an ninh cung cấp điện</w:t>
      </w:r>
      <w:r w:rsidR="002A5B6A" w:rsidRPr="00191D42">
        <w:rPr>
          <w:rFonts w:ascii="Times New Roman" w:hAnsi="Times New Roman"/>
          <w:iCs/>
          <w:color w:val="000000" w:themeColor="text1"/>
          <w:sz w:val="28"/>
          <w:szCs w:val="28"/>
        </w:rPr>
        <w:t>;</w:t>
      </w:r>
      <w:r w:rsidRPr="00191D42">
        <w:rPr>
          <w:rFonts w:ascii="Times New Roman" w:hAnsi="Times New Roman"/>
          <w:iCs/>
          <w:color w:val="000000" w:themeColor="text1"/>
          <w:sz w:val="28"/>
          <w:szCs w:val="28"/>
        </w:rPr>
        <w:t>”</w:t>
      </w:r>
      <w:r w:rsidR="000566A4" w:rsidRPr="00191D42">
        <w:rPr>
          <w:rFonts w:ascii="Times New Roman" w:hAnsi="Times New Roman"/>
          <w:color w:val="000000" w:themeColor="text1"/>
          <w:sz w:val="28"/>
          <w:lang w:val="vi-VN"/>
        </w:rPr>
        <w:t>.</w:t>
      </w:r>
    </w:p>
    <w:p w14:paraId="1E6B998E" w14:textId="17F74A4F" w:rsidR="00195E19" w:rsidRPr="00191D42" w:rsidRDefault="005D7490" w:rsidP="00676DBC">
      <w:pPr>
        <w:pStyle w:val="Heading3"/>
        <w:spacing w:before="120" w:after="120" w:line="240" w:lineRule="auto"/>
        <w:ind w:firstLine="709"/>
        <w:rPr>
          <w:rFonts w:ascii="Times New Roman" w:hAnsi="Times New Roman"/>
          <w:b/>
          <w:color w:val="000000" w:themeColor="text1"/>
          <w:sz w:val="28"/>
          <w:lang w:val="vi-VN"/>
        </w:rPr>
      </w:pPr>
      <w:r w:rsidRPr="00191D42">
        <w:rPr>
          <w:rFonts w:ascii="Times New Roman" w:hAnsi="Times New Roman"/>
          <w:b/>
          <w:color w:val="000000" w:themeColor="text1"/>
          <w:sz w:val="28"/>
          <w:lang w:val="vi-VN"/>
        </w:rPr>
        <w:lastRenderedPageBreak/>
        <w:t xml:space="preserve">Điều </w:t>
      </w:r>
      <w:r w:rsidR="002B7196" w:rsidRPr="00191D42">
        <w:rPr>
          <w:rFonts w:ascii="Times New Roman" w:hAnsi="Times New Roman"/>
          <w:b/>
          <w:color w:val="000000" w:themeColor="text1"/>
          <w:sz w:val="28"/>
        </w:rPr>
        <w:t>72</w:t>
      </w:r>
      <w:r w:rsidRPr="00191D42">
        <w:rPr>
          <w:rFonts w:ascii="Times New Roman" w:hAnsi="Times New Roman"/>
          <w:b/>
          <w:color w:val="000000" w:themeColor="text1"/>
          <w:sz w:val="28"/>
          <w:lang w:val="vi-VN"/>
        </w:rPr>
        <w:t xml:space="preserve">. </w:t>
      </w:r>
      <w:r w:rsidR="00195E19" w:rsidRPr="00191D42">
        <w:rPr>
          <w:rFonts w:ascii="Times New Roman" w:hAnsi="Times New Roman"/>
          <w:b/>
          <w:color w:val="000000" w:themeColor="text1"/>
          <w:sz w:val="28"/>
          <w:lang w:val="vi-VN"/>
        </w:rPr>
        <w:t>Hiệu lực thi hành</w:t>
      </w:r>
    </w:p>
    <w:p w14:paraId="20EE9622" w14:textId="621952F0" w:rsidR="00195E19" w:rsidRPr="00191D42" w:rsidRDefault="00195E19" w:rsidP="00676DBC">
      <w:pPr>
        <w:spacing w:before="120" w:after="120" w:line="240" w:lineRule="auto"/>
        <w:ind w:firstLine="720"/>
        <w:jc w:val="both"/>
        <w:rPr>
          <w:rFonts w:ascii="Times New Roman" w:hAnsi="Times New Roman"/>
          <w:color w:val="000000" w:themeColor="text1"/>
          <w:sz w:val="28"/>
          <w:lang w:val="vi-VN"/>
        </w:rPr>
      </w:pPr>
      <w:r w:rsidRPr="00191D42">
        <w:rPr>
          <w:rFonts w:ascii="Times New Roman" w:hAnsi="Times New Roman"/>
          <w:iCs/>
          <w:color w:val="000000" w:themeColor="text1"/>
          <w:sz w:val="28"/>
          <w:szCs w:val="28"/>
          <w:lang w:val="vi-VN"/>
        </w:rPr>
        <w:t>1.</w:t>
      </w:r>
      <w:r w:rsidRPr="00191D42">
        <w:rPr>
          <w:rFonts w:ascii="Times New Roman" w:hAnsi="Times New Roman"/>
          <w:color w:val="000000" w:themeColor="text1"/>
          <w:sz w:val="28"/>
          <w:lang w:val="vi-VN"/>
        </w:rPr>
        <w:t xml:space="preserve"> Luật này có hiệu lực thi hành từ ngày 01 tháng 01 năm 2026.</w:t>
      </w:r>
    </w:p>
    <w:p w14:paraId="7C025D01" w14:textId="44669649" w:rsidR="00195E19" w:rsidRPr="00191D42" w:rsidRDefault="00195E19" w:rsidP="00676DBC">
      <w:pPr>
        <w:spacing w:before="120" w:after="120" w:line="240" w:lineRule="auto"/>
        <w:ind w:firstLine="720"/>
        <w:jc w:val="both"/>
        <w:rPr>
          <w:rFonts w:ascii="Times New Roman" w:hAnsi="Times New Roman"/>
          <w:color w:val="000000" w:themeColor="text1"/>
          <w:spacing w:val="4"/>
          <w:sz w:val="28"/>
          <w:lang w:val="vi-VN"/>
        </w:rPr>
      </w:pPr>
      <w:r w:rsidRPr="00191D42">
        <w:rPr>
          <w:rFonts w:ascii="Times New Roman" w:hAnsi="Times New Roman"/>
          <w:iCs/>
          <w:color w:val="000000" w:themeColor="text1"/>
          <w:spacing w:val="4"/>
          <w:sz w:val="28"/>
          <w:szCs w:val="28"/>
          <w:lang w:val="vi-VN"/>
        </w:rPr>
        <w:t>2.</w:t>
      </w:r>
      <w:r w:rsidRPr="00191D42">
        <w:rPr>
          <w:rFonts w:ascii="Times New Roman" w:hAnsi="Times New Roman"/>
          <w:color w:val="000000" w:themeColor="text1"/>
          <w:spacing w:val="4"/>
          <w:sz w:val="28"/>
          <w:lang w:val="vi-VN"/>
        </w:rPr>
        <w:t xml:space="preserve"> Luật Năng lượng nguyên tử số 18/2008/QH12 </w:t>
      </w:r>
      <w:r w:rsidR="00C918E5" w:rsidRPr="00191D42">
        <w:rPr>
          <w:rFonts w:ascii="Times New Roman" w:hAnsi="Times New Roman"/>
          <w:color w:val="000000" w:themeColor="text1"/>
          <w:spacing w:val="4"/>
          <w:sz w:val="28"/>
        </w:rPr>
        <w:t>đã được sửa đổi, bổ sung một số điều theo Luật số 35/2018/QH14</w:t>
      </w:r>
      <w:r w:rsidRPr="00191D42">
        <w:rPr>
          <w:rFonts w:ascii="Times New Roman" w:hAnsi="Times New Roman"/>
          <w:color w:val="000000" w:themeColor="text1"/>
          <w:spacing w:val="4"/>
          <w:sz w:val="28"/>
          <w:lang w:val="vi-VN"/>
        </w:rPr>
        <w:t xml:space="preserve"> hết hiệu lực kể từ ngày Luật này có hiệu lực</w:t>
      </w:r>
      <w:r w:rsidR="00C918E5" w:rsidRPr="00191D42">
        <w:rPr>
          <w:rFonts w:ascii="Times New Roman" w:hAnsi="Times New Roman"/>
          <w:color w:val="000000" w:themeColor="text1"/>
          <w:spacing w:val="4"/>
          <w:sz w:val="28"/>
        </w:rPr>
        <w:t xml:space="preserve"> thi hành</w:t>
      </w:r>
      <w:r w:rsidR="007B060F" w:rsidRPr="00191D42">
        <w:rPr>
          <w:rFonts w:ascii="Times New Roman" w:hAnsi="Times New Roman"/>
          <w:color w:val="000000" w:themeColor="text1"/>
          <w:spacing w:val="4"/>
          <w:sz w:val="28"/>
        </w:rPr>
        <w:t>, trừ trường hợp quy định tại các khoản 2, 3 và 4 Điều 73 của Luật này</w:t>
      </w:r>
      <w:r w:rsidRPr="00191D42">
        <w:rPr>
          <w:rFonts w:ascii="Times New Roman" w:hAnsi="Times New Roman"/>
          <w:color w:val="000000" w:themeColor="text1"/>
          <w:spacing w:val="4"/>
          <w:sz w:val="28"/>
          <w:lang w:val="vi-VN"/>
        </w:rPr>
        <w:t>.</w:t>
      </w:r>
    </w:p>
    <w:p w14:paraId="73F7176D" w14:textId="0910F6D9" w:rsidR="0077118F" w:rsidRPr="00191D42" w:rsidRDefault="00195E19" w:rsidP="00090C4C">
      <w:pPr>
        <w:pStyle w:val="Heading3"/>
        <w:spacing w:before="120" w:after="120" w:line="350" w:lineRule="exact"/>
        <w:ind w:firstLine="709"/>
        <w:rPr>
          <w:rFonts w:ascii="Times New Roman" w:hAnsi="Times New Roman"/>
          <w:bCs/>
          <w:iCs/>
          <w:color w:val="000000" w:themeColor="text1"/>
          <w:sz w:val="28"/>
          <w:szCs w:val="28"/>
        </w:rPr>
      </w:pPr>
      <w:r w:rsidRPr="00191D42">
        <w:rPr>
          <w:rFonts w:ascii="Times New Roman" w:hAnsi="Times New Roman"/>
          <w:b/>
          <w:color w:val="000000" w:themeColor="text1"/>
          <w:sz w:val="28"/>
          <w:lang w:val="vi-VN"/>
        </w:rPr>
        <w:t xml:space="preserve">Điều </w:t>
      </w:r>
      <w:r w:rsidRPr="00191D42">
        <w:rPr>
          <w:rFonts w:ascii="Times New Roman" w:hAnsi="Times New Roman"/>
          <w:b/>
          <w:iCs/>
          <w:color w:val="000000" w:themeColor="text1"/>
          <w:sz w:val="28"/>
          <w:szCs w:val="28"/>
          <w:lang w:val="vi-VN"/>
        </w:rPr>
        <w:t xml:space="preserve">73. </w:t>
      </w:r>
      <w:r w:rsidR="00C17A10" w:rsidRPr="00191D42">
        <w:rPr>
          <w:rFonts w:ascii="Times New Roman" w:hAnsi="Times New Roman"/>
          <w:b/>
          <w:iCs/>
          <w:color w:val="000000" w:themeColor="text1"/>
          <w:sz w:val="28"/>
          <w:szCs w:val="28"/>
          <w:lang w:val="vi-VN"/>
        </w:rPr>
        <w:t>Quy định</w:t>
      </w:r>
      <w:r w:rsidR="00C17A10" w:rsidRPr="00191D42">
        <w:rPr>
          <w:rFonts w:ascii="Times New Roman" w:hAnsi="Times New Roman"/>
          <w:b/>
          <w:color w:val="000000" w:themeColor="text1"/>
          <w:sz w:val="28"/>
          <w:lang w:val="vi-VN"/>
        </w:rPr>
        <w:t xml:space="preserve"> </w:t>
      </w:r>
      <w:r w:rsidR="0077118F" w:rsidRPr="00191D42">
        <w:rPr>
          <w:rFonts w:ascii="Times New Roman" w:hAnsi="Times New Roman"/>
          <w:b/>
          <w:iCs/>
          <w:color w:val="000000" w:themeColor="text1"/>
          <w:sz w:val="28"/>
          <w:szCs w:val="28"/>
          <w:lang w:val="vi-VN"/>
        </w:rPr>
        <w:t>chuyển tiếp</w:t>
      </w:r>
    </w:p>
    <w:p w14:paraId="694AA3C3" w14:textId="55FFFC75" w:rsidR="0077118F" w:rsidRPr="00191D42" w:rsidRDefault="002719D0" w:rsidP="00090C4C">
      <w:pPr>
        <w:spacing w:before="120" w:after="120" w:line="350" w:lineRule="exact"/>
        <w:ind w:firstLine="720"/>
        <w:jc w:val="both"/>
        <w:rPr>
          <w:rFonts w:ascii="Times New Roman" w:hAnsi="Times New Roman"/>
          <w:bCs/>
          <w:iCs/>
          <w:color w:val="000000" w:themeColor="text1"/>
          <w:sz w:val="28"/>
          <w:szCs w:val="28"/>
          <w:lang w:val="vi-VN"/>
        </w:rPr>
      </w:pPr>
      <w:r w:rsidRPr="00191D42">
        <w:rPr>
          <w:rFonts w:ascii="Times New Roman" w:hAnsi="Times New Roman"/>
          <w:iCs/>
          <w:color w:val="000000" w:themeColor="text1"/>
          <w:sz w:val="28"/>
          <w:szCs w:val="28"/>
          <w:lang w:val="vi-VN"/>
        </w:rPr>
        <w:t>1.</w:t>
      </w:r>
      <w:r w:rsidR="0077118F" w:rsidRPr="00191D42">
        <w:rPr>
          <w:rFonts w:ascii="Times New Roman" w:hAnsi="Times New Roman"/>
          <w:bCs/>
          <w:iCs/>
          <w:color w:val="000000" w:themeColor="text1"/>
          <w:sz w:val="28"/>
          <w:szCs w:val="28"/>
          <w:lang w:val="vi-VN"/>
        </w:rPr>
        <w:t xml:space="preserve"> Cơ chế, chính sách đặc biệt để đầu tư, xây dựng dự án điện hạt nhân, dự án lò phản ứng hạt nhân nghiên cứu được ban hành trước ngày Luật này có hiệu lực </w:t>
      </w:r>
      <w:r w:rsidR="00042C82" w:rsidRPr="00191D42">
        <w:rPr>
          <w:rFonts w:ascii="Times New Roman" w:hAnsi="Times New Roman"/>
          <w:bCs/>
          <w:iCs/>
          <w:color w:val="000000" w:themeColor="text1"/>
          <w:sz w:val="28"/>
          <w:szCs w:val="28"/>
        </w:rPr>
        <w:t>thi hành</w:t>
      </w:r>
      <w:r w:rsidR="00065564" w:rsidRPr="00191D42">
        <w:rPr>
          <w:rFonts w:ascii="Times New Roman" w:hAnsi="Times New Roman"/>
          <w:bCs/>
          <w:iCs/>
          <w:color w:val="000000" w:themeColor="text1"/>
          <w:sz w:val="28"/>
          <w:szCs w:val="28"/>
        </w:rPr>
        <w:t xml:space="preserve"> </w:t>
      </w:r>
      <w:r w:rsidR="0077118F" w:rsidRPr="00191D42">
        <w:rPr>
          <w:rFonts w:ascii="Times New Roman" w:hAnsi="Times New Roman"/>
          <w:bCs/>
          <w:iCs/>
          <w:color w:val="000000" w:themeColor="text1"/>
          <w:sz w:val="28"/>
          <w:szCs w:val="28"/>
          <w:lang w:val="vi-VN"/>
        </w:rPr>
        <w:t>được tiếp tục thực hiện cho đến khi có văn bản bãi bỏ hoặc thay thế bằng văn bản quy phạm pháp luật khác hoặc bị bãi bỏ bằng văn bản của cơ quan, người có thẩm quyền</w:t>
      </w:r>
      <w:r w:rsidR="00CD6D97" w:rsidRPr="00191D42">
        <w:rPr>
          <w:rFonts w:ascii="Times New Roman" w:hAnsi="Times New Roman"/>
          <w:iCs/>
          <w:color w:val="000000" w:themeColor="text1"/>
          <w:sz w:val="28"/>
          <w:szCs w:val="28"/>
          <w:lang w:val="vi-VN"/>
        </w:rPr>
        <w:t>.</w:t>
      </w:r>
    </w:p>
    <w:p w14:paraId="08270013" w14:textId="132F9CB7" w:rsidR="00047458" w:rsidRPr="00191D42" w:rsidRDefault="00C17A10" w:rsidP="00090C4C">
      <w:pPr>
        <w:spacing w:before="120" w:after="120" w:line="350" w:lineRule="exact"/>
        <w:ind w:firstLine="720"/>
        <w:jc w:val="both"/>
        <w:rPr>
          <w:rFonts w:ascii="Times New Roman" w:hAnsi="Times New Roman"/>
          <w:iCs/>
          <w:color w:val="000000" w:themeColor="text1"/>
          <w:sz w:val="28"/>
          <w:szCs w:val="28"/>
        </w:rPr>
      </w:pPr>
      <w:r w:rsidRPr="00191D42">
        <w:rPr>
          <w:rFonts w:ascii="Times New Roman" w:hAnsi="Times New Roman"/>
          <w:iCs/>
          <w:color w:val="000000" w:themeColor="text1"/>
          <w:sz w:val="28"/>
          <w:szCs w:val="28"/>
          <w:lang w:val="vi-VN"/>
        </w:rPr>
        <w:t>2. Tổ chức, cá nhân đã được cấp giấy phép tiến hành công việc bức xạ, giấy đăng ký hoạt động dịch vụ hỗ trợ ứng dụng năng lượng nguyên tử</w:t>
      </w:r>
      <w:r w:rsidR="00B83106" w:rsidRPr="00191D42">
        <w:rPr>
          <w:rFonts w:ascii="Times New Roman" w:hAnsi="Times New Roman"/>
          <w:iCs/>
          <w:color w:val="000000" w:themeColor="text1"/>
          <w:sz w:val="28"/>
          <w:szCs w:val="28"/>
        </w:rPr>
        <w:t xml:space="preserve"> </w:t>
      </w:r>
      <w:r w:rsidR="00047458" w:rsidRPr="00191D42">
        <w:rPr>
          <w:rFonts w:ascii="Times New Roman" w:hAnsi="Times New Roman"/>
          <w:iCs/>
          <w:color w:val="000000" w:themeColor="text1"/>
          <w:sz w:val="28"/>
          <w:szCs w:val="28"/>
        </w:rPr>
        <w:t xml:space="preserve">trước ngày Luật này có hiệu lực thi hành </w:t>
      </w:r>
      <w:r w:rsidR="00E243B8" w:rsidRPr="00191D42">
        <w:rPr>
          <w:rFonts w:ascii="Times New Roman" w:hAnsi="Times New Roman"/>
          <w:iCs/>
          <w:color w:val="000000" w:themeColor="text1"/>
          <w:sz w:val="28"/>
          <w:szCs w:val="28"/>
          <w:lang w:val="vi-VN"/>
        </w:rPr>
        <w:t>được tiếp tục thực hiện đến hết thời hạn ghi trong giấy phép</w:t>
      </w:r>
      <w:r w:rsidR="00047458" w:rsidRPr="00191D42">
        <w:rPr>
          <w:rFonts w:ascii="Times New Roman" w:hAnsi="Times New Roman"/>
          <w:iCs/>
          <w:color w:val="000000" w:themeColor="text1"/>
          <w:sz w:val="28"/>
          <w:szCs w:val="28"/>
        </w:rPr>
        <w:t>, giấy đăng ký. T</w:t>
      </w:r>
      <w:r w:rsidR="00047458" w:rsidRPr="00191D42">
        <w:rPr>
          <w:rFonts w:ascii="Times New Roman" w:hAnsi="Times New Roman"/>
          <w:iCs/>
          <w:color w:val="000000" w:themeColor="text1"/>
          <w:sz w:val="28"/>
          <w:szCs w:val="28"/>
          <w:lang w:val="vi-VN"/>
        </w:rPr>
        <w:t>rường hợp được miễn trừ giấy phép tiến hành công việc bức xạ trước ngày Luật này có hiệu lực thi hành thì tiếp tục được miễn trừ giấy phép tiến hành công việc bức xạ.</w:t>
      </w:r>
    </w:p>
    <w:p w14:paraId="1565C813" w14:textId="0C7DA95E" w:rsidR="00E243B8" w:rsidRPr="00191D42" w:rsidRDefault="00D04FBA" w:rsidP="00090C4C">
      <w:pPr>
        <w:spacing w:before="120" w:after="120" w:line="350" w:lineRule="exact"/>
        <w:ind w:firstLine="720"/>
        <w:jc w:val="both"/>
        <w:rPr>
          <w:rFonts w:ascii="Times New Roman" w:hAnsi="Times New Roman"/>
          <w:strike/>
          <w:color w:val="000000" w:themeColor="text1"/>
          <w:sz w:val="28"/>
          <w:lang w:val="vi-VN"/>
        </w:rPr>
      </w:pPr>
      <w:r w:rsidRPr="00191D42">
        <w:rPr>
          <w:rFonts w:ascii="Times New Roman" w:hAnsi="Times New Roman"/>
          <w:bCs/>
          <w:iCs/>
          <w:color w:val="000000" w:themeColor="text1"/>
          <w:sz w:val="28"/>
          <w:szCs w:val="28"/>
          <w:lang w:val="vi-VN"/>
        </w:rPr>
        <w:t xml:space="preserve">3. </w:t>
      </w:r>
      <w:r w:rsidR="00E243B8" w:rsidRPr="00191D42">
        <w:rPr>
          <w:rFonts w:ascii="Times New Roman" w:hAnsi="Times New Roman"/>
          <w:iCs/>
          <w:color w:val="000000" w:themeColor="text1"/>
          <w:sz w:val="28"/>
          <w:szCs w:val="28"/>
          <w:lang w:val="vi-VN"/>
        </w:rPr>
        <w:t>Trường hợp tổ</w:t>
      </w:r>
      <w:r w:rsidR="00B162CB" w:rsidRPr="00191D42">
        <w:rPr>
          <w:rFonts w:ascii="Times New Roman" w:hAnsi="Times New Roman"/>
          <w:iCs/>
          <w:color w:val="000000" w:themeColor="text1"/>
          <w:sz w:val="28"/>
          <w:szCs w:val="28"/>
        </w:rPr>
        <w:t xml:space="preserve"> </w:t>
      </w:r>
      <w:r w:rsidR="00E243B8" w:rsidRPr="00191D42">
        <w:rPr>
          <w:rFonts w:ascii="Times New Roman" w:hAnsi="Times New Roman"/>
          <w:iCs/>
          <w:color w:val="000000" w:themeColor="text1"/>
          <w:sz w:val="28"/>
          <w:szCs w:val="28"/>
          <w:lang w:val="vi-VN"/>
        </w:rPr>
        <w:t>chức, cá nhân đã nộp hồ sơ đề nghị cấp, sửa đổi, bổ sung</w:t>
      </w:r>
      <w:r w:rsidR="008516C2" w:rsidRPr="00191D42">
        <w:rPr>
          <w:rFonts w:ascii="Times New Roman" w:hAnsi="Times New Roman"/>
          <w:iCs/>
          <w:color w:val="000000" w:themeColor="text1"/>
          <w:sz w:val="28"/>
          <w:szCs w:val="28"/>
        </w:rPr>
        <w:t>, gia hạn</w:t>
      </w:r>
      <w:r w:rsidR="00E243B8" w:rsidRPr="00191D42">
        <w:rPr>
          <w:rFonts w:ascii="Times New Roman" w:hAnsi="Times New Roman"/>
          <w:iCs/>
          <w:color w:val="000000" w:themeColor="text1"/>
          <w:sz w:val="28"/>
          <w:szCs w:val="28"/>
          <w:lang w:val="vi-VN"/>
        </w:rPr>
        <w:t xml:space="preserve"> giấy phép tiến hành công việc bức xạ, giấy đăng ký hoạt động dịch vụ hỗ trợ ứng dụng năng lượng nguyên tử, chứng chỉ hành nghề dịch vụ hỗ trợ ứng dụng năng lượng nguyên tử, chứng chỉ nhân viên bức xạ </w:t>
      </w:r>
      <w:r w:rsidR="008516C2" w:rsidRPr="00191D42">
        <w:rPr>
          <w:rFonts w:ascii="Times New Roman" w:hAnsi="Times New Roman"/>
          <w:iCs/>
          <w:color w:val="000000" w:themeColor="text1"/>
          <w:sz w:val="28"/>
          <w:szCs w:val="28"/>
        </w:rPr>
        <w:t xml:space="preserve">mà đến ngày </w:t>
      </w:r>
      <w:r w:rsidR="00E243B8" w:rsidRPr="00191D42">
        <w:rPr>
          <w:rFonts w:ascii="Times New Roman" w:hAnsi="Times New Roman"/>
          <w:iCs/>
          <w:color w:val="000000" w:themeColor="text1"/>
          <w:sz w:val="28"/>
          <w:szCs w:val="28"/>
          <w:lang w:val="vi-VN"/>
        </w:rPr>
        <w:t xml:space="preserve">Luật này có hiệu lực </w:t>
      </w:r>
      <w:r w:rsidR="00634A4A" w:rsidRPr="00191D42">
        <w:rPr>
          <w:rFonts w:ascii="Times New Roman" w:hAnsi="Times New Roman"/>
          <w:iCs/>
          <w:color w:val="000000" w:themeColor="text1"/>
          <w:sz w:val="28"/>
          <w:szCs w:val="28"/>
          <w:lang w:val="vi-VN"/>
        </w:rPr>
        <w:t>thi hành chưa được cấp giấy phép</w:t>
      </w:r>
      <w:r w:rsidR="008516C2" w:rsidRPr="00191D42">
        <w:rPr>
          <w:rFonts w:ascii="Times New Roman" w:hAnsi="Times New Roman"/>
          <w:iCs/>
          <w:color w:val="000000" w:themeColor="text1"/>
          <w:sz w:val="28"/>
          <w:szCs w:val="28"/>
        </w:rPr>
        <w:t xml:space="preserve">, </w:t>
      </w:r>
      <w:r w:rsidR="00634A4A" w:rsidRPr="00191D42">
        <w:rPr>
          <w:rFonts w:ascii="Times New Roman" w:hAnsi="Times New Roman"/>
          <w:iCs/>
          <w:color w:val="000000" w:themeColor="text1"/>
          <w:sz w:val="28"/>
          <w:szCs w:val="28"/>
          <w:lang w:val="vi-VN"/>
        </w:rPr>
        <w:t xml:space="preserve">giấy đăng ký, chứng chỉ thì </w:t>
      </w:r>
      <w:r w:rsidR="008516C2" w:rsidRPr="00191D42">
        <w:rPr>
          <w:rFonts w:ascii="Times New Roman" w:hAnsi="Times New Roman"/>
          <w:iCs/>
          <w:color w:val="000000" w:themeColor="text1"/>
          <w:sz w:val="28"/>
          <w:szCs w:val="28"/>
        </w:rPr>
        <w:t xml:space="preserve">việc cấp giấy phép, giấy đăng ký, chứng chỉ tiếp tục </w:t>
      </w:r>
      <w:r w:rsidR="00634A4A" w:rsidRPr="00191D42">
        <w:rPr>
          <w:rFonts w:ascii="Times New Roman" w:hAnsi="Times New Roman"/>
          <w:iCs/>
          <w:color w:val="000000" w:themeColor="text1"/>
          <w:sz w:val="28"/>
          <w:szCs w:val="28"/>
          <w:lang w:val="vi-VN"/>
        </w:rPr>
        <w:t>áp dụng theo</w:t>
      </w:r>
      <w:r w:rsidR="008516C2" w:rsidRPr="00191D42">
        <w:rPr>
          <w:rFonts w:ascii="Times New Roman" w:hAnsi="Times New Roman"/>
          <w:iCs/>
          <w:color w:val="000000" w:themeColor="text1"/>
          <w:sz w:val="28"/>
          <w:szCs w:val="28"/>
        </w:rPr>
        <w:t xml:space="preserve"> quy định của pháp luật về n</w:t>
      </w:r>
      <w:r w:rsidR="00634A4A" w:rsidRPr="00191D42">
        <w:rPr>
          <w:rFonts w:ascii="Times New Roman" w:hAnsi="Times New Roman"/>
          <w:iCs/>
          <w:color w:val="000000" w:themeColor="text1"/>
          <w:sz w:val="28"/>
          <w:szCs w:val="28"/>
          <w:lang w:val="vi-VN"/>
        </w:rPr>
        <w:t xml:space="preserve">ăng lượng nguyên tử </w:t>
      </w:r>
      <w:r w:rsidR="008516C2" w:rsidRPr="00191D42">
        <w:rPr>
          <w:rFonts w:ascii="Times New Roman" w:hAnsi="Times New Roman"/>
          <w:iCs/>
          <w:color w:val="000000" w:themeColor="text1"/>
          <w:sz w:val="28"/>
          <w:szCs w:val="28"/>
        </w:rPr>
        <w:t>trước ngày Luật này có hiệu lực thi hành</w:t>
      </w:r>
      <w:r w:rsidR="00634A4A" w:rsidRPr="00191D42">
        <w:rPr>
          <w:rFonts w:ascii="Times New Roman" w:hAnsi="Times New Roman"/>
          <w:iCs/>
          <w:color w:val="000000" w:themeColor="text1"/>
          <w:sz w:val="28"/>
          <w:szCs w:val="28"/>
          <w:lang w:val="vi-VN"/>
        </w:rPr>
        <w:t xml:space="preserve">. </w:t>
      </w:r>
    </w:p>
    <w:p w14:paraId="1C1A9DBB" w14:textId="2E48F4B1" w:rsidR="0077118F" w:rsidRPr="00191D42" w:rsidRDefault="00D04FBA" w:rsidP="00090C4C">
      <w:pPr>
        <w:spacing w:before="120" w:after="120" w:line="350" w:lineRule="exact"/>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4</w:t>
      </w:r>
      <w:r w:rsidRPr="00191D42">
        <w:rPr>
          <w:rFonts w:ascii="Times New Roman" w:hAnsi="Times New Roman"/>
          <w:bCs/>
          <w:iCs/>
          <w:color w:val="000000" w:themeColor="text1"/>
          <w:sz w:val="28"/>
          <w:szCs w:val="28"/>
          <w:lang w:val="vi-VN"/>
        </w:rPr>
        <w:t>.</w:t>
      </w:r>
      <w:r w:rsidRPr="00191D42">
        <w:rPr>
          <w:rFonts w:ascii="Times New Roman" w:hAnsi="Times New Roman"/>
          <w:iCs/>
          <w:color w:val="000000" w:themeColor="text1"/>
          <w:sz w:val="28"/>
          <w:szCs w:val="28"/>
          <w:lang w:val="vi-VN"/>
        </w:rPr>
        <w:t xml:space="preserve"> </w:t>
      </w:r>
      <w:r w:rsidR="008516C2" w:rsidRPr="00191D42">
        <w:rPr>
          <w:rFonts w:ascii="Times New Roman" w:hAnsi="Times New Roman"/>
          <w:bCs/>
          <w:iCs/>
          <w:color w:val="000000" w:themeColor="text1"/>
          <w:sz w:val="28"/>
          <w:szCs w:val="28"/>
        </w:rPr>
        <w:t>D</w:t>
      </w:r>
      <w:r w:rsidR="0077118F" w:rsidRPr="00191D42">
        <w:rPr>
          <w:rFonts w:ascii="Times New Roman" w:hAnsi="Times New Roman"/>
          <w:bCs/>
          <w:iCs/>
          <w:color w:val="000000" w:themeColor="text1"/>
          <w:sz w:val="28"/>
          <w:szCs w:val="28"/>
          <w:lang w:val="vi-VN"/>
        </w:rPr>
        <w:t>ự án điện hạt nhân đã được quyết định chủ trương đầu tư trước ngày Luật này có hiệu lực</w:t>
      </w:r>
      <w:r w:rsidR="008516C2" w:rsidRPr="00191D42">
        <w:rPr>
          <w:rFonts w:ascii="Times New Roman" w:hAnsi="Times New Roman"/>
          <w:bCs/>
          <w:iCs/>
          <w:color w:val="000000" w:themeColor="text1"/>
          <w:sz w:val="28"/>
          <w:szCs w:val="28"/>
        </w:rPr>
        <w:t xml:space="preserve"> thi hành</w:t>
      </w:r>
      <w:r w:rsidR="0077118F" w:rsidRPr="00191D42">
        <w:rPr>
          <w:rFonts w:ascii="Times New Roman" w:hAnsi="Times New Roman"/>
          <w:bCs/>
          <w:iCs/>
          <w:color w:val="000000" w:themeColor="text1"/>
          <w:sz w:val="28"/>
          <w:szCs w:val="28"/>
          <w:lang w:val="vi-VN"/>
        </w:rPr>
        <w:t xml:space="preserve"> được thực hiện theo Quy hoạch phát triển điện </w:t>
      </w:r>
      <w:r w:rsidR="008516C2" w:rsidRPr="00191D42">
        <w:rPr>
          <w:rFonts w:ascii="Times New Roman" w:hAnsi="Times New Roman"/>
          <w:bCs/>
          <w:iCs/>
          <w:color w:val="000000" w:themeColor="text1"/>
          <w:sz w:val="28"/>
          <w:szCs w:val="28"/>
        </w:rPr>
        <w:t xml:space="preserve">lực </w:t>
      </w:r>
      <w:r w:rsidR="0077118F" w:rsidRPr="00191D42">
        <w:rPr>
          <w:rFonts w:ascii="Times New Roman" w:hAnsi="Times New Roman"/>
          <w:bCs/>
          <w:iCs/>
          <w:color w:val="000000" w:themeColor="text1"/>
          <w:sz w:val="28"/>
          <w:szCs w:val="28"/>
          <w:lang w:val="vi-VN"/>
        </w:rPr>
        <w:t>quốc gia trong trường hợp quy hoạch khác cùng cấp, quy hoạch vùng, quy hoạch tỉnh hoặc quy hoạch có tính chất kỹ thuật</w:t>
      </w:r>
      <w:r w:rsidR="008516C2" w:rsidRPr="00191D42">
        <w:rPr>
          <w:rFonts w:ascii="Times New Roman" w:hAnsi="Times New Roman"/>
          <w:bCs/>
          <w:iCs/>
          <w:color w:val="000000" w:themeColor="text1"/>
          <w:sz w:val="28"/>
          <w:szCs w:val="28"/>
        </w:rPr>
        <w:t>,</w:t>
      </w:r>
      <w:r w:rsidR="0077118F" w:rsidRPr="00191D42">
        <w:rPr>
          <w:rFonts w:ascii="Times New Roman" w:hAnsi="Times New Roman"/>
          <w:bCs/>
          <w:iCs/>
          <w:color w:val="000000" w:themeColor="text1"/>
          <w:sz w:val="28"/>
          <w:szCs w:val="28"/>
          <w:lang w:val="vi-VN"/>
        </w:rPr>
        <w:t xml:space="preserve"> chuyên ngành chưa cập nhật, điều chỉnh, bổ sung.</w:t>
      </w:r>
    </w:p>
    <w:p w14:paraId="066C1B72" w14:textId="75B3D906" w:rsidR="005E0669" w:rsidRPr="00191D42" w:rsidRDefault="00D04FBA" w:rsidP="00090C4C">
      <w:pPr>
        <w:spacing w:before="120" w:after="120" w:line="350" w:lineRule="exact"/>
        <w:ind w:firstLine="720"/>
        <w:jc w:val="both"/>
        <w:rPr>
          <w:rFonts w:ascii="Times New Roman" w:hAnsi="Times New Roman"/>
          <w:bCs/>
          <w:iCs/>
          <w:color w:val="000000" w:themeColor="text1"/>
          <w:sz w:val="28"/>
          <w:szCs w:val="28"/>
          <w:lang w:val="vi-VN"/>
        </w:rPr>
      </w:pPr>
      <w:r w:rsidRPr="00191D42">
        <w:rPr>
          <w:rFonts w:ascii="Times New Roman" w:hAnsi="Times New Roman"/>
          <w:bCs/>
          <w:iCs/>
          <w:color w:val="000000" w:themeColor="text1"/>
          <w:sz w:val="28"/>
          <w:szCs w:val="28"/>
        </w:rPr>
        <w:t>5</w:t>
      </w:r>
      <w:r w:rsidRPr="00191D42">
        <w:rPr>
          <w:rFonts w:ascii="Times New Roman" w:hAnsi="Times New Roman"/>
          <w:bCs/>
          <w:iCs/>
          <w:color w:val="000000" w:themeColor="text1"/>
          <w:sz w:val="28"/>
          <w:szCs w:val="28"/>
          <w:lang w:val="vi-VN"/>
        </w:rPr>
        <w:t xml:space="preserve">. </w:t>
      </w:r>
      <w:r w:rsidR="005E0669" w:rsidRPr="00191D42">
        <w:rPr>
          <w:rFonts w:ascii="Times New Roman" w:hAnsi="Times New Roman"/>
          <w:color w:val="000000" w:themeColor="text1"/>
          <w:sz w:val="28"/>
          <w:lang w:val="vi-VN"/>
        </w:rPr>
        <w:t>Trong thời hạn 02 năm kể từ ngày Luật này có hiệu lực thi hành, trường hợp các luật, nghị quyết của Quốc hội, pháp lệnh, nghị quyết của Ủy ban Thường vụ Quốc hội có liên quan đến các quy định của Luật này chưa được sửa đổi, bổ sung, thì giao Chính phủ ban hành văn bản quy phạm pháp luật để kịp thời điều chỉnh, giải quyết các khó khăn, vướng mắc trong lĩnh vực năng lượng nguyên tử quy định tại các điều, khoản, điểm liên quan, bảo đảm thống nhất trong việc áp dụng pháp luật. Chính phủ có trách nhiệm định kỳ báo cáo Ủy ban Thường vụ Quốc hội; trường hợp nội dung điều chỉnh liên quan đến luật, nghị quyết của Quốc hội thì báo cáo Quốc hội tại kỳ họp gần nhất.</w:t>
      </w:r>
    </w:p>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14:paraId="62CB72F4" w14:textId="57241403" w:rsidR="007B1DB3" w:rsidRPr="00191D42" w:rsidRDefault="007B060F" w:rsidP="00090C4C">
      <w:pPr>
        <w:widowControl w:val="0"/>
        <w:autoSpaceDE w:val="0"/>
        <w:autoSpaceDN w:val="0"/>
        <w:adjustRightInd w:val="0"/>
        <w:spacing w:before="360" w:after="120" w:line="340" w:lineRule="atLeast"/>
        <w:ind w:left="119" w:right="-23" w:firstLine="601"/>
        <w:jc w:val="both"/>
        <w:rPr>
          <w:rFonts w:ascii="Times New Roman" w:eastAsia="Times New Roman" w:hAnsi="Times New Roman"/>
          <w:i/>
          <w:color w:val="000000" w:themeColor="text1"/>
          <w:sz w:val="28"/>
          <w:szCs w:val="28"/>
          <w:lang w:val="vi-VN"/>
        </w:rPr>
      </w:pPr>
      <w:r w:rsidRPr="00191D42">
        <w:rPr>
          <w:noProof/>
          <w:color w:val="000000" w:themeColor="text1"/>
          <w:lang w:val="vi-VN" w:eastAsia="vi-VN"/>
        </w:rPr>
        <w:lastRenderedPageBreak/>
        <mc:AlternateContent>
          <mc:Choice Requires="wps">
            <w:drawing>
              <wp:anchor distT="0" distB="0" distL="114300" distR="114300" simplePos="0" relativeHeight="251660288" behindDoc="0" locked="0" layoutInCell="1" allowOverlap="1" wp14:anchorId="19BE213A" wp14:editId="66E329B3">
                <wp:simplePos x="0" y="0"/>
                <wp:positionH relativeFrom="column">
                  <wp:posOffset>171422</wp:posOffset>
                </wp:positionH>
                <wp:positionV relativeFrom="paragraph">
                  <wp:posOffset>3377</wp:posOffset>
                </wp:positionV>
                <wp:extent cx="5702300" cy="25400"/>
                <wp:effectExtent l="0" t="0" r="31750" b="31750"/>
                <wp:wrapNone/>
                <wp:docPr id="1" name="Straight Connector 1"/>
                <wp:cNvGraphicFramePr/>
                <a:graphic xmlns:a="http://schemas.openxmlformats.org/drawingml/2006/main">
                  <a:graphicData uri="http://schemas.microsoft.com/office/word/2010/wordprocessingShape">
                    <wps:wsp>
                      <wps:cNvCnPr/>
                      <wps:spPr>
                        <a:xfrm>
                          <a:off x="0" y="0"/>
                          <a:ext cx="57023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641B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25pt" to="46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" strokecolor="black [3200]" strokeweight=".5pt">
                <v:stroke joinstyle="miter"/>
              </v:line>
            </w:pict>
          </mc:Fallback>
        </mc:AlternateContent>
      </w:r>
      <w:r w:rsidR="00620454" w:rsidRPr="00191D42">
        <w:rPr>
          <w:rFonts w:ascii="Times New Roman" w:eastAsia="Times New Roman" w:hAnsi="Times New Roman"/>
          <w:i/>
          <w:color w:val="000000" w:themeColor="text1"/>
          <w:sz w:val="28"/>
          <w:szCs w:val="28"/>
          <w:lang w:val="vi-VN"/>
        </w:rPr>
        <w:t xml:space="preserve">Luật này đã được Quốc hội nước Cộng hòa xã hội chủ nghĩa Việt Nam </w:t>
      </w:r>
      <w:r w:rsidR="001C59A7" w:rsidRPr="00191D42">
        <w:rPr>
          <w:rFonts w:ascii="Times New Roman" w:eastAsia="Times New Roman" w:hAnsi="Times New Roman"/>
          <w:i/>
          <w:color w:val="000000" w:themeColor="text1"/>
          <w:sz w:val="28"/>
          <w:szCs w:val="28"/>
          <w:lang w:val="vi-VN"/>
        </w:rPr>
        <w:t>K</w:t>
      </w:r>
      <w:r w:rsidR="00620454" w:rsidRPr="00191D42">
        <w:rPr>
          <w:rFonts w:ascii="Times New Roman" w:eastAsia="Times New Roman" w:hAnsi="Times New Roman"/>
          <w:i/>
          <w:color w:val="000000" w:themeColor="text1"/>
          <w:sz w:val="28"/>
          <w:szCs w:val="28"/>
          <w:lang w:val="vi-VN"/>
        </w:rPr>
        <w:t xml:space="preserve">hóa XV, kỳ họp thứ </w:t>
      </w:r>
      <w:r w:rsidR="000A24A1" w:rsidRPr="00191D42">
        <w:rPr>
          <w:rFonts w:ascii="Times New Roman" w:eastAsia="Times New Roman" w:hAnsi="Times New Roman"/>
          <w:i/>
          <w:color w:val="000000" w:themeColor="text1"/>
          <w:sz w:val="28"/>
          <w:szCs w:val="28"/>
        </w:rPr>
        <w:t>9</w:t>
      </w:r>
      <w:r w:rsidR="00620454" w:rsidRPr="00191D42">
        <w:rPr>
          <w:rFonts w:ascii="Times New Roman" w:eastAsia="Times New Roman" w:hAnsi="Times New Roman"/>
          <w:i/>
          <w:color w:val="000000" w:themeColor="text1"/>
          <w:sz w:val="28"/>
          <w:szCs w:val="28"/>
          <w:lang w:val="vi-VN"/>
        </w:rPr>
        <w:t xml:space="preserve"> thông qua ngày ... tháng </w:t>
      </w:r>
      <w:r w:rsidR="000A24A1" w:rsidRPr="00191D42">
        <w:rPr>
          <w:rFonts w:ascii="Times New Roman" w:eastAsia="Times New Roman" w:hAnsi="Times New Roman"/>
          <w:i/>
          <w:color w:val="000000" w:themeColor="text1"/>
          <w:sz w:val="28"/>
          <w:szCs w:val="28"/>
        </w:rPr>
        <w:t xml:space="preserve">6 </w:t>
      </w:r>
      <w:r w:rsidR="00620454" w:rsidRPr="00191D42">
        <w:rPr>
          <w:rFonts w:ascii="Times New Roman" w:eastAsia="Times New Roman" w:hAnsi="Times New Roman"/>
          <w:i/>
          <w:color w:val="000000" w:themeColor="text1"/>
          <w:sz w:val="28"/>
          <w:szCs w:val="28"/>
          <w:lang w:val="vi-VN"/>
        </w:rPr>
        <w:t>năm 20</w:t>
      </w:r>
      <w:r w:rsidR="003553BC" w:rsidRPr="00191D42">
        <w:rPr>
          <w:rFonts w:ascii="Times New Roman" w:eastAsia="Times New Roman" w:hAnsi="Times New Roman"/>
          <w:i/>
          <w:color w:val="000000" w:themeColor="text1"/>
          <w:sz w:val="28"/>
          <w:szCs w:val="28"/>
          <w:lang w:val="vi-VN"/>
        </w:rPr>
        <w:t>2</w:t>
      </w:r>
      <w:r w:rsidR="00E77D29" w:rsidRPr="00191D42">
        <w:rPr>
          <w:rFonts w:ascii="Times New Roman" w:eastAsia="Times New Roman" w:hAnsi="Times New Roman"/>
          <w:i/>
          <w:color w:val="000000" w:themeColor="text1"/>
          <w:sz w:val="28"/>
          <w:szCs w:val="28"/>
          <w:lang w:val="vi-VN"/>
        </w:rPr>
        <w:t>5</w:t>
      </w:r>
      <w:r w:rsidR="003553BC" w:rsidRPr="00191D42">
        <w:rPr>
          <w:rFonts w:ascii="Times New Roman" w:eastAsia="Times New Roman" w:hAnsi="Times New Roman"/>
          <w:i/>
          <w:color w:val="000000" w:themeColor="text1"/>
          <w:sz w:val="28"/>
          <w:szCs w:val="28"/>
          <w:lang w:val="vi-VN"/>
        </w:rPr>
        <w:t>.</w:t>
      </w:r>
    </w:p>
    <w:p w14:paraId="3D2A5AC1" w14:textId="04E3AE6E" w:rsidR="000A24A1" w:rsidRPr="00191D42" w:rsidRDefault="000A24A1" w:rsidP="00A93B18">
      <w:pPr>
        <w:widowControl w:val="0"/>
        <w:autoSpaceDE w:val="0"/>
        <w:autoSpaceDN w:val="0"/>
        <w:adjustRightInd w:val="0"/>
        <w:spacing w:before="120" w:after="120" w:line="340" w:lineRule="atLeast"/>
        <w:ind w:left="120" w:right="-20" w:firstLine="600"/>
        <w:jc w:val="both"/>
        <w:rPr>
          <w:color w:val="000000" w:themeColor="text1"/>
          <w:lang w:val="vi-VN"/>
        </w:rPr>
      </w:pPr>
    </w:p>
    <w:tbl>
      <w:tblPr>
        <w:tblStyle w:val="TableGrid"/>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82"/>
      </w:tblGrid>
      <w:tr w:rsidR="00191D42" w:rsidRPr="00191D42" w14:paraId="5875F231" w14:textId="77777777" w:rsidTr="00090C4C">
        <w:tc>
          <w:tcPr>
            <w:tcW w:w="4531" w:type="dxa"/>
          </w:tcPr>
          <w:p w14:paraId="7213C204" w14:textId="77777777" w:rsidR="000A24A1" w:rsidRPr="00191D42" w:rsidRDefault="000A24A1" w:rsidP="00090C4C">
            <w:pPr>
              <w:widowControl w:val="0"/>
              <w:autoSpaceDE w:val="0"/>
              <w:autoSpaceDN w:val="0"/>
              <w:adjustRightInd w:val="0"/>
              <w:spacing w:before="120" w:after="120" w:line="340" w:lineRule="atLeast"/>
              <w:ind w:right="-20"/>
              <w:jc w:val="center"/>
              <w:rPr>
                <w:rFonts w:ascii="Times New Roman" w:hAnsi="Times New Roman"/>
                <w:color w:val="000000" w:themeColor="text1"/>
                <w:sz w:val="28"/>
                <w:szCs w:val="28"/>
                <w:lang w:val="vi-VN"/>
              </w:rPr>
            </w:pPr>
          </w:p>
        </w:tc>
        <w:tc>
          <w:tcPr>
            <w:tcW w:w="4531" w:type="dxa"/>
          </w:tcPr>
          <w:p w14:paraId="7B070C76" w14:textId="0AB4BDD1" w:rsidR="000A24A1" w:rsidRPr="00191D42" w:rsidRDefault="000A24A1" w:rsidP="00090C4C">
            <w:pPr>
              <w:widowControl w:val="0"/>
              <w:autoSpaceDE w:val="0"/>
              <w:autoSpaceDN w:val="0"/>
              <w:adjustRightInd w:val="0"/>
              <w:spacing w:before="120" w:after="120" w:line="340" w:lineRule="atLeast"/>
              <w:ind w:right="-20"/>
              <w:jc w:val="center"/>
              <w:rPr>
                <w:rFonts w:ascii="Times New Roman" w:hAnsi="Times New Roman"/>
                <w:b/>
                <w:color w:val="000000" w:themeColor="text1"/>
                <w:sz w:val="28"/>
                <w:szCs w:val="28"/>
              </w:rPr>
            </w:pPr>
            <w:r w:rsidRPr="00191D42">
              <w:rPr>
                <w:rFonts w:ascii="Times New Roman" w:hAnsi="Times New Roman"/>
                <w:b/>
                <w:color w:val="000000" w:themeColor="text1"/>
                <w:sz w:val="28"/>
                <w:szCs w:val="28"/>
              </w:rPr>
              <w:t>CHỦ TỊCH QUỐC HỘI</w:t>
            </w:r>
          </w:p>
        </w:tc>
      </w:tr>
      <w:tr w:rsidR="000A24A1" w:rsidRPr="00191D42" w14:paraId="6845E986" w14:textId="77777777" w:rsidTr="00090C4C">
        <w:tc>
          <w:tcPr>
            <w:tcW w:w="4531" w:type="dxa"/>
          </w:tcPr>
          <w:p w14:paraId="3FD92E39" w14:textId="77777777" w:rsidR="000A24A1" w:rsidRPr="00191D42" w:rsidRDefault="000A24A1" w:rsidP="00090C4C">
            <w:pPr>
              <w:widowControl w:val="0"/>
              <w:autoSpaceDE w:val="0"/>
              <w:autoSpaceDN w:val="0"/>
              <w:adjustRightInd w:val="0"/>
              <w:spacing w:before="120" w:after="120" w:line="340" w:lineRule="atLeast"/>
              <w:ind w:right="-20"/>
              <w:jc w:val="center"/>
              <w:rPr>
                <w:rFonts w:ascii="Times New Roman" w:hAnsi="Times New Roman"/>
                <w:color w:val="000000" w:themeColor="text1"/>
                <w:sz w:val="28"/>
                <w:szCs w:val="28"/>
                <w:lang w:val="vi-VN"/>
              </w:rPr>
            </w:pPr>
          </w:p>
        </w:tc>
        <w:tc>
          <w:tcPr>
            <w:tcW w:w="4531" w:type="dxa"/>
          </w:tcPr>
          <w:p w14:paraId="10A22F48" w14:textId="4C9D66D1" w:rsidR="000A24A1" w:rsidRPr="00191D42" w:rsidRDefault="000A24A1" w:rsidP="00090C4C">
            <w:pPr>
              <w:widowControl w:val="0"/>
              <w:autoSpaceDE w:val="0"/>
              <w:autoSpaceDN w:val="0"/>
              <w:adjustRightInd w:val="0"/>
              <w:spacing w:before="120" w:after="120" w:line="340" w:lineRule="atLeast"/>
              <w:ind w:right="-20"/>
              <w:jc w:val="center"/>
              <w:rPr>
                <w:rFonts w:ascii="Times New Roman" w:hAnsi="Times New Roman"/>
                <w:b/>
                <w:color w:val="000000" w:themeColor="text1"/>
                <w:sz w:val="28"/>
                <w:szCs w:val="28"/>
                <w:lang w:val="vi-VN"/>
              </w:rPr>
            </w:pPr>
          </w:p>
          <w:p w14:paraId="4D7E37D1" w14:textId="77777777" w:rsidR="000A24A1" w:rsidRPr="00191D42" w:rsidRDefault="000A24A1" w:rsidP="00090C4C">
            <w:pPr>
              <w:widowControl w:val="0"/>
              <w:autoSpaceDE w:val="0"/>
              <w:autoSpaceDN w:val="0"/>
              <w:adjustRightInd w:val="0"/>
              <w:spacing w:before="120" w:after="120" w:line="340" w:lineRule="atLeast"/>
              <w:ind w:right="-20"/>
              <w:jc w:val="center"/>
              <w:rPr>
                <w:rFonts w:ascii="Times New Roman" w:hAnsi="Times New Roman"/>
                <w:b/>
                <w:color w:val="000000" w:themeColor="text1"/>
                <w:sz w:val="28"/>
                <w:szCs w:val="28"/>
                <w:lang w:val="vi-VN"/>
              </w:rPr>
            </w:pPr>
          </w:p>
          <w:p w14:paraId="167C05E1" w14:textId="77777777" w:rsidR="000A24A1" w:rsidRPr="00191D42" w:rsidRDefault="000A24A1" w:rsidP="00090C4C">
            <w:pPr>
              <w:widowControl w:val="0"/>
              <w:autoSpaceDE w:val="0"/>
              <w:autoSpaceDN w:val="0"/>
              <w:adjustRightInd w:val="0"/>
              <w:spacing w:before="120" w:after="120" w:line="340" w:lineRule="atLeast"/>
              <w:ind w:right="-20"/>
              <w:jc w:val="center"/>
              <w:rPr>
                <w:rFonts w:ascii="Times New Roman" w:hAnsi="Times New Roman"/>
                <w:b/>
                <w:color w:val="000000" w:themeColor="text1"/>
                <w:sz w:val="28"/>
                <w:szCs w:val="28"/>
                <w:lang w:val="vi-VN"/>
              </w:rPr>
            </w:pPr>
          </w:p>
          <w:p w14:paraId="09CF142E" w14:textId="467B9B9B" w:rsidR="000A24A1" w:rsidRPr="00191D42" w:rsidRDefault="000A24A1" w:rsidP="00090C4C">
            <w:pPr>
              <w:widowControl w:val="0"/>
              <w:autoSpaceDE w:val="0"/>
              <w:autoSpaceDN w:val="0"/>
              <w:adjustRightInd w:val="0"/>
              <w:spacing w:before="120" w:after="120" w:line="340" w:lineRule="atLeast"/>
              <w:ind w:right="-20"/>
              <w:jc w:val="center"/>
              <w:rPr>
                <w:rFonts w:ascii="Times New Roman" w:hAnsi="Times New Roman"/>
                <w:b/>
                <w:color w:val="000000" w:themeColor="text1"/>
                <w:sz w:val="28"/>
                <w:szCs w:val="28"/>
              </w:rPr>
            </w:pPr>
            <w:r w:rsidRPr="00191D42">
              <w:rPr>
                <w:rFonts w:ascii="Times New Roman" w:hAnsi="Times New Roman"/>
                <w:b/>
                <w:color w:val="000000" w:themeColor="text1"/>
                <w:sz w:val="28"/>
                <w:szCs w:val="28"/>
              </w:rPr>
              <w:t>Trần Thanh Mẫn</w:t>
            </w:r>
          </w:p>
        </w:tc>
      </w:tr>
    </w:tbl>
    <w:p w14:paraId="04A7ABAB" w14:textId="403778C0" w:rsidR="000A24A1" w:rsidRPr="00191D42" w:rsidRDefault="000A24A1" w:rsidP="00A93B18">
      <w:pPr>
        <w:widowControl w:val="0"/>
        <w:autoSpaceDE w:val="0"/>
        <w:autoSpaceDN w:val="0"/>
        <w:adjustRightInd w:val="0"/>
        <w:spacing w:before="120" w:after="120" w:line="340" w:lineRule="atLeast"/>
        <w:ind w:left="120" w:right="-20" w:firstLine="600"/>
        <w:jc w:val="both"/>
        <w:rPr>
          <w:color w:val="000000" w:themeColor="text1"/>
          <w:lang w:val="vi-VN"/>
        </w:rPr>
      </w:pPr>
    </w:p>
    <w:sectPr w:rsidR="000A24A1" w:rsidRPr="00191D42" w:rsidSect="00EC6D1A">
      <w:headerReference w:type="default" r:id="rId8"/>
      <w:footerReference w:type="default" r:id="rId9"/>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E077D" w14:textId="77777777" w:rsidR="00001D2F" w:rsidRDefault="00001D2F" w:rsidP="00A23E24">
      <w:pPr>
        <w:spacing w:after="0" w:line="240" w:lineRule="auto"/>
      </w:pPr>
      <w:r>
        <w:separator/>
      </w:r>
    </w:p>
  </w:endnote>
  <w:endnote w:type="continuationSeparator" w:id="0">
    <w:p w14:paraId="44131CB1" w14:textId="77777777" w:rsidR="00001D2F" w:rsidRDefault="00001D2F" w:rsidP="00A23E24">
      <w:pPr>
        <w:spacing w:after="0" w:line="240" w:lineRule="auto"/>
      </w:pPr>
      <w:r>
        <w:continuationSeparator/>
      </w:r>
    </w:p>
  </w:endnote>
  <w:endnote w:type="continuationNotice" w:id="1">
    <w:p w14:paraId="44BD0232" w14:textId="77777777" w:rsidR="00001D2F" w:rsidRDefault="00001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B54CA" w14:textId="77777777" w:rsidR="00C143BB" w:rsidRDefault="00C14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4C172" w14:textId="77777777" w:rsidR="00001D2F" w:rsidRDefault="00001D2F" w:rsidP="00A23E24">
      <w:pPr>
        <w:spacing w:after="0" w:line="240" w:lineRule="auto"/>
      </w:pPr>
      <w:r>
        <w:separator/>
      </w:r>
    </w:p>
  </w:footnote>
  <w:footnote w:type="continuationSeparator" w:id="0">
    <w:p w14:paraId="6DBFB456" w14:textId="77777777" w:rsidR="00001D2F" w:rsidRDefault="00001D2F" w:rsidP="00A23E24">
      <w:pPr>
        <w:spacing w:after="0" w:line="240" w:lineRule="auto"/>
      </w:pPr>
      <w:r>
        <w:continuationSeparator/>
      </w:r>
    </w:p>
  </w:footnote>
  <w:footnote w:type="continuationNotice" w:id="1">
    <w:p w14:paraId="47CB52C0" w14:textId="77777777" w:rsidR="00001D2F" w:rsidRDefault="00001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076675"/>
      <w:docPartObj>
        <w:docPartGallery w:val="Page Numbers (Top of Page)"/>
        <w:docPartUnique/>
      </w:docPartObj>
    </w:sdtPr>
    <w:sdtEndPr>
      <w:rPr>
        <w:rFonts w:ascii="Times New Roman" w:hAnsi="Times New Roman"/>
        <w:noProof/>
        <w:sz w:val="26"/>
        <w:szCs w:val="26"/>
      </w:rPr>
    </w:sdtEndPr>
    <w:sdtContent>
      <w:p w14:paraId="4D716A36" w14:textId="251E278E" w:rsidR="00C143BB" w:rsidRDefault="00C143BB" w:rsidP="00120050">
        <w:pPr>
          <w:jc w:val="center"/>
        </w:pPr>
        <w:r w:rsidRPr="009A7995">
          <w:rPr>
            <w:rFonts w:ascii="Times New Roman" w:hAnsi="Times New Roman"/>
            <w:sz w:val="26"/>
            <w:szCs w:val="26"/>
          </w:rPr>
          <w:fldChar w:fldCharType="begin"/>
        </w:r>
        <w:r w:rsidRPr="009A7995">
          <w:rPr>
            <w:rFonts w:ascii="Times New Roman" w:hAnsi="Times New Roman"/>
            <w:sz w:val="26"/>
            <w:szCs w:val="26"/>
          </w:rPr>
          <w:instrText xml:space="preserve"> PAGE   \* MERGEFORMAT </w:instrText>
        </w:r>
        <w:r w:rsidRPr="009A7995">
          <w:rPr>
            <w:rFonts w:ascii="Times New Roman" w:hAnsi="Times New Roman"/>
            <w:sz w:val="26"/>
            <w:szCs w:val="26"/>
          </w:rPr>
          <w:fldChar w:fldCharType="separate"/>
        </w:r>
        <w:r w:rsidR="00C8167C">
          <w:rPr>
            <w:rFonts w:ascii="Times New Roman" w:hAnsi="Times New Roman"/>
            <w:noProof/>
            <w:sz w:val="26"/>
            <w:szCs w:val="26"/>
          </w:rPr>
          <w:t>20</w:t>
        </w:r>
        <w:r w:rsidRPr="009A7995">
          <w:rPr>
            <w:rFonts w:ascii="Times New Roman" w:hAnsi="Times New Roman"/>
            <w:noProof/>
            <w:sz w:val="26"/>
            <w:szCs w:val="2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D5D78"/>
    <w:multiLevelType w:val="hybridMultilevel"/>
    <w:tmpl w:val="1D9C62F4"/>
    <w:lvl w:ilvl="0" w:tplc="8F1A527A">
      <w:start w:val="1"/>
      <w:numFmt w:val="decimal"/>
      <w:lvlText w:val="Điều %1."/>
      <w:lvlJc w:val="left"/>
      <w:pPr>
        <w:ind w:left="3960" w:hanging="360"/>
      </w:pPr>
      <w:rPr>
        <w:rFonts w:ascii="Times New Roman" w:hAnsi="Times New Roman" w:cs="Times New Roman" w:hint="default"/>
        <w:b/>
        <w:sz w:val="28"/>
        <w:szCs w:val="28"/>
      </w:rPr>
    </w:lvl>
    <w:lvl w:ilvl="1" w:tplc="8E32844E">
      <w:start w:val="1"/>
      <w:numFmt w:val="decimal"/>
      <w:lvlText w:val="%2."/>
      <w:lvlJc w:val="left"/>
      <w:pPr>
        <w:ind w:left="1070" w:hanging="360"/>
      </w:pPr>
      <w:rPr>
        <w:rFonts w:hint="default"/>
        <w:color w:val="000000" w:themeColor="text1"/>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2BC20BA"/>
    <w:multiLevelType w:val="hybridMultilevel"/>
    <w:tmpl w:val="51E41E54"/>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437645"/>
    <w:multiLevelType w:val="hybridMultilevel"/>
    <w:tmpl w:val="13C02438"/>
    <w:lvl w:ilvl="0" w:tplc="D102DDB8">
      <w:start w:val="1"/>
      <w:numFmt w:val="decimal"/>
      <w:lvlText w:val="%1)"/>
      <w:lvlJc w:val="left"/>
      <w:pPr>
        <w:ind w:left="1020" w:hanging="360"/>
      </w:pPr>
    </w:lvl>
    <w:lvl w:ilvl="1" w:tplc="5BC87F18">
      <w:start w:val="1"/>
      <w:numFmt w:val="decimal"/>
      <w:lvlText w:val="%2)"/>
      <w:lvlJc w:val="left"/>
      <w:pPr>
        <w:ind w:left="1020" w:hanging="360"/>
      </w:pPr>
    </w:lvl>
    <w:lvl w:ilvl="2" w:tplc="48FEA078">
      <w:start w:val="1"/>
      <w:numFmt w:val="decimal"/>
      <w:lvlText w:val="%3)"/>
      <w:lvlJc w:val="left"/>
      <w:pPr>
        <w:ind w:left="1020" w:hanging="360"/>
      </w:pPr>
    </w:lvl>
    <w:lvl w:ilvl="3" w:tplc="9AF8A912">
      <w:start w:val="1"/>
      <w:numFmt w:val="decimal"/>
      <w:lvlText w:val="%4)"/>
      <w:lvlJc w:val="left"/>
      <w:pPr>
        <w:ind w:left="1020" w:hanging="360"/>
      </w:pPr>
    </w:lvl>
    <w:lvl w:ilvl="4" w:tplc="BAD62D58">
      <w:start w:val="1"/>
      <w:numFmt w:val="decimal"/>
      <w:lvlText w:val="%5)"/>
      <w:lvlJc w:val="left"/>
      <w:pPr>
        <w:ind w:left="1020" w:hanging="360"/>
      </w:pPr>
    </w:lvl>
    <w:lvl w:ilvl="5" w:tplc="15363A72">
      <w:start w:val="1"/>
      <w:numFmt w:val="decimal"/>
      <w:lvlText w:val="%6)"/>
      <w:lvlJc w:val="left"/>
      <w:pPr>
        <w:ind w:left="1020" w:hanging="360"/>
      </w:pPr>
    </w:lvl>
    <w:lvl w:ilvl="6" w:tplc="80CCA7D6">
      <w:start w:val="1"/>
      <w:numFmt w:val="decimal"/>
      <w:lvlText w:val="%7)"/>
      <w:lvlJc w:val="left"/>
      <w:pPr>
        <w:ind w:left="1020" w:hanging="360"/>
      </w:pPr>
    </w:lvl>
    <w:lvl w:ilvl="7" w:tplc="3EEEB0DC">
      <w:start w:val="1"/>
      <w:numFmt w:val="decimal"/>
      <w:lvlText w:val="%8)"/>
      <w:lvlJc w:val="left"/>
      <w:pPr>
        <w:ind w:left="1020" w:hanging="360"/>
      </w:pPr>
    </w:lvl>
    <w:lvl w:ilvl="8" w:tplc="8570A1F2">
      <w:start w:val="1"/>
      <w:numFmt w:val="decimal"/>
      <w:lvlText w:val="%9)"/>
      <w:lvlJc w:val="left"/>
      <w:pPr>
        <w:ind w:left="1020" w:hanging="360"/>
      </w:pPr>
    </w:lvl>
  </w:abstractNum>
  <w:abstractNum w:abstractNumId="4" w15:restartNumberingAfterBreak="0">
    <w:nsid w:val="071C6646"/>
    <w:multiLevelType w:val="hybridMultilevel"/>
    <w:tmpl w:val="D4205F4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FE119B"/>
    <w:multiLevelType w:val="hybridMultilevel"/>
    <w:tmpl w:val="4EEC2CE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EE2384"/>
    <w:multiLevelType w:val="hybridMultilevel"/>
    <w:tmpl w:val="539C0E3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D15099"/>
    <w:multiLevelType w:val="hybridMultilevel"/>
    <w:tmpl w:val="B19ACC76"/>
    <w:lvl w:ilvl="0" w:tplc="8F1A527A">
      <w:start w:val="1"/>
      <w:numFmt w:val="decimal"/>
      <w:lvlText w:val="Điều %1."/>
      <w:lvlJc w:val="left"/>
      <w:pPr>
        <w:ind w:left="3960" w:hanging="360"/>
      </w:pPr>
      <w:rPr>
        <w:rFonts w:ascii="Times New Roman" w:hAnsi="Times New Roman" w:cs="Times New Roman" w:hint="default"/>
        <w:b/>
        <w:sz w:val="28"/>
        <w:szCs w:val="28"/>
      </w:rPr>
    </w:lvl>
    <w:lvl w:ilvl="1" w:tplc="FFFFFFFF">
      <w:start w:val="1"/>
      <w:numFmt w:val="decimal"/>
      <w:lvlText w:val="%2."/>
      <w:lvlJc w:val="left"/>
      <w:pPr>
        <w:ind w:left="1070"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154E7F7A"/>
    <w:multiLevelType w:val="hybridMultilevel"/>
    <w:tmpl w:val="9EE0A1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3B2980"/>
    <w:multiLevelType w:val="hybridMultilevel"/>
    <w:tmpl w:val="2842B164"/>
    <w:lvl w:ilvl="0" w:tplc="FFFFFFFF">
      <w:start w:val="1"/>
      <w:numFmt w:val="decimal"/>
      <w:lvlText w:val="Điều %1."/>
      <w:lvlJc w:val="left"/>
      <w:pPr>
        <w:ind w:left="1070" w:hanging="360"/>
      </w:pPr>
      <w:rPr>
        <w:rFonts w:ascii="Times New Roman" w:hAnsi="Times New Roman" w:cs="Times New Roman" w:hint="default"/>
        <w:b/>
        <w:sz w:val="28"/>
        <w:szCs w:val="28"/>
      </w:rPr>
    </w:lvl>
    <w:lvl w:ilvl="1" w:tplc="FFFFFFFF">
      <w:start w:val="1"/>
      <w:numFmt w:val="decimal"/>
      <w:lvlText w:val="%2."/>
      <w:lvlJc w:val="left"/>
      <w:pPr>
        <w:ind w:left="1070"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21113DB1"/>
    <w:multiLevelType w:val="hybridMultilevel"/>
    <w:tmpl w:val="C220CE6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CC4043"/>
    <w:multiLevelType w:val="hybridMultilevel"/>
    <w:tmpl w:val="A95487A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2" w15:restartNumberingAfterBreak="0">
    <w:nsid w:val="238D1F49"/>
    <w:multiLevelType w:val="hybridMultilevel"/>
    <w:tmpl w:val="FA22AE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49113EA"/>
    <w:multiLevelType w:val="hybridMultilevel"/>
    <w:tmpl w:val="4894DF58"/>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AB31EE"/>
    <w:multiLevelType w:val="hybridMultilevel"/>
    <w:tmpl w:val="6450DFB0"/>
    <w:lvl w:ilvl="0" w:tplc="0409000F">
      <w:start w:val="1"/>
      <w:numFmt w:val="decimal"/>
      <w:lvlText w:val="%1."/>
      <w:lvlJc w:val="left"/>
      <w:pPr>
        <w:ind w:left="1440" w:hanging="360"/>
      </w:pPr>
    </w:lvl>
    <w:lvl w:ilvl="1" w:tplc="0409000F">
      <w:start w:val="1"/>
      <w:numFmt w:val="decimal"/>
      <w:lvlText w:val="%2."/>
      <w:lvlJc w:val="left"/>
      <w:pPr>
        <w:ind w:left="2062"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047FE9"/>
    <w:multiLevelType w:val="hybridMultilevel"/>
    <w:tmpl w:val="EA00B0B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CB42AB7"/>
    <w:multiLevelType w:val="hybridMultilevel"/>
    <w:tmpl w:val="01EAEC22"/>
    <w:lvl w:ilvl="0" w:tplc="A4AABF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07A51"/>
    <w:multiLevelType w:val="hybridMultilevel"/>
    <w:tmpl w:val="A9EC44EA"/>
    <w:lvl w:ilvl="0" w:tplc="2D80E640">
      <w:start w:val="1"/>
      <w:numFmt w:val="decimal"/>
      <w:lvlText w:val="%1."/>
      <w:lvlJc w:val="left"/>
      <w:pPr>
        <w:ind w:left="1353"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35AC3EEC"/>
    <w:multiLevelType w:val="hybridMultilevel"/>
    <w:tmpl w:val="5526E2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A75865"/>
    <w:multiLevelType w:val="hybridMultilevel"/>
    <w:tmpl w:val="B6545938"/>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7803C3"/>
    <w:multiLevelType w:val="hybridMultilevel"/>
    <w:tmpl w:val="183ABC4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2E639F"/>
    <w:multiLevelType w:val="hybridMultilevel"/>
    <w:tmpl w:val="4CB4ECA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DA2857"/>
    <w:multiLevelType w:val="hybridMultilevel"/>
    <w:tmpl w:val="ACF6F75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BB5E04"/>
    <w:multiLevelType w:val="hybridMultilevel"/>
    <w:tmpl w:val="241A83B8"/>
    <w:lvl w:ilvl="0" w:tplc="B0D6A4BE">
      <w:start w:val="1"/>
      <w:numFmt w:val="decimal"/>
      <w:lvlText w:val="%1."/>
      <w:lvlJc w:val="left"/>
      <w:pPr>
        <w:ind w:left="1440" w:hanging="360"/>
      </w:pPr>
      <w:rPr>
        <w:i w:val="0"/>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ED096D"/>
    <w:multiLevelType w:val="hybridMultilevel"/>
    <w:tmpl w:val="B038D7F2"/>
    <w:lvl w:ilvl="0" w:tplc="2A4CEA64">
      <w:start w:val="3"/>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7E0E11"/>
    <w:multiLevelType w:val="hybridMultilevel"/>
    <w:tmpl w:val="BD68CE00"/>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E8F1113"/>
    <w:multiLevelType w:val="hybridMultilevel"/>
    <w:tmpl w:val="87A6521E"/>
    <w:lvl w:ilvl="0" w:tplc="0409000F">
      <w:start w:val="1"/>
      <w:numFmt w:val="decimal"/>
      <w:lvlText w:val="%1."/>
      <w:lvlJc w:val="left"/>
      <w:pPr>
        <w:ind w:left="10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C35653"/>
    <w:multiLevelType w:val="hybridMultilevel"/>
    <w:tmpl w:val="2842B164"/>
    <w:lvl w:ilvl="0" w:tplc="FFFFFFFF">
      <w:start w:val="1"/>
      <w:numFmt w:val="decimal"/>
      <w:lvlText w:val="Điều %1."/>
      <w:lvlJc w:val="left"/>
      <w:pPr>
        <w:ind w:left="1070" w:hanging="360"/>
      </w:pPr>
      <w:rPr>
        <w:rFonts w:ascii="Times New Roman" w:hAnsi="Times New Roman" w:cs="Times New Roman" w:hint="default"/>
        <w:b/>
        <w:sz w:val="28"/>
        <w:szCs w:val="28"/>
      </w:rPr>
    </w:lvl>
    <w:lvl w:ilvl="1" w:tplc="FFFFFFFF">
      <w:start w:val="1"/>
      <w:numFmt w:val="decimal"/>
      <w:lvlText w:val="%2."/>
      <w:lvlJc w:val="left"/>
      <w:pPr>
        <w:ind w:left="1070"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56A5509E"/>
    <w:multiLevelType w:val="hybridMultilevel"/>
    <w:tmpl w:val="01D80D8E"/>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725BFC"/>
    <w:multiLevelType w:val="hybridMultilevel"/>
    <w:tmpl w:val="5332F8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8BE3D94"/>
    <w:multiLevelType w:val="hybridMultilevel"/>
    <w:tmpl w:val="4530CF3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F7AE5"/>
    <w:multiLevelType w:val="hybridMultilevel"/>
    <w:tmpl w:val="E0AA774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B924889"/>
    <w:multiLevelType w:val="hybridMultilevel"/>
    <w:tmpl w:val="FC26F284"/>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C12626"/>
    <w:multiLevelType w:val="hybridMultilevel"/>
    <w:tmpl w:val="7182EA9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4D689E"/>
    <w:multiLevelType w:val="hybridMultilevel"/>
    <w:tmpl w:val="80B4EE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E23C1E"/>
    <w:multiLevelType w:val="hybridMultilevel"/>
    <w:tmpl w:val="0EE831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2132D08"/>
    <w:multiLevelType w:val="hybridMultilevel"/>
    <w:tmpl w:val="50649B78"/>
    <w:lvl w:ilvl="0" w:tplc="0409000F">
      <w:start w:val="1"/>
      <w:numFmt w:val="decimal"/>
      <w:lvlText w:val="%1."/>
      <w:lvlJc w:val="left"/>
      <w:pPr>
        <w:ind w:left="1440" w:hanging="360"/>
      </w:pPr>
    </w:lvl>
    <w:lvl w:ilvl="1" w:tplc="C79E82CA">
      <w:start w:val="1"/>
      <w:numFmt w:val="decimal"/>
      <w:lvlText w:val="%2."/>
      <w:lvlJc w:val="left"/>
      <w:pPr>
        <w:ind w:left="2487" w:hanging="360"/>
      </w:pPr>
      <w:rPr>
        <w:b w:val="0"/>
        <w:bCs w:val="0"/>
        <w:color w:val="000000" w:themeColor="text1"/>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21877C3"/>
    <w:multiLevelType w:val="hybridMultilevel"/>
    <w:tmpl w:val="A95487A2"/>
    <w:lvl w:ilvl="0" w:tplc="1CC4D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15:restartNumberingAfterBreak="0">
    <w:nsid w:val="646A00E9"/>
    <w:multiLevelType w:val="hybridMultilevel"/>
    <w:tmpl w:val="261E9F7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6EB2388"/>
    <w:multiLevelType w:val="hybridMultilevel"/>
    <w:tmpl w:val="A43408C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71F54B7"/>
    <w:multiLevelType w:val="hybridMultilevel"/>
    <w:tmpl w:val="55BA1D5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9617D3C"/>
    <w:multiLevelType w:val="hybridMultilevel"/>
    <w:tmpl w:val="8EBAE154"/>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35D1793"/>
    <w:multiLevelType w:val="hybridMultilevel"/>
    <w:tmpl w:val="B8D69E52"/>
    <w:lvl w:ilvl="0" w:tplc="F64C58F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76016780"/>
    <w:multiLevelType w:val="hybridMultilevel"/>
    <w:tmpl w:val="D7881AF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67C4795"/>
    <w:multiLevelType w:val="hybridMultilevel"/>
    <w:tmpl w:val="E5CC846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F657A"/>
    <w:multiLevelType w:val="hybridMultilevel"/>
    <w:tmpl w:val="AC7CBDD2"/>
    <w:lvl w:ilvl="0" w:tplc="0409000F">
      <w:start w:val="1"/>
      <w:numFmt w:val="decimal"/>
      <w:lvlText w:val="%1."/>
      <w:lvlJc w:val="left"/>
      <w:pPr>
        <w:ind w:left="1440" w:hanging="360"/>
      </w:pPr>
    </w:lvl>
    <w:lvl w:ilvl="1" w:tplc="0409000F">
      <w:start w:val="1"/>
      <w:numFmt w:val="decimal"/>
      <w:lvlText w:val="%2."/>
      <w:lvlJc w:val="left"/>
      <w:pPr>
        <w:ind w:left="107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A2E7772"/>
    <w:multiLevelType w:val="hybridMultilevel"/>
    <w:tmpl w:val="6554A2AA"/>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BE1413A"/>
    <w:multiLevelType w:val="hybridMultilevel"/>
    <w:tmpl w:val="0290D02A"/>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2322864">
    <w:abstractNumId w:val="1"/>
  </w:num>
  <w:num w:numId="2" w16cid:durableId="1068571513">
    <w:abstractNumId w:val="23"/>
  </w:num>
  <w:num w:numId="3" w16cid:durableId="500003366">
    <w:abstractNumId w:val="26"/>
  </w:num>
  <w:num w:numId="4" w16cid:durableId="1054810745">
    <w:abstractNumId w:val="15"/>
  </w:num>
  <w:num w:numId="5" w16cid:durableId="1580139896">
    <w:abstractNumId w:val="32"/>
  </w:num>
  <w:num w:numId="6" w16cid:durableId="2083678733">
    <w:abstractNumId w:val="4"/>
  </w:num>
  <w:num w:numId="7" w16cid:durableId="570428531">
    <w:abstractNumId w:val="20"/>
  </w:num>
  <w:num w:numId="8" w16cid:durableId="1170759638">
    <w:abstractNumId w:val="12"/>
  </w:num>
  <w:num w:numId="9" w16cid:durableId="854227599">
    <w:abstractNumId w:val="18"/>
  </w:num>
  <w:num w:numId="10" w16cid:durableId="178205863">
    <w:abstractNumId w:val="38"/>
  </w:num>
  <w:num w:numId="11" w16cid:durableId="876046437">
    <w:abstractNumId w:val="21"/>
  </w:num>
  <w:num w:numId="12" w16cid:durableId="893545677">
    <w:abstractNumId w:val="36"/>
  </w:num>
  <w:num w:numId="13" w16cid:durableId="95295095">
    <w:abstractNumId w:val="41"/>
  </w:num>
  <w:num w:numId="14" w16cid:durableId="1581670658">
    <w:abstractNumId w:val="22"/>
  </w:num>
  <w:num w:numId="15" w16cid:durableId="391664041">
    <w:abstractNumId w:val="31"/>
  </w:num>
  <w:num w:numId="16" w16cid:durableId="1181357431">
    <w:abstractNumId w:val="10"/>
  </w:num>
  <w:num w:numId="17" w16cid:durableId="2110001040">
    <w:abstractNumId w:val="25"/>
  </w:num>
  <w:num w:numId="18" w16cid:durableId="1782797585">
    <w:abstractNumId w:val="8"/>
  </w:num>
  <w:num w:numId="19" w16cid:durableId="1388531576">
    <w:abstractNumId w:val="5"/>
  </w:num>
  <w:num w:numId="20" w16cid:durableId="1468935148">
    <w:abstractNumId w:val="19"/>
  </w:num>
  <w:num w:numId="21" w16cid:durableId="902719184">
    <w:abstractNumId w:val="2"/>
  </w:num>
  <w:num w:numId="22" w16cid:durableId="979261192">
    <w:abstractNumId w:val="47"/>
  </w:num>
  <w:num w:numId="23" w16cid:durableId="404569586">
    <w:abstractNumId w:val="13"/>
  </w:num>
  <w:num w:numId="24" w16cid:durableId="1391071243">
    <w:abstractNumId w:val="43"/>
  </w:num>
  <w:num w:numId="25" w16cid:durableId="30807224">
    <w:abstractNumId w:val="40"/>
  </w:num>
  <w:num w:numId="26" w16cid:durableId="1786192540">
    <w:abstractNumId w:val="14"/>
  </w:num>
  <w:num w:numId="27" w16cid:durableId="189496968">
    <w:abstractNumId w:val="46"/>
  </w:num>
  <w:num w:numId="28" w16cid:durableId="1562860437">
    <w:abstractNumId w:val="28"/>
  </w:num>
  <w:num w:numId="29" w16cid:durableId="402946761">
    <w:abstractNumId w:val="39"/>
  </w:num>
  <w:num w:numId="30" w16cid:durableId="1075393611">
    <w:abstractNumId w:val="44"/>
  </w:num>
  <w:num w:numId="31" w16cid:durableId="1353259984">
    <w:abstractNumId w:val="33"/>
  </w:num>
  <w:num w:numId="32" w16cid:durableId="1047071210">
    <w:abstractNumId w:val="6"/>
  </w:num>
  <w:num w:numId="33" w16cid:durableId="1424300777">
    <w:abstractNumId w:val="30"/>
  </w:num>
  <w:num w:numId="34" w16cid:durableId="287589204">
    <w:abstractNumId w:val="45"/>
  </w:num>
  <w:num w:numId="35" w16cid:durableId="8717695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21947012">
    <w:abstractNumId w:val="29"/>
  </w:num>
  <w:num w:numId="37" w16cid:durableId="562256981">
    <w:abstractNumId w:val="34"/>
  </w:num>
  <w:num w:numId="38" w16cid:durableId="847478744">
    <w:abstractNumId w:val="42"/>
  </w:num>
  <w:num w:numId="39" w16cid:durableId="2090732235">
    <w:abstractNumId w:val="0"/>
  </w:num>
  <w:num w:numId="40" w16cid:durableId="1824084512">
    <w:abstractNumId w:val="24"/>
  </w:num>
  <w:num w:numId="41" w16cid:durableId="2022732053">
    <w:abstractNumId w:val="27"/>
  </w:num>
  <w:num w:numId="42" w16cid:durableId="1705013341">
    <w:abstractNumId w:val="9"/>
  </w:num>
  <w:num w:numId="43" w16cid:durableId="916859923">
    <w:abstractNumId w:val="35"/>
  </w:num>
  <w:num w:numId="44" w16cid:durableId="1057166988">
    <w:abstractNumId w:val="7"/>
  </w:num>
  <w:num w:numId="45" w16cid:durableId="539628477">
    <w:abstractNumId w:val="37"/>
  </w:num>
  <w:num w:numId="46" w16cid:durableId="229922391">
    <w:abstractNumId w:val="11"/>
  </w:num>
  <w:num w:numId="47" w16cid:durableId="1850559754">
    <w:abstractNumId w:val="16"/>
  </w:num>
  <w:num w:numId="48" w16cid:durableId="1931816161">
    <w:abstractNumId w:val="17"/>
  </w:num>
  <w:num w:numId="49" w16cid:durableId="606238018">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51B"/>
    <w:rsid w:val="00000C02"/>
    <w:rsid w:val="00001B45"/>
    <w:rsid w:val="00001BFE"/>
    <w:rsid w:val="00001D2F"/>
    <w:rsid w:val="0000222F"/>
    <w:rsid w:val="000036F5"/>
    <w:rsid w:val="00003976"/>
    <w:rsid w:val="000041C3"/>
    <w:rsid w:val="00004548"/>
    <w:rsid w:val="00004FA3"/>
    <w:rsid w:val="0000504F"/>
    <w:rsid w:val="000050DD"/>
    <w:rsid w:val="00005190"/>
    <w:rsid w:val="00005CDF"/>
    <w:rsid w:val="000061CF"/>
    <w:rsid w:val="0000632F"/>
    <w:rsid w:val="00007C60"/>
    <w:rsid w:val="000106C7"/>
    <w:rsid w:val="00010BDD"/>
    <w:rsid w:val="00010EC2"/>
    <w:rsid w:val="00011549"/>
    <w:rsid w:val="000117E8"/>
    <w:rsid w:val="00011CD8"/>
    <w:rsid w:val="00011D5B"/>
    <w:rsid w:val="00012153"/>
    <w:rsid w:val="0001246C"/>
    <w:rsid w:val="00012595"/>
    <w:rsid w:val="00012B59"/>
    <w:rsid w:val="00013339"/>
    <w:rsid w:val="00013878"/>
    <w:rsid w:val="00013966"/>
    <w:rsid w:val="00014652"/>
    <w:rsid w:val="00014A54"/>
    <w:rsid w:val="00014A99"/>
    <w:rsid w:val="00014F4A"/>
    <w:rsid w:val="00014FED"/>
    <w:rsid w:val="00016E88"/>
    <w:rsid w:val="00016F78"/>
    <w:rsid w:val="00017D7C"/>
    <w:rsid w:val="00017DBC"/>
    <w:rsid w:val="0002067D"/>
    <w:rsid w:val="00021BAD"/>
    <w:rsid w:val="0002211E"/>
    <w:rsid w:val="000221A8"/>
    <w:rsid w:val="00022234"/>
    <w:rsid w:val="0002249B"/>
    <w:rsid w:val="00022C0D"/>
    <w:rsid w:val="00022FE4"/>
    <w:rsid w:val="0002306F"/>
    <w:rsid w:val="0002314E"/>
    <w:rsid w:val="00023265"/>
    <w:rsid w:val="000235FD"/>
    <w:rsid w:val="00023F0C"/>
    <w:rsid w:val="00024823"/>
    <w:rsid w:val="00025143"/>
    <w:rsid w:val="000260FE"/>
    <w:rsid w:val="00026483"/>
    <w:rsid w:val="00026968"/>
    <w:rsid w:val="0002697E"/>
    <w:rsid w:val="00026D18"/>
    <w:rsid w:val="00027E0F"/>
    <w:rsid w:val="00030468"/>
    <w:rsid w:val="00030530"/>
    <w:rsid w:val="00031059"/>
    <w:rsid w:val="00031115"/>
    <w:rsid w:val="00031669"/>
    <w:rsid w:val="00031707"/>
    <w:rsid w:val="00031CDA"/>
    <w:rsid w:val="000326ED"/>
    <w:rsid w:val="00033324"/>
    <w:rsid w:val="000335F7"/>
    <w:rsid w:val="0003360A"/>
    <w:rsid w:val="00033933"/>
    <w:rsid w:val="00033AB8"/>
    <w:rsid w:val="00033B40"/>
    <w:rsid w:val="00033D66"/>
    <w:rsid w:val="00036268"/>
    <w:rsid w:val="0003636D"/>
    <w:rsid w:val="00036BEB"/>
    <w:rsid w:val="00036DA4"/>
    <w:rsid w:val="000374A6"/>
    <w:rsid w:val="00037E25"/>
    <w:rsid w:val="00041141"/>
    <w:rsid w:val="0004179C"/>
    <w:rsid w:val="00041C7C"/>
    <w:rsid w:val="00042A62"/>
    <w:rsid w:val="00042C82"/>
    <w:rsid w:val="0004309E"/>
    <w:rsid w:val="00043AB9"/>
    <w:rsid w:val="00043EB4"/>
    <w:rsid w:val="00044405"/>
    <w:rsid w:val="000445BC"/>
    <w:rsid w:val="0004495C"/>
    <w:rsid w:val="000449E2"/>
    <w:rsid w:val="00044C35"/>
    <w:rsid w:val="000453E0"/>
    <w:rsid w:val="000455B1"/>
    <w:rsid w:val="000464CE"/>
    <w:rsid w:val="0004696B"/>
    <w:rsid w:val="00047458"/>
    <w:rsid w:val="00047AD6"/>
    <w:rsid w:val="00047CBC"/>
    <w:rsid w:val="00047E00"/>
    <w:rsid w:val="0005054B"/>
    <w:rsid w:val="00050774"/>
    <w:rsid w:val="00050D0B"/>
    <w:rsid w:val="00050F94"/>
    <w:rsid w:val="00051085"/>
    <w:rsid w:val="00051D0B"/>
    <w:rsid w:val="00051D52"/>
    <w:rsid w:val="00052932"/>
    <w:rsid w:val="00053733"/>
    <w:rsid w:val="00053AD5"/>
    <w:rsid w:val="00054120"/>
    <w:rsid w:val="0005426E"/>
    <w:rsid w:val="00054A10"/>
    <w:rsid w:val="00054EB7"/>
    <w:rsid w:val="00055062"/>
    <w:rsid w:val="00055188"/>
    <w:rsid w:val="000551D0"/>
    <w:rsid w:val="000557F2"/>
    <w:rsid w:val="00055860"/>
    <w:rsid w:val="00055B45"/>
    <w:rsid w:val="000566A4"/>
    <w:rsid w:val="00056ADE"/>
    <w:rsid w:val="00056E24"/>
    <w:rsid w:val="00057634"/>
    <w:rsid w:val="00057635"/>
    <w:rsid w:val="00060DA1"/>
    <w:rsid w:val="00060DD8"/>
    <w:rsid w:val="0006133F"/>
    <w:rsid w:val="00062170"/>
    <w:rsid w:val="00062254"/>
    <w:rsid w:val="00062A4E"/>
    <w:rsid w:val="00062AFE"/>
    <w:rsid w:val="00062FFC"/>
    <w:rsid w:val="000630C9"/>
    <w:rsid w:val="000631B3"/>
    <w:rsid w:val="0006336F"/>
    <w:rsid w:val="000639A0"/>
    <w:rsid w:val="00063C70"/>
    <w:rsid w:val="00064531"/>
    <w:rsid w:val="00065564"/>
    <w:rsid w:val="00066B0E"/>
    <w:rsid w:val="0006726D"/>
    <w:rsid w:val="0006747C"/>
    <w:rsid w:val="000676A3"/>
    <w:rsid w:val="00070529"/>
    <w:rsid w:val="0007122D"/>
    <w:rsid w:val="000712AB"/>
    <w:rsid w:val="000713F0"/>
    <w:rsid w:val="0007155A"/>
    <w:rsid w:val="000717A3"/>
    <w:rsid w:val="00071D1C"/>
    <w:rsid w:val="00071FA7"/>
    <w:rsid w:val="00071FEB"/>
    <w:rsid w:val="00073323"/>
    <w:rsid w:val="000739EA"/>
    <w:rsid w:val="00074002"/>
    <w:rsid w:val="000744D3"/>
    <w:rsid w:val="00074896"/>
    <w:rsid w:val="0007493F"/>
    <w:rsid w:val="000749B4"/>
    <w:rsid w:val="00075488"/>
    <w:rsid w:val="000775F8"/>
    <w:rsid w:val="00077683"/>
    <w:rsid w:val="0007773E"/>
    <w:rsid w:val="00077E45"/>
    <w:rsid w:val="00077FA7"/>
    <w:rsid w:val="000807CF"/>
    <w:rsid w:val="0008083F"/>
    <w:rsid w:val="00080A1A"/>
    <w:rsid w:val="00080ACE"/>
    <w:rsid w:val="00080BC5"/>
    <w:rsid w:val="00080F51"/>
    <w:rsid w:val="00081760"/>
    <w:rsid w:val="00081A06"/>
    <w:rsid w:val="00083A2D"/>
    <w:rsid w:val="00083D3B"/>
    <w:rsid w:val="00084B18"/>
    <w:rsid w:val="000859D7"/>
    <w:rsid w:val="00085AEF"/>
    <w:rsid w:val="000861C2"/>
    <w:rsid w:val="00086ECD"/>
    <w:rsid w:val="00087736"/>
    <w:rsid w:val="00087BC3"/>
    <w:rsid w:val="00087F45"/>
    <w:rsid w:val="00090C4C"/>
    <w:rsid w:val="000911E6"/>
    <w:rsid w:val="0009334B"/>
    <w:rsid w:val="000937A1"/>
    <w:rsid w:val="000939C0"/>
    <w:rsid w:val="00094FAC"/>
    <w:rsid w:val="00095C97"/>
    <w:rsid w:val="00095D06"/>
    <w:rsid w:val="00095FAE"/>
    <w:rsid w:val="0009620D"/>
    <w:rsid w:val="000976A0"/>
    <w:rsid w:val="000A14B0"/>
    <w:rsid w:val="000A1813"/>
    <w:rsid w:val="000A1C98"/>
    <w:rsid w:val="000A2066"/>
    <w:rsid w:val="000A216A"/>
    <w:rsid w:val="000A24A1"/>
    <w:rsid w:val="000A2512"/>
    <w:rsid w:val="000A312C"/>
    <w:rsid w:val="000A34C2"/>
    <w:rsid w:val="000A3D2C"/>
    <w:rsid w:val="000A42A9"/>
    <w:rsid w:val="000A4C4A"/>
    <w:rsid w:val="000A5D58"/>
    <w:rsid w:val="000A5EC7"/>
    <w:rsid w:val="000A6702"/>
    <w:rsid w:val="000A6EA5"/>
    <w:rsid w:val="000A6FBE"/>
    <w:rsid w:val="000A7EE2"/>
    <w:rsid w:val="000B0557"/>
    <w:rsid w:val="000B0EB2"/>
    <w:rsid w:val="000B10B7"/>
    <w:rsid w:val="000B1B24"/>
    <w:rsid w:val="000B223E"/>
    <w:rsid w:val="000B22A7"/>
    <w:rsid w:val="000B2D04"/>
    <w:rsid w:val="000B3406"/>
    <w:rsid w:val="000B3663"/>
    <w:rsid w:val="000B37D7"/>
    <w:rsid w:val="000B3F51"/>
    <w:rsid w:val="000B465A"/>
    <w:rsid w:val="000B4B6E"/>
    <w:rsid w:val="000B4CBD"/>
    <w:rsid w:val="000B4E4B"/>
    <w:rsid w:val="000B5CAB"/>
    <w:rsid w:val="000B6718"/>
    <w:rsid w:val="000B6A21"/>
    <w:rsid w:val="000B79ED"/>
    <w:rsid w:val="000B7A27"/>
    <w:rsid w:val="000C054B"/>
    <w:rsid w:val="000C0CA5"/>
    <w:rsid w:val="000C20BC"/>
    <w:rsid w:val="000C20DA"/>
    <w:rsid w:val="000C2406"/>
    <w:rsid w:val="000C27B0"/>
    <w:rsid w:val="000C28CE"/>
    <w:rsid w:val="000C2B21"/>
    <w:rsid w:val="000C2BF5"/>
    <w:rsid w:val="000C3AAB"/>
    <w:rsid w:val="000C3ED1"/>
    <w:rsid w:val="000C42C0"/>
    <w:rsid w:val="000C4356"/>
    <w:rsid w:val="000C4C05"/>
    <w:rsid w:val="000C4D90"/>
    <w:rsid w:val="000C5439"/>
    <w:rsid w:val="000C5778"/>
    <w:rsid w:val="000C5A1C"/>
    <w:rsid w:val="000C5F8D"/>
    <w:rsid w:val="000C65AC"/>
    <w:rsid w:val="000C6C8C"/>
    <w:rsid w:val="000C7DF5"/>
    <w:rsid w:val="000D0A03"/>
    <w:rsid w:val="000D0C06"/>
    <w:rsid w:val="000D0D2C"/>
    <w:rsid w:val="000D1074"/>
    <w:rsid w:val="000D13F6"/>
    <w:rsid w:val="000D2051"/>
    <w:rsid w:val="000D23DE"/>
    <w:rsid w:val="000D2BC7"/>
    <w:rsid w:val="000D32DB"/>
    <w:rsid w:val="000D347B"/>
    <w:rsid w:val="000D36AA"/>
    <w:rsid w:val="000D38BF"/>
    <w:rsid w:val="000D38FF"/>
    <w:rsid w:val="000D3901"/>
    <w:rsid w:val="000D4086"/>
    <w:rsid w:val="000D43CA"/>
    <w:rsid w:val="000D4BBA"/>
    <w:rsid w:val="000D5289"/>
    <w:rsid w:val="000D5998"/>
    <w:rsid w:val="000D5B0A"/>
    <w:rsid w:val="000D64B1"/>
    <w:rsid w:val="000D6A7B"/>
    <w:rsid w:val="000D6BD0"/>
    <w:rsid w:val="000D75F7"/>
    <w:rsid w:val="000E077E"/>
    <w:rsid w:val="000E0F7F"/>
    <w:rsid w:val="000E1428"/>
    <w:rsid w:val="000E14FF"/>
    <w:rsid w:val="000E16C0"/>
    <w:rsid w:val="000E1899"/>
    <w:rsid w:val="000E1ADF"/>
    <w:rsid w:val="000E2655"/>
    <w:rsid w:val="000E2E48"/>
    <w:rsid w:val="000E32FB"/>
    <w:rsid w:val="000E3546"/>
    <w:rsid w:val="000E38E2"/>
    <w:rsid w:val="000E390E"/>
    <w:rsid w:val="000E3D50"/>
    <w:rsid w:val="000E4B2D"/>
    <w:rsid w:val="000E4D3A"/>
    <w:rsid w:val="000E4EA6"/>
    <w:rsid w:val="000E5275"/>
    <w:rsid w:val="000E5ACA"/>
    <w:rsid w:val="000E5F66"/>
    <w:rsid w:val="000E648C"/>
    <w:rsid w:val="000E6C0F"/>
    <w:rsid w:val="000E6FCA"/>
    <w:rsid w:val="000E7865"/>
    <w:rsid w:val="000F0482"/>
    <w:rsid w:val="000F0E84"/>
    <w:rsid w:val="000F1012"/>
    <w:rsid w:val="000F1C80"/>
    <w:rsid w:val="000F22EB"/>
    <w:rsid w:val="000F22F8"/>
    <w:rsid w:val="000F2378"/>
    <w:rsid w:val="000F2AD4"/>
    <w:rsid w:val="000F39C3"/>
    <w:rsid w:val="000F44CC"/>
    <w:rsid w:val="000F4A34"/>
    <w:rsid w:val="000F544E"/>
    <w:rsid w:val="000F59BE"/>
    <w:rsid w:val="000F5E0D"/>
    <w:rsid w:val="000F5F6D"/>
    <w:rsid w:val="000F5FCA"/>
    <w:rsid w:val="000F6120"/>
    <w:rsid w:val="000F612A"/>
    <w:rsid w:val="000F652C"/>
    <w:rsid w:val="000F690D"/>
    <w:rsid w:val="000F7572"/>
    <w:rsid w:val="000F764C"/>
    <w:rsid w:val="000F7722"/>
    <w:rsid w:val="000F7D21"/>
    <w:rsid w:val="0010039C"/>
    <w:rsid w:val="00100ED1"/>
    <w:rsid w:val="0010144B"/>
    <w:rsid w:val="00101CD0"/>
    <w:rsid w:val="00101EC3"/>
    <w:rsid w:val="001032E4"/>
    <w:rsid w:val="0010391C"/>
    <w:rsid w:val="00103CD5"/>
    <w:rsid w:val="0010441D"/>
    <w:rsid w:val="001046E5"/>
    <w:rsid w:val="00104AE8"/>
    <w:rsid w:val="00104BB0"/>
    <w:rsid w:val="00104C78"/>
    <w:rsid w:val="001052C6"/>
    <w:rsid w:val="00105577"/>
    <w:rsid w:val="00105A1E"/>
    <w:rsid w:val="001061E9"/>
    <w:rsid w:val="001065A1"/>
    <w:rsid w:val="0011019E"/>
    <w:rsid w:val="001103F2"/>
    <w:rsid w:val="00110754"/>
    <w:rsid w:val="00110CDA"/>
    <w:rsid w:val="00110D2B"/>
    <w:rsid w:val="00110D7F"/>
    <w:rsid w:val="001114DE"/>
    <w:rsid w:val="00111862"/>
    <w:rsid w:val="00111937"/>
    <w:rsid w:val="00112425"/>
    <w:rsid w:val="00112506"/>
    <w:rsid w:val="00112757"/>
    <w:rsid w:val="00112900"/>
    <w:rsid w:val="0011293A"/>
    <w:rsid w:val="00113061"/>
    <w:rsid w:val="0011309F"/>
    <w:rsid w:val="00113193"/>
    <w:rsid w:val="00114139"/>
    <w:rsid w:val="00115203"/>
    <w:rsid w:val="001154A7"/>
    <w:rsid w:val="0011749D"/>
    <w:rsid w:val="00117C7A"/>
    <w:rsid w:val="00117DB5"/>
    <w:rsid w:val="00117F23"/>
    <w:rsid w:val="00120050"/>
    <w:rsid w:val="001204D5"/>
    <w:rsid w:val="00121144"/>
    <w:rsid w:val="001212D1"/>
    <w:rsid w:val="00121617"/>
    <w:rsid w:val="00121CCB"/>
    <w:rsid w:val="00122435"/>
    <w:rsid w:val="00122812"/>
    <w:rsid w:val="00122C95"/>
    <w:rsid w:val="00123D14"/>
    <w:rsid w:val="00123D96"/>
    <w:rsid w:val="0012417F"/>
    <w:rsid w:val="00124192"/>
    <w:rsid w:val="00124F6B"/>
    <w:rsid w:val="00125160"/>
    <w:rsid w:val="00125EB4"/>
    <w:rsid w:val="00125F4B"/>
    <w:rsid w:val="0012635C"/>
    <w:rsid w:val="00126CF9"/>
    <w:rsid w:val="001302DF"/>
    <w:rsid w:val="00130A3D"/>
    <w:rsid w:val="00131FFC"/>
    <w:rsid w:val="0013263F"/>
    <w:rsid w:val="00132915"/>
    <w:rsid w:val="00132B40"/>
    <w:rsid w:val="00132C8D"/>
    <w:rsid w:val="001336CA"/>
    <w:rsid w:val="0013446C"/>
    <w:rsid w:val="00134B90"/>
    <w:rsid w:val="00134F23"/>
    <w:rsid w:val="001351E8"/>
    <w:rsid w:val="00135447"/>
    <w:rsid w:val="0013582C"/>
    <w:rsid w:val="001361D3"/>
    <w:rsid w:val="0013626B"/>
    <w:rsid w:val="001362A1"/>
    <w:rsid w:val="001365BD"/>
    <w:rsid w:val="00137044"/>
    <w:rsid w:val="0013782C"/>
    <w:rsid w:val="00137A0F"/>
    <w:rsid w:val="00137EFE"/>
    <w:rsid w:val="00140307"/>
    <w:rsid w:val="00140813"/>
    <w:rsid w:val="0014097E"/>
    <w:rsid w:val="00140BAD"/>
    <w:rsid w:val="00141C11"/>
    <w:rsid w:val="001421A2"/>
    <w:rsid w:val="00142466"/>
    <w:rsid w:val="00142550"/>
    <w:rsid w:val="00142F4D"/>
    <w:rsid w:val="001432C2"/>
    <w:rsid w:val="00143877"/>
    <w:rsid w:val="00144276"/>
    <w:rsid w:val="0014581D"/>
    <w:rsid w:val="00146CB6"/>
    <w:rsid w:val="00146D2B"/>
    <w:rsid w:val="001471D9"/>
    <w:rsid w:val="0014730E"/>
    <w:rsid w:val="00147406"/>
    <w:rsid w:val="00147B21"/>
    <w:rsid w:val="0015100C"/>
    <w:rsid w:val="00151303"/>
    <w:rsid w:val="0015185A"/>
    <w:rsid w:val="001528B7"/>
    <w:rsid w:val="00152939"/>
    <w:rsid w:val="00152BCA"/>
    <w:rsid w:val="00153B3C"/>
    <w:rsid w:val="00153C32"/>
    <w:rsid w:val="0015404F"/>
    <w:rsid w:val="00154484"/>
    <w:rsid w:val="001549CC"/>
    <w:rsid w:val="00154D3C"/>
    <w:rsid w:val="00154D71"/>
    <w:rsid w:val="00154E33"/>
    <w:rsid w:val="001551D0"/>
    <w:rsid w:val="001556F1"/>
    <w:rsid w:val="00155CAE"/>
    <w:rsid w:val="00156108"/>
    <w:rsid w:val="00156124"/>
    <w:rsid w:val="001562A5"/>
    <w:rsid w:val="00156556"/>
    <w:rsid w:val="00156D77"/>
    <w:rsid w:val="0015798D"/>
    <w:rsid w:val="00157AA0"/>
    <w:rsid w:val="00160345"/>
    <w:rsid w:val="00160654"/>
    <w:rsid w:val="0016171C"/>
    <w:rsid w:val="00161724"/>
    <w:rsid w:val="00161728"/>
    <w:rsid w:val="00162081"/>
    <w:rsid w:val="001629CE"/>
    <w:rsid w:val="001636B3"/>
    <w:rsid w:val="00163B3C"/>
    <w:rsid w:val="00163C94"/>
    <w:rsid w:val="001642D7"/>
    <w:rsid w:val="0016430D"/>
    <w:rsid w:val="00164CED"/>
    <w:rsid w:val="00164E2A"/>
    <w:rsid w:val="0016550E"/>
    <w:rsid w:val="00165548"/>
    <w:rsid w:val="00165877"/>
    <w:rsid w:val="00166165"/>
    <w:rsid w:val="001661F8"/>
    <w:rsid w:val="00166305"/>
    <w:rsid w:val="00166409"/>
    <w:rsid w:val="00166A17"/>
    <w:rsid w:val="00166E80"/>
    <w:rsid w:val="00170D7E"/>
    <w:rsid w:val="00170E3C"/>
    <w:rsid w:val="0017193F"/>
    <w:rsid w:val="00172F09"/>
    <w:rsid w:val="00173200"/>
    <w:rsid w:val="001733F3"/>
    <w:rsid w:val="00173984"/>
    <w:rsid w:val="001740CA"/>
    <w:rsid w:val="0017426C"/>
    <w:rsid w:val="00175B14"/>
    <w:rsid w:val="00176098"/>
    <w:rsid w:val="0017669C"/>
    <w:rsid w:val="001769C6"/>
    <w:rsid w:val="00177851"/>
    <w:rsid w:val="00180EA6"/>
    <w:rsid w:val="001819F1"/>
    <w:rsid w:val="00181D2E"/>
    <w:rsid w:val="0018202B"/>
    <w:rsid w:val="001823F1"/>
    <w:rsid w:val="00182BB0"/>
    <w:rsid w:val="00182DF7"/>
    <w:rsid w:val="00183D02"/>
    <w:rsid w:val="0018423D"/>
    <w:rsid w:val="00184260"/>
    <w:rsid w:val="0018440F"/>
    <w:rsid w:val="00184857"/>
    <w:rsid w:val="00184F8F"/>
    <w:rsid w:val="001854E6"/>
    <w:rsid w:val="00186067"/>
    <w:rsid w:val="0018633D"/>
    <w:rsid w:val="001866F1"/>
    <w:rsid w:val="00186B1F"/>
    <w:rsid w:val="00186BEA"/>
    <w:rsid w:val="00186DA4"/>
    <w:rsid w:val="001872FE"/>
    <w:rsid w:val="00187362"/>
    <w:rsid w:val="00187480"/>
    <w:rsid w:val="001900EF"/>
    <w:rsid w:val="00190179"/>
    <w:rsid w:val="00190300"/>
    <w:rsid w:val="00190CA3"/>
    <w:rsid w:val="001911E1"/>
    <w:rsid w:val="001913C6"/>
    <w:rsid w:val="00191D42"/>
    <w:rsid w:val="001927CC"/>
    <w:rsid w:val="001929C6"/>
    <w:rsid w:val="00192AA5"/>
    <w:rsid w:val="00192CB0"/>
    <w:rsid w:val="00192FA3"/>
    <w:rsid w:val="00192FF3"/>
    <w:rsid w:val="0019362F"/>
    <w:rsid w:val="00193A00"/>
    <w:rsid w:val="00193BC2"/>
    <w:rsid w:val="00193F0A"/>
    <w:rsid w:val="00194365"/>
    <w:rsid w:val="0019471D"/>
    <w:rsid w:val="0019485F"/>
    <w:rsid w:val="001951C6"/>
    <w:rsid w:val="0019552C"/>
    <w:rsid w:val="00195D65"/>
    <w:rsid w:val="00195E19"/>
    <w:rsid w:val="00196036"/>
    <w:rsid w:val="00196125"/>
    <w:rsid w:val="00196593"/>
    <w:rsid w:val="001965AC"/>
    <w:rsid w:val="00196D6B"/>
    <w:rsid w:val="00197274"/>
    <w:rsid w:val="00197AAA"/>
    <w:rsid w:val="001A00C2"/>
    <w:rsid w:val="001A114C"/>
    <w:rsid w:val="001A141F"/>
    <w:rsid w:val="001A1ABE"/>
    <w:rsid w:val="001A1B69"/>
    <w:rsid w:val="001A1D47"/>
    <w:rsid w:val="001A29A8"/>
    <w:rsid w:val="001A40B4"/>
    <w:rsid w:val="001A427C"/>
    <w:rsid w:val="001A4A26"/>
    <w:rsid w:val="001A4A75"/>
    <w:rsid w:val="001A51EE"/>
    <w:rsid w:val="001A5504"/>
    <w:rsid w:val="001A644D"/>
    <w:rsid w:val="001A64FA"/>
    <w:rsid w:val="001A69BF"/>
    <w:rsid w:val="001A7BD2"/>
    <w:rsid w:val="001B03F2"/>
    <w:rsid w:val="001B05C4"/>
    <w:rsid w:val="001B15F9"/>
    <w:rsid w:val="001B1966"/>
    <w:rsid w:val="001B1B51"/>
    <w:rsid w:val="001B24C6"/>
    <w:rsid w:val="001B2A0A"/>
    <w:rsid w:val="001B3142"/>
    <w:rsid w:val="001B32AB"/>
    <w:rsid w:val="001B337D"/>
    <w:rsid w:val="001B36F9"/>
    <w:rsid w:val="001B3FAD"/>
    <w:rsid w:val="001B4729"/>
    <w:rsid w:val="001B48F2"/>
    <w:rsid w:val="001B4A06"/>
    <w:rsid w:val="001B4B64"/>
    <w:rsid w:val="001B602E"/>
    <w:rsid w:val="001B621B"/>
    <w:rsid w:val="001B65D8"/>
    <w:rsid w:val="001B6935"/>
    <w:rsid w:val="001B6BA1"/>
    <w:rsid w:val="001B72D8"/>
    <w:rsid w:val="001B77CB"/>
    <w:rsid w:val="001B79B7"/>
    <w:rsid w:val="001C1757"/>
    <w:rsid w:val="001C1F01"/>
    <w:rsid w:val="001C2480"/>
    <w:rsid w:val="001C2693"/>
    <w:rsid w:val="001C2C24"/>
    <w:rsid w:val="001C309D"/>
    <w:rsid w:val="001C343E"/>
    <w:rsid w:val="001C3F32"/>
    <w:rsid w:val="001C4A64"/>
    <w:rsid w:val="001C522E"/>
    <w:rsid w:val="001C53EE"/>
    <w:rsid w:val="001C59A7"/>
    <w:rsid w:val="001C67DB"/>
    <w:rsid w:val="001C6E59"/>
    <w:rsid w:val="001C71C8"/>
    <w:rsid w:val="001C7361"/>
    <w:rsid w:val="001C7642"/>
    <w:rsid w:val="001C7C7B"/>
    <w:rsid w:val="001C7F44"/>
    <w:rsid w:val="001D0012"/>
    <w:rsid w:val="001D0176"/>
    <w:rsid w:val="001D07BC"/>
    <w:rsid w:val="001D0D4D"/>
    <w:rsid w:val="001D1272"/>
    <w:rsid w:val="001D146C"/>
    <w:rsid w:val="001D18F8"/>
    <w:rsid w:val="001D1D4B"/>
    <w:rsid w:val="001D26C4"/>
    <w:rsid w:val="001D3CFA"/>
    <w:rsid w:val="001D4040"/>
    <w:rsid w:val="001D410B"/>
    <w:rsid w:val="001D4125"/>
    <w:rsid w:val="001D4500"/>
    <w:rsid w:val="001D4506"/>
    <w:rsid w:val="001D490D"/>
    <w:rsid w:val="001D5D0D"/>
    <w:rsid w:val="001D5D33"/>
    <w:rsid w:val="001D63C9"/>
    <w:rsid w:val="001D673E"/>
    <w:rsid w:val="001D6B99"/>
    <w:rsid w:val="001D6D3C"/>
    <w:rsid w:val="001D70DD"/>
    <w:rsid w:val="001D7835"/>
    <w:rsid w:val="001D7C27"/>
    <w:rsid w:val="001D7D51"/>
    <w:rsid w:val="001D7F10"/>
    <w:rsid w:val="001E0FFF"/>
    <w:rsid w:val="001E1114"/>
    <w:rsid w:val="001E149E"/>
    <w:rsid w:val="001E159E"/>
    <w:rsid w:val="001E17EB"/>
    <w:rsid w:val="001E25C1"/>
    <w:rsid w:val="001E2696"/>
    <w:rsid w:val="001E31CC"/>
    <w:rsid w:val="001E321B"/>
    <w:rsid w:val="001E3340"/>
    <w:rsid w:val="001E3415"/>
    <w:rsid w:val="001E4B81"/>
    <w:rsid w:val="001E4E30"/>
    <w:rsid w:val="001E4ED3"/>
    <w:rsid w:val="001E51F5"/>
    <w:rsid w:val="001E57DD"/>
    <w:rsid w:val="001E5922"/>
    <w:rsid w:val="001E5BC7"/>
    <w:rsid w:val="001E61D0"/>
    <w:rsid w:val="001E62AA"/>
    <w:rsid w:val="001E6866"/>
    <w:rsid w:val="001E6E70"/>
    <w:rsid w:val="001E71B7"/>
    <w:rsid w:val="001E7536"/>
    <w:rsid w:val="001F0017"/>
    <w:rsid w:val="001F067D"/>
    <w:rsid w:val="001F08F0"/>
    <w:rsid w:val="001F0E67"/>
    <w:rsid w:val="001F1365"/>
    <w:rsid w:val="001F175E"/>
    <w:rsid w:val="001F1EDA"/>
    <w:rsid w:val="001F25F1"/>
    <w:rsid w:val="001F25FD"/>
    <w:rsid w:val="001F2B3B"/>
    <w:rsid w:val="001F2D76"/>
    <w:rsid w:val="001F2EDA"/>
    <w:rsid w:val="001F2F9A"/>
    <w:rsid w:val="001F30EC"/>
    <w:rsid w:val="001F3248"/>
    <w:rsid w:val="001F34D2"/>
    <w:rsid w:val="001F3DAB"/>
    <w:rsid w:val="001F415A"/>
    <w:rsid w:val="001F43C6"/>
    <w:rsid w:val="001F4676"/>
    <w:rsid w:val="001F46B3"/>
    <w:rsid w:val="001F4951"/>
    <w:rsid w:val="001F4972"/>
    <w:rsid w:val="001F49A2"/>
    <w:rsid w:val="001F4DFF"/>
    <w:rsid w:val="001F52EA"/>
    <w:rsid w:val="001F5E61"/>
    <w:rsid w:val="001F6734"/>
    <w:rsid w:val="001F6DDB"/>
    <w:rsid w:val="001F72F1"/>
    <w:rsid w:val="001F74EF"/>
    <w:rsid w:val="002008BB"/>
    <w:rsid w:val="00200E0F"/>
    <w:rsid w:val="00200FDF"/>
    <w:rsid w:val="00201198"/>
    <w:rsid w:val="00201CA0"/>
    <w:rsid w:val="00201E85"/>
    <w:rsid w:val="0020214D"/>
    <w:rsid w:val="002025BB"/>
    <w:rsid w:val="0020265D"/>
    <w:rsid w:val="00202A23"/>
    <w:rsid w:val="002032FC"/>
    <w:rsid w:val="002038C5"/>
    <w:rsid w:val="00203E5B"/>
    <w:rsid w:val="0020481E"/>
    <w:rsid w:val="00205216"/>
    <w:rsid w:val="00205A0F"/>
    <w:rsid w:val="0020666B"/>
    <w:rsid w:val="00206799"/>
    <w:rsid w:val="00206CEA"/>
    <w:rsid w:val="0020721C"/>
    <w:rsid w:val="00207442"/>
    <w:rsid w:val="0020788E"/>
    <w:rsid w:val="00207C7F"/>
    <w:rsid w:val="00207F1F"/>
    <w:rsid w:val="0021008C"/>
    <w:rsid w:val="00210ACD"/>
    <w:rsid w:val="00210E18"/>
    <w:rsid w:val="002112AE"/>
    <w:rsid w:val="002117EB"/>
    <w:rsid w:val="00211E1E"/>
    <w:rsid w:val="00212507"/>
    <w:rsid w:val="00212C17"/>
    <w:rsid w:val="00212CB1"/>
    <w:rsid w:val="002132C9"/>
    <w:rsid w:val="00213407"/>
    <w:rsid w:val="002134C5"/>
    <w:rsid w:val="00213F95"/>
    <w:rsid w:val="00214C68"/>
    <w:rsid w:val="00214DC3"/>
    <w:rsid w:val="002156CA"/>
    <w:rsid w:val="00215731"/>
    <w:rsid w:val="00215AEF"/>
    <w:rsid w:val="00215C14"/>
    <w:rsid w:val="00215E21"/>
    <w:rsid w:val="00217058"/>
    <w:rsid w:val="002173E0"/>
    <w:rsid w:val="002176C8"/>
    <w:rsid w:val="0022014D"/>
    <w:rsid w:val="00220159"/>
    <w:rsid w:val="00220A32"/>
    <w:rsid w:val="00220A68"/>
    <w:rsid w:val="00221BA0"/>
    <w:rsid w:val="00221D06"/>
    <w:rsid w:val="00221DA5"/>
    <w:rsid w:val="002220EF"/>
    <w:rsid w:val="002222EF"/>
    <w:rsid w:val="00222455"/>
    <w:rsid w:val="00222A4E"/>
    <w:rsid w:val="002231CF"/>
    <w:rsid w:val="00223B1A"/>
    <w:rsid w:val="00223BED"/>
    <w:rsid w:val="00223C70"/>
    <w:rsid w:val="00223D7A"/>
    <w:rsid w:val="00223E53"/>
    <w:rsid w:val="0022470A"/>
    <w:rsid w:val="0022473D"/>
    <w:rsid w:val="00224928"/>
    <w:rsid w:val="00224C8A"/>
    <w:rsid w:val="002251F4"/>
    <w:rsid w:val="00225312"/>
    <w:rsid w:val="002256E8"/>
    <w:rsid w:val="00225B3E"/>
    <w:rsid w:val="00225B52"/>
    <w:rsid w:val="002267C8"/>
    <w:rsid w:val="002267DD"/>
    <w:rsid w:val="00226DDD"/>
    <w:rsid w:val="00227370"/>
    <w:rsid w:val="0022740C"/>
    <w:rsid w:val="00227CF1"/>
    <w:rsid w:val="00227F96"/>
    <w:rsid w:val="00231331"/>
    <w:rsid w:val="00232D32"/>
    <w:rsid w:val="00232F00"/>
    <w:rsid w:val="00233A10"/>
    <w:rsid w:val="00233A5D"/>
    <w:rsid w:val="00233CF0"/>
    <w:rsid w:val="00233D89"/>
    <w:rsid w:val="00234A77"/>
    <w:rsid w:val="00235453"/>
    <w:rsid w:val="002354B0"/>
    <w:rsid w:val="0023596E"/>
    <w:rsid w:val="00235A7B"/>
    <w:rsid w:val="0023665B"/>
    <w:rsid w:val="0023688B"/>
    <w:rsid w:val="002368FD"/>
    <w:rsid w:val="00237606"/>
    <w:rsid w:val="002378BF"/>
    <w:rsid w:val="00237D2A"/>
    <w:rsid w:val="0024014A"/>
    <w:rsid w:val="00240F5D"/>
    <w:rsid w:val="00241816"/>
    <w:rsid w:val="00242291"/>
    <w:rsid w:val="00243274"/>
    <w:rsid w:val="00243969"/>
    <w:rsid w:val="00243FD0"/>
    <w:rsid w:val="002440A3"/>
    <w:rsid w:val="002442D6"/>
    <w:rsid w:val="00244360"/>
    <w:rsid w:val="00244FAE"/>
    <w:rsid w:val="00245853"/>
    <w:rsid w:val="00245AFA"/>
    <w:rsid w:val="00245DCD"/>
    <w:rsid w:val="00245E39"/>
    <w:rsid w:val="00246189"/>
    <w:rsid w:val="00246F1A"/>
    <w:rsid w:val="00247677"/>
    <w:rsid w:val="0025015A"/>
    <w:rsid w:val="002501A1"/>
    <w:rsid w:val="002504C3"/>
    <w:rsid w:val="0025058F"/>
    <w:rsid w:val="0025091D"/>
    <w:rsid w:val="00250B2A"/>
    <w:rsid w:val="00250C0F"/>
    <w:rsid w:val="00250C12"/>
    <w:rsid w:val="002519A2"/>
    <w:rsid w:val="00251EAA"/>
    <w:rsid w:val="00251F30"/>
    <w:rsid w:val="002527D0"/>
    <w:rsid w:val="00253397"/>
    <w:rsid w:val="002535E4"/>
    <w:rsid w:val="00253CF3"/>
    <w:rsid w:val="00254318"/>
    <w:rsid w:val="002546FC"/>
    <w:rsid w:val="00254D97"/>
    <w:rsid w:val="002551C1"/>
    <w:rsid w:val="00255E57"/>
    <w:rsid w:val="00256986"/>
    <w:rsid w:val="00256FDC"/>
    <w:rsid w:val="00256FF5"/>
    <w:rsid w:val="00257778"/>
    <w:rsid w:val="00257DEE"/>
    <w:rsid w:val="0026037C"/>
    <w:rsid w:val="00260E7D"/>
    <w:rsid w:val="00260F14"/>
    <w:rsid w:val="00260F48"/>
    <w:rsid w:val="0026109A"/>
    <w:rsid w:val="0026141F"/>
    <w:rsid w:val="002617D3"/>
    <w:rsid w:val="00261D91"/>
    <w:rsid w:val="00262311"/>
    <w:rsid w:val="00262593"/>
    <w:rsid w:val="00262DF3"/>
    <w:rsid w:val="00263D3D"/>
    <w:rsid w:val="00263EBC"/>
    <w:rsid w:val="002640E1"/>
    <w:rsid w:val="0026461B"/>
    <w:rsid w:val="002659CF"/>
    <w:rsid w:val="00265DCC"/>
    <w:rsid w:val="00266876"/>
    <w:rsid w:val="00266928"/>
    <w:rsid w:val="00266E52"/>
    <w:rsid w:val="00267C17"/>
    <w:rsid w:val="00267F65"/>
    <w:rsid w:val="0027090D"/>
    <w:rsid w:val="00270AFA"/>
    <w:rsid w:val="00270C0F"/>
    <w:rsid w:val="00270E14"/>
    <w:rsid w:val="00270F8A"/>
    <w:rsid w:val="002714E1"/>
    <w:rsid w:val="002719D0"/>
    <w:rsid w:val="00271DEB"/>
    <w:rsid w:val="0027248E"/>
    <w:rsid w:val="0027306A"/>
    <w:rsid w:val="0027309C"/>
    <w:rsid w:val="002736AD"/>
    <w:rsid w:val="002736B4"/>
    <w:rsid w:val="002737DC"/>
    <w:rsid w:val="00273A9C"/>
    <w:rsid w:val="00274490"/>
    <w:rsid w:val="00275952"/>
    <w:rsid w:val="00275B04"/>
    <w:rsid w:val="00275B20"/>
    <w:rsid w:val="002761B5"/>
    <w:rsid w:val="002762D0"/>
    <w:rsid w:val="002763DA"/>
    <w:rsid w:val="0027668E"/>
    <w:rsid w:val="00276919"/>
    <w:rsid w:val="00276A73"/>
    <w:rsid w:val="002770AF"/>
    <w:rsid w:val="0027729B"/>
    <w:rsid w:val="002772F1"/>
    <w:rsid w:val="002800BE"/>
    <w:rsid w:val="00280F0D"/>
    <w:rsid w:val="00280F98"/>
    <w:rsid w:val="00281AA1"/>
    <w:rsid w:val="00281E31"/>
    <w:rsid w:val="00282132"/>
    <w:rsid w:val="00282A6D"/>
    <w:rsid w:val="00282B65"/>
    <w:rsid w:val="002835CF"/>
    <w:rsid w:val="00283964"/>
    <w:rsid w:val="00283D39"/>
    <w:rsid w:val="00284653"/>
    <w:rsid w:val="00284A39"/>
    <w:rsid w:val="0028501E"/>
    <w:rsid w:val="0028542B"/>
    <w:rsid w:val="0028567C"/>
    <w:rsid w:val="00286821"/>
    <w:rsid w:val="00286977"/>
    <w:rsid w:val="002871FB"/>
    <w:rsid w:val="002874FB"/>
    <w:rsid w:val="002877A1"/>
    <w:rsid w:val="00290A41"/>
    <w:rsid w:val="00290C84"/>
    <w:rsid w:val="00290F5B"/>
    <w:rsid w:val="002914E8"/>
    <w:rsid w:val="00291BB1"/>
    <w:rsid w:val="00291D7D"/>
    <w:rsid w:val="002929BA"/>
    <w:rsid w:val="00292BEC"/>
    <w:rsid w:val="00292FEA"/>
    <w:rsid w:val="002932C6"/>
    <w:rsid w:val="002937AE"/>
    <w:rsid w:val="00293E6A"/>
    <w:rsid w:val="00294535"/>
    <w:rsid w:val="00294595"/>
    <w:rsid w:val="002948BB"/>
    <w:rsid w:val="00295BA1"/>
    <w:rsid w:val="00295E15"/>
    <w:rsid w:val="0029648C"/>
    <w:rsid w:val="002966D8"/>
    <w:rsid w:val="00296EA8"/>
    <w:rsid w:val="0029702A"/>
    <w:rsid w:val="002A0B22"/>
    <w:rsid w:val="002A0C6C"/>
    <w:rsid w:val="002A135C"/>
    <w:rsid w:val="002A138E"/>
    <w:rsid w:val="002A17A3"/>
    <w:rsid w:val="002A1BF3"/>
    <w:rsid w:val="002A1EB7"/>
    <w:rsid w:val="002A1F1E"/>
    <w:rsid w:val="002A20C4"/>
    <w:rsid w:val="002A24FA"/>
    <w:rsid w:val="002A2943"/>
    <w:rsid w:val="002A348D"/>
    <w:rsid w:val="002A3A13"/>
    <w:rsid w:val="002A3E37"/>
    <w:rsid w:val="002A3F0B"/>
    <w:rsid w:val="002A4C1E"/>
    <w:rsid w:val="002A5376"/>
    <w:rsid w:val="002A5B6A"/>
    <w:rsid w:val="002A7B2F"/>
    <w:rsid w:val="002A7B77"/>
    <w:rsid w:val="002A7CCF"/>
    <w:rsid w:val="002B06AA"/>
    <w:rsid w:val="002B080B"/>
    <w:rsid w:val="002B1193"/>
    <w:rsid w:val="002B2035"/>
    <w:rsid w:val="002B2370"/>
    <w:rsid w:val="002B25E3"/>
    <w:rsid w:val="002B26C5"/>
    <w:rsid w:val="002B2B95"/>
    <w:rsid w:val="002B312E"/>
    <w:rsid w:val="002B3354"/>
    <w:rsid w:val="002B35F6"/>
    <w:rsid w:val="002B3A24"/>
    <w:rsid w:val="002B4088"/>
    <w:rsid w:val="002B4318"/>
    <w:rsid w:val="002B4D11"/>
    <w:rsid w:val="002B5600"/>
    <w:rsid w:val="002B6076"/>
    <w:rsid w:val="002B6C54"/>
    <w:rsid w:val="002B70C6"/>
    <w:rsid w:val="002B7196"/>
    <w:rsid w:val="002B7226"/>
    <w:rsid w:val="002B7841"/>
    <w:rsid w:val="002B7D05"/>
    <w:rsid w:val="002C03AE"/>
    <w:rsid w:val="002C03CB"/>
    <w:rsid w:val="002C0E35"/>
    <w:rsid w:val="002C1D5D"/>
    <w:rsid w:val="002C2620"/>
    <w:rsid w:val="002C311C"/>
    <w:rsid w:val="002C4077"/>
    <w:rsid w:val="002C40CA"/>
    <w:rsid w:val="002C411F"/>
    <w:rsid w:val="002C469E"/>
    <w:rsid w:val="002C47BE"/>
    <w:rsid w:val="002C4A16"/>
    <w:rsid w:val="002C4CCD"/>
    <w:rsid w:val="002C4E1E"/>
    <w:rsid w:val="002C5E98"/>
    <w:rsid w:val="002C6523"/>
    <w:rsid w:val="002C66AF"/>
    <w:rsid w:val="002C6849"/>
    <w:rsid w:val="002C7490"/>
    <w:rsid w:val="002C7A9A"/>
    <w:rsid w:val="002C7AA2"/>
    <w:rsid w:val="002D250F"/>
    <w:rsid w:val="002D285E"/>
    <w:rsid w:val="002D2F2D"/>
    <w:rsid w:val="002D37A3"/>
    <w:rsid w:val="002D3AF8"/>
    <w:rsid w:val="002D3FEC"/>
    <w:rsid w:val="002D4394"/>
    <w:rsid w:val="002D4DFA"/>
    <w:rsid w:val="002D4EC9"/>
    <w:rsid w:val="002D5D6C"/>
    <w:rsid w:val="002D6138"/>
    <w:rsid w:val="002D68B2"/>
    <w:rsid w:val="002D7ADA"/>
    <w:rsid w:val="002D7CB7"/>
    <w:rsid w:val="002E06BC"/>
    <w:rsid w:val="002E0C42"/>
    <w:rsid w:val="002E0F66"/>
    <w:rsid w:val="002E0FDF"/>
    <w:rsid w:val="002E10CF"/>
    <w:rsid w:val="002E1472"/>
    <w:rsid w:val="002E15D7"/>
    <w:rsid w:val="002E1D2E"/>
    <w:rsid w:val="002E2197"/>
    <w:rsid w:val="002E27F6"/>
    <w:rsid w:val="002E2AC4"/>
    <w:rsid w:val="002E3734"/>
    <w:rsid w:val="002E3789"/>
    <w:rsid w:val="002E3B9D"/>
    <w:rsid w:val="002E3D7E"/>
    <w:rsid w:val="002E41DF"/>
    <w:rsid w:val="002E4231"/>
    <w:rsid w:val="002E4581"/>
    <w:rsid w:val="002E519D"/>
    <w:rsid w:val="002E554B"/>
    <w:rsid w:val="002E5821"/>
    <w:rsid w:val="002E5E69"/>
    <w:rsid w:val="002E6519"/>
    <w:rsid w:val="002E7456"/>
    <w:rsid w:val="002E7DBF"/>
    <w:rsid w:val="002F0042"/>
    <w:rsid w:val="002F0803"/>
    <w:rsid w:val="002F120F"/>
    <w:rsid w:val="002F1611"/>
    <w:rsid w:val="002F1C08"/>
    <w:rsid w:val="002F2145"/>
    <w:rsid w:val="002F2163"/>
    <w:rsid w:val="002F2A25"/>
    <w:rsid w:val="002F2C61"/>
    <w:rsid w:val="002F2FB6"/>
    <w:rsid w:val="002F4671"/>
    <w:rsid w:val="002F467C"/>
    <w:rsid w:val="002F4860"/>
    <w:rsid w:val="002F548A"/>
    <w:rsid w:val="002F5B0A"/>
    <w:rsid w:val="002F7007"/>
    <w:rsid w:val="002F72DA"/>
    <w:rsid w:val="003003AC"/>
    <w:rsid w:val="00300E01"/>
    <w:rsid w:val="003012D9"/>
    <w:rsid w:val="003013AB"/>
    <w:rsid w:val="003015D3"/>
    <w:rsid w:val="00301B29"/>
    <w:rsid w:val="00302535"/>
    <w:rsid w:val="0030279B"/>
    <w:rsid w:val="00302F75"/>
    <w:rsid w:val="003035B7"/>
    <w:rsid w:val="00303A57"/>
    <w:rsid w:val="00303B36"/>
    <w:rsid w:val="003041A4"/>
    <w:rsid w:val="0030421D"/>
    <w:rsid w:val="003043BD"/>
    <w:rsid w:val="0030449A"/>
    <w:rsid w:val="00304755"/>
    <w:rsid w:val="0030598E"/>
    <w:rsid w:val="003059DB"/>
    <w:rsid w:val="00305C31"/>
    <w:rsid w:val="003066E4"/>
    <w:rsid w:val="00306DEF"/>
    <w:rsid w:val="00306E81"/>
    <w:rsid w:val="003077DB"/>
    <w:rsid w:val="0030782C"/>
    <w:rsid w:val="00307A97"/>
    <w:rsid w:val="003102B4"/>
    <w:rsid w:val="00310C38"/>
    <w:rsid w:val="00310F70"/>
    <w:rsid w:val="00310F9F"/>
    <w:rsid w:val="003119E4"/>
    <w:rsid w:val="00311B8A"/>
    <w:rsid w:val="003121AE"/>
    <w:rsid w:val="0031229B"/>
    <w:rsid w:val="003122E2"/>
    <w:rsid w:val="00312739"/>
    <w:rsid w:val="0031287C"/>
    <w:rsid w:val="00312A03"/>
    <w:rsid w:val="00312A19"/>
    <w:rsid w:val="00312E1F"/>
    <w:rsid w:val="00313178"/>
    <w:rsid w:val="00313259"/>
    <w:rsid w:val="00313876"/>
    <w:rsid w:val="00313A7E"/>
    <w:rsid w:val="0031576A"/>
    <w:rsid w:val="0031592B"/>
    <w:rsid w:val="00315AEC"/>
    <w:rsid w:val="00316E8F"/>
    <w:rsid w:val="00316EBC"/>
    <w:rsid w:val="003171C3"/>
    <w:rsid w:val="003177AF"/>
    <w:rsid w:val="00317E7D"/>
    <w:rsid w:val="00320598"/>
    <w:rsid w:val="003205E0"/>
    <w:rsid w:val="00320930"/>
    <w:rsid w:val="00320EC5"/>
    <w:rsid w:val="003216C3"/>
    <w:rsid w:val="00321FA0"/>
    <w:rsid w:val="00322B93"/>
    <w:rsid w:val="00322CE3"/>
    <w:rsid w:val="00323118"/>
    <w:rsid w:val="00323362"/>
    <w:rsid w:val="00323F19"/>
    <w:rsid w:val="00324147"/>
    <w:rsid w:val="00324604"/>
    <w:rsid w:val="0032472C"/>
    <w:rsid w:val="003248C4"/>
    <w:rsid w:val="003254E2"/>
    <w:rsid w:val="00325707"/>
    <w:rsid w:val="0032593A"/>
    <w:rsid w:val="003269B0"/>
    <w:rsid w:val="00326F75"/>
    <w:rsid w:val="00327C59"/>
    <w:rsid w:val="0033018C"/>
    <w:rsid w:val="0033022D"/>
    <w:rsid w:val="00330484"/>
    <w:rsid w:val="00331FBF"/>
    <w:rsid w:val="0033285C"/>
    <w:rsid w:val="00332925"/>
    <w:rsid w:val="00332BDA"/>
    <w:rsid w:val="00333322"/>
    <w:rsid w:val="0033352E"/>
    <w:rsid w:val="003337D6"/>
    <w:rsid w:val="00333FEB"/>
    <w:rsid w:val="00334371"/>
    <w:rsid w:val="0033460F"/>
    <w:rsid w:val="003349E3"/>
    <w:rsid w:val="00334D53"/>
    <w:rsid w:val="00335249"/>
    <w:rsid w:val="0033573B"/>
    <w:rsid w:val="003359CD"/>
    <w:rsid w:val="00335B16"/>
    <w:rsid w:val="00335C08"/>
    <w:rsid w:val="00335F4F"/>
    <w:rsid w:val="0033638F"/>
    <w:rsid w:val="003364DD"/>
    <w:rsid w:val="003406CC"/>
    <w:rsid w:val="0034113C"/>
    <w:rsid w:val="00341337"/>
    <w:rsid w:val="00342F93"/>
    <w:rsid w:val="00344088"/>
    <w:rsid w:val="003441AA"/>
    <w:rsid w:val="0034485A"/>
    <w:rsid w:val="003449C5"/>
    <w:rsid w:val="0034529B"/>
    <w:rsid w:val="003454C8"/>
    <w:rsid w:val="003469D0"/>
    <w:rsid w:val="003472F5"/>
    <w:rsid w:val="0034759F"/>
    <w:rsid w:val="00347679"/>
    <w:rsid w:val="00347F38"/>
    <w:rsid w:val="00350AD5"/>
    <w:rsid w:val="0035131A"/>
    <w:rsid w:val="0035136F"/>
    <w:rsid w:val="00352ADC"/>
    <w:rsid w:val="00352E29"/>
    <w:rsid w:val="00353495"/>
    <w:rsid w:val="00353F47"/>
    <w:rsid w:val="003544D7"/>
    <w:rsid w:val="00354DBA"/>
    <w:rsid w:val="00355176"/>
    <w:rsid w:val="003553BC"/>
    <w:rsid w:val="00355B71"/>
    <w:rsid w:val="0035631F"/>
    <w:rsid w:val="00356510"/>
    <w:rsid w:val="0035708A"/>
    <w:rsid w:val="003578FD"/>
    <w:rsid w:val="00357B8A"/>
    <w:rsid w:val="00357DE0"/>
    <w:rsid w:val="00360C1C"/>
    <w:rsid w:val="00360C71"/>
    <w:rsid w:val="00361733"/>
    <w:rsid w:val="00361ABB"/>
    <w:rsid w:val="00361B97"/>
    <w:rsid w:val="00361BFF"/>
    <w:rsid w:val="00361D6F"/>
    <w:rsid w:val="00362547"/>
    <w:rsid w:val="003629DA"/>
    <w:rsid w:val="00362D82"/>
    <w:rsid w:val="00362E21"/>
    <w:rsid w:val="003639EC"/>
    <w:rsid w:val="00363B31"/>
    <w:rsid w:val="00363B92"/>
    <w:rsid w:val="00363C38"/>
    <w:rsid w:val="00363CDA"/>
    <w:rsid w:val="003644DA"/>
    <w:rsid w:val="00365153"/>
    <w:rsid w:val="00365254"/>
    <w:rsid w:val="0036589F"/>
    <w:rsid w:val="003658B1"/>
    <w:rsid w:val="00365E26"/>
    <w:rsid w:val="00366606"/>
    <w:rsid w:val="00366973"/>
    <w:rsid w:val="00366B4C"/>
    <w:rsid w:val="00366B7A"/>
    <w:rsid w:val="00366D65"/>
    <w:rsid w:val="00366DF8"/>
    <w:rsid w:val="0037015C"/>
    <w:rsid w:val="00370B8C"/>
    <w:rsid w:val="0037193B"/>
    <w:rsid w:val="00372192"/>
    <w:rsid w:val="003721BD"/>
    <w:rsid w:val="0037247F"/>
    <w:rsid w:val="0037271C"/>
    <w:rsid w:val="003728C9"/>
    <w:rsid w:val="0037295E"/>
    <w:rsid w:val="003735A7"/>
    <w:rsid w:val="00373F97"/>
    <w:rsid w:val="003743F4"/>
    <w:rsid w:val="003751D7"/>
    <w:rsid w:val="00375B22"/>
    <w:rsid w:val="00376742"/>
    <w:rsid w:val="00376F12"/>
    <w:rsid w:val="00377211"/>
    <w:rsid w:val="00377513"/>
    <w:rsid w:val="003779F2"/>
    <w:rsid w:val="00377A58"/>
    <w:rsid w:val="003802CE"/>
    <w:rsid w:val="00380433"/>
    <w:rsid w:val="00380591"/>
    <w:rsid w:val="0038129F"/>
    <w:rsid w:val="00381319"/>
    <w:rsid w:val="00381BDB"/>
    <w:rsid w:val="0038209D"/>
    <w:rsid w:val="00383230"/>
    <w:rsid w:val="00383246"/>
    <w:rsid w:val="003833C0"/>
    <w:rsid w:val="00383FF6"/>
    <w:rsid w:val="0038493A"/>
    <w:rsid w:val="003851C3"/>
    <w:rsid w:val="00385319"/>
    <w:rsid w:val="0038624D"/>
    <w:rsid w:val="00386882"/>
    <w:rsid w:val="00386C28"/>
    <w:rsid w:val="00386C7E"/>
    <w:rsid w:val="00387264"/>
    <w:rsid w:val="00387CA5"/>
    <w:rsid w:val="0039009E"/>
    <w:rsid w:val="003901FC"/>
    <w:rsid w:val="00390500"/>
    <w:rsid w:val="003905BC"/>
    <w:rsid w:val="0039118F"/>
    <w:rsid w:val="0039175D"/>
    <w:rsid w:val="003921DE"/>
    <w:rsid w:val="00392B17"/>
    <w:rsid w:val="00392DCF"/>
    <w:rsid w:val="00393343"/>
    <w:rsid w:val="003934A5"/>
    <w:rsid w:val="00393DF5"/>
    <w:rsid w:val="00394828"/>
    <w:rsid w:val="00395C0F"/>
    <w:rsid w:val="00395D5F"/>
    <w:rsid w:val="003961B6"/>
    <w:rsid w:val="00396553"/>
    <w:rsid w:val="003970D0"/>
    <w:rsid w:val="003972F4"/>
    <w:rsid w:val="0039761A"/>
    <w:rsid w:val="00397978"/>
    <w:rsid w:val="00397B13"/>
    <w:rsid w:val="003A09CE"/>
    <w:rsid w:val="003A1E55"/>
    <w:rsid w:val="003A2DB5"/>
    <w:rsid w:val="003A3225"/>
    <w:rsid w:val="003A3492"/>
    <w:rsid w:val="003A3856"/>
    <w:rsid w:val="003A3B30"/>
    <w:rsid w:val="003A3C44"/>
    <w:rsid w:val="003A3E01"/>
    <w:rsid w:val="003A4614"/>
    <w:rsid w:val="003A4F6D"/>
    <w:rsid w:val="003A50E8"/>
    <w:rsid w:val="003A5509"/>
    <w:rsid w:val="003A55D5"/>
    <w:rsid w:val="003A57B0"/>
    <w:rsid w:val="003A59CE"/>
    <w:rsid w:val="003A5E76"/>
    <w:rsid w:val="003A66B9"/>
    <w:rsid w:val="003A67F5"/>
    <w:rsid w:val="003A721E"/>
    <w:rsid w:val="003A7DD7"/>
    <w:rsid w:val="003B073F"/>
    <w:rsid w:val="003B09A3"/>
    <w:rsid w:val="003B119D"/>
    <w:rsid w:val="003B184F"/>
    <w:rsid w:val="003B21F0"/>
    <w:rsid w:val="003B27E4"/>
    <w:rsid w:val="003B2A66"/>
    <w:rsid w:val="003B2C4E"/>
    <w:rsid w:val="003B37F8"/>
    <w:rsid w:val="003B3A5E"/>
    <w:rsid w:val="003B3C9A"/>
    <w:rsid w:val="003B4497"/>
    <w:rsid w:val="003B4D96"/>
    <w:rsid w:val="003B502A"/>
    <w:rsid w:val="003B5755"/>
    <w:rsid w:val="003B57E6"/>
    <w:rsid w:val="003B5973"/>
    <w:rsid w:val="003B5FD8"/>
    <w:rsid w:val="003B6139"/>
    <w:rsid w:val="003B61E0"/>
    <w:rsid w:val="003B67C2"/>
    <w:rsid w:val="003B67D1"/>
    <w:rsid w:val="003B7152"/>
    <w:rsid w:val="003B744D"/>
    <w:rsid w:val="003B7BAF"/>
    <w:rsid w:val="003C0AD8"/>
    <w:rsid w:val="003C0D11"/>
    <w:rsid w:val="003C0DAE"/>
    <w:rsid w:val="003C1396"/>
    <w:rsid w:val="003C1B21"/>
    <w:rsid w:val="003C3107"/>
    <w:rsid w:val="003C32B1"/>
    <w:rsid w:val="003C39EC"/>
    <w:rsid w:val="003C3BDF"/>
    <w:rsid w:val="003C3F16"/>
    <w:rsid w:val="003C4342"/>
    <w:rsid w:val="003C5E9F"/>
    <w:rsid w:val="003C5ECA"/>
    <w:rsid w:val="003C635E"/>
    <w:rsid w:val="003C66C2"/>
    <w:rsid w:val="003C6A0C"/>
    <w:rsid w:val="003C6AA9"/>
    <w:rsid w:val="003C74D4"/>
    <w:rsid w:val="003C7772"/>
    <w:rsid w:val="003C7B7C"/>
    <w:rsid w:val="003D0220"/>
    <w:rsid w:val="003D043C"/>
    <w:rsid w:val="003D04D6"/>
    <w:rsid w:val="003D0956"/>
    <w:rsid w:val="003D1465"/>
    <w:rsid w:val="003D183C"/>
    <w:rsid w:val="003D1D28"/>
    <w:rsid w:val="003D1E00"/>
    <w:rsid w:val="003D2CCA"/>
    <w:rsid w:val="003D2D9E"/>
    <w:rsid w:val="003D3678"/>
    <w:rsid w:val="003D3D13"/>
    <w:rsid w:val="003D3DA4"/>
    <w:rsid w:val="003D45EE"/>
    <w:rsid w:val="003D476C"/>
    <w:rsid w:val="003D4B8A"/>
    <w:rsid w:val="003D4CEF"/>
    <w:rsid w:val="003D4CF8"/>
    <w:rsid w:val="003D5481"/>
    <w:rsid w:val="003D56BD"/>
    <w:rsid w:val="003D5887"/>
    <w:rsid w:val="003D5D99"/>
    <w:rsid w:val="003D699B"/>
    <w:rsid w:val="003D6AB9"/>
    <w:rsid w:val="003D6FE9"/>
    <w:rsid w:val="003D75E3"/>
    <w:rsid w:val="003D78ED"/>
    <w:rsid w:val="003D7931"/>
    <w:rsid w:val="003D7B2A"/>
    <w:rsid w:val="003E00D4"/>
    <w:rsid w:val="003E0275"/>
    <w:rsid w:val="003E0775"/>
    <w:rsid w:val="003E095A"/>
    <w:rsid w:val="003E0A8E"/>
    <w:rsid w:val="003E13B8"/>
    <w:rsid w:val="003E1DA6"/>
    <w:rsid w:val="003E203D"/>
    <w:rsid w:val="003E2428"/>
    <w:rsid w:val="003E25E1"/>
    <w:rsid w:val="003E3233"/>
    <w:rsid w:val="003E32AC"/>
    <w:rsid w:val="003E3A21"/>
    <w:rsid w:val="003E4902"/>
    <w:rsid w:val="003E4CE4"/>
    <w:rsid w:val="003E4EB1"/>
    <w:rsid w:val="003E514C"/>
    <w:rsid w:val="003E53D0"/>
    <w:rsid w:val="003E5704"/>
    <w:rsid w:val="003E57D6"/>
    <w:rsid w:val="003E6228"/>
    <w:rsid w:val="003E6399"/>
    <w:rsid w:val="003E6647"/>
    <w:rsid w:val="003E67BB"/>
    <w:rsid w:val="003E7501"/>
    <w:rsid w:val="003E7B15"/>
    <w:rsid w:val="003F0C5D"/>
    <w:rsid w:val="003F1464"/>
    <w:rsid w:val="003F1520"/>
    <w:rsid w:val="003F176E"/>
    <w:rsid w:val="003F2152"/>
    <w:rsid w:val="003F3873"/>
    <w:rsid w:val="003F3AA3"/>
    <w:rsid w:val="003F3C5C"/>
    <w:rsid w:val="003F3C9B"/>
    <w:rsid w:val="003F439E"/>
    <w:rsid w:val="003F4A75"/>
    <w:rsid w:val="003F4EB1"/>
    <w:rsid w:val="003F4F83"/>
    <w:rsid w:val="003F5515"/>
    <w:rsid w:val="003F691A"/>
    <w:rsid w:val="003F69C9"/>
    <w:rsid w:val="003F6AAC"/>
    <w:rsid w:val="003F6B5A"/>
    <w:rsid w:val="003F6C7A"/>
    <w:rsid w:val="003F754D"/>
    <w:rsid w:val="003F7ACF"/>
    <w:rsid w:val="004003F1"/>
    <w:rsid w:val="004008DE"/>
    <w:rsid w:val="004017FF"/>
    <w:rsid w:val="00401FA6"/>
    <w:rsid w:val="004020DC"/>
    <w:rsid w:val="004022A0"/>
    <w:rsid w:val="004028A6"/>
    <w:rsid w:val="00403552"/>
    <w:rsid w:val="00403D07"/>
    <w:rsid w:val="00405055"/>
    <w:rsid w:val="00405BF7"/>
    <w:rsid w:val="00405E54"/>
    <w:rsid w:val="00405F8E"/>
    <w:rsid w:val="004060E0"/>
    <w:rsid w:val="0040744D"/>
    <w:rsid w:val="00407471"/>
    <w:rsid w:val="00407609"/>
    <w:rsid w:val="00407E21"/>
    <w:rsid w:val="00410C8A"/>
    <w:rsid w:val="00410DAF"/>
    <w:rsid w:val="00410F31"/>
    <w:rsid w:val="00412C6D"/>
    <w:rsid w:val="00413781"/>
    <w:rsid w:val="00414522"/>
    <w:rsid w:val="00414B87"/>
    <w:rsid w:val="00414EA6"/>
    <w:rsid w:val="00414F70"/>
    <w:rsid w:val="0041544F"/>
    <w:rsid w:val="00415C22"/>
    <w:rsid w:val="0041610E"/>
    <w:rsid w:val="004162AD"/>
    <w:rsid w:val="004163BB"/>
    <w:rsid w:val="00416647"/>
    <w:rsid w:val="0041667F"/>
    <w:rsid w:val="00416C70"/>
    <w:rsid w:val="00416E41"/>
    <w:rsid w:val="00416F77"/>
    <w:rsid w:val="00417BBA"/>
    <w:rsid w:val="00417E45"/>
    <w:rsid w:val="00417EE9"/>
    <w:rsid w:val="00417F5D"/>
    <w:rsid w:val="0042072A"/>
    <w:rsid w:val="00420846"/>
    <w:rsid w:val="00420873"/>
    <w:rsid w:val="00422486"/>
    <w:rsid w:val="00422F19"/>
    <w:rsid w:val="00423418"/>
    <w:rsid w:val="004239D6"/>
    <w:rsid w:val="004239EE"/>
    <w:rsid w:val="004240AC"/>
    <w:rsid w:val="00424223"/>
    <w:rsid w:val="004242BA"/>
    <w:rsid w:val="00424305"/>
    <w:rsid w:val="00424328"/>
    <w:rsid w:val="00424423"/>
    <w:rsid w:val="004248AF"/>
    <w:rsid w:val="00424A7F"/>
    <w:rsid w:val="00425CF9"/>
    <w:rsid w:val="004273C7"/>
    <w:rsid w:val="004276ED"/>
    <w:rsid w:val="0042782D"/>
    <w:rsid w:val="0043033C"/>
    <w:rsid w:val="004305D4"/>
    <w:rsid w:val="0043089F"/>
    <w:rsid w:val="00430985"/>
    <w:rsid w:val="00430E18"/>
    <w:rsid w:val="00430E71"/>
    <w:rsid w:val="00430F5D"/>
    <w:rsid w:val="0043110E"/>
    <w:rsid w:val="00431E49"/>
    <w:rsid w:val="00431FDE"/>
    <w:rsid w:val="00432A0B"/>
    <w:rsid w:val="00432E1D"/>
    <w:rsid w:val="00432EAC"/>
    <w:rsid w:val="004337D3"/>
    <w:rsid w:val="004345A1"/>
    <w:rsid w:val="00434766"/>
    <w:rsid w:val="00435165"/>
    <w:rsid w:val="004365F7"/>
    <w:rsid w:val="0043797D"/>
    <w:rsid w:val="00437FB5"/>
    <w:rsid w:val="00440225"/>
    <w:rsid w:val="00440A21"/>
    <w:rsid w:val="00440D1D"/>
    <w:rsid w:val="00440F71"/>
    <w:rsid w:val="00440F78"/>
    <w:rsid w:val="00441D28"/>
    <w:rsid w:val="004426AA"/>
    <w:rsid w:val="0044295F"/>
    <w:rsid w:val="00442CCC"/>
    <w:rsid w:val="00442F09"/>
    <w:rsid w:val="00443011"/>
    <w:rsid w:val="00443217"/>
    <w:rsid w:val="00443470"/>
    <w:rsid w:val="0044519C"/>
    <w:rsid w:val="0044565F"/>
    <w:rsid w:val="00445823"/>
    <w:rsid w:val="00445B1F"/>
    <w:rsid w:val="00446918"/>
    <w:rsid w:val="00446FFB"/>
    <w:rsid w:val="004470EA"/>
    <w:rsid w:val="00447493"/>
    <w:rsid w:val="00447607"/>
    <w:rsid w:val="00447A09"/>
    <w:rsid w:val="00447B08"/>
    <w:rsid w:val="00450AAE"/>
    <w:rsid w:val="00450C5E"/>
    <w:rsid w:val="00450E0A"/>
    <w:rsid w:val="0045102E"/>
    <w:rsid w:val="0045127C"/>
    <w:rsid w:val="004519BC"/>
    <w:rsid w:val="00451C26"/>
    <w:rsid w:val="00452270"/>
    <w:rsid w:val="00452B18"/>
    <w:rsid w:val="00452D68"/>
    <w:rsid w:val="00453054"/>
    <w:rsid w:val="0045375F"/>
    <w:rsid w:val="004544FB"/>
    <w:rsid w:val="00454DD3"/>
    <w:rsid w:val="00455DE4"/>
    <w:rsid w:val="00456C1B"/>
    <w:rsid w:val="0045733A"/>
    <w:rsid w:val="004603D9"/>
    <w:rsid w:val="00460D57"/>
    <w:rsid w:val="0046127D"/>
    <w:rsid w:val="004615E4"/>
    <w:rsid w:val="0046190F"/>
    <w:rsid w:val="0046192A"/>
    <w:rsid w:val="00461BD3"/>
    <w:rsid w:val="00461DE5"/>
    <w:rsid w:val="00462777"/>
    <w:rsid w:val="00462A9E"/>
    <w:rsid w:val="00462B2F"/>
    <w:rsid w:val="004642B3"/>
    <w:rsid w:val="004646EC"/>
    <w:rsid w:val="004653E3"/>
    <w:rsid w:val="00465AE9"/>
    <w:rsid w:val="00465EDE"/>
    <w:rsid w:val="0046691F"/>
    <w:rsid w:val="00466CF6"/>
    <w:rsid w:val="00466E46"/>
    <w:rsid w:val="004671DA"/>
    <w:rsid w:val="004673C0"/>
    <w:rsid w:val="004677DE"/>
    <w:rsid w:val="00467C4F"/>
    <w:rsid w:val="00470817"/>
    <w:rsid w:val="00471001"/>
    <w:rsid w:val="004712C7"/>
    <w:rsid w:val="00471B14"/>
    <w:rsid w:val="00471EC7"/>
    <w:rsid w:val="004721CF"/>
    <w:rsid w:val="004723A4"/>
    <w:rsid w:val="0047252E"/>
    <w:rsid w:val="00472E03"/>
    <w:rsid w:val="004738FB"/>
    <w:rsid w:val="00473B3D"/>
    <w:rsid w:val="00473CED"/>
    <w:rsid w:val="0047469D"/>
    <w:rsid w:val="004747E2"/>
    <w:rsid w:val="00474BD1"/>
    <w:rsid w:val="00474D8F"/>
    <w:rsid w:val="00475864"/>
    <w:rsid w:val="00475980"/>
    <w:rsid w:val="0047637C"/>
    <w:rsid w:val="0047688A"/>
    <w:rsid w:val="004769BE"/>
    <w:rsid w:val="00476C95"/>
    <w:rsid w:val="00476F72"/>
    <w:rsid w:val="00476FED"/>
    <w:rsid w:val="00477437"/>
    <w:rsid w:val="004775FC"/>
    <w:rsid w:val="004777F6"/>
    <w:rsid w:val="00477B5E"/>
    <w:rsid w:val="0048015B"/>
    <w:rsid w:val="0048071C"/>
    <w:rsid w:val="0048082D"/>
    <w:rsid w:val="00480B87"/>
    <w:rsid w:val="00481615"/>
    <w:rsid w:val="0048221A"/>
    <w:rsid w:val="004827F3"/>
    <w:rsid w:val="00482F2A"/>
    <w:rsid w:val="004835E1"/>
    <w:rsid w:val="00484281"/>
    <w:rsid w:val="004843F8"/>
    <w:rsid w:val="004846A5"/>
    <w:rsid w:val="004846FA"/>
    <w:rsid w:val="00484951"/>
    <w:rsid w:val="004859E9"/>
    <w:rsid w:val="00485CB3"/>
    <w:rsid w:val="00487259"/>
    <w:rsid w:val="00487F4E"/>
    <w:rsid w:val="004906E1"/>
    <w:rsid w:val="004907C3"/>
    <w:rsid w:val="00490BE3"/>
    <w:rsid w:val="004912F4"/>
    <w:rsid w:val="0049138C"/>
    <w:rsid w:val="00491481"/>
    <w:rsid w:val="0049192E"/>
    <w:rsid w:val="00491C98"/>
    <w:rsid w:val="00492235"/>
    <w:rsid w:val="00492696"/>
    <w:rsid w:val="00492B7D"/>
    <w:rsid w:val="0049474C"/>
    <w:rsid w:val="00494911"/>
    <w:rsid w:val="004954F4"/>
    <w:rsid w:val="0049560F"/>
    <w:rsid w:val="004958B1"/>
    <w:rsid w:val="00496710"/>
    <w:rsid w:val="00496B6C"/>
    <w:rsid w:val="00497203"/>
    <w:rsid w:val="0049720A"/>
    <w:rsid w:val="00497581"/>
    <w:rsid w:val="00497DFB"/>
    <w:rsid w:val="004A039F"/>
    <w:rsid w:val="004A03F3"/>
    <w:rsid w:val="004A0DE9"/>
    <w:rsid w:val="004A1B82"/>
    <w:rsid w:val="004A2241"/>
    <w:rsid w:val="004A299A"/>
    <w:rsid w:val="004A2A5E"/>
    <w:rsid w:val="004A2A98"/>
    <w:rsid w:val="004A2BAF"/>
    <w:rsid w:val="004A2CF2"/>
    <w:rsid w:val="004A2DFC"/>
    <w:rsid w:val="004A3014"/>
    <w:rsid w:val="004A3041"/>
    <w:rsid w:val="004A30C9"/>
    <w:rsid w:val="004A3361"/>
    <w:rsid w:val="004A347E"/>
    <w:rsid w:val="004A380C"/>
    <w:rsid w:val="004A3EB7"/>
    <w:rsid w:val="004A54E4"/>
    <w:rsid w:val="004A5FC6"/>
    <w:rsid w:val="004A644D"/>
    <w:rsid w:val="004A70D0"/>
    <w:rsid w:val="004A7290"/>
    <w:rsid w:val="004A72DB"/>
    <w:rsid w:val="004A73AE"/>
    <w:rsid w:val="004A773A"/>
    <w:rsid w:val="004B0326"/>
    <w:rsid w:val="004B12FB"/>
    <w:rsid w:val="004B2409"/>
    <w:rsid w:val="004B2689"/>
    <w:rsid w:val="004B2BB9"/>
    <w:rsid w:val="004B3CBA"/>
    <w:rsid w:val="004B4147"/>
    <w:rsid w:val="004B428C"/>
    <w:rsid w:val="004B4660"/>
    <w:rsid w:val="004B589D"/>
    <w:rsid w:val="004B6EB1"/>
    <w:rsid w:val="004B6FEB"/>
    <w:rsid w:val="004B704E"/>
    <w:rsid w:val="004C0826"/>
    <w:rsid w:val="004C1FC1"/>
    <w:rsid w:val="004C1FE5"/>
    <w:rsid w:val="004C21EF"/>
    <w:rsid w:val="004C256D"/>
    <w:rsid w:val="004C27E6"/>
    <w:rsid w:val="004C285F"/>
    <w:rsid w:val="004C3CA1"/>
    <w:rsid w:val="004C3F9E"/>
    <w:rsid w:val="004C4408"/>
    <w:rsid w:val="004C4833"/>
    <w:rsid w:val="004C6A42"/>
    <w:rsid w:val="004C6A4F"/>
    <w:rsid w:val="004C6A86"/>
    <w:rsid w:val="004C6BBC"/>
    <w:rsid w:val="004C6CD9"/>
    <w:rsid w:val="004C6EE0"/>
    <w:rsid w:val="004C7748"/>
    <w:rsid w:val="004D00A0"/>
    <w:rsid w:val="004D0450"/>
    <w:rsid w:val="004D046C"/>
    <w:rsid w:val="004D0526"/>
    <w:rsid w:val="004D1A9A"/>
    <w:rsid w:val="004D1E89"/>
    <w:rsid w:val="004D2478"/>
    <w:rsid w:val="004D318C"/>
    <w:rsid w:val="004D3CB0"/>
    <w:rsid w:val="004D411A"/>
    <w:rsid w:val="004D4A5E"/>
    <w:rsid w:val="004D4CE6"/>
    <w:rsid w:val="004D55B4"/>
    <w:rsid w:val="004D6E1E"/>
    <w:rsid w:val="004D7042"/>
    <w:rsid w:val="004D74C6"/>
    <w:rsid w:val="004D7BD1"/>
    <w:rsid w:val="004D7EBE"/>
    <w:rsid w:val="004E060A"/>
    <w:rsid w:val="004E1817"/>
    <w:rsid w:val="004E1BF9"/>
    <w:rsid w:val="004E1E2C"/>
    <w:rsid w:val="004E1F15"/>
    <w:rsid w:val="004E21C3"/>
    <w:rsid w:val="004E2890"/>
    <w:rsid w:val="004E2A97"/>
    <w:rsid w:val="004E3EB1"/>
    <w:rsid w:val="004E4C5F"/>
    <w:rsid w:val="004E5E31"/>
    <w:rsid w:val="004E6BF8"/>
    <w:rsid w:val="004E7074"/>
    <w:rsid w:val="004E721B"/>
    <w:rsid w:val="004E7FEC"/>
    <w:rsid w:val="004F0F47"/>
    <w:rsid w:val="004F1466"/>
    <w:rsid w:val="004F1589"/>
    <w:rsid w:val="004F2377"/>
    <w:rsid w:val="004F3224"/>
    <w:rsid w:val="004F32A5"/>
    <w:rsid w:val="004F32FC"/>
    <w:rsid w:val="004F43AF"/>
    <w:rsid w:val="004F4B23"/>
    <w:rsid w:val="004F5AB6"/>
    <w:rsid w:val="004F5EEE"/>
    <w:rsid w:val="004F6640"/>
    <w:rsid w:val="004F6693"/>
    <w:rsid w:val="004F7FE1"/>
    <w:rsid w:val="00500816"/>
    <w:rsid w:val="00500E4B"/>
    <w:rsid w:val="0050157D"/>
    <w:rsid w:val="00501F5F"/>
    <w:rsid w:val="005020A4"/>
    <w:rsid w:val="00502A3F"/>
    <w:rsid w:val="00502ABC"/>
    <w:rsid w:val="00502AE1"/>
    <w:rsid w:val="00502B5D"/>
    <w:rsid w:val="00502C66"/>
    <w:rsid w:val="00502D1C"/>
    <w:rsid w:val="00503086"/>
    <w:rsid w:val="005039E5"/>
    <w:rsid w:val="00503E0C"/>
    <w:rsid w:val="005043C4"/>
    <w:rsid w:val="00504C27"/>
    <w:rsid w:val="00504D00"/>
    <w:rsid w:val="00504D3B"/>
    <w:rsid w:val="0050557D"/>
    <w:rsid w:val="00505A17"/>
    <w:rsid w:val="00505BDC"/>
    <w:rsid w:val="005061E9"/>
    <w:rsid w:val="005061FC"/>
    <w:rsid w:val="005063DE"/>
    <w:rsid w:val="00506D67"/>
    <w:rsid w:val="00507C77"/>
    <w:rsid w:val="00507CDA"/>
    <w:rsid w:val="005101F6"/>
    <w:rsid w:val="005102C4"/>
    <w:rsid w:val="0051032D"/>
    <w:rsid w:val="0051060A"/>
    <w:rsid w:val="00510631"/>
    <w:rsid w:val="005123A8"/>
    <w:rsid w:val="005129E0"/>
    <w:rsid w:val="00512A99"/>
    <w:rsid w:val="00512B7A"/>
    <w:rsid w:val="00512C45"/>
    <w:rsid w:val="00513605"/>
    <w:rsid w:val="00513DA9"/>
    <w:rsid w:val="005140DE"/>
    <w:rsid w:val="00514113"/>
    <w:rsid w:val="00514127"/>
    <w:rsid w:val="0051413A"/>
    <w:rsid w:val="00514238"/>
    <w:rsid w:val="00515393"/>
    <w:rsid w:val="005155E1"/>
    <w:rsid w:val="00515C5C"/>
    <w:rsid w:val="00515D90"/>
    <w:rsid w:val="005161C8"/>
    <w:rsid w:val="0051672B"/>
    <w:rsid w:val="0051734F"/>
    <w:rsid w:val="00517935"/>
    <w:rsid w:val="0052004E"/>
    <w:rsid w:val="00520057"/>
    <w:rsid w:val="0052023B"/>
    <w:rsid w:val="005202DA"/>
    <w:rsid w:val="00520760"/>
    <w:rsid w:val="00521104"/>
    <w:rsid w:val="0052131E"/>
    <w:rsid w:val="0052164C"/>
    <w:rsid w:val="005218E3"/>
    <w:rsid w:val="0052233D"/>
    <w:rsid w:val="005225E9"/>
    <w:rsid w:val="0052293B"/>
    <w:rsid w:val="00523D31"/>
    <w:rsid w:val="005240F6"/>
    <w:rsid w:val="0052432D"/>
    <w:rsid w:val="00524714"/>
    <w:rsid w:val="00524D5D"/>
    <w:rsid w:val="00525B51"/>
    <w:rsid w:val="005262F8"/>
    <w:rsid w:val="005267B0"/>
    <w:rsid w:val="0052683E"/>
    <w:rsid w:val="00526E3E"/>
    <w:rsid w:val="00527581"/>
    <w:rsid w:val="0052787D"/>
    <w:rsid w:val="00530121"/>
    <w:rsid w:val="005302F7"/>
    <w:rsid w:val="0053034D"/>
    <w:rsid w:val="00530B40"/>
    <w:rsid w:val="005313D4"/>
    <w:rsid w:val="00531567"/>
    <w:rsid w:val="00531E48"/>
    <w:rsid w:val="00532187"/>
    <w:rsid w:val="005326B0"/>
    <w:rsid w:val="00532B81"/>
    <w:rsid w:val="00532DA7"/>
    <w:rsid w:val="005331F1"/>
    <w:rsid w:val="0053328F"/>
    <w:rsid w:val="005344D9"/>
    <w:rsid w:val="00534FC1"/>
    <w:rsid w:val="00535132"/>
    <w:rsid w:val="0053670D"/>
    <w:rsid w:val="0053744C"/>
    <w:rsid w:val="00537E65"/>
    <w:rsid w:val="00537FC8"/>
    <w:rsid w:val="00540004"/>
    <w:rsid w:val="00540130"/>
    <w:rsid w:val="00540194"/>
    <w:rsid w:val="005408D5"/>
    <w:rsid w:val="00540C3A"/>
    <w:rsid w:val="00540FCA"/>
    <w:rsid w:val="00541923"/>
    <w:rsid w:val="00541E14"/>
    <w:rsid w:val="00542057"/>
    <w:rsid w:val="00542360"/>
    <w:rsid w:val="0054240B"/>
    <w:rsid w:val="0054264B"/>
    <w:rsid w:val="005429CB"/>
    <w:rsid w:val="00542D1D"/>
    <w:rsid w:val="00542F1D"/>
    <w:rsid w:val="00542FA5"/>
    <w:rsid w:val="005437E5"/>
    <w:rsid w:val="00543982"/>
    <w:rsid w:val="00543E5E"/>
    <w:rsid w:val="005445A1"/>
    <w:rsid w:val="00544D32"/>
    <w:rsid w:val="0054566F"/>
    <w:rsid w:val="0054576A"/>
    <w:rsid w:val="0054578C"/>
    <w:rsid w:val="005457E9"/>
    <w:rsid w:val="00545843"/>
    <w:rsid w:val="00545F34"/>
    <w:rsid w:val="0054620F"/>
    <w:rsid w:val="00546754"/>
    <w:rsid w:val="00546AA9"/>
    <w:rsid w:val="00546D9A"/>
    <w:rsid w:val="0054706E"/>
    <w:rsid w:val="005506AA"/>
    <w:rsid w:val="005509A7"/>
    <w:rsid w:val="0055100E"/>
    <w:rsid w:val="00551CB5"/>
    <w:rsid w:val="00551F3F"/>
    <w:rsid w:val="0055249A"/>
    <w:rsid w:val="005529B6"/>
    <w:rsid w:val="00552B4F"/>
    <w:rsid w:val="00552B5F"/>
    <w:rsid w:val="0055313F"/>
    <w:rsid w:val="00553597"/>
    <w:rsid w:val="0055404E"/>
    <w:rsid w:val="00554E43"/>
    <w:rsid w:val="00555140"/>
    <w:rsid w:val="00555230"/>
    <w:rsid w:val="00555CF9"/>
    <w:rsid w:val="00556E3D"/>
    <w:rsid w:val="00556F0E"/>
    <w:rsid w:val="00557A51"/>
    <w:rsid w:val="00560241"/>
    <w:rsid w:val="005602C5"/>
    <w:rsid w:val="00560726"/>
    <w:rsid w:val="00560798"/>
    <w:rsid w:val="0056093C"/>
    <w:rsid w:val="00560ABD"/>
    <w:rsid w:val="0056289A"/>
    <w:rsid w:val="00562BDC"/>
    <w:rsid w:val="005630EF"/>
    <w:rsid w:val="00565D3E"/>
    <w:rsid w:val="005664EE"/>
    <w:rsid w:val="00566993"/>
    <w:rsid w:val="00566FD0"/>
    <w:rsid w:val="00567E77"/>
    <w:rsid w:val="00570638"/>
    <w:rsid w:val="00570E8E"/>
    <w:rsid w:val="0057149D"/>
    <w:rsid w:val="00571A5A"/>
    <w:rsid w:val="00571AA6"/>
    <w:rsid w:val="00571F80"/>
    <w:rsid w:val="005724C7"/>
    <w:rsid w:val="005725AC"/>
    <w:rsid w:val="00572D19"/>
    <w:rsid w:val="005738B3"/>
    <w:rsid w:val="00573B49"/>
    <w:rsid w:val="005740E1"/>
    <w:rsid w:val="00574291"/>
    <w:rsid w:val="00575153"/>
    <w:rsid w:val="00575F83"/>
    <w:rsid w:val="00576108"/>
    <w:rsid w:val="0057676D"/>
    <w:rsid w:val="0057688B"/>
    <w:rsid w:val="0057695C"/>
    <w:rsid w:val="005777D2"/>
    <w:rsid w:val="00577D03"/>
    <w:rsid w:val="00580454"/>
    <w:rsid w:val="005805DB"/>
    <w:rsid w:val="00580C2D"/>
    <w:rsid w:val="005810FA"/>
    <w:rsid w:val="00581263"/>
    <w:rsid w:val="005824A5"/>
    <w:rsid w:val="005829EC"/>
    <w:rsid w:val="00582A7A"/>
    <w:rsid w:val="00582C89"/>
    <w:rsid w:val="0058327E"/>
    <w:rsid w:val="00583AD8"/>
    <w:rsid w:val="005846B6"/>
    <w:rsid w:val="0058547E"/>
    <w:rsid w:val="0058580C"/>
    <w:rsid w:val="00585A22"/>
    <w:rsid w:val="00585BB9"/>
    <w:rsid w:val="00585C70"/>
    <w:rsid w:val="005863CD"/>
    <w:rsid w:val="0058651E"/>
    <w:rsid w:val="00586EF5"/>
    <w:rsid w:val="00586F9D"/>
    <w:rsid w:val="00587555"/>
    <w:rsid w:val="0058758D"/>
    <w:rsid w:val="005875C3"/>
    <w:rsid w:val="005878AA"/>
    <w:rsid w:val="005902BB"/>
    <w:rsid w:val="005906A4"/>
    <w:rsid w:val="0059097A"/>
    <w:rsid w:val="00590C0B"/>
    <w:rsid w:val="00591177"/>
    <w:rsid w:val="00591244"/>
    <w:rsid w:val="00591BBC"/>
    <w:rsid w:val="00591F34"/>
    <w:rsid w:val="00592C10"/>
    <w:rsid w:val="005934B3"/>
    <w:rsid w:val="00593CC3"/>
    <w:rsid w:val="00594652"/>
    <w:rsid w:val="00594903"/>
    <w:rsid w:val="00594DDA"/>
    <w:rsid w:val="00595CA1"/>
    <w:rsid w:val="005961AF"/>
    <w:rsid w:val="0059624C"/>
    <w:rsid w:val="00596386"/>
    <w:rsid w:val="00596EFB"/>
    <w:rsid w:val="0059788D"/>
    <w:rsid w:val="0059799F"/>
    <w:rsid w:val="005A01C3"/>
    <w:rsid w:val="005A0B60"/>
    <w:rsid w:val="005A0CCA"/>
    <w:rsid w:val="005A0EA6"/>
    <w:rsid w:val="005A0F18"/>
    <w:rsid w:val="005A124E"/>
    <w:rsid w:val="005A20AD"/>
    <w:rsid w:val="005A27DC"/>
    <w:rsid w:val="005A29DE"/>
    <w:rsid w:val="005A2F3B"/>
    <w:rsid w:val="005A3328"/>
    <w:rsid w:val="005A357E"/>
    <w:rsid w:val="005A4089"/>
    <w:rsid w:val="005A4F98"/>
    <w:rsid w:val="005A5035"/>
    <w:rsid w:val="005A52F2"/>
    <w:rsid w:val="005A58E9"/>
    <w:rsid w:val="005A5B0D"/>
    <w:rsid w:val="005A5E0E"/>
    <w:rsid w:val="005A61BA"/>
    <w:rsid w:val="005A6324"/>
    <w:rsid w:val="005A6602"/>
    <w:rsid w:val="005A66D6"/>
    <w:rsid w:val="005A6F32"/>
    <w:rsid w:val="005A7AC5"/>
    <w:rsid w:val="005A7D81"/>
    <w:rsid w:val="005A7EFA"/>
    <w:rsid w:val="005A7F8A"/>
    <w:rsid w:val="005B09E1"/>
    <w:rsid w:val="005B0A29"/>
    <w:rsid w:val="005B0A88"/>
    <w:rsid w:val="005B1794"/>
    <w:rsid w:val="005B1E4A"/>
    <w:rsid w:val="005B2188"/>
    <w:rsid w:val="005B27A8"/>
    <w:rsid w:val="005B2A7E"/>
    <w:rsid w:val="005B2F26"/>
    <w:rsid w:val="005B2F51"/>
    <w:rsid w:val="005B3977"/>
    <w:rsid w:val="005B3A73"/>
    <w:rsid w:val="005B3BAD"/>
    <w:rsid w:val="005B3F55"/>
    <w:rsid w:val="005B4345"/>
    <w:rsid w:val="005B4583"/>
    <w:rsid w:val="005B4931"/>
    <w:rsid w:val="005B4A3E"/>
    <w:rsid w:val="005B4B24"/>
    <w:rsid w:val="005B5112"/>
    <w:rsid w:val="005B5244"/>
    <w:rsid w:val="005B5248"/>
    <w:rsid w:val="005B5A65"/>
    <w:rsid w:val="005B5B14"/>
    <w:rsid w:val="005B5C9D"/>
    <w:rsid w:val="005B633F"/>
    <w:rsid w:val="005B6833"/>
    <w:rsid w:val="005B7711"/>
    <w:rsid w:val="005B7BF1"/>
    <w:rsid w:val="005B7D77"/>
    <w:rsid w:val="005C00EF"/>
    <w:rsid w:val="005C0226"/>
    <w:rsid w:val="005C071C"/>
    <w:rsid w:val="005C1AA1"/>
    <w:rsid w:val="005C1C32"/>
    <w:rsid w:val="005C1C3E"/>
    <w:rsid w:val="005C1CCF"/>
    <w:rsid w:val="005C22CB"/>
    <w:rsid w:val="005C24FD"/>
    <w:rsid w:val="005C2A68"/>
    <w:rsid w:val="005C2A6F"/>
    <w:rsid w:val="005C2F41"/>
    <w:rsid w:val="005C34D8"/>
    <w:rsid w:val="005C37E8"/>
    <w:rsid w:val="005C3900"/>
    <w:rsid w:val="005C3AFE"/>
    <w:rsid w:val="005C3D03"/>
    <w:rsid w:val="005C3DFE"/>
    <w:rsid w:val="005C4437"/>
    <w:rsid w:val="005C4A45"/>
    <w:rsid w:val="005C4DBB"/>
    <w:rsid w:val="005C5006"/>
    <w:rsid w:val="005C51E9"/>
    <w:rsid w:val="005C57E9"/>
    <w:rsid w:val="005C5BB9"/>
    <w:rsid w:val="005C5C72"/>
    <w:rsid w:val="005C6C6D"/>
    <w:rsid w:val="005C74D2"/>
    <w:rsid w:val="005C7559"/>
    <w:rsid w:val="005D120A"/>
    <w:rsid w:val="005D12FD"/>
    <w:rsid w:val="005D1F53"/>
    <w:rsid w:val="005D3179"/>
    <w:rsid w:val="005D3849"/>
    <w:rsid w:val="005D3B9B"/>
    <w:rsid w:val="005D499B"/>
    <w:rsid w:val="005D583D"/>
    <w:rsid w:val="005D5D2F"/>
    <w:rsid w:val="005D60CE"/>
    <w:rsid w:val="005D6344"/>
    <w:rsid w:val="005D697C"/>
    <w:rsid w:val="005D725C"/>
    <w:rsid w:val="005D7466"/>
    <w:rsid w:val="005D7490"/>
    <w:rsid w:val="005D79C4"/>
    <w:rsid w:val="005D7A53"/>
    <w:rsid w:val="005E00A9"/>
    <w:rsid w:val="005E015F"/>
    <w:rsid w:val="005E0330"/>
    <w:rsid w:val="005E0669"/>
    <w:rsid w:val="005E0705"/>
    <w:rsid w:val="005E0AC3"/>
    <w:rsid w:val="005E0B7A"/>
    <w:rsid w:val="005E0BC6"/>
    <w:rsid w:val="005E13EA"/>
    <w:rsid w:val="005E1447"/>
    <w:rsid w:val="005E16C8"/>
    <w:rsid w:val="005E24D8"/>
    <w:rsid w:val="005E270A"/>
    <w:rsid w:val="005E2C55"/>
    <w:rsid w:val="005E2D78"/>
    <w:rsid w:val="005E3A09"/>
    <w:rsid w:val="005E437B"/>
    <w:rsid w:val="005E43E9"/>
    <w:rsid w:val="005E4D2B"/>
    <w:rsid w:val="005E58AB"/>
    <w:rsid w:val="005E5AE1"/>
    <w:rsid w:val="005E5B2B"/>
    <w:rsid w:val="005E5FA4"/>
    <w:rsid w:val="005E74F2"/>
    <w:rsid w:val="005E7557"/>
    <w:rsid w:val="005F01D0"/>
    <w:rsid w:val="005F0FB0"/>
    <w:rsid w:val="005F120E"/>
    <w:rsid w:val="005F269A"/>
    <w:rsid w:val="005F3CA4"/>
    <w:rsid w:val="005F3ED4"/>
    <w:rsid w:val="005F4553"/>
    <w:rsid w:val="005F49A9"/>
    <w:rsid w:val="005F51CB"/>
    <w:rsid w:val="005F5340"/>
    <w:rsid w:val="005F53E1"/>
    <w:rsid w:val="005F543D"/>
    <w:rsid w:val="005F5585"/>
    <w:rsid w:val="005F5B4D"/>
    <w:rsid w:val="005F5CC3"/>
    <w:rsid w:val="005F6495"/>
    <w:rsid w:val="005F6D6D"/>
    <w:rsid w:val="005F6D9F"/>
    <w:rsid w:val="005F7432"/>
    <w:rsid w:val="005F7AA4"/>
    <w:rsid w:val="005F7E1E"/>
    <w:rsid w:val="00600E62"/>
    <w:rsid w:val="006010E0"/>
    <w:rsid w:val="00601D3B"/>
    <w:rsid w:val="006026EB"/>
    <w:rsid w:val="006027D7"/>
    <w:rsid w:val="00603825"/>
    <w:rsid w:val="00604152"/>
    <w:rsid w:val="00604573"/>
    <w:rsid w:val="00604A56"/>
    <w:rsid w:val="00604FDA"/>
    <w:rsid w:val="00606590"/>
    <w:rsid w:val="00606D03"/>
    <w:rsid w:val="006075F9"/>
    <w:rsid w:val="00607720"/>
    <w:rsid w:val="006102D9"/>
    <w:rsid w:val="00610C33"/>
    <w:rsid w:val="00611105"/>
    <w:rsid w:val="0061145C"/>
    <w:rsid w:val="00611BD2"/>
    <w:rsid w:val="00612ED8"/>
    <w:rsid w:val="006131AF"/>
    <w:rsid w:val="00613346"/>
    <w:rsid w:val="00613471"/>
    <w:rsid w:val="00613602"/>
    <w:rsid w:val="00613A16"/>
    <w:rsid w:val="00613C06"/>
    <w:rsid w:val="00613E15"/>
    <w:rsid w:val="006145BD"/>
    <w:rsid w:val="00615065"/>
    <w:rsid w:val="006150AB"/>
    <w:rsid w:val="006156ED"/>
    <w:rsid w:val="00615778"/>
    <w:rsid w:val="00615B69"/>
    <w:rsid w:val="0061693D"/>
    <w:rsid w:val="00616BD1"/>
    <w:rsid w:val="00616BFF"/>
    <w:rsid w:val="00617661"/>
    <w:rsid w:val="00617898"/>
    <w:rsid w:val="00620170"/>
    <w:rsid w:val="00620454"/>
    <w:rsid w:val="00620830"/>
    <w:rsid w:val="006214A4"/>
    <w:rsid w:val="00621E27"/>
    <w:rsid w:val="00622472"/>
    <w:rsid w:val="00622F97"/>
    <w:rsid w:val="00622FF8"/>
    <w:rsid w:val="00623307"/>
    <w:rsid w:val="00623882"/>
    <w:rsid w:val="006238C2"/>
    <w:rsid w:val="00624BE5"/>
    <w:rsid w:val="00625642"/>
    <w:rsid w:val="00627062"/>
    <w:rsid w:val="00627A34"/>
    <w:rsid w:val="00630636"/>
    <w:rsid w:val="00632418"/>
    <w:rsid w:val="00632610"/>
    <w:rsid w:val="0063263B"/>
    <w:rsid w:val="00633598"/>
    <w:rsid w:val="006341F2"/>
    <w:rsid w:val="00634A4A"/>
    <w:rsid w:val="0063516C"/>
    <w:rsid w:val="006356EC"/>
    <w:rsid w:val="00636090"/>
    <w:rsid w:val="00636606"/>
    <w:rsid w:val="006366D0"/>
    <w:rsid w:val="006366E6"/>
    <w:rsid w:val="00636833"/>
    <w:rsid w:val="006369EB"/>
    <w:rsid w:val="00636A45"/>
    <w:rsid w:val="00636D86"/>
    <w:rsid w:val="00637578"/>
    <w:rsid w:val="00637F38"/>
    <w:rsid w:val="006402E7"/>
    <w:rsid w:val="0064042D"/>
    <w:rsid w:val="00641283"/>
    <w:rsid w:val="00641362"/>
    <w:rsid w:val="006419C6"/>
    <w:rsid w:val="00642532"/>
    <w:rsid w:val="00642AAE"/>
    <w:rsid w:val="00642D08"/>
    <w:rsid w:val="00642DAE"/>
    <w:rsid w:val="00643003"/>
    <w:rsid w:val="006431B0"/>
    <w:rsid w:val="006434AF"/>
    <w:rsid w:val="00644063"/>
    <w:rsid w:val="00644346"/>
    <w:rsid w:val="00644626"/>
    <w:rsid w:val="006449B0"/>
    <w:rsid w:val="00644EBC"/>
    <w:rsid w:val="0064542C"/>
    <w:rsid w:val="00645448"/>
    <w:rsid w:val="006454D7"/>
    <w:rsid w:val="0064629F"/>
    <w:rsid w:val="006468CB"/>
    <w:rsid w:val="00646FB8"/>
    <w:rsid w:val="00646FF6"/>
    <w:rsid w:val="00647C36"/>
    <w:rsid w:val="00647F85"/>
    <w:rsid w:val="00647FB3"/>
    <w:rsid w:val="006500DB"/>
    <w:rsid w:val="0065019D"/>
    <w:rsid w:val="00650DE7"/>
    <w:rsid w:val="00651C4D"/>
    <w:rsid w:val="00651DA9"/>
    <w:rsid w:val="00651DC1"/>
    <w:rsid w:val="00652024"/>
    <w:rsid w:val="00653929"/>
    <w:rsid w:val="00653DDA"/>
    <w:rsid w:val="00654138"/>
    <w:rsid w:val="006545A0"/>
    <w:rsid w:val="00655453"/>
    <w:rsid w:val="0065563D"/>
    <w:rsid w:val="00655FC8"/>
    <w:rsid w:val="00656441"/>
    <w:rsid w:val="0066031C"/>
    <w:rsid w:val="00660F66"/>
    <w:rsid w:val="00660F78"/>
    <w:rsid w:val="0066104F"/>
    <w:rsid w:val="0066135A"/>
    <w:rsid w:val="00661B87"/>
    <w:rsid w:val="00662072"/>
    <w:rsid w:val="006621C4"/>
    <w:rsid w:val="00662845"/>
    <w:rsid w:val="00662DBA"/>
    <w:rsid w:val="00665EEE"/>
    <w:rsid w:val="0066603F"/>
    <w:rsid w:val="006660F4"/>
    <w:rsid w:val="006661B0"/>
    <w:rsid w:val="006665D6"/>
    <w:rsid w:val="0066704A"/>
    <w:rsid w:val="006670CC"/>
    <w:rsid w:val="00667127"/>
    <w:rsid w:val="0066777D"/>
    <w:rsid w:val="00667B20"/>
    <w:rsid w:val="00670229"/>
    <w:rsid w:val="006705DA"/>
    <w:rsid w:val="00670F10"/>
    <w:rsid w:val="00670FBB"/>
    <w:rsid w:val="00671A7B"/>
    <w:rsid w:val="006726A4"/>
    <w:rsid w:val="00673C8B"/>
    <w:rsid w:val="00673CD5"/>
    <w:rsid w:val="00673DA3"/>
    <w:rsid w:val="00673EFB"/>
    <w:rsid w:val="00674488"/>
    <w:rsid w:val="00674769"/>
    <w:rsid w:val="00675917"/>
    <w:rsid w:val="00675C39"/>
    <w:rsid w:val="00675EA0"/>
    <w:rsid w:val="00676026"/>
    <w:rsid w:val="00676362"/>
    <w:rsid w:val="00676733"/>
    <w:rsid w:val="00676DBC"/>
    <w:rsid w:val="00677138"/>
    <w:rsid w:val="0067769E"/>
    <w:rsid w:val="00677B02"/>
    <w:rsid w:val="00677E8A"/>
    <w:rsid w:val="006816E6"/>
    <w:rsid w:val="0068255C"/>
    <w:rsid w:val="006830F0"/>
    <w:rsid w:val="0068336E"/>
    <w:rsid w:val="00683827"/>
    <w:rsid w:val="00683950"/>
    <w:rsid w:val="0068405D"/>
    <w:rsid w:val="006857F0"/>
    <w:rsid w:val="00685C86"/>
    <w:rsid w:val="00685DC0"/>
    <w:rsid w:val="00685DCE"/>
    <w:rsid w:val="00686937"/>
    <w:rsid w:val="00687627"/>
    <w:rsid w:val="0068782E"/>
    <w:rsid w:val="0069023D"/>
    <w:rsid w:val="0069037D"/>
    <w:rsid w:val="00690F58"/>
    <w:rsid w:val="00691819"/>
    <w:rsid w:val="006927A2"/>
    <w:rsid w:val="006930AD"/>
    <w:rsid w:val="00693716"/>
    <w:rsid w:val="00693880"/>
    <w:rsid w:val="00693C67"/>
    <w:rsid w:val="006945B6"/>
    <w:rsid w:val="00694665"/>
    <w:rsid w:val="006947B1"/>
    <w:rsid w:val="00694B4E"/>
    <w:rsid w:val="00694BF6"/>
    <w:rsid w:val="00695CD2"/>
    <w:rsid w:val="00696B69"/>
    <w:rsid w:val="006970B5"/>
    <w:rsid w:val="00697330"/>
    <w:rsid w:val="006A0241"/>
    <w:rsid w:val="006A06C8"/>
    <w:rsid w:val="006A1AFC"/>
    <w:rsid w:val="006A2B16"/>
    <w:rsid w:val="006A2BC7"/>
    <w:rsid w:val="006A400E"/>
    <w:rsid w:val="006A4459"/>
    <w:rsid w:val="006A47BF"/>
    <w:rsid w:val="006A4AFF"/>
    <w:rsid w:val="006A4CCA"/>
    <w:rsid w:val="006A5438"/>
    <w:rsid w:val="006A5D01"/>
    <w:rsid w:val="006A623A"/>
    <w:rsid w:val="006A6275"/>
    <w:rsid w:val="006A661D"/>
    <w:rsid w:val="006A6BFB"/>
    <w:rsid w:val="006A7166"/>
    <w:rsid w:val="006A756E"/>
    <w:rsid w:val="006A769C"/>
    <w:rsid w:val="006B01E1"/>
    <w:rsid w:val="006B0BFB"/>
    <w:rsid w:val="006B16D4"/>
    <w:rsid w:val="006B260D"/>
    <w:rsid w:val="006B32FC"/>
    <w:rsid w:val="006B3459"/>
    <w:rsid w:val="006B34DD"/>
    <w:rsid w:val="006B3CDB"/>
    <w:rsid w:val="006B546C"/>
    <w:rsid w:val="006B5CEE"/>
    <w:rsid w:val="006B6A7A"/>
    <w:rsid w:val="006B6C21"/>
    <w:rsid w:val="006B6EA2"/>
    <w:rsid w:val="006B732E"/>
    <w:rsid w:val="006C053E"/>
    <w:rsid w:val="006C0864"/>
    <w:rsid w:val="006C0ED2"/>
    <w:rsid w:val="006C12CE"/>
    <w:rsid w:val="006C1891"/>
    <w:rsid w:val="006C1A4C"/>
    <w:rsid w:val="006C1D7E"/>
    <w:rsid w:val="006C23FE"/>
    <w:rsid w:val="006C3D2C"/>
    <w:rsid w:val="006C4550"/>
    <w:rsid w:val="006C4968"/>
    <w:rsid w:val="006C5880"/>
    <w:rsid w:val="006C60C2"/>
    <w:rsid w:val="006C623B"/>
    <w:rsid w:val="006C626A"/>
    <w:rsid w:val="006C6E17"/>
    <w:rsid w:val="006C70EC"/>
    <w:rsid w:val="006C718D"/>
    <w:rsid w:val="006C7396"/>
    <w:rsid w:val="006C742F"/>
    <w:rsid w:val="006C7966"/>
    <w:rsid w:val="006D062B"/>
    <w:rsid w:val="006D0D5C"/>
    <w:rsid w:val="006D0EB0"/>
    <w:rsid w:val="006D0EB5"/>
    <w:rsid w:val="006D2306"/>
    <w:rsid w:val="006D23D6"/>
    <w:rsid w:val="006D2644"/>
    <w:rsid w:val="006D26DF"/>
    <w:rsid w:val="006D28C3"/>
    <w:rsid w:val="006D2C76"/>
    <w:rsid w:val="006D32AB"/>
    <w:rsid w:val="006D33D6"/>
    <w:rsid w:val="006D34B3"/>
    <w:rsid w:val="006D3F73"/>
    <w:rsid w:val="006D4A00"/>
    <w:rsid w:val="006D521E"/>
    <w:rsid w:val="006D5A1E"/>
    <w:rsid w:val="006D5CF1"/>
    <w:rsid w:val="006D5FCB"/>
    <w:rsid w:val="006D6263"/>
    <w:rsid w:val="006D672A"/>
    <w:rsid w:val="006D6A33"/>
    <w:rsid w:val="006D791B"/>
    <w:rsid w:val="006D7BC7"/>
    <w:rsid w:val="006E1320"/>
    <w:rsid w:val="006E1AAD"/>
    <w:rsid w:val="006E2339"/>
    <w:rsid w:val="006E2D86"/>
    <w:rsid w:val="006E2DD1"/>
    <w:rsid w:val="006E3A0E"/>
    <w:rsid w:val="006E3C39"/>
    <w:rsid w:val="006E3F59"/>
    <w:rsid w:val="006E4025"/>
    <w:rsid w:val="006E4380"/>
    <w:rsid w:val="006E4A79"/>
    <w:rsid w:val="006E52B9"/>
    <w:rsid w:val="006E572F"/>
    <w:rsid w:val="006E57DD"/>
    <w:rsid w:val="006E6242"/>
    <w:rsid w:val="006E6254"/>
    <w:rsid w:val="006E6CA7"/>
    <w:rsid w:val="006E7919"/>
    <w:rsid w:val="006E7AD5"/>
    <w:rsid w:val="006E7F79"/>
    <w:rsid w:val="006F01A1"/>
    <w:rsid w:val="006F0576"/>
    <w:rsid w:val="006F0813"/>
    <w:rsid w:val="006F1A85"/>
    <w:rsid w:val="006F22D4"/>
    <w:rsid w:val="006F23FA"/>
    <w:rsid w:val="006F245D"/>
    <w:rsid w:val="006F2AAC"/>
    <w:rsid w:val="006F2DAD"/>
    <w:rsid w:val="006F3ADD"/>
    <w:rsid w:val="006F3B90"/>
    <w:rsid w:val="006F4586"/>
    <w:rsid w:val="006F47BD"/>
    <w:rsid w:val="006F51CD"/>
    <w:rsid w:val="006F569D"/>
    <w:rsid w:val="006F5EAE"/>
    <w:rsid w:val="006F6ABE"/>
    <w:rsid w:val="006F6C08"/>
    <w:rsid w:val="006F7029"/>
    <w:rsid w:val="006F73D5"/>
    <w:rsid w:val="006F7623"/>
    <w:rsid w:val="006F77BE"/>
    <w:rsid w:val="006F79EB"/>
    <w:rsid w:val="006F7CAE"/>
    <w:rsid w:val="00700698"/>
    <w:rsid w:val="0070098F"/>
    <w:rsid w:val="007017E0"/>
    <w:rsid w:val="00701DDF"/>
    <w:rsid w:val="00702147"/>
    <w:rsid w:val="00702BEE"/>
    <w:rsid w:val="00702C4A"/>
    <w:rsid w:val="0070369F"/>
    <w:rsid w:val="0070459D"/>
    <w:rsid w:val="00704661"/>
    <w:rsid w:val="00704B67"/>
    <w:rsid w:val="00704F7D"/>
    <w:rsid w:val="00705028"/>
    <w:rsid w:val="007051EE"/>
    <w:rsid w:val="007053CF"/>
    <w:rsid w:val="00706BB8"/>
    <w:rsid w:val="00706FFD"/>
    <w:rsid w:val="00710E1D"/>
    <w:rsid w:val="00711022"/>
    <w:rsid w:val="007117D4"/>
    <w:rsid w:val="00712678"/>
    <w:rsid w:val="00712B7A"/>
    <w:rsid w:val="00712ECB"/>
    <w:rsid w:val="00713E0C"/>
    <w:rsid w:val="0071416F"/>
    <w:rsid w:val="00714BFB"/>
    <w:rsid w:val="00714D66"/>
    <w:rsid w:val="00714F82"/>
    <w:rsid w:val="00715897"/>
    <w:rsid w:val="00715DB2"/>
    <w:rsid w:val="00716D26"/>
    <w:rsid w:val="00716D3A"/>
    <w:rsid w:val="00716F14"/>
    <w:rsid w:val="0071760F"/>
    <w:rsid w:val="00717F1F"/>
    <w:rsid w:val="00720397"/>
    <w:rsid w:val="0072068B"/>
    <w:rsid w:val="007206BA"/>
    <w:rsid w:val="00720C67"/>
    <w:rsid w:val="007218D1"/>
    <w:rsid w:val="00721B8B"/>
    <w:rsid w:val="0072206D"/>
    <w:rsid w:val="00722D9D"/>
    <w:rsid w:val="00723C6C"/>
    <w:rsid w:val="00724580"/>
    <w:rsid w:val="007245EC"/>
    <w:rsid w:val="00724C69"/>
    <w:rsid w:val="007251D0"/>
    <w:rsid w:val="007252D1"/>
    <w:rsid w:val="00725418"/>
    <w:rsid w:val="00726639"/>
    <w:rsid w:val="007266F1"/>
    <w:rsid w:val="007266FC"/>
    <w:rsid w:val="00726E61"/>
    <w:rsid w:val="00727768"/>
    <w:rsid w:val="00727DF4"/>
    <w:rsid w:val="00730827"/>
    <w:rsid w:val="0073091D"/>
    <w:rsid w:val="00730CA3"/>
    <w:rsid w:val="00730DC2"/>
    <w:rsid w:val="0073181A"/>
    <w:rsid w:val="00731988"/>
    <w:rsid w:val="007327E1"/>
    <w:rsid w:val="0073318E"/>
    <w:rsid w:val="00733352"/>
    <w:rsid w:val="00733E7B"/>
    <w:rsid w:val="00733F33"/>
    <w:rsid w:val="00734746"/>
    <w:rsid w:val="00734E92"/>
    <w:rsid w:val="00734EA0"/>
    <w:rsid w:val="00735365"/>
    <w:rsid w:val="0073552F"/>
    <w:rsid w:val="00736F7C"/>
    <w:rsid w:val="007406CA"/>
    <w:rsid w:val="00740A74"/>
    <w:rsid w:val="00740C75"/>
    <w:rsid w:val="00741DC1"/>
    <w:rsid w:val="0074204B"/>
    <w:rsid w:val="007422B8"/>
    <w:rsid w:val="00742D8D"/>
    <w:rsid w:val="007432EB"/>
    <w:rsid w:val="00743657"/>
    <w:rsid w:val="00743B4E"/>
    <w:rsid w:val="00743B58"/>
    <w:rsid w:val="00743D1D"/>
    <w:rsid w:val="00744CAD"/>
    <w:rsid w:val="00744ECF"/>
    <w:rsid w:val="00745224"/>
    <w:rsid w:val="007459F5"/>
    <w:rsid w:val="00745AFD"/>
    <w:rsid w:val="00745E8D"/>
    <w:rsid w:val="00745F47"/>
    <w:rsid w:val="00746076"/>
    <w:rsid w:val="00746430"/>
    <w:rsid w:val="00746988"/>
    <w:rsid w:val="00746FBC"/>
    <w:rsid w:val="0074766E"/>
    <w:rsid w:val="00747F4B"/>
    <w:rsid w:val="00750805"/>
    <w:rsid w:val="00750E5C"/>
    <w:rsid w:val="00751849"/>
    <w:rsid w:val="00752528"/>
    <w:rsid w:val="007525FE"/>
    <w:rsid w:val="007531B2"/>
    <w:rsid w:val="0075344B"/>
    <w:rsid w:val="007534B4"/>
    <w:rsid w:val="007534D8"/>
    <w:rsid w:val="007536C1"/>
    <w:rsid w:val="00753AD9"/>
    <w:rsid w:val="00753D4E"/>
    <w:rsid w:val="007540CC"/>
    <w:rsid w:val="00754323"/>
    <w:rsid w:val="007559EA"/>
    <w:rsid w:val="007561BC"/>
    <w:rsid w:val="007562E6"/>
    <w:rsid w:val="00756E3B"/>
    <w:rsid w:val="00756FFB"/>
    <w:rsid w:val="00760504"/>
    <w:rsid w:val="00761B86"/>
    <w:rsid w:val="00762780"/>
    <w:rsid w:val="00764AE6"/>
    <w:rsid w:val="007650C5"/>
    <w:rsid w:val="00765119"/>
    <w:rsid w:val="0076541C"/>
    <w:rsid w:val="0076542C"/>
    <w:rsid w:val="00765717"/>
    <w:rsid w:val="00765BB4"/>
    <w:rsid w:val="00765FCC"/>
    <w:rsid w:val="0076639A"/>
    <w:rsid w:val="00766BFB"/>
    <w:rsid w:val="00766CD4"/>
    <w:rsid w:val="00766E44"/>
    <w:rsid w:val="00767F90"/>
    <w:rsid w:val="007705A5"/>
    <w:rsid w:val="007706A4"/>
    <w:rsid w:val="007707C7"/>
    <w:rsid w:val="00770A7B"/>
    <w:rsid w:val="00770F08"/>
    <w:rsid w:val="0077118F"/>
    <w:rsid w:val="007720DB"/>
    <w:rsid w:val="00772148"/>
    <w:rsid w:val="00772490"/>
    <w:rsid w:val="0077297D"/>
    <w:rsid w:val="00773472"/>
    <w:rsid w:val="0077365B"/>
    <w:rsid w:val="00774EE1"/>
    <w:rsid w:val="00776B12"/>
    <w:rsid w:val="00776BD0"/>
    <w:rsid w:val="0077740F"/>
    <w:rsid w:val="00777D24"/>
    <w:rsid w:val="00777DBB"/>
    <w:rsid w:val="00777FDB"/>
    <w:rsid w:val="00780162"/>
    <w:rsid w:val="0078079C"/>
    <w:rsid w:val="007809F6"/>
    <w:rsid w:val="00780B9C"/>
    <w:rsid w:val="00780CF7"/>
    <w:rsid w:val="007813FD"/>
    <w:rsid w:val="0078180F"/>
    <w:rsid w:val="00781E25"/>
    <w:rsid w:val="00782028"/>
    <w:rsid w:val="00782836"/>
    <w:rsid w:val="00783778"/>
    <w:rsid w:val="007837D8"/>
    <w:rsid w:val="00784118"/>
    <w:rsid w:val="0078471C"/>
    <w:rsid w:val="00785487"/>
    <w:rsid w:val="007854C4"/>
    <w:rsid w:val="00785563"/>
    <w:rsid w:val="00785716"/>
    <w:rsid w:val="00785749"/>
    <w:rsid w:val="00785977"/>
    <w:rsid w:val="00785AF4"/>
    <w:rsid w:val="00786290"/>
    <w:rsid w:val="00786683"/>
    <w:rsid w:val="00787659"/>
    <w:rsid w:val="0079098E"/>
    <w:rsid w:val="00790B5E"/>
    <w:rsid w:val="00790C71"/>
    <w:rsid w:val="00790CA9"/>
    <w:rsid w:val="00790F47"/>
    <w:rsid w:val="0079104A"/>
    <w:rsid w:val="0079150A"/>
    <w:rsid w:val="00791B54"/>
    <w:rsid w:val="00791E94"/>
    <w:rsid w:val="007932FA"/>
    <w:rsid w:val="007934B6"/>
    <w:rsid w:val="00793640"/>
    <w:rsid w:val="00793773"/>
    <w:rsid w:val="0079405B"/>
    <w:rsid w:val="00794330"/>
    <w:rsid w:val="00794452"/>
    <w:rsid w:val="00794465"/>
    <w:rsid w:val="00794A1D"/>
    <w:rsid w:val="00795759"/>
    <w:rsid w:val="00795E77"/>
    <w:rsid w:val="00796C37"/>
    <w:rsid w:val="00797103"/>
    <w:rsid w:val="0079754F"/>
    <w:rsid w:val="007979F7"/>
    <w:rsid w:val="007A022A"/>
    <w:rsid w:val="007A0DFF"/>
    <w:rsid w:val="007A170A"/>
    <w:rsid w:val="007A1D68"/>
    <w:rsid w:val="007A1F2D"/>
    <w:rsid w:val="007A2688"/>
    <w:rsid w:val="007A269D"/>
    <w:rsid w:val="007A432E"/>
    <w:rsid w:val="007A54D5"/>
    <w:rsid w:val="007A559A"/>
    <w:rsid w:val="007A5626"/>
    <w:rsid w:val="007A5889"/>
    <w:rsid w:val="007A58BB"/>
    <w:rsid w:val="007A5CE3"/>
    <w:rsid w:val="007A5ED9"/>
    <w:rsid w:val="007A606B"/>
    <w:rsid w:val="007A74CA"/>
    <w:rsid w:val="007A7769"/>
    <w:rsid w:val="007B060F"/>
    <w:rsid w:val="007B0912"/>
    <w:rsid w:val="007B0BC4"/>
    <w:rsid w:val="007B0D33"/>
    <w:rsid w:val="007B16EF"/>
    <w:rsid w:val="007B1790"/>
    <w:rsid w:val="007B1967"/>
    <w:rsid w:val="007B1DB3"/>
    <w:rsid w:val="007B1E05"/>
    <w:rsid w:val="007B2578"/>
    <w:rsid w:val="007B370B"/>
    <w:rsid w:val="007B3B44"/>
    <w:rsid w:val="007B4D6D"/>
    <w:rsid w:val="007B4F97"/>
    <w:rsid w:val="007B5261"/>
    <w:rsid w:val="007B5362"/>
    <w:rsid w:val="007B596E"/>
    <w:rsid w:val="007B5BA3"/>
    <w:rsid w:val="007B62F1"/>
    <w:rsid w:val="007B65B6"/>
    <w:rsid w:val="007B6660"/>
    <w:rsid w:val="007B737E"/>
    <w:rsid w:val="007C0A8A"/>
    <w:rsid w:val="007C194D"/>
    <w:rsid w:val="007C27F0"/>
    <w:rsid w:val="007C2B7E"/>
    <w:rsid w:val="007C3699"/>
    <w:rsid w:val="007C3790"/>
    <w:rsid w:val="007C38F7"/>
    <w:rsid w:val="007C3C07"/>
    <w:rsid w:val="007C445F"/>
    <w:rsid w:val="007C4572"/>
    <w:rsid w:val="007C4F29"/>
    <w:rsid w:val="007C504C"/>
    <w:rsid w:val="007C5C46"/>
    <w:rsid w:val="007C64C7"/>
    <w:rsid w:val="007C6683"/>
    <w:rsid w:val="007C6D82"/>
    <w:rsid w:val="007C709B"/>
    <w:rsid w:val="007C731E"/>
    <w:rsid w:val="007C78B5"/>
    <w:rsid w:val="007C7DF6"/>
    <w:rsid w:val="007D0D79"/>
    <w:rsid w:val="007D1287"/>
    <w:rsid w:val="007D172D"/>
    <w:rsid w:val="007D1A3D"/>
    <w:rsid w:val="007D2952"/>
    <w:rsid w:val="007D2DBA"/>
    <w:rsid w:val="007D3360"/>
    <w:rsid w:val="007D3530"/>
    <w:rsid w:val="007D3715"/>
    <w:rsid w:val="007D3AC2"/>
    <w:rsid w:val="007D4130"/>
    <w:rsid w:val="007D4922"/>
    <w:rsid w:val="007D4982"/>
    <w:rsid w:val="007D4CCC"/>
    <w:rsid w:val="007D5693"/>
    <w:rsid w:val="007D58F7"/>
    <w:rsid w:val="007D5CE2"/>
    <w:rsid w:val="007D6A2E"/>
    <w:rsid w:val="007D7617"/>
    <w:rsid w:val="007D767E"/>
    <w:rsid w:val="007D79C8"/>
    <w:rsid w:val="007D7BDC"/>
    <w:rsid w:val="007D7DE5"/>
    <w:rsid w:val="007D7F79"/>
    <w:rsid w:val="007E0BA2"/>
    <w:rsid w:val="007E0C4E"/>
    <w:rsid w:val="007E12D7"/>
    <w:rsid w:val="007E1606"/>
    <w:rsid w:val="007E16B3"/>
    <w:rsid w:val="007E1B53"/>
    <w:rsid w:val="007E2554"/>
    <w:rsid w:val="007E322D"/>
    <w:rsid w:val="007E326F"/>
    <w:rsid w:val="007E3629"/>
    <w:rsid w:val="007E36D2"/>
    <w:rsid w:val="007E3B8D"/>
    <w:rsid w:val="007E3EEC"/>
    <w:rsid w:val="007E4296"/>
    <w:rsid w:val="007E4AA8"/>
    <w:rsid w:val="007E5FA9"/>
    <w:rsid w:val="007E633F"/>
    <w:rsid w:val="007E672D"/>
    <w:rsid w:val="007E6DF8"/>
    <w:rsid w:val="007E6E69"/>
    <w:rsid w:val="007E6EFC"/>
    <w:rsid w:val="007E73DB"/>
    <w:rsid w:val="007E795F"/>
    <w:rsid w:val="007F01FB"/>
    <w:rsid w:val="007F032E"/>
    <w:rsid w:val="007F03CE"/>
    <w:rsid w:val="007F0701"/>
    <w:rsid w:val="007F120A"/>
    <w:rsid w:val="007F17C2"/>
    <w:rsid w:val="007F1F38"/>
    <w:rsid w:val="007F20CF"/>
    <w:rsid w:val="007F28A1"/>
    <w:rsid w:val="007F3773"/>
    <w:rsid w:val="007F3AF6"/>
    <w:rsid w:val="007F418E"/>
    <w:rsid w:val="007F4702"/>
    <w:rsid w:val="007F5056"/>
    <w:rsid w:val="007F66DD"/>
    <w:rsid w:val="007F691B"/>
    <w:rsid w:val="007F7385"/>
    <w:rsid w:val="007F7B51"/>
    <w:rsid w:val="00800492"/>
    <w:rsid w:val="0080059A"/>
    <w:rsid w:val="00800760"/>
    <w:rsid w:val="00800AFC"/>
    <w:rsid w:val="00801010"/>
    <w:rsid w:val="008014DA"/>
    <w:rsid w:val="008016B9"/>
    <w:rsid w:val="008019E3"/>
    <w:rsid w:val="00802472"/>
    <w:rsid w:val="008024B3"/>
    <w:rsid w:val="00804524"/>
    <w:rsid w:val="008045D1"/>
    <w:rsid w:val="00804CF8"/>
    <w:rsid w:val="00804EF0"/>
    <w:rsid w:val="0080512D"/>
    <w:rsid w:val="008059D3"/>
    <w:rsid w:val="00805A61"/>
    <w:rsid w:val="008061CD"/>
    <w:rsid w:val="00806AF2"/>
    <w:rsid w:val="00806E63"/>
    <w:rsid w:val="00807430"/>
    <w:rsid w:val="008078B9"/>
    <w:rsid w:val="00807DDD"/>
    <w:rsid w:val="00810216"/>
    <w:rsid w:val="0081022B"/>
    <w:rsid w:val="00810771"/>
    <w:rsid w:val="008124FE"/>
    <w:rsid w:val="00812C03"/>
    <w:rsid w:val="00812DB4"/>
    <w:rsid w:val="0081344B"/>
    <w:rsid w:val="008138F6"/>
    <w:rsid w:val="00813EA4"/>
    <w:rsid w:val="00813ECD"/>
    <w:rsid w:val="00814089"/>
    <w:rsid w:val="008144A4"/>
    <w:rsid w:val="008144E3"/>
    <w:rsid w:val="008147B7"/>
    <w:rsid w:val="00814973"/>
    <w:rsid w:val="00814F70"/>
    <w:rsid w:val="00815257"/>
    <w:rsid w:val="00815D91"/>
    <w:rsid w:val="00815DC0"/>
    <w:rsid w:val="008170D7"/>
    <w:rsid w:val="0081741B"/>
    <w:rsid w:val="00817557"/>
    <w:rsid w:val="0081780B"/>
    <w:rsid w:val="00817D20"/>
    <w:rsid w:val="00817F8C"/>
    <w:rsid w:val="0082007C"/>
    <w:rsid w:val="008207FB"/>
    <w:rsid w:val="00820C80"/>
    <w:rsid w:val="00820E61"/>
    <w:rsid w:val="00820F42"/>
    <w:rsid w:val="00821064"/>
    <w:rsid w:val="00821556"/>
    <w:rsid w:val="0082164F"/>
    <w:rsid w:val="00821743"/>
    <w:rsid w:val="00821AA0"/>
    <w:rsid w:val="00822958"/>
    <w:rsid w:val="00822E57"/>
    <w:rsid w:val="0082328C"/>
    <w:rsid w:val="00823C80"/>
    <w:rsid w:val="00823F69"/>
    <w:rsid w:val="008246D1"/>
    <w:rsid w:val="008248A0"/>
    <w:rsid w:val="00825521"/>
    <w:rsid w:val="00826746"/>
    <w:rsid w:val="008267D5"/>
    <w:rsid w:val="00826CB2"/>
    <w:rsid w:val="00827044"/>
    <w:rsid w:val="00830110"/>
    <w:rsid w:val="0083069A"/>
    <w:rsid w:val="008306CE"/>
    <w:rsid w:val="00830FB2"/>
    <w:rsid w:val="008327F8"/>
    <w:rsid w:val="00832E0C"/>
    <w:rsid w:val="00833472"/>
    <w:rsid w:val="00833F9A"/>
    <w:rsid w:val="008344AA"/>
    <w:rsid w:val="008345AD"/>
    <w:rsid w:val="00834B6F"/>
    <w:rsid w:val="008358FF"/>
    <w:rsid w:val="00835DAC"/>
    <w:rsid w:val="008374A8"/>
    <w:rsid w:val="0083780E"/>
    <w:rsid w:val="00837B4D"/>
    <w:rsid w:val="00837D13"/>
    <w:rsid w:val="00840301"/>
    <w:rsid w:val="00840912"/>
    <w:rsid w:val="00840A78"/>
    <w:rsid w:val="00840C8F"/>
    <w:rsid w:val="008410B4"/>
    <w:rsid w:val="0084147D"/>
    <w:rsid w:val="00841A05"/>
    <w:rsid w:val="008420B0"/>
    <w:rsid w:val="008421A4"/>
    <w:rsid w:val="008423D9"/>
    <w:rsid w:val="0084259C"/>
    <w:rsid w:val="0084269B"/>
    <w:rsid w:val="008427A9"/>
    <w:rsid w:val="00842932"/>
    <w:rsid w:val="00842AB5"/>
    <w:rsid w:val="008436BF"/>
    <w:rsid w:val="00843A63"/>
    <w:rsid w:val="00843EC8"/>
    <w:rsid w:val="008440D8"/>
    <w:rsid w:val="00844B82"/>
    <w:rsid w:val="00844BA3"/>
    <w:rsid w:val="00845309"/>
    <w:rsid w:val="008454FA"/>
    <w:rsid w:val="00845603"/>
    <w:rsid w:val="00845768"/>
    <w:rsid w:val="00845D0E"/>
    <w:rsid w:val="00846127"/>
    <w:rsid w:val="00846A35"/>
    <w:rsid w:val="00846B98"/>
    <w:rsid w:val="00847056"/>
    <w:rsid w:val="008475C6"/>
    <w:rsid w:val="00847714"/>
    <w:rsid w:val="00847C85"/>
    <w:rsid w:val="00850621"/>
    <w:rsid w:val="008506E4"/>
    <w:rsid w:val="0085073D"/>
    <w:rsid w:val="00850894"/>
    <w:rsid w:val="008516C2"/>
    <w:rsid w:val="00851B7E"/>
    <w:rsid w:val="00851D37"/>
    <w:rsid w:val="00851DB0"/>
    <w:rsid w:val="00851E9C"/>
    <w:rsid w:val="008523B2"/>
    <w:rsid w:val="00852781"/>
    <w:rsid w:val="00852AD2"/>
    <w:rsid w:val="00852E62"/>
    <w:rsid w:val="00852F08"/>
    <w:rsid w:val="00853763"/>
    <w:rsid w:val="008539AB"/>
    <w:rsid w:val="00853D2C"/>
    <w:rsid w:val="00854047"/>
    <w:rsid w:val="00854137"/>
    <w:rsid w:val="00854669"/>
    <w:rsid w:val="0085482F"/>
    <w:rsid w:val="00854CC1"/>
    <w:rsid w:val="00854ED8"/>
    <w:rsid w:val="008565B4"/>
    <w:rsid w:val="0085720E"/>
    <w:rsid w:val="00857485"/>
    <w:rsid w:val="00857736"/>
    <w:rsid w:val="008600D5"/>
    <w:rsid w:val="00860706"/>
    <w:rsid w:val="00860726"/>
    <w:rsid w:val="00860DA5"/>
    <w:rsid w:val="00860F9C"/>
    <w:rsid w:val="00861433"/>
    <w:rsid w:val="00861D40"/>
    <w:rsid w:val="00861D64"/>
    <w:rsid w:val="0086260C"/>
    <w:rsid w:val="00862C8F"/>
    <w:rsid w:val="00862D67"/>
    <w:rsid w:val="008633DF"/>
    <w:rsid w:val="008636B8"/>
    <w:rsid w:val="008637D4"/>
    <w:rsid w:val="00863E4A"/>
    <w:rsid w:val="0086510A"/>
    <w:rsid w:val="00865ABA"/>
    <w:rsid w:val="008663E0"/>
    <w:rsid w:val="00866536"/>
    <w:rsid w:val="00866558"/>
    <w:rsid w:val="0086698F"/>
    <w:rsid w:val="00867B6B"/>
    <w:rsid w:val="00870016"/>
    <w:rsid w:val="008703C7"/>
    <w:rsid w:val="008705C0"/>
    <w:rsid w:val="00870B55"/>
    <w:rsid w:val="00871577"/>
    <w:rsid w:val="008716B0"/>
    <w:rsid w:val="00871A5F"/>
    <w:rsid w:val="008722D6"/>
    <w:rsid w:val="00872372"/>
    <w:rsid w:val="00872505"/>
    <w:rsid w:val="008729CA"/>
    <w:rsid w:val="0087354A"/>
    <w:rsid w:val="008735C9"/>
    <w:rsid w:val="00873A40"/>
    <w:rsid w:val="00874A50"/>
    <w:rsid w:val="00874BF6"/>
    <w:rsid w:val="00874D18"/>
    <w:rsid w:val="008751D8"/>
    <w:rsid w:val="00876E35"/>
    <w:rsid w:val="00877215"/>
    <w:rsid w:val="008774D5"/>
    <w:rsid w:val="00877CCF"/>
    <w:rsid w:val="0088028F"/>
    <w:rsid w:val="008805CA"/>
    <w:rsid w:val="00880883"/>
    <w:rsid w:val="00880BBA"/>
    <w:rsid w:val="00880E9C"/>
    <w:rsid w:val="00880FEE"/>
    <w:rsid w:val="00881427"/>
    <w:rsid w:val="008814BA"/>
    <w:rsid w:val="0088228E"/>
    <w:rsid w:val="00882D63"/>
    <w:rsid w:val="00883287"/>
    <w:rsid w:val="008838F6"/>
    <w:rsid w:val="00884B16"/>
    <w:rsid w:val="00884D5D"/>
    <w:rsid w:val="008852DB"/>
    <w:rsid w:val="00886013"/>
    <w:rsid w:val="008860D6"/>
    <w:rsid w:val="00886FC8"/>
    <w:rsid w:val="0088721C"/>
    <w:rsid w:val="008875EE"/>
    <w:rsid w:val="008875FB"/>
    <w:rsid w:val="008876B7"/>
    <w:rsid w:val="00890E86"/>
    <w:rsid w:val="00891739"/>
    <w:rsid w:val="00891B39"/>
    <w:rsid w:val="00892507"/>
    <w:rsid w:val="008929E8"/>
    <w:rsid w:val="00892A8C"/>
    <w:rsid w:val="00892FC4"/>
    <w:rsid w:val="00893078"/>
    <w:rsid w:val="008937A9"/>
    <w:rsid w:val="00893972"/>
    <w:rsid w:val="00894012"/>
    <w:rsid w:val="008941B7"/>
    <w:rsid w:val="00894957"/>
    <w:rsid w:val="00894966"/>
    <w:rsid w:val="00895641"/>
    <w:rsid w:val="0089605E"/>
    <w:rsid w:val="00897396"/>
    <w:rsid w:val="00897672"/>
    <w:rsid w:val="008A011A"/>
    <w:rsid w:val="008A0C52"/>
    <w:rsid w:val="008A19FB"/>
    <w:rsid w:val="008A1CBB"/>
    <w:rsid w:val="008A271B"/>
    <w:rsid w:val="008A2E5B"/>
    <w:rsid w:val="008A31C0"/>
    <w:rsid w:val="008A330F"/>
    <w:rsid w:val="008A372A"/>
    <w:rsid w:val="008A397C"/>
    <w:rsid w:val="008A411A"/>
    <w:rsid w:val="008A48C8"/>
    <w:rsid w:val="008A68B8"/>
    <w:rsid w:val="008A6DD2"/>
    <w:rsid w:val="008A6FE2"/>
    <w:rsid w:val="008B0063"/>
    <w:rsid w:val="008B0CC4"/>
    <w:rsid w:val="008B16B8"/>
    <w:rsid w:val="008B2352"/>
    <w:rsid w:val="008B26E6"/>
    <w:rsid w:val="008B325F"/>
    <w:rsid w:val="008B33CE"/>
    <w:rsid w:val="008B37B7"/>
    <w:rsid w:val="008B49A1"/>
    <w:rsid w:val="008B50D7"/>
    <w:rsid w:val="008B52AD"/>
    <w:rsid w:val="008B5C77"/>
    <w:rsid w:val="008B5D96"/>
    <w:rsid w:val="008B6F23"/>
    <w:rsid w:val="008B6FA7"/>
    <w:rsid w:val="008B70E3"/>
    <w:rsid w:val="008B7B41"/>
    <w:rsid w:val="008C000F"/>
    <w:rsid w:val="008C0D09"/>
    <w:rsid w:val="008C1530"/>
    <w:rsid w:val="008C1D88"/>
    <w:rsid w:val="008C1F70"/>
    <w:rsid w:val="008C21D0"/>
    <w:rsid w:val="008C2257"/>
    <w:rsid w:val="008C259D"/>
    <w:rsid w:val="008C39E0"/>
    <w:rsid w:val="008C3EEC"/>
    <w:rsid w:val="008C3EEE"/>
    <w:rsid w:val="008C4B70"/>
    <w:rsid w:val="008C4EF4"/>
    <w:rsid w:val="008C5891"/>
    <w:rsid w:val="008C6849"/>
    <w:rsid w:val="008C6C86"/>
    <w:rsid w:val="008C7A03"/>
    <w:rsid w:val="008C7D95"/>
    <w:rsid w:val="008D044C"/>
    <w:rsid w:val="008D0680"/>
    <w:rsid w:val="008D0971"/>
    <w:rsid w:val="008D09AF"/>
    <w:rsid w:val="008D0FD9"/>
    <w:rsid w:val="008D10A8"/>
    <w:rsid w:val="008D220A"/>
    <w:rsid w:val="008D24CD"/>
    <w:rsid w:val="008D25AE"/>
    <w:rsid w:val="008D2757"/>
    <w:rsid w:val="008D2770"/>
    <w:rsid w:val="008D29A2"/>
    <w:rsid w:val="008D2E7E"/>
    <w:rsid w:val="008D3282"/>
    <w:rsid w:val="008D37C9"/>
    <w:rsid w:val="008D39BC"/>
    <w:rsid w:val="008D3C56"/>
    <w:rsid w:val="008D4262"/>
    <w:rsid w:val="008D4436"/>
    <w:rsid w:val="008D57FF"/>
    <w:rsid w:val="008D5C67"/>
    <w:rsid w:val="008D5E3C"/>
    <w:rsid w:val="008D606E"/>
    <w:rsid w:val="008D675E"/>
    <w:rsid w:val="008D7043"/>
    <w:rsid w:val="008D77D4"/>
    <w:rsid w:val="008D7A63"/>
    <w:rsid w:val="008D7B3C"/>
    <w:rsid w:val="008E1A4C"/>
    <w:rsid w:val="008E1CA8"/>
    <w:rsid w:val="008E216F"/>
    <w:rsid w:val="008E298C"/>
    <w:rsid w:val="008E3A6D"/>
    <w:rsid w:val="008E3BC9"/>
    <w:rsid w:val="008E4122"/>
    <w:rsid w:val="008E43FE"/>
    <w:rsid w:val="008E4BC1"/>
    <w:rsid w:val="008E5209"/>
    <w:rsid w:val="008E5365"/>
    <w:rsid w:val="008E54B3"/>
    <w:rsid w:val="008E609F"/>
    <w:rsid w:val="008E66BC"/>
    <w:rsid w:val="008E6D39"/>
    <w:rsid w:val="008E758E"/>
    <w:rsid w:val="008E76F8"/>
    <w:rsid w:val="008F0078"/>
    <w:rsid w:val="008F01D5"/>
    <w:rsid w:val="008F0D87"/>
    <w:rsid w:val="008F1151"/>
    <w:rsid w:val="008F1AEF"/>
    <w:rsid w:val="008F1B81"/>
    <w:rsid w:val="008F1C0D"/>
    <w:rsid w:val="008F1F84"/>
    <w:rsid w:val="008F294E"/>
    <w:rsid w:val="008F3236"/>
    <w:rsid w:val="008F32AA"/>
    <w:rsid w:val="008F3372"/>
    <w:rsid w:val="008F3951"/>
    <w:rsid w:val="008F43EF"/>
    <w:rsid w:val="008F5EC2"/>
    <w:rsid w:val="008F60C7"/>
    <w:rsid w:val="008F6827"/>
    <w:rsid w:val="008F7C4C"/>
    <w:rsid w:val="008F7FD8"/>
    <w:rsid w:val="00900096"/>
    <w:rsid w:val="009008CD"/>
    <w:rsid w:val="00900EF6"/>
    <w:rsid w:val="009012B7"/>
    <w:rsid w:val="009013D6"/>
    <w:rsid w:val="00901DAF"/>
    <w:rsid w:val="00901F72"/>
    <w:rsid w:val="0090238F"/>
    <w:rsid w:val="00902550"/>
    <w:rsid w:val="009029AB"/>
    <w:rsid w:val="009029CB"/>
    <w:rsid w:val="0090326B"/>
    <w:rsid w:val="00904FFC"/>
    <w:rsid w:val="00905148"/>
    <w:rsid w:val="00905888"/>
    <w:rsid w:val="00905F62"/>
    <w:rsid w:val="009060E5"/>
    <w:rsid w:val="0090726F"/>
    <w:rsid w:val="009074A9"/>
    <w:rsid w:val="00910702"/>
    <w:rsid w:val="00910DD1"/>
    <w:rsid w:val="009112DB"/>
    <w:rsid w:val="009116DC"/>
    <w:rsid w:val="00911A7B"/>
    <w:rsid w:val="00911B3B"/>
    <w:rsid w:val="00911E6B"/>
    <w:rsid w:val="009127B8"/>
    <w:rsid w:val="00912D6E"/>
    <w:rsid w:val="00913114"/>
    <w:rsid w:val="009131CD"/>
    <w:rsid w:val="00913390"/>
    <w:rsid w:val="00913927"/>
    <w:rsid w:val="0091462C"/>
    <w:rsid w:val="0091538B"/>
    <w:rsid w:val="0091560D"/>
    <w:rsid w:val="009159E1"/>
    <w:rsid w:val="009164F3"/>
    <w:rsid w:val="00916CD2"/>
    <w:rsid w:val="00916D44"/>
    <w:rsid w:val="00917657"/>
    <w:rsid w:val="00917A91"/>
    <w:rsid w:val="009201AE"/>
    <w:rsid w:val="009205E2"/>
    <w:rsid w:val="009206B3"/>
    <w:rsid w:val="00920F5F"/>
    <w:rsid w:val="0092263F"/>
    <w:rsid w:val="00922A56"/>
    <w:rsid w:val="00922DDD"/>
    <w:rsid w:val="00923721"/>
    <w:rsid w:val="00924561"/>
    <w:rsid w:val="00924790"/>
    <w:rsid w:val="00924941"/>
    <w:rsid w:val="0092589D"/>
    <w:rsid w:val="00925A97"/>
    <w:rsid w:val="00925ACC"/>
    <w:rsid w:val="00925F57"/>
    <w:rsid w:val="00927084"/>
    <w:rsid w:val="00927428"/>
    <w:rsid w:val="0093076A"/>
    <w:rsid w:val="00930A51"/>
    <w:rsid w:val="009318C4"/>
    <w:rsid w:val="009320AF"/>
    <w:rsid w:val="009320F4"/>
    <w:rsid w:val="00932364"/>
    <w:rsid w:val="009324DB"/>
    <w:rsid w:val="009326B9"/>
    <w:rsid w:val="00932736"/>
    <w:rsid w:val="00932B35"/>
    <w:rsid w:val="00932B7A"/>
    <w:rsid w:val="00932DB6"/>
    <w:rsid w:val="00932EFA"/>
    <w:rsid w:val="00933874"/>
    <w:rsid w:val="00933B19"/>
    <w:rsid w:val="009340AA"/>
    <w:rsid w:val="0093411E"/>
    <w:rsid w:val="009347C9"/>
    <w:rsid w:val="009348E2"/>
    <w:rsid w:val="0093568C"/>
    <w:rsid w:val="009357C0"/>
    <w:rsid w:val="009358C6"/>
    <w:rsid w:val="00935B17"/>
    <w:rsid w:val="00935D51"/>
    <w:rsid w:val="0093677A"/>
    <w:rsid w:val="00936C82"/>
    <w:rsid w:val="00936EE9"/>
    <w:rsid w:val="0093793B"/>
    <w:rsid w:val="00937AA6"/>
    <w:rsid w:val="00937BBA"/>
    <w:rsid w:val="00940062"/>
    <w:rsid w:val="00940706"/>
    <w:rsid w:val="009407FC"/>
    <w:rsid w:val="00942761"/>
    <w:rsid w:val="00942A33"/>
    <w:rsid w:val="009435AC"/>
    <w:rsid w:val="0094377D"/>
    <w:rsid w:val="009437E6"/>
    <w:rsid w:val="009441BF"/>
    <w:rsid w:val="0094466E"/>
    <w:rsid w:val="0094488A"/>
    <w:rsid w:val="00944EC0"/>
    <w:rsid w:val="0094565E"/>
    <w:rsid w:val="009456EF"/>
    <w:rsid w:val="00945765"/>
    <w:rsid w:val="00945F62"/>
    <w:rsid w:val="00946002"/>
    <w:rsid w:val="00946F6B"/>
    <w:rsid w:val="009471E8"/>
    <w:rsid w:val="00947A1F"/>
    <w:rsid w:val="00947F5A"/>
    <w:rsid w:val="0095097A"/>
    <w:rsid w:val="00950FE5"/>
    <w:rsid w:val="00951235"/>
    <w:rsid w:val="00951443"/>
    <w:rsid w:val="0095161C"/>
    <w:rsid w:val="00952130"/>
    <w:rsid w:val="00952597"/>
    <w:rsid w:val="009529A6"/>
    <w:rsid w:val="00952F90"/>
    <w:rsid w:val="009542D0"/>
    <w:rsid w:val="0095471A"/>
    <w:rsid w:val="00954A08"/>
    <w:rsid w:val="009550E9"/>
    <w:rsid w:val="00955C25"/>
    <w:rsid w:val="00956028"/>
    <w:rsid w:val="00956150"/>
    <w:rsid w:val="0095615E"/>
    <w:rsid w:val="00956BCF"/>
    <w:rsid w:val="00957328"/>
    <w:rsid w:val="009605C2"/>
    <w:rsid w:val="00960E8B"/>
    <w:rsid w:val="00960FB3"/>
    <w:rsid w:val="0096151A"/>
    <w:rsid w:val="0096154C"/>
    <w:rsid w:val="00961AA3"/>
    <w:rsid w:val="00961B25"/>
    <w:rsid w:val="00961F51"/>
    <w:rsid w:val="009625A6"/>
    <w:rsid w:val="009628A6"/>
    <w:rsid w:val="009632E2"/>
    <w:rsid w:val="0096387B"/>
    <w:rsid w:val="00963914"/>
    <w:rsid w:val="00963C25"/>
    <w:rsid w:val="00964946"/>
    <w:rsid w:val="00964FB7"/>
    <w:rsid w:val="009651EF"/>
    <w:rsid w:val="00965640"/>
    <w:rsid w:val="00965B87"/>
    <w:rsid w:val="009663DB"/>
    <w:rsid w:val="00967442"/>
    <w:rsid w:val="00967889"/>
    <w:rsid w:val="00967ED6"/>
    <w:rsid w:val="009700DD"/>
    <w:rsid w:val="009704F2"/>
    <w:rsid w:val="0097084C"/>
    <w:rsid w:val="0097125E"/>
    <w:rsid w:val="00971353"/>
    <w:rsid w:val="009713F1"/>
    <w:rsid w:val="00971A9B"/>
    <w:rsid w:val="00971B39"/>
    <w:rsid w:val="00971C94"/>
    <w:rsid w:val="0097250F"/>
    <w:rsid w:val="00972D6C"/>
    <w:rsid w:val="00973922"/>
    <w:rsid w:val="00974463"/>
    <w:rsid w:val="00974C5E"/>
    <w:rsid w:val="00974EDA"/>
    <w:rsid w:val="00974FE9"/>
    <w:rsid w:val="00975555"/>
    <w:rsid w:val="009766DF"/>
    <w:rsid w:val="0097689E"/>
    <w:rsid w:val="00976D78"/>
    <w:rsid w:val="00977011"/>
    <w:rsid w:val="00977051"/>
    <w:rsid w:val="00977146"/>
    <w:rsid w:val="0097714B"/>
    <w:rsid w:val="00977620"/>
    <w:rsid w:val="00977664"/>
    <w:rsid w:val="0097786D"/>
    <w:rsid w:val="00980D50"/>
    <w:rsid w:val="009828EE"/>
    <w:rsid w:val="0098293D"/>
    <w:rsid w:val="00982D55"/>
    <w:rsid w:val="00982F27"/>
    <w:rsid w:val="009830D0"/>
    <w:rsid w:val="00983A71"/>
    <w:rsid w:val="00983D41"/>
    <w:rsid w:val="00983FC3"/>
    <w:rsid w:val="009841F6"/>
    <w:rsid w:val="009842E2"/>
    <w:rsid w:val="009845C6"/>
    <w:rsid w:val="00985516"/>
    <w:rsid w:val="009859CD"/>
    <w:rsid w:val="00985CA8"/>
    <w:rsid w:val="00986340"/>
    <w:rsid w:val="00986B8D"/>
    <w:rsid w:val="00986D40"/>
    <w:rsid w:val="00987201"/>
    <w:rsid w:val="009876CD"/>
    <w:rsid w:val="00987855"/>
    <w:rsid w:val="00987ADF"/>
    <w:rsid w:val="009906AF"/>
    <w:rsid w:val="0099086C"/>
    <w:rsid w:val="00990ED7"/>
    <w:rsid w:val="00991090"/>
    <w:rsid w:val="00991559"/>
    <w:rsid w:val="00991562"/>
    <w:rsid w:val="009917F5"/>
    <w:rsid w:val="00991F66"/>
    <w:rsid w:val="009921CA"/>
    <w:rsid w:val="00992543"/>
    <w:rsid w:val="0099283C"/>
    <w:rsid w:val="00992BBE"/>
    <w:rsid w:val="009936A0"/>
    <w:rsid w:val="009937CD"/>
    <w:rsid w:val="00993825"/>
    <w:rsid w:val="00994279"/>
    <w:rsid w:val="009957E0"/>
    <w:rsid w:val="00995CB8"/>
    <w:rsid w:val="00996887"/>
    <w:rsid w:val="0099741E"/>
    <w:rsid w:val="009979CD"/>
    <w:rsid w:val="009A010D"/>
    <w:rsid w:val="009A0D9A"/>
    <w:rsid w:val="009A10EA"/>
    <w:rsid w:val="009A12D6"/>
    <w:rsid w:val="009A18CB"/>
    <w:rsid w:val="009A1B5B"/>
    <w:rsid w:val="009A271D"/>
    <w:rsid w:val="009A3A24"/>
    <w:rsid w:val="009A494E"/>
    <w:rsid w:val="009A4EFE"/>
    <w:rsid w:val="009A553C"/>
    <w:rsid w:val="009A658A"/>
    <w:rsid w:val="009A68EC"/>
    <w:rsid w:val="009A6DB8"/>
    <w:rsid w:val="009A6FE4"/>
    <w:rsid w:val="009A7394"/>
    <w:rsid w:val="009A7608"/>
    <w:rsid w:val="009A7995"/>
    <w:rsid w:val="009B0135"/>
    <w:rsid w:val="009B22A0"/>
    <w:rsid w:val="009B22B0"/>
    <w:rsid w:val="009B28F0"/>
    <w:rsid w:val="009B2D54"/>
    <w:rsid w:val="009B2DFE"/>
    <w:rsid w:val="009B323C"/>
    <w:rsid w:val="009B332F"/>
    <w:rsid w:val="009B3E8C"/>
    <w:rsid w:val="009B3E91"/>
    <w:rsid w:val="009B4133"/>
    <w:rsid w:val="009B433F"/>
    <w:rsid w:val="009B476F"/>
    <w:rsid w:val="009B5114"/>
    <w:rsid w:val="009B6740"/>
    <w:rsid w:val="009B73C3"/>
    <w:rsid w:val="009B7691"/>
    <w:rsid w:val="009B7A0A"/>
    <w:rsid w:val="009C0289"/>
    <w:rsid w:val="009C0A01"/>
    <w:rsid w:val="009C0AA8"/>
    <w:rsid w:val="009C0C1B"/>
    <w:rsid w:val="009C12E6"/>
    <w:rsid w:val="009C1606"/>
    <w:rsid w:val="009C2051"/>
    <w:rsid w:val="009C3058"/>
    <w:rsid w:val="009C3750"/>
    <w:rsid w:val="009C381F"/>
    <w:rsid w:val="009C3C17"/>
    <w:rsid w:val="009C3C34"/>
    <w:rsid w:val="009C4365"/>
    <w:rsid w:val="009C4BF8"/>
    <w:rsid w:val="009C4EF5"/>
    <w:rsid w:val="009C6C08"/>
    <w:rsid w:val="009C6CAC"/>
    <w:rsid w:val="009C711F"/>
    <w:rsid w:val="009C71DE"/>
    <w:rsid w:val="009C7A08"/>
    <w:rsid w:val="009C7C76"/>
    <w:rsid w:val="009C7F73"/>
    <w:rsid w:val="009D07B7"/>
    <w:rsid w:val="009D0A2E"/>
    <w:rsid w:val="009D1319"/>
    <w:rsid w:val="009D17CD"/>
    <w:rsid w:val="009D19F9"/>
    <w:rsid w:val="009D1F37"/>
    <w:rsid w:val="009D29E3"/>
    <w:rsid w:val="009D3A51"/>
    <w:rsid w:val="009D3D1B"/>
    <w:rsid w:val="009D43BD"/>
    <w:rsid w:val="009D575F"/>
    <w:rsid w:val="009D67E1"/>
    <w:rsid w:val="009D68D6"/>
    <w:rsid w:val="009D6CDC"/>
    <w:rsid w:val="009D6D3E"/>
    <w:rsid w:val="009D77EE"/>
    <w:rsid w:val="009D77F4"/>
    <w:rsid w:val="009E0082"/>
    <w:rsid w:val="009E0593"/>
    <w:rsid w:val="009E088F"/>
    <w:rsid w:val="009E090B"/>
    <w:rsid w:val="009E0BA7"/>
    <w:rsid w:val="009E0E41"/>
    <w:rsid w:val="009E11BD"/>
    <w:rsid w:val="009E124B"/>
    <w:rsid w:val="009E1738"/>
    <w:rsid w:val="009E1993"/>
    <w:rsid w:val="009E1B0A"/>
    <w:rsid w:val="009E1D7E"/>
    <w:rsid w:val="009E21BC"/>
    <w:rsid w:val="009E28D9"/>
    <w:rsid w:val="009E2939"/>
    <w:rsid w:val="009E305E"/>
    <w:rsid w:val="009E381B"/>
    <w:rsid w:val="009E3888"/>
    <w:rsid w:val="009E3A45"/>
    <w:rsid w:val="009E3CA9"/>
    <w:rsid w:val="009E3DE2"/>
    <w:rsid w:val="009E45F0"/>
    <w:rsid w:val="009E4D12"/>
    <w:rsid w:val="009E4EA0"/>
    <w:rsid w:val="009E4F91"/>
    <w:rsid w:val="009E5787"/>
    <w:rsid w:val="009E660D"/>
    <w:rsid w:val="009E6F46"/>
    <w:rsid w:val="009E7001"/>
    <w:rsid w:val="009E7010"/>
    <w:rsid w:val="009E7648"/>
    <w:rsid w:val="009E7AAF"/>
    <w:rsid w:val="009F0265"/>
    <w:rsid w:val="009F02F1"/>
    <w:rsid w:val="009F13E3"/>
    <w:rsid w:val="009F140F"/>
    <w:rsid w:val="009F1423"/>
    <w:rsid w:val="009F15D3"/>
    <w:rsid w:val="009F172A"/>
    <w:rsid w:val="009F1813"/>
    <w:rsid w:val="009F1EBA"/>
    <w:rsid w:val="009F3028"/>
    <w:rsid w:val="009F318A"/>
    <w:rsid w:val="009F3DBF"/>
    <w:rsid w:val="009F429B"/>
    <w:rsid w:val="009F485A"/>
    <w:rsid w:val="009F4BB3"/>
    <w:rsid w:val="009F4C15"/>
    <w:rsid w:val="009F5700"/>
    <w:rsid w:val="009F5A8E"/>
    <w:rsid w:val="009F621A"/>
    <w:rsid w:val="009F66B7"/>
    <w:rsid w:val="009F6756"/>
    <w:rsid w:val="009F6BF9"/>
    <w:rsid w:val="009F6DDE"/>
    <w:rsid w:val="009F74F8"/>
    <w:rsid w:val="009F780B"/>
    <w:rsid w:val="009F7891"/>
    <w:rsid w:val="009F7A87"/>
    <w:rsid w:val="009F7D49"/>
    <w:rsid w:val="00A00880"/>
    <w:rsid w:val="00A00D5A"/>
    <w:rsid w:val="00A01F61"/>
    <w:rsid w:val="00A02932"/>
    <w:rsid w:val="00A029B1"/>
    <w:rsid w:val="00A029D8"/>
    <w:rsid w:val="00A029F3"/>
    <w:rsid w:val="00A02EE6"/>
    <w:rsid w:val="00A036C5"/>
    <w:rsid w:val="00A03F72"/>
    <w:rsid w:val="00A043D7"/>
    <w:rsid w:val="00A049C9"/>
    <w:rsid w:val="00A052EF"/>
    <w:rsid w:val="00A05F4F"/>
    <w:rsid w:val="00A065CA"/>
    <w:rsid w:val="00A065F6"/>
    <w:rsid w:val="00A07C66"/>
    <w:rsid w:val="00A07DCB"/>
    <w:rsid w:val="00A07E4B"/>
    <w:rsid w:val="00A100B9"/>
    <w:rsid w:val="00A1036C"/>
    <w:rsid w:val="00A10C75"/>
    <w:rsid w:val="00A11476"/>
    <w:rsid w:val="00A1162C"/>
    <w:rsid w:val="00A1174D"/>
    <w:rsid w:val="00A118CC"/>
    <w:rsid w:val="00A126EA"/>
    <w:rsid w:val="00A1292D"/>
    <w:rsid w:val="00A12AB7"/>
    <w:rsid w:val="00A12E41"/>
    <w:rsid w:val="00A13207"/>
    <w:rsid w:val="00A1336C"/>
    <w:rsid w:val="00A1495E"/>
    <w:rsid w:val="00A14F35"/>
    <w:rsid w:val="00A161FD"/>
    <w:rsid w:val="00A16321"/>
    <w:rsid w:val="00A1704B"/>
    <w:rsid w:val="00A170D2"/>
    <w:rsid w:val="00A17A20"/>
    <w:rsid w:val="00A17B8D"/>
    <w:rsid w:val="00A17C56"/>
    <w:rsid w:val="00A17DCF"/>
    <w:rsid w:val="00A2049F"/>
    <w:rsid w:val="00A20C3C"/>
    <w:rsid w:val="00A214DF"/>
    <w:rsid w:val="00A228DE"/>
    <w:rsid w:val="00A2305F"/>
    <w:rsid w:val="00A232E1"/>
    <w:rsid w:val="00A23350"/>
    <w:rsid w:val="00A23475"/>
    <w:rsid w:val="00A23505"/>
    <w:rsid w:val="00A23952"/>
    <w:rsid w:val="00A23E24"/>
    <w:rsid w:val="00A23FE1"/>
    <w:rsid w:val="00A2421D"/>
    <w:rsid w:val="00A24369"/>
    <w:rsid w:val="00A24714"/>
    <w:rsid w:val="00A24916"/>
    <w:rsid w:val="00A24A3B"/>
    <w:rsid w:val="00A24C88"/>
    <w:rsid w:val="00A251A0"/>
    <w:rsid w:val="00A2597C"/>
    <w:rsid w:val="00A25DDE"/>
    <w:rsid w:val="00A26615"/>
    <w:rsid w:val="00A269FB"/>
    <w:rsid w:val="00A271A2"/>
    <w:rsid w:val="00A30337"/>
    <w:rsid w:val="00A30565"/>
    <w:rsid w:val="00A30608"/>
    <w:rsid w:val="00A307C4"/>
    <w:rsid w:val="00A30ED4"/>
    <w:rsid w:val="00A310FF"/>
    <w:rsid w:val="00A31ECE"/>
    <w:rsid w:val="00A31F90"/>
    <w:rsid w:val="00A32030"/>
    <w:rsid w:val="00A32172"/>
    <w:rsid w:val="00A3218E"/>
    <w:rsid w:val="00A32EEE"/>
    <w:rsid w:val="00A330D8"/>
    <w:rsid w:val="00A3351B"/>
    <w:rsid w:val="00A33E3F"/>
    <w:rsid w:val="00A3437B"/>
    <w:rsid w:val="00A34604"/>
    <w:rsid w:val="00A34B18"/>
    <w:rsid w:val="00A34DF1"/>
    <w:rsid w:val="00A3513F"/>
    <w:rsid w:val="00A35305"/>
    <w:rsid w:val="00A35371"/>
    <w:rsid w:val="00A35451"/>
    <w:rsid w:val="00A355B6"/>
    <w:rsid w:val="00A356C7"/>
    <w:rsid w:val="00A35821"/>
    <w:rsid w:val="00A36315"/>
    <w:rsid w:val="00A36618"/>
    <w:rsid w:val="00A36815"/>
    <w:rsid w:val="00A36B7D"/>
    <w:rsid w:val="00A4047E"/>
    <w:rsid w:val="00A40638"/>
    <w:rsid w:val="00A40A6F"/>
    <w:rsid w:val="00A40C0E"/>
    <w:rsid w:val="00A4250E"/>
    <w:rsid w:val="00A429CE"/>
    <w:rsid w:val="00A42A0F"/>
    <w:rsid w:val="00A42D1F"/>
    <w:rsid w:val="00A4485B"/>
    <w:rsid w:val="00A4523B"/>
    <w:rsid w:val="00A45A1E"/>
    <w:rsid w:val="00A465E5"/>
    <w:rsid w:val="00A46EEE"/>
    <w:rsid w:val="00A47D3A"/>
    <w:rsid w:val="00A47EBC"/>
    <w:rsid w:val="00A512D6"/>
    <w:rsid w:val="00A514E9"/>
    <w:rsid w:val="00A52236"/>
    <w:rsid w:val="00A528C7"/>
    <w:rsid w:val="00A52A97"/>
    <w:rsid w:val="00A535EB"/>
    <w:rsid w:val="00A5369C"/>
    <w:rsid w:val="00A53FE3"/>
    <w:rsid w:val="00A547D3"/>
    <w:rsid w:val="00A5585E"/>
    <w:rsid w:val="00A55876"/>
    <w:rsid w:val="00A559AA"/>
    <w:rsid w:val="00A55A28"/>
    <w:rsid w:val="00A55EA4"/>
    <w:rsid w:val="00A56838"/>
    <w:rsid w:val="00A56DFD"/>
    <w:rsid w:val="00A571A4"/>
    <w:rsid w:val="00A57768"/>
    <w:rsid w:val="00A57A15"/>
    <w:rsid w:val="00A57A7A"/>
    <w:rsid w:val="00A60325"/>
    <w:rsid w:val="00A606AA"/>
    <w:rsid w:val="00A60E0B"/>
    <w:rsid w:val="00A60EF8"/>
    <w:rsid w:val="00A6116C"/>
    <w:rsid w:val="00A61580"/>
    <w:rsid w:val="00A61B78"/>
    <w:rsid w:val="00A61F27"/>
    <w:rsid w:val="00A620FB"/>
    <w:rsid w:val="00A62654"/>
    <w:rsid w:val="00A62655"/>
    <w:rsid w:val="00A62C80"/>
    <w:rsid w:val="00A631F1"/>
    <w:rsid w:val="00A63582"/>
    <w:rsid w:val="00A63EEA"/>
    <w:rsid w:val="00A64076"/>
    <w:rsid w:val="00A64122"/>
    <w:rsid w:val="00A657E7"/>
    <w:rsid w:val="00A65F9F"/>
    <w:rsid w:val="00A66077"/>
    <w:rsid w:val="00A66386"/>
    <w:rsid w:val="00A66455"/>
    <w:rsid w:val="00A66C04"/>
    <w:rsid w:val="00A6756C"/>
    <w:rsid w:val="00A676F1"/>
    <w:rsid w:val="00A67CA3"/>
    <w:rsid w:val="00A67D69"/>
    <w:rsid w:val="00A67F39"/>
    <w:rsid w:val="00A70699"/>
    <w:rsid w:val="00A70AFE"/>
    <w:rsid w:val="00A70D9A"/>
    <w:rsid w:val="00A70EED"/>
    <w:rsid w:val="00A7160C"/>
    <w:rsid w:val="00A7267F"/>
    <w:rsid w:val="00A72E1F"/>
    <w:rsid w:val="00A7317D"/>
    <w:rsid w:val="00A7323C"/>
    <w:rsid w:val="00A73859"/>
    <w:rsid w:val="00A74926"/>
    <w:rsid w:val="00A754F5"/>
    <w:rsid w:val="00A757CA"/>
    <w:rsid w:val="00A767EF"/>
    <w:rsid w:val="00A76EF0"/>
    <w:rsid w:val="00A77F3E"/>
    <w:rsid w:val="00A80265"/>
    <w:rsid w:val="00A80567"/>
    <w:rsid w:val="00A80682"/>
    <w:rsid w:val="00A80A84"/>
    <w:rsid w:val="00A80EB5"/>
    <w:rsid w:val="00A81138"/>
    <w:rsid w:val="00A8125A"/>
    <w:rsid w:val="00A81494"/>
    <w:rsid w:val="00A826F5"/>
    <w:rsid w:val="00A82B7E"/>
    <w:rsid w:val="00A83316"/>
    <w:rsid w:val="00A83848"/>
    <w:rsid w:val="00A83C62"/>
    <w:rsid w:val="00A83CC1"/>
    <w:rsid w:val="00A83FC8"/>
    <w:rsid w:val="00A83FCB"/>
    <w:rsid w:val="00A83FFA"/>
    <w:rsid w:val="00A84108"/>
    <w:rsid w:val="00A8464B"/>
    <w:rsid w:val="00A8484E"/>
    <w:rsid w:val="00A84E8E"/>
    <w:rsid w:val="00A8535E"/>
    <w:rsid w:val="00A85569"/>
    <w:rsid w:val="00A857D6"/>
    <w:rsid w:val="00A85EE8"/>
    <w:rsid w:val="00A8629C"/>
    <w:rsid w:val="00A864DD"/>
    <w:rsid w:val="00A865E2"/>
    <w:rsid w:val="00A866A6"/>
    <w:rsid w:val="00A86BD2"/>
    <w:rsid w:val="00A86E16"/>
    <w:rsid w:val="00A86E55"/>
    <w:rsid w:val="00A87786"/>
    <w:rsid w:val="00A87900"/>
    <w:rsid w:val="00A87B6C"/>
    <w:rsid w:val="00A87CD5"/>
    <w:rsid w:val="00A902DA"/>
    <w:rsid w:val="00A906ED"/>
    <w:rsid w:val="00A90DB7"/>
    <w:rsid w:val="00A91D80"/>
    <w:rsid w:val="00A92163"/>
    <w:rsid w:val="00A9242B"/>
    <w:rsid w:val="00A93A2E"/>
    <w:rsid w:val="00A93B18"/>
    <w:rsid w:val="00A94EF9"/>
    <w:rsid w:val="00A94FC6"/>
    <w:rsid w:val="00A9500F"/>
    <w:rsid w:val="00A955C9"/>
    <w:rsid w:val="00A95D8B"/>
    <w:rsid w:val="00A9628B"/>
    <w:rsid w:val="00A96407"/>
    <w:rsid w:val="00A966A0"/>
    <w:rsid w:val="00A967A7"/>
    <w:rsid w:val="00A96D82"/>
    <w:rsid w:val="00A972E2"/>
    <w:rsid w:val="00A97B47"/>
    <w:rsid w:val="00A97FD1"/>
    <w:rsid w:val="00AA0A49"/>
    <w:rsid w:val="00AA100D"/>
    <w:rsid w:val="00AA1018"/>
    <w:rsid w:val="00AA12E2"/>
    <w:rsid w:val="00AA13C5"/>
    <w:rsid w:val="00AA1991"/>
    <w:rsid w:val="00AA19A4"/>
    <w:rsid w:val="00AA1B24"/>
    <w:rsid w:val="00AA2B8B"/>
    <w:rsid w:val="00AA2E44"/>
    <w:rsid w:val="00AA3274"/>
    <w:rsid w:val="00AA45A2"/>
    <w:rsid w:val="00AA4E15"/>
    <w:rsid w:val="00AA5136"/>
    <w:rsid w:val="00AA6422"/>
    <w:rsid w:val="00AA683D"/>
    <w:rsid w:val="00AA7943"/>
    <w:rsid w:val="00AA7B35"/>
    <w:rsid w:val="00AA7B7A"/>
    <w:rsid w:val="00AA7BD0"/>
    <w:rsid w:val="00AB004A"/>
    <w:rsid w:val="00AB049A"/>
    <w:rsid w:val="00AB0AE7"/>
    <w:rsid w:val="00AB110C"/>
    <w:rsid w:val="00AB17EC"/>
    <w:rsid w:val="00AB19FA"/>
    <w:rsid w:val="00AB1F11"/>
    <w:rsid w:val="00AB2276"/>
    <w:rsid w:val="00AB258E"/>
    <w:rsid w:val="00AB2610"/>
    <w:rsid w:val="00AB26A7"/>
    <w:rsid w:val="00AB2730"/>
    <w:rsid w:val="00AB2811"/>
    <w:rsid w:val="00AB287A"/>
    <w:rsid w:val="00AB29B6"/>
    <w:rsid w:val="00AB2AFC"/>
    <w:rsid w:val="00AB2C8A"/>
    <w:rsid w:val="00AB2CFC"/>
    <w:rsid w:val="00AB2D57"/>
    <w:rsid w:val="00AB2EDF"/>
    <w:rsid w:val="00AB3E30"/>
    <w:rsid w:val="00AB3FBC"/>
    <w:rsid w:val="00AB4164"/>
    <w:rsid w:val="00AB4AFA"/>
    <w:rsid w:val="00AB4E29"/>
    <w:rsid w:val="00AB5284"/>
    <w:rsid w:val="00AB67C9"/>
    <w:rsid w:val="00AB6BF2"/>
    <w:rsid w:val="00AB75ED"/>
    <w:rsid w:val="00AB7871"/>
    <w:rsid w:val="00AB7989"/>
    <w:rsid w:val="00AB79DD"/>
    <w:rsid w:val="00AB7AB1"/>
    <w:rsid w:val="00AC0203"/>
    <w:rsid w:val="00AC02A3"/>
    <w:rsid w:val="00AC0E88"/>
    <w:rsid w:val="00AC1157"/>
    <w:rsid w:val="00AC13F4"/>
    <w:rsid w:val="00AC1410"/>
    <w:rsid w:val="00AC1534"/>
    <w:rsid w:val="00AC22B0"/>
    <w:rsid w:val="00AC27F2"/>
    <w:rsid w:val="00AC29F1"/>
    <w:rsid w:val="00AC2C0B"/>
    <w:rsid w:val="00AC34DC"/>
    <w:rsid w:val="00AC4474"/>
    <w:rsid w:val="00AC48D3"/>
    <w:rsid w:val="00AC617A"/>
    <w:rsid w:val="00AC6BEA"/>
    <w:rsid w:val="00AC6C8C"/>
    <w:rsid w:val="00AC6F98"/>
    <w:rsid w:val="00AC77AF"/>
    <w:rsid w:val="00AC79E4"/>
    <w:rsid w:val="00AC7ABD"/>
    <w:rsid w:val="00AC7EC1"/>
    <w:rsid w:val="00AD005B"/>
    <w:rsid w:val="00AD010D"/>
    <w:rsid w:val="00AD0632"/>
    <w:rsid w:val="00AD14EE"/>
    <w:rsid w:val="00AD19D9"/>
    <w:rsid w:val="00AD1A68"/>
    <w:rsid w:val="00AD1C20"/>
    <w:rsid w:val="00AD1D91"/>
    <w:rsid w:val="00AD2A8A"/>
    <w:rsid w:val="00AD2D98"/>
    <w:rsid w:val="00AD3C31"/>
    <w:rsid w:val="00AD4368"/>
    <w:rsid w:val="00AD48AD"/>
    <w:rsid w:val="00AD5E91"/>
    <w:rsid w:val="00AD64C2"/>
    <w:rsid w:val="00AD6DD9"/>
    <w:rsid w:val="00AD7410"/>
    <w:rsid w:val="00AD7D5F"/>
    <w:rsid w:val="00AE021A"/>
    <w:rsid w:val="00AE07F5"/>
    <w:rsid w:val="00AE0E89"/>
    <w:rsid w:val="00AE1E49"/>
    <w:rsid w:val="00AE22EA"/>
    <w:rsid w:val="00AE2A71"/>
    <w:rsid w:val="00AE2C92"/>
    <w:rsid w:val="00AE3585"/>
    <w:rsid w:val="00AE41A4"/>
    <w:rsid w:val="00AE4565"/>
    <w:rsid w:val="00AE4AC9"/>
    <w:rsid w:val="00AE5EDD"/>
    <w:rsid w:val="00AE6EB5"/>
    <w:rsid w:val="00AE6FC5"/>
    <w:rsid w:val="00AE7F6E"/>
    <w:rsid w:val="00AF0176"/>
    <w:rsid w:val="00AF1CDD"/>
    <w:rsid w:val="00AF2315"/>
    <w:rsid w:val="00AF268B"/>
    <w:rsid w:val="00AF276E"/>
    <w:rsid w:val="00AF2A3A"/>
    <w:rsid w:val="00AF2ED8"/>
    <w:rsid w:val="00AF332A"/>
    <w:rsid w:val="00AF3FDC"/>
    <w:rsid w:val="00AF52B7"/>
    <w:rsid w:val="00AF59FF"/>
    <w:rsid w:val="00AF665D"/>
    <w:rsid w:val="00AF6E20"/>
    <w:rsid w:val="00AF7D8C"/>
    <w:rsid w:val="00AF7F83"/>
    <w:rsid w:val="00B003BC"/>
    <w:rsid w:val="00B00482"/>
    <w:rsid w:val="00B0087F"/>
    <w:rsid w:val="00B00D39"/>
    <w:rsid w:val="00B00D78"/>
    <w:rsid w:val="00B00EDF"/>
    <w:rsid w:val="00B011BA"/>
    <w:rsid w:val="00B01373"/>
    <w:rsid w:val="00B01ADA"/>
    <w:rsid w:val="00B01F60"/>
    <w:rsid w:val="00B01F9B"/>
    <w:rsid w:val="00B02419"/>
    <w:rsid w:val="00B0243D"/>
    <w:rsid w:val="00B0286B"/>
    <w:rsid w:val="00B03068"/>
    <w:rsid w:val="00B034C0"/>
    <w:rsid w:val="00B035A7"/>
    <w:rsid w:val="00B04839"/>
    <w:rsid w:val="00B04AEB"/>
    <w:rsid w:val="00B05A09"/>
    <w:rsid w:val="00B05CAF"/>
    <w:rsid w:val="00B0628E"/>
    <w:rsid w:val="00B065BA"/>
    <w:rsid w:val="00B067E5"/>
    <w:rsid w:val="00B0701A"/>
    <w:rsid w:val="00B07764"/>
    <w:rsid w:val="00B10E4E"/>
    <w:rsid w:val="00B114F9"/>
    <w:rsid w:val="00B1150D"/>
    <w:rsid w:val="00B11889"/>
    <w:rsid w:val="00B1206A"/>
    <w:rsid w:val="00B125B5"/>
    <w:rsid w:val="00B12751"/>
    <w:rsid w:val="00B128D4"/>
    <w:rsid w:val="00B12B02"/>
    <w:rsid w:val="00B12B2F"/>
    <w:rsid w:val="00B133B1"/>
    <w:rsid w:val="00B13581"/>
    <w:rsid w:val="00B1496B"/>
    <w:rsid w:val="00B14D53"/>
    <w:rsid w:val="00B15452"/>
    <w:rsid w:val="00B158F0"/>
    <w:rsid w:val="00B15E51"/>
    <w:rsid w:val="00B16221"/>
    <w:rsid w:val="00B162CB"/>
    <w:rsid w:val="00B16D3B"/>
    <w:rsid w:val="00B1712C"/>
    <w:rsid w:val="00B17AFF"/>
    <w:rsid w:val="00B20761"/>
    <w:rsid w:val="00B207A0"/>
    <w:rsid w:val="00B208E1"/>
    <w:rsid w:val="00B21A21"/>
    <w:rsid w:val="00B22377"/>
    <w:rsid w:val="00B22511"/>
    <w:rsid w:val="00B225DC"/>
    <w:rsid w:val="00B22AB0"/>
    <w:rsid w:val="00B22C68"/>
    <w:rsid w:val="00B23497"/>
    <w:rsid w:val="00B23679"/>
    <w:rsid w:val="00B24913"/>
    <w:rsid w:val="00B252FD"/>
    <w:rsid w:val="00B259DB"/>
    <w:rsid w:val="00B26213"/>
    <w:rsid w:val="00B26F34"/>
    <w:rsid w:val="00B27480"/>
    <w:rsid w:val="00B3016D"/>
    <w:rsid w:val="00B307F1"/>
    <w:rsid w:val="00B31878"/>
    <w:rsid w:val="00B31966"/>
    <w:rsid w:val="00B31C96"/>
    <w:rsid w:val="00B32054"/>
    <w:rsid w:val="00B322E5"/>
    <w:rsid w:val="00B323DA"/>
    <w:rsid w:val="00B325B3"/>
    <w:rsid w:val="00B33430"/>
    <w:rsid w:val="00B3347B"/>
    <w:rsid w:val="00B33A53"/>
    <w:rsid w:val="00B33CB2"/>
    <w:rsid w:val="00B33F44"/>
    <w:rsid w:val="00B34B65"/>
    <w:rsid w:val="00B34D33"/>
    <w:rsid w:val="00B35055"/>
    <w:rsid w:val="00B359E7"/>
    <w:rsid w:val="00B35B5D"/>
    <w:rsid w:val="00B35B74"/>
    <w:rsid w:val="00B35DE6"/>
    <w:rsid w:val="00B36751"/>
    <w:rsid w:val="00B37091"/>
    <w:rsid w:val="00B37352"/>
    <w:rsid w:val="00B3766C"/>
    <w:rsid w:val="00B37715"/>
    <w:rsid w:val="00B377F9"/>
    <w:rsid w:val="00B37A36"/>
    <w:rsid w:val="00B37DA4"/>
    <w:rsid w:val="00B37F21"/>
    <w:rsid w:val="00B37FB9"/>
    <w:rsid w:val="00B37FD8"/>
    <w:rsid w:val="00B400F5"/>
    <w:rsid w:val="00B40278"/>
    <w:rsid w:val="00B4040A"/>
    <w:rsid w:val="00B40671"/>
    <w:rsid w:val="00B40D32"/>
    <w:rsid w:val="00B41AA7"/>
    <w:rsid w:val="00B4202D"/>
    <w:rsid w:val="00B42413"/>
    <w:rsid w:val="00B430E5"/>
    <w:rsid w:val="00B43C82"/>
    <w:rsid w:val="00B43EF2"/>
    <w:rsid w:val="00B44316"/>
    <w:rsid w:val="00B445BD"/>
    <w:rsid w:val="00B4534D"/>
    <w:rsid w:val="00B456C5"/>
    <w:rsid w:val="00B45705"/>
    <w:rsid w:val="00B45E2A"/>
    <w:rsid w:val="00B45F5E"/>
    <w:rsid w:val="00B46672"/>
    <w:rsid w:val="00B469C1"/>
    <w:rsid w:val="00B474D4"/>
    <w:rsid w:val="00B5008D"/>
    <w:rsid w:val="00B503B0"/>
    <w:rsid w:val="00B51071"/>
    <w:rsid w:val="00B511D6"/>
    <w:rsid w:val="00B51480"/>
    <w:rsid w:val="00B518BA"/>
    <w:rsid w:val="00B51920"/>
    <w:rsid w:val="00B51A1B"/>
    <w:rsid w:val="00B52051"/>
    <w:rsid w:val="00B522CF"/>
    <w:rsid w:val="00B522E4"/>
    <w:rsid w:val="00B5259D"/>
    <w:rsid w:val="00B527E2"/>
    <w:rsid w:val="00B52A42"/>
    <w:rsid w:val="00B52E90"/>
    <w:rsid w:val="00B52F1A"/>
    <w:rsid w:val="00B5302F"/>
    <w:rsid w:val="00B536D5"/>
    <w:rsid w:val="00B54090"/>
    <w:rsid w:val="00B5491C"/>
    <w:rsid w:val="00B56413"/>
    <w:rsid w:val="00B56582"/>
    <w:rsid w:val="00B567ED"/>
    <w:rsid w:val="00B56ED7"/>
    <w:rsid w:val="00B56FBA"/>
    <w:rsid w:val="00B572B1"/>
    <w:rsid w:val="00B579FA"/>
    <w:rsid w:val="00B60213"/>
    <w:rsid w:val="00B60AC1"/>
    <w:rsid w:val="00B61360"/>
    <w:rsid w:val="00B6147A"/>
    <w:rsid w:val="00B61744"/>
    <w:rsid w:val="00B62354"/>
    <w:rsid w:val="00B62621"/>
    <w:rsid w:val="00B62953"/>
    <w:rsid w:val="00B62DFD"/>
    <w:rsid w:val="00B63034"/>
    <w:rsid w:val="00B630D5"/>
    <w:rsid w:val="00B63FBD"/>
    <w:rsid w:val="00B64A84"/>
    <w:rsid w:val="00B654C3"/>
    <w:rsid w:val="00B665BB"/>
    <w:rsid w:val="00B66912"/>
    <w:rsid w:val="00B70155"/>
    <w:rsid w:val="00B70DBC"/>
    <w:rsid w:val="00B71365"/>
    <w:rsid w:val="00B7282D"/>
    <w:rsid w:val="00B732BC"/>
    <w:rsid w:val="00B733BD"/>
    <w:rsid w:val="00B73804"/>
    <w:rsid w:val="00B7389E"/>
    <w:rsid w:val="00B745C1"/>
    <w:rsid w:val="00B7475E"/>
    <w:rsid w:val="00B74A99"/>
    <w:rsid w:val="00B75A72"/>
    <w:rsid w:val="00B75D60"/>
    <w:rsid w:val="00B75DC5"/>
    <w:rsid w:val="00B76121"/>
    <w:rsid w:val="00B76814"/>
    <w:rsid w:val="00B76F24"/>
    <w:rsid w:val="00B76FCB"/>
    <w:rsid w:val="00B80D10"/>
    <w:rsid w:val="00B80E5C"/>
    <w:rsid w:val="00B80EFF"/>
    <w:rsid w:val="00B81658"/>
    <w:rsid w:val="00B81F8C"/>
    <w:rsid w:val="00B82920"/>
    <w:rsid w:val="00B82E81"/>
    <w:rsid w:val="00B82EE1"/>
    <w:rsid w:val="00B83106"/>
    <w:rsid w:val="00B839D4"/>
    <w:rsid w:val="00B83F16"/>
    <w:rsid w:val="00B8405E"/>
    <w:rsid w:val="00B84E71"/>
    <w:rsid w:val="00B850C2"/>
    <w:rsid w:val="00B852D0"/>
    <w:rsid w:val="00B86116"/>
    <w:rsid w:val="00B861D0"/>
    <w:rsid w:val="00B862EE"/>
    <w:rsid w:val="00B86CD5"/>
    <w:rsid w:val="00B87593"/>
    <w:rsid w:val="00B875F3"/>
    <w:rsid w:val="00B87B6E"/>
    <w:rsid w:val="00B92096"/>
    <w:rsid w:val="00B92310"/>
    <w:rsid w:val="00B92650"/>
    <w:rsid w:val="00B92B99"/>
    <w:rsid w:val="00B93606"/>
    <w:rsid w:val="00B93BEC"/>
    <w:rsid w:val="00B93F34"/>
    <w:rsid w:val="00B940D5"/>
    <w:rsid w:val="00B940F4"/>
    <w:rsid w:val="00B94831"/>
    <w:rsid w:val="00B958C6"/>
    <w:rsid w:val="00B9598C"/>
    <w:rsid w:val="00B95F0E"/>
    <w:rsid w:val="00B96D46"/>
    <w:rsid w:val="00B97266"/>
    <w:rsid w:val="00B974D8"/>
    <w:rsid w:val="00B97C78"/>
    <w:rsid w:val="00BA0BEE"/>
    <w:rsid w:val="00BA0D34"/>
    <w:rsid w:val="00BA107B"/>
    <w:rsid w:val="00BA1754"/>
    <w:rsid w:val="00BA18CF"/>
    <w:rsid w:val="00BA1FAB"/>
    <w:rsid w:val="00BA238F"/>
    <w:rsid w:val="00BA2F91"/>
    <w:rsid w:val="00BA30C8"/>
    <w:rsid w:val="00BA338C"/>
    <w:rsid w:val="00BA39DF"/>
    <w:rsid w:val="00BA434A"/>
    <w:rsid w:val="00BA4BE6"/>
    <w:rsid w:val="00BA4E01"/>
    <w:rsid w:val="00BA5635"/>
    <w:rsid w:val="00BA5E26"/>
    <w:rsid w:val="00BA5F10"/>
    <w:rsid w:val="00BA6AB7"/>
    <w:rsid w:val="00BA6BA0"/>
    <w:rsid w:val="00BA77D6"/>
    <w:rsid w:val="00BB02F5"/>
    <w:rsid w:val="00BB07B0"/>
    <w:rsid w:val="00BB0E25"/>
    <w:rsid w:val="00BB251C"/>
    <w:rsid w:val="00BB261A"/>
    <w:rsid w:val="00BB2E7D"/>
    <w:rsid w:val="00BB39B8"/>
    <w:rsid w:val="00BB39F2"/>
    <w:rsid w:val="00BB4ACE"/>
    <w:rsid w:val="00BB53D4"/>
    <w:rsid w:val="00BB5911"/>
    <w:rsid w:val="00BB5977"/>
    <w:rsid w:val="00BB5985"/>
    <w:rsid w:val="00BB59A8"/>
    <w:rsid w:val="00BB622F"/>
    <w:rsid w:val="00BB6602"/>
    <w:rsid w:val="00BB6794"/>
    <w:rsid w:val="00BB6E65"/>
    <w:rsid w:val="00BB7132"/>
    <w:rsid w:val="00BB7870"/>
    <w:rsid w:val="00BC02E5"/>
    <w:rsid w:val="00BC09F8"/>
    <w:rsid w:val="00BC0F48"/>
    <w:rsid w:val="00BC1064"/>
    <w:rsid w:val="00BC13B2"/>
    <w:rsid w:val="00BC1821"/>
    <w:rsid w:val="00BC1F60"/>
    <w:rsid w:val="00BC2078"/>
    <w:rsid w:val="00BC21E1"/>
    <w:rsid w:val="00BC26AA"/>
    <w:rsid w:val="00BC26B3"/>
    <w:rsid w:val="00BC2A4D"/>
    <w:rsid w:val="00BC2FE8"/>
    <w:rsid w:val="00BC35D6"/>
    <w:rsid w:val="00BC36A9"/>
    <w:rsid w:val="00BC374C"/>
    <w:rsid w:val="00BC3B09"/>
    <w:rsid w:val="00BC521F"/>
    <w:rsid w:val="00BC5305"/>
    <w:rsid w:val="00BC5507"/>
    <w:rsid w:val="00BC55CB"/>
    <w:rsid w:val="00BC5829"/>
    <w:rsid w:val="00BC5917"/>
    <w:rsid w:val="00BC5E0D"/>
    <w:rsid w:val="00BC648A"/>
    <w:rsid w:val="00BC682C"/>
    <w:rsid w:val="00BC6BB7"/>
    <w:rsid w:val="00BC6D7A"/>
    <w:rsid w:val="00BC700D"/>
    <w:rsid w:val="00BC72DC"/>
    <w:rsid w:val="00BC73AA"/>
    <w:rsid w:val="00BC73CE"/>
    <w:rsid w:val="00BC74A8"/>
    <w:rsid w:val="00BC79CD"/>
    <w:rsid w:val="00BC7EA1"/>
    <w:rsid w:val="00BC7F3D"/>
    <w:rsid w:val="00BD0821"/>
    <w:rsid w:val="00BD1494"/>
    <w:rsid w:val="00BD1761"/>
    <w:rsid w:val="00BD1BDF"/>
    <w:rsid w:val="00BD1D3D"/>
    <w:rsid w:val="00BD2117"/>
    <w:rsid w:val="00BD22A4"/>
    <w:rsid w:val="00BD2B24"/>
    <w:rsid w:val="00BD2B5C"/>
    <w:rsid w:val="00BD2E6C"/>
    <w:rsid w:val="00BD309D"/>
    <w:rsid w:val="00BD3120"/>
    <w:rsid w:val="00BD4ACB"/>
    <w:rsid w:val="00BD4D65"/>
    <w:rsid w:val="00BD4D7D"/>
    <w:rsid w:val="00BD4E63"/>
    <w:rsid w:val="00BD4F47"/>
    <w:rsid w:val="00BD55DE"/>
    <w:rsid w:val="00BD5846"/>
    <w:rsid w:val="00BD5EAE"/>
    <w:rsid w:val="00BD7882"/>
    <w:rsid w:val="00BD7969"/>
    <w:rsid w:val="00BD7A79"/>
    <w:rsid w:val="00BD7F69"/>
    <w:rsid w:val="00BE067C"/>
    <w:rsid w:val="00BE08CC"/>
    <w:rsid w:val="00BE0F17"/>
    <w:rsid w:val="00BE11CE"/>
    <w:rsid w:val="00BE1518"/>
    <w:rsid w:val="00BE155B"/>
    <w:rsid w:val="00BE1C5C"/>
    <w:rsid w:val="00BE36FD"/>
    <w:rsid w:val="00BE3A6C"/>
    <w:rsid w:val="00BE3D5D"/>
    <w:rsid w:val="00BE51EF"/>
    <w:rsid w:val="00BE54C8"/>
    <w:rsid w:val="00BE64C3"/>
    <w:rsid w:val="00BE6775"/>
    <w:rsid w:val="00BE68B9"/>
    <w:rsid w:val="00BE7D8C"/>
    <w:rsid w:val="00BE7EB4"/>
    <w:rsid w:val="00BF0750"/>
    <w:rsid w:val="00BF07A7"/>
    <w:rsid w:val="00BF0F70"/>
    <w:rsid w:val="00BF1146"/>
    <w:rsid w:val="00BF14CA"/>
    <w:rsid w:val="00BF1944"/>
    <w:rsid w:val="00BF1DCF"/>
    <w:rsid w:val="00BF267F"/>
    <w:rsid w:val="00BF2982"/>
    <w:rsid w:val="00BF2B0C"/>
    <w:rsid w:val="00BF3237"/>
    <w:rsid w:val="00BF33B7"/>
    <w:rsid w:val="00BF4BC4"/>
    <w:rsid w:val="00BF4BCC"/>
    <w:rsid w:val="00BF5CAE"/>
    <w:rsid w:val="00BF6405"/>
    <w:rsid w:val="00BF65D7"/>
    <w:rsid w:val="00BF6822"/>
    <w:rsid w:val="00BF752D"/>
    <w:rsid w:val="00C017A8"/>
    <w:rsid w:val="00C018B4"/>
    <w:rsid w:val="00C024BF"/>
    <w:rsid w:val="00C025C8"/>
    <w:rsid w:val="00C02EFD"/>
    <w:rsid w:val="00C03119"/>
    <w:rsid w:val="00C041E0"/>
    <w:rsid w:val="00C04529"/>
    <w:rsid w:val="00C04597"/>
    <w:rsid w:val="00C0507E"/>
    <w:rsid w:val="00C065F2"/>
    <w:rsid w:val="00C066EF"/>
    <w:rsid w:val="00C07C49"/>
    <w:rsid w:val="00C07EC1"/>
    <w:rsid w:val="00C10C8D"/>
    <w:rsid w:val="00C1154F"/>
    <w:rsid w:val="00C11991"/>
    <w:rsid w:val="00C11BE5"/>
    <w:rsid w:val="00C11F74"/>
    <w:rsid w:val="00C122A6"/>
    <w:rsid w:val="00C12A5D"/>
    <w:rsid w:val="00C12B6F"/>
    <w:rsid w:val="00C13507"/>
    <w:rsid w:val="00C13EF6"/>
    <w:rsid w:val="00C143BB"/>
    <w:rsid w:val="00C14CA3"/>
    <w:rsid w:val="00C160EB"/>
    <w:rsid w:val="00C165AA"/>
    <w:rsid w:val="00C16E3E"/>
    <w:rsid w:val="00C16E55"/>
    <w:rsid w:val="00C16F6B"/>
    <w:rsid w:val="00C17041"/>
    <w:rsid w:val="00C17A10"/>
    <w:rsid w:val="00C17C97"/>
    <w:rsid w:val="00C17E02"/>
    <w:rsid w:val="00C2026C"/>
    <w:rsid w:val="00C21208"/>
    <w:rsid w:val="00C2178E"/>
    <w:rsid w:val="00C21893"/>
    <w:rsid w:val="00C21976"/>
    <w:rsid w:val="00C2301F"/>
    <w:rsid w:val="00C233CA"/>
    <w:rsid w:val="00C2494C"/>
    <w:rsid w:val="00C25089"/>
    <w:rsid w:val="00C2534D"/>
    <w:rsid w:val="00C261BB"/>
    <w:rsid w:val="00C264E3"/>
    <w:rsid w:val="00C26672"/>
    <w:rsid w:val="00C266B4"/>
    <w:rsid w:val="00C26806"/>
    <w:rsid w:val="00C27BF7"/>
    <w:rsid w:val="00C3087A"/>
    <w:rsid w:val="00C30EED"/>
    <w:rsid w:val="00C310AD"/>
    <w:rsid w:val="00C31552"/>
    <w:rsid w:val="00C31AAE"/>
    <w:rsid w:val="00C31B07"/>
    <w:rsid w:val="00C31FD4"/>
    <w:rsid w:val="00C32131"/>
    <w:rsid w:val="00C32987"/>
    <w:rsid w:val="00C331D5"/>
    <w:rsid w:val="00C33D3E"/>
    <w:rsid w:val="00C359ED"/>
    <w:rsid w:val="00C35A67"/>
    <w:rsid w:val="00C360BD"/>
    <w:rsid w:val="00C36102"/>
    <w:rsid w:val="00C36312"/>
    <w:rsid w:val="00C36A8E"/>
    <w:rsid w:val="00C36B34"/>
    <w:rsid w:val="00C36B8D"/>
    <w:rsid w:val="00C371EB"/>
    <w:rsid w:val="00C375EC"/>
    <w:rsid w:val="00C3786A"/>
    <w:rsid w:val="00C37D93"/>
    <w:rsid w:val="00C404F2"/>
    <w:rsid w:val="00C40605"/>
    <w:rsid w:val="00C407B4"/>
    <w:rsid w:val="00C40DE3"/>
    <w:rsid w:val="00C41291"/>
    <w:rsid w:val="00C420A2"/>
    <w:rsid w:val="00C43275"/>
    <w:rsid w:val="00C43370"/>
    <w:rsid w:val="00C433A7"/>
    <w:rsid w:val="00C44CA5"/>
    <w:rsid w:val="00C44EC0"/>
    <w:rsid w:val="00C4562E"/>
    <w:rsid w:val="00C45905"/>
    <w:rsid w:val="00C45C85"/>
    <w:rsid w:val="00C4617D"/>
    <w:rsid w:val="00C4637F"/>
    <w:rsid w:val="00C46608"/>
    <w:rsid w:val="00C4702D"/>
    <w:rsid w:val="00C47175"/>
    <w:rsid w:val="00C47809"/>
    <w:rsid w:val="00C47C20"/>
    <w:rsid w:val="00C47D5A"/>
    <w:rsid w:val="00C500C9"/>
    <w:rsid w:val="00C50905"/>
    <w:rsid w:val="00C50E87"/>
    <w:rsid w:val="00C50F9D"/>
    <w:rsid w:val="00C5126B"/>
    <w:rsid w:val="00C51DEB"/>
    <w:rsid w:val="00C52148"/>
    <w:rsid w:val="00C52AD3"/>
    <w:rsid w:val="00C53369"/>
    <w:rsid w:val="00C5372F"/>
    <w:rsid w:val="00C5385B"/>
    <w:rsid w:val="00C54714"/>
    <w:rsid w:val="00C5521C"/>
    <w:rsid w:val="00C55AEA"/>
    <w:rsid w:val="00C55B57"/>
    <w:rsid w:val="00C55E17"/>
    <w:rsid w:val="00C562F1"/>
    <w:rsid w:val="00C5696B"/>
    <w:rsid w:val="00C57355"/>
    <w:rsid w:val="00C5737A"/>
    <w:rsid w:val="00C57F6C"/>
    <w:rsid w:val="00C60CF3"/>
    <w:rsid w:val="00C614A9"/>
    <w:rsid w:val="00C62179"/>
    <w:rsid w:val="00C625E0"/>
    <w:rsid w:val="00C62A2D"/>
    <w:rsid w:val="00C63241"/>
    <w:rsid w:val="00C632AC"/>
    <w:rsid w:val="00C63A93"/>
    <w:rsid w:val="00C64BF3"/>
    <w:rsid w:val="00C64C49"/>
    <w:rsid w:val="00C6540A"/>
    <w:rsid w:val="00C6617E"/>
    <w:rsid w:val="00C66ADA"/>
    <w:rsid w:val="00C66BDE"/>
    <w:rsid w:val="00C71152"/>
    <w:rsid w:val="00C72665"/>
    <w:rsid w:val="00C7591A"/>
    <w:rsid w:val="00C75CA7"/>
    <w:rsid w:val="00C75DC7"/>
    <w:rsid w:val="00C76064"/>
    <w:rsid w:val="00C7679A"/>
    <w:rsid w:val="00C767D2"/>
    <w:rsid w:val="00C77013"/>
    <w:rsid w:val="00C77801"/>
    <w:rsid w:val="00C80016"/>
    <w:rsid w:val="00C80120"/>
    <w:rsid w:val="00C802F2"/>
    <w:rsid w:val="00C80B30"/>
    <w:rsid w:val="00C80C49"/>
    <w:rsid w:val="00C8167C"/>
    <w:rsid w:val="00C81715"/>
    <w:rsid w:val="00C81C94"/>
    <w:rsid w:val="00C81F55"/>
    <w:rsid w:val="00C822BD"/>
    <w:rsid w:val="00C82EEC"/>
    <w:rsid w:val="00C834D3"/>
    <w:rsid w:val="00C837DF"/>
    <w:rsid w:val="00C84333"/>
    <w:rsid w:val="00C8470E"/>
    <w:rsid w:val="00C85113"/>
    <w:rsid w:val="00C853B3"/>
    <w:rsid w:val="00C85538"/>
    <w:rsid w:val="00C85783"/>
    <w:rsid w:val="00C85CFD"/>
    <w:rsid w:val="00C8764D"/>
    <w:rsid w:val="00C87777"/>
    <w:rsid w:val="00C87DCE"/>
    <w:rsid w:val="00C9048F"/>
    <w:rsid w:val="00C91483"/>
    <w:rsid w:val="00C9148C"/>
    <w:rsid w:val="00C9171C"/>
    <w:rsid w:val="00C918E5"/>
    <w:rsid w:val="00C91A66"/>
    <w:rsid w:val="00C91E47"/>
    <w:rsid w:val="00C91F5D"/>
    <w:rsid w:val="00C925B4"/>
    <w:rsid w:val="00C9271C"/>
    <w:rsid w:val="00C92E1E"/>
    <w:rsid w:val="00C92F22"/>
    <w:rsid w:val="00C93268"/>
    <w:rsid w:val="00C93F72"/>
    <w:rsid w:val="00C947D9"/>
    <w:rsid w:val="00C959F5"/>
    <w:rsid w:val="00C96415"/>
    <w:rsid w:val="00C973DE"/>
    <w:rsid w:val="00C97BBD"/>
    <w:rsid w:val="00C97E9F"/>
    <w:rsid w:val="00CA0314"/>
    <w:rsid w:val="00CA09CD"/>
    <w:rsid w:val="00CA0D20"/>
    <w:rsid w:val="00CA1407"/>
    <w:rsid w:val="00CA1C13"/>
    <w:rsid w:val="00CA3407"/>
    <w:rsid w:val="00CA3C0F"/>
    <w:rsid w:val="00CA3EBE"/>
    <w:rsid w:val="00CA4702"/>
    <w:rsid w:val="00CA4CBB"/>
    <w:rsid w:val="00CA4EE3"/>
    <w:rsid w:val="00CA519B"/>
    <w:rsid w:val="00CA5AD2"/>
    <w:rsid w:val="00CA5AFF"/>
    <w:rsid w:val="00CA5DDC"/>
    <w:rsid w:val="00CA61B5"/>
    <w:rsid w:val="00CA6786"/>
    <w:rsid w:val="00CA6C7A"/>
    <w:rsid w:val="00CA6E04"/>
    <w:rsid w:val="00CA7198"/>
    <w:rsid w:val="00CA7710"/>
    <w:rsid w:val="00CA77ED"/>
    <w:rsid w:val="00CB026C"/>
    <w:rsid w:val="00CB059C"/>
    <w:rsid w:val="00CB0F34"/>
    <w:rsid w:val="00CB1143"/>
    <w:rsid w:val="00CB1ACC"/>
    <w:rsid w:val="00CB211B"/>
    <w:rsid w:val="00CB2578"/>
    <w:rsid w:val="00CB294E"/>
    <w:rsid w:val="00CB29F6"/>
    <w:rsid w:val="00CB2B69"/>
    <w:rsid w:val="00CB364D"/>
    <w:rsid w:val="00CB385A"/>
    <w:rsid w:val="00CB3C29"/>
    <w:rsid w:val="00CB4580"/>
    <w:rsid w:val="00CB4A72"/>
    <w:rsid w:val="00CB5571"/>
    <w:rsid w:val="00CB595D"/>
    <w:rsid w:val="00CB5D7C"/>
    <w:rsid w:val="00CB5D89"/>
    <w:rsid w:val="00CB5FC5"/>
    <w:rsid w:val="00CB6957"/>
    <w:rsid w:val="00CB6A6E"/>
    <w:rsid w:val="00CB79AC"/>
    <w:rsid w:val="00CB7A13"/>
    <w:rsid w:val="00CC0373"/>
    <w:rsid w:val="00CC0AD5"/>
    <w:rsid w:val="00CC19D7"/>
    <w:rsid w:val="00CC1B8A"/>
    <w:rsid w:val="00CC2023"/>
    <w:rsid w:val="00CC2325"/>
    <w:rsid w:val="00CC2850"/>
    <w:rsid w:val="00CC2FE2"/>
    <w:rsid w:val="00CC3349"/>
    <w:rsid w:val="00CC40B2"/>
    <w:rsid w:val="00CC44DE"/>
    <w:rsid w:val="00CC4772"/>
    <w:rsid w:val="00CC4A59"/>
    <w:rsid w:val="00CC53A4"/>
    <w:rsid w:val="00CC5574"/>
    <w:rsid w:val="00CC56B1"/>
    <w:rsid w:val="00CC58BC"/>
    <w:rsid w:val="00CC5D1F"/>
    <w:rsid w:val="00CC6002"/>
    <w:rsid w:val="00CC60ED"/>
    <w:rsid w:val="00CC69AA"/>
    <w:rsid w:val="00CC7473"/>
    <w:rsid w:val="00CC78A0"/>
    <w:rsid w:val="00CC79AF"/>
    <w:rsid w:val="00CC7ACE"/>
    <w:rsid w:val="00CC7C84"/>
    <w:rsid w:val="00CD053E"/>
    <w:rsid w:val="00CD0772"/>
    <w:rsid w:val="00CD0F48"/>
    <w:rsid w:val="00CD1745"/>
    <w:rsid w:val="00CD30A0"/>
    <w:rsid w:val="00CD3145"/>
    <w:rsid w:val="00CD3210"/>
    <w:rsid w:val="00CD3401"/>
    <w:rsid w:val="00CD3703"/>
    <w:rsid w:val="00CD37AB"/>
    <w:rsid w:val="00CD416A"/>
    <w:rsid w:val="00CD4CFF"/>
    <w:rsid w:val="00CD4EFF"/>
    <w:rsid w:val="00CD5E06"/>
    <w:rsid w:val="00CD69FD"/>
    <w:rsid w:val="00CD6D97"/>
    <w:rsid w:val="00CD6FF6"/>
    <w:rsid w:val="00CD7C58"/>
    <w:rsid w:val="00CE095B"/>
    <w:rsid w:val="00CE0965"/>
    <w:rsid w:val="00CE0CDC"/>
    <w:rsid w:val="00CE1430"/>
    <w:rsid w:val="00CE2074"/>
    <w:rsid w:val="00CE21B1"/>
    <w:rsid w:val="00CE23C0"/>
    <w:rsid w:val="00CE2627"/>
    <w:rsid w:val="00CE2BC9"/>
    <w:rsid w:val="00CE2DFE"/>
    <w:rsid w:val="00CE404B"/>
    <w:rsid w:val="00CE428A"/>
    <w:rsid w:val="00CE4776"/>
    <w:rsid w:val="00CE49D9"/>
    <w:rsid w:val="00CE4CF8"/>
    <w:rsid w:val="00CE52C1"/>
    <w:rsid w:val="00CE544B"/>
    <w:rsid w:val="00CE5507"/>
    <w:rsid w:val="00CE5AE8"/>
    <w:rsid w:val="00CE6688"/>
    <w:rsid w:val="00CE6763"/>
    <w:rsid w:val="00CE6BE8"/>
    <w:rsid w:val="00CE7246"/>
    <w:rsid w:val="00CE7259"/>
    <w:rsid w:val="00CE7724"/>
    <w:rsid w:val="00CE7903"/>
    <w:rsid w:val="00CE7C6B"/>
    <w:rsid w:val="00CF05DB"/>
    <w:rsid w:val="00CF12A4"/>
    <w:rsid w:val="00CF12E1"/>
    <w:rsid w:val="00CF17D7"/>
    <w:rsid w:val="00CF1C55"/>
    <w:rsid w:val="00CF2797"/>
    <w:rsid w:val="00CF2D29"/>
    <w:rsid w:val="00CF37F9"/>
    <w:rsid w:val="00CF3B26"/>
    <w:rsid w:val="00CF3BE3"/>
    <w:rsid w:val="00CF3EA5"/>
    <w:rsid w:val="00CF4414"/>
    <w:rsid w:val="00CF44DB"/>
    <w:rsid w:val="00CF454B"/>
    <w:rsid w:val="00CF4BAD"/>
    <w:rsid w:val="00CF4FDC"/>
    <w:rsid w:val="00CF5040"/>
    <w:rsid w:val="00CF511B"/>
    <w:rsid w:val="00CF5230"/>
    <w:rsid w:val="00CF5312"/>
    <w:rsid w:val="00CF5AF0"/>
    <w:rsid w:val="00CF6473"/>
    <w:rsid w:val="00CF658A"/>
    <w:rsid w:val="00CF66C7"/>
    <w:rsid w:val="00CF693E"/>
    <w:rsid w:val="00CF7937"/>
    <w:rsid w:val="00D0033C"/>
    <w:rsid w:val="00D00CA7"/>
    <w:rsid w:val="00D013F8"/>
    <w:rsid w:val="00D01904"/>
    <w:rsid w:val="00D019F0"/>
    <w:rsid w:val="00D01A57"/>
    <w:rsid w:val="00D01EB5"/>
    <w:rsid w:val="00D02526"/>
    <w:rsid w:val="00D02A51"/>
    <w:rsid w:val="00D030F0"/>
    <w:rsid w:val="00D03801"/>
    <w:rsid w:val="00D03B43"/>
    <w:rsid w:val="00D049F3"/>
    <w:rsid w:val="00D04FBA"/>
    <w:rsid w:val="00D05EEA"/>
    <w:rsid w:val="00D05EEF"/>
    <w:rsid w:val="00D06EFF"/>
    <w:rsid w:val="00D07072"/>
    <w:rsid w:val="00D0740D"/>
    <w:rsid w:val="00D074A7"/>
    <w:rsid w:val="00D10128"/>
    <w:rsid w:val="00D108F6"/>
    <w:rsid w:val="00D1142E"/>
    <w:rsid w:val="00D116DE"/>
    <w:rsid w:val="00D124C5"/>
    <w:rsid w:val="00D12D36"/>
    <w:rsid w:val="00D1301A"/>
    <w:rsid w:val="00D13DEA"/>
    <w:rsid w:val="00D14A7B"/>
    <w:rsid w:val="00D156B7"/>
    <w:rsid w:val="00D15714"/>
    <w:rsid w:val="00D15855"/>
    <w:rsid w:val="00D15B4F"/>
    <w:rsid w:val="00D15BAD"/>
    <w:rsid w:val="00D162FF"/>
    <w:rsid w:val="00D16C93"/>
    <w:rsid w:val="00D16CD0"/>
    <w:rsid w:val="00D16EF6"/>
    <w:rsid w:val="00D1768C"/>
    <w:rsid w:val="00D17ECB"/>
    <w:rsid w:val="00D2096C"/>
    <w:rsid w:val="00D20CD4"/>
    <w:rsid w:val="00D21BF1"/>
    <w:rsid w:val="00D2296E"/>
    <w:rsid w:val="00D2316F"/>
    <w:rsid w:val="00D23C70"/>
    <w:rsid w:val="00D246E6"/>
    <w:rsid w:val="00D247DE"/>
    <w:rsid w:val="00D24C7F"/>
    <w:rsid w:val="00D25E5F"/>
    <w:rsid w:val="00D26C53"/>
    <w:rsid w:val="00D26D77"/>
    <w:rsid w:val="00D27325"/>
    <w:rsid w:val="00D30259"/>
    <w:rsid w:val="00D305D7"/>
    <w:rsid w:val="00D30B62"/>
    <w:rsid w:val="00D310DC"/>
    <w:rsid w:val="00D313D1"/>
    <w:rsid w:val="00D320EE"/>
    <w:rsid w:val="00D3222D"/>
    <w:rsid w:val="00D32796"/>
    <w:rsid w:val="00D32AA8"/>
    <w:rsid w:val="00D33D67"/>
    <w:rsid w:val="00D33E31"/>
    <w:rsid w:val="00D33E6F"/>
    <w:rsid w:val="00D3465B"/>
    <w:rsid w:val="00D34B07"/>
    <w:rsid w:val="00D34D27"/>
    <w:rsid w:val="00D34D50"/>
    <w:rsid w:val="00D3526F"/>
    <w:rsid w:val="00D35CDB"/>
    <w:rsid w:val="00D35D3E"/>
    <w:rsid w:val="00D35FED"/>
    <w:rsid w:val="00D361BB"/>
    <w:rsid w:val="00D362D9"/>
    <w:rsid w:val="00D36993"/>
    <w:rsid w:val="00D36B48"/>
    <w:rsid w:val="00D371E4"/>
    <w:rsid w:val="00D37490"/>
    <w:rsid w:val="00D37AEC"/>
    <w:rsid w:val="00D403C4"/>
    <w:rsid w:val="00D41273"/>
    <w:rsid w:val="00D412B2"/>
    <w:rsid w:val="00D41B5A"/>
    <w:rsid w:val="00D41C3D"/>
    <w:rsid w:val="00D41D70"/>
    <w:rsid w:val="00D4201A"/>
    <w:rsid w:val="00D423AF"/>
    <w:rsid w:val="00D447B8"/>
    <w:rsid w:val="00D454B8"/>
    <w:rsid w:val="00D4573F"/>
    <w:rsid w:val="00D45AD6"/>
    <w:rsid w:val="00D45E41"/>
    <w:rsid w:val="00D461B3"/>
    <w:rsid w:val="00D462C8"/>
    <w:rsid w:val="00D46B1F"/>
    <w:rsid w:val="00D473BA"/>
    <w:rsid w:val="00D47437"/>
    <w:rsid w:val="00D4796B"/>
    <w:rsid w:val="00D47EF5"/>
    <w:rsid w:val="00D508B1"/>
    <w:rsid w:val="00D50E6D"/>
    <w:rsid w:val="00D50E77"/>
    <w:rsid w:val="00D510AB"/>
    <w:rsid w:val="00D51935"/>
    <w:rsid w:val="00D51F36"/>
    <w:rsid w:val="00D529E6"/>
    <w:rsid w:val="00D52B90"/>
    <w:rsid w:val="00D53232"/>
    <w:rsid w:val="00D535EB"/>
    <w:rsid w:val="00D53B98"/>
    <w:rsid w:val="00D54C2E"/>
    <w:rsid w:val="00D555B8"/>
    <w:rsid w:val="00D5567B"/>
    <w:rsid w:val="00D561F8"/>
    <w:rsid w:val="00D56BE0"/>
    <w:rsid w:val="00D570F4"/>
    <w:rsid w:val="00D574B9"/>
    <w:rsid w:val="00D577BA"/>
    <w:rsid w:val="00D57AB3"/>
    <w:rsid w:val="00D57CD3"/>
    <w:rsid w:val="00D6044A"/>
    <w:rsid w:val="00D60928"/>
    <w:rsid w:val="00D60C7E"/>
    <w:rsid w:val="00D60FFA"/>
    <w:rsid w:val="00D61539"/>
    <w:rsid w:val="00D61784"/>
    <w:rsid w:val="00D61D40"/>
    <w:rsid w:val="00D629DF"/>
    <w:rsid w:val="00D62E7D"/>
    <w:rsid w:val="00D63981"/>
    <w:rsid w:val="00D63D28"/>
    <w:rsid w:val="00D63D59"/>
    <w:rsid w:val="00D63F82"/>
    <w:rsid w:val="00D648B9"/>
    <w:rsid w:val="00D65A0D"/>
    <w:rsid w:val="00D65A46"/>
    <w:rsid w:val="00D65A5E"/>
    <w:rsid w:val="00D65BA5"/>
    <w:rsid w:val="00D65E77"/>
    <w:rsid w:val="00D6608A"/>
    <w:rsid w:val="00D664AD"/>
    <w:rsid w:val="00D66638"/>
    <w:rsid w:val="00D66643"/>
    <w:rsid w:val="00D66ED6"/>
    <w:rsid w:val="00D671F4"/>
    <w:rsid w:val="00D675B3"/>
    <w:rsid w:val="00D678FE"/>
    <w:rsid w:val="00D67A73"/>
    <w:rsid w:val="00D67DC3"/>
    <w:rsid w:val="00D705F0"/>
    <w:rsid w:val="00D7098F"/>
    <w:rsid w:val="00D716BA"/>
    <w:rsid w:val="00D71F19"/>
    <w:rsid w:val="00D72027"/>
    <w:rsid w:val="00D73459"/>
    <w:rsid w:val="00D739BE"/>
    <w:rsid w:val="00D7402F"/>
    <w:rsid w:val="00D743AF"/>
    <w:rsid w:val="00D747CA"/>
    <w:rsid w:val="00D74C5A"/>
    <w:rsid w:val="00D7512D"/>
    <w:rsid w:val="00D76946"/>
    <w:rsid w:val="00D76D3A"/>
    <w:rsid w:val="00D76F37"/>
    <w:rsid w:val="00D7721A"/>
    <w:rsid w:val="00D77275"/>
    <w:rsid w:val="00D7796B"/>
    <w:rsid w:val="00D779DE"/>
    <w:rsid w:val="00D77FCF"/>
    <w:rsid w:val="00D802A8"/>
    <w:rsid w:val="00D80581"/>
    <w:rsid w:val="00D80E70"/>
    <w:rsid w:val="00D80F1E"/>
    <w:rsid w:val="00D81A0A"/>
    <w:rsid w:val="00D81D77"/>
    <w:rsid w:val="00D81E0A"/>
    <w:rsid w:val="00D82F85"/>
    <w:rsid w:val="00D83985"/>
    <w:rsid w:val="00D841E5"/>
    <w:rsid w:val="00D84B3E"/>
    <w:rsid w:val="00D84D65"/>
    <w:rsid w:val="00D8570F"/>
    <w:rsid w:val="00D85A22"/>
    <w:rsid w:val="00D85A44"/>
    <w:rsid w:val="00D85ADE"/>
    <w:rsid w:val="00D86224"/>
    <w:rsid w:val="00D86B40"/>
    <w:rsid w:val="00D86BD9"/>
    <w:rsid w:val="00D86BE7"/>
    <w:rsid w:val="00D87E76"/>
    <w:rsid w:val="00D87EB8"/>
    <w:rsid w:val="00D87FCC"/>
    <w:rsid w:val="00D907CC"/>
    <w:rsid w:val="00D90BE6"/>
    <w:rsid w:val="00D912BC"/>
    <w:rsid w:val="00D91785"/>
    <w:rsid w:val="00D9194E"/>
    <w:rsid w:val="00D91B73"/>
    <w:rsid w:val="00D92EB5"/>
    <w:rsid w:val="00D935F4"/>
    <w:rsid w:val="00D942A6"/>
    <w:rsid w:val="00D946FE"/>
    <w:rsid w:val="00D94C8F"/>
    <w:rsid w:val="00D9525D"/>
    <w:rsid w:val="00D957D5"/>
    <w:rsid w:val="00D961AA"/>
    <w:rsid w:val="00D96F1F"/>
    <w:rsid w:val="00D9766C"/>
    <w:rsid w:val="00D97B45"/>
    <w:rsid w:val="00D97BA5"/>
    <w:rsid w:val="00D97D9C"/>
    <w:rsid w:val="00DA0625"/>
    <w:rsid w:val="00DA063B"/>
    <w:rsid w:val="00DA1C8E"/>
    <w:rsid w:val="00DA2379"/>
    <w:rsid w:val="00DA241A"/>
    <w:rsid w:val="00DA291D"/>
    <w:rsid w:val="00DA2AB2"/>
    <w:rsid w:val="00DA304B"/>
    <w:rsid w:val="00DA316D"/>
    <w:rsid w:val="00DA381E"/>
    <w:rsid w:val="00DA388B"/>
    <w:rsid w:val="00DA3FE1"/>
    <w:rsid w:val="00DA41CD"/>
    <w:rsid w:val="00DA4617"/>
    <w:rsid w:val="00DA47FE"/>
    <w:rsid w:val="00DA546D"/>
    <w:rsid w:val="00DA54D2"/>
    <w:rsid w:val="00DA5D7C"/>
    <w:rsid w:val="00DA5EFC"/>
    <w:rsid w:val="00DA6144"/>
    <w:rsid w:val="00DA61C9"/>
    <w:rsid w:val="00DA66BC"/>
    <w:rsid w:val="00DA6953"/>
    <w:rsid w:val="00DA697B"/>
    <w:rsid w:val="00DA6C3C"/>
    <w:rsid w:val="00DA70A4"/>
    <w:rsid w:val="00DA7516"/>
    <w:rsid w:val="00DB05A6"/>
    <w:rsid w:val="00DB05ED"/>
    <w:rsid w:val="00DB0B16"/>
    <w:rsid w:val="00DB110B"/>
    <w:rsid w:val="00DB1718"/>
    <w:rsid w:val="00DB17CE"/>
    <w:rsid w:val="00DB1986"/>
    <w:rsid w:val="00DB260D"/>
    <w:rsid w:val="00DB26A5"/>
    <w:rsid w:val="00DB26D3"/>
    <w:rsid w:val="00DB2B3D"/>
    <w:rsid w:val="00DB2E5A"/>
    <w:rsid w:val="00DB2EE2"/>
    <w:rsid w:val="00DB2FD1"/>
    <w:rsid w:val="00DB3020"/>
    <w:rsid w:val="00DB3196"/>
    <w:rsid w:val="00DB348F"/>
    <w:rsid w:val="00DB5B17"/>
    <w:rsid w:val="00DB5E26"/>
    <w:rsid w:val="00DB5EAC"/>
    <w:rsid w:val="00DB6088"/>
    <w:rsid w:val="00DB6690"/>
    <w:rsid w:val="00DB6F87"/>
    <w:rsid w:val="00DB75BA"/>
    <w:rsid w:val="00DB7A44"/>
    <w:rsid w:val="00DC005F"/>
    <w:rsid w:val="00DC067C"/>
    <w:rsid w:val="00DC07DB"/>
    <w:rsid w:val="00DC0D97"/>
    <w:rsid w:val="00DC167E"/>
    <w:rsid w:val="00DC193E"/>
    <w:rsid w:val="00DC1BEA"/>
    <w:rsid w:val="00DC1C14"/>
    <w:rsid w:val="00DC1F1B"/>
    <w:rsid w:val="00DC2C87"/>
    <w:rsid w:val="00DC2E9B"/>
    <w:rsid w:val="00DC333F"/>
    <w:rsid w:val="00DC4012"/>
    <w:rsid w:val="00DC4155"/>
    <w:rsid w:val="00DC519E"/>
    <w:rsid w:val="00DC5331"/>
    <w:rsid w:val="00DC55CF"/>
    <w:rsid w:val="00DC5FDE"/>
    <w:rsid w:val="00DC61FF"/>
    <w:rsid w:val="00DC6C5E"/>
    <w:rsid w:val="00DC7444"/>
    <w:rsid w:val="00DD0215"/>
    <w:rsid w:val="00DD0231"/>
    <w:rsid w:val="00DD04AA"/>
    <w:rsid w:val="00DD083A"/>
    <w:rsid w:val="00DD08AB"/>
    <w:rsid w:val="00DD136F"/>
    <w:rsid w:val="00DD1558"/>
    <w:rsid w:val="00DD23D7"/>
    <w:rsid w:val="00DD2ED5"/>
    <w:rsid w:val="00DD2F2B"/>
    <w:rsid w:val="00DD2F3F"/>
    <w:rsid w:val="00DD4220"/>
    <w:rsid w:val="00DD4235"/>
    <w:rsid w:val="00DD5FF5"/>
    <w:rsid w:val="00DD6EA2"/>
    <w:rsid w:val="00DD7590"/>
    <w:rsid w:val="00DD7607"/>
    <w:rsid w:val="00DD7FBC"/>
    <w:rsid w:val="00DE0265"/>
    <w:rsid w:val="00DE05C0"/>
    <w:rsid w:val="00DE0E4E"/>
    <w:rsid w:val="00DE1975"/>
    <w:rsid w:val="00DE1D4A"/>
    <w:rsid w:val="00DE2654"/>
    <w:rsid w:val="00DE2791"/>
    <w:rsid w:val="00DE29DB"/>
    <w:rsid w:val="00DE3A0B"/>
    <w:rsid w:val="00DE3DA8"/>
    <w:rsid w:val="00DE42FA"/>
    <w:rsid w:val="00DE43AA"/>
    <w:rsid w:val="00DE44AF"/>
    <w:rsid w:val="00DE4804"/>
    <w:rsid w:val="00DE49D2"/>
    <w:rsid w:val="00DE4DEC"/>
    <w:rsid w:val="00DE55CF"/>
    <w:rsid w:val="00DE569C"/>
    <w:rsid w:val="00DE5777"/>
    <w:rsid w:val="00DE57D8"/>
    <w:rsid w:val="00DE57EE"/>
    <w:rsid w:val="00DE6151"/>
    <w:rsid w:val="00DE6FA6"/>
    <w:rsid w:val="00DE711E"/>
    <w:rsid w:val="00DE7391"/>
    <w:rsid w:val="00DE75C1"/>
    <w:rsid w:val="00DE7DC7"/>
    <w:rsid w:val="00DE7DCC"/>
    <w:rsid w:val="00DE7E83"/>
    <w:rsid w:val="00DF03A0"/>
    <w:rsid w:val="00DF0CDF"/>
    <w:rsid w:val="00DF1A89"/>
    <w:rsid w:val="00DF20D0"/>
    <w:rsid w:val="00DF31C0"/>
    <w:rsid w:val="00DF31F2"/>
    <w:rsid w:val="00DF33F0"/>
    <w:rsid w:val="00DF3F9B"/>
    <w:rsid w:val="00DF40FD"/>
    <w:rsid w:val="00DF415F"/>
    <w:rsid w:val="00DF4FE1"/>
    <w:rsid w:val="00DF5011"/>
    <w:rsid w:val="00DF5B86"/>
    <w:rsid w:val="00DF62DA"/>
    <w:rsid w:val="00DF6551"/>
    <w:rsid w:val="00DF68DA"/>
    <w:rsid w:val="00DF6F08"/>
    <w:rsid w:val="00DF7269"/>
    <w:rsid w:val="00DF7699"/>
    <w:rsid w:val="00E0020C"/>
    <w:rsid w:val="00E00548"/>
    <w:rsid w:val="00E0054E"/>
    <w:rsid w:val="00E008D8"/>
    <w:rsid w:val="00E01659"/>
    <w:rsid w:val="00E02098"/>
    <w:rsid w:val="00E0244D"/>
    <w:rsid w:val="00E02667"/>
    <w:rsid w:val="00E02695"/>
    <w:rsid w:val="00E030E0"/>
    <w:rsid w:val="00E03386"/>
    <w:rsid w:val="00E03609"/>
    <w:rsid w:val="00E039DD"/>
    <w:rsid w:val="00E04243"/>
    <w:rsid w:val="00E0470B"/>
    <w:rsid w:val="00E0496D"/>
    <w:rsid w:val="00E04F2D"/>
    <w:rsid w:val="00E05628"/>
    <w:rsid w:val="00E0599D"/>
    <w:rsid w:val="00E05B15"/>
    <w:rsid w:val="00E05BF1"/>
    <w:rsid w:val="00E05EE0"/>
    <w:rsid w:val="00E061DF"/>
    <w:rsid w:val="00E06B34"/>
    <w:rsid w:val="00E06C0A"/>
    <w:rsid w:val="00E06FEC"/>
    <w:rsid w:val="00E070C1"/>
    <w:rsid w:val="00E077C2"/>
    <w:rsid w:val="00E07968"/>
    <w:rsid w:val="00E079A9"/>
    <w:rsid w:val="00E07CCE"/>
    <w:rsid w:val="00E07E54"/>
    <w:rsid w:val="00E10082"/>
    <w:rsid w:val="00E100E9"/>
    <w:rsid w:val="00E1059B"/>
    <w:rsid w:val="00E1146D"/>
    <w:rsid w:val="00E11F21"/>
    <w:rsid w:val="00E1202F"/>
    <w:rsid w:val="00E125CC"/>
    <w:rsid w:val="00E12D41"/>
    <w:rsid w:val="00E13246"/>
    <w:rsid w:val="00E13290"/>
    <w:rsid w:val="00E13AB8"/>
    <w:rsid w:val="00E13C49"/>
    <w:rsid w:val="00E14050"/>
    <w:rsid w:val="00E14BCC"/>
    <w:rsid w:val="00E15A99"/>
    <w:rsid w:val="00E15C0B"/>
    <w:rsid w:val="00E17789"/>
    <w:rsid w:val="00E17E0B"/>
    <w:rsid w:val="00E17F6E"/>
    <w:rsid w:val="00E202D0"/>
    <w:rsid w:val="00E204A0"/>
    <w:rsid w:val="00E20936"/>
    <w:rsid w:val="00E21B08"/>
    <w:rsid w:val="00E21DE7"/>
    <w:rsid w:val="00E230C6"/>
    <w:rsid w:val="00E231FE"/>
    <w:rsid w:val="00E23473"/>
    <w:rsid w:val="00E239C6"/>
    <w:rsid w:val="00E23BFD"/>
    <w:rsid w:val="00E23C89"/>
    <w:rsid w:val="00E243B8"/>
    <w:rsid w:val="00E250B0"/>
    <w:rsid w:val="00E2520A"/>
    <w:rsid w:val="00E25872"/>
    <w:rsid w:val="00E25A5E"/>
    <w:rsid w:val="00E25DEF"/>
    <w:rsid w:val="00E25EB4"/>
    <w:rsid w:val="00E267CB"/>
    <w:rsid w:val="00E26C7B"/>
    <w:rsid w:val="00E26F30"/>
    <w:rsid w:val="00E27B59"/>
    <w:rsid w:val="00E27BB6"/>
    <w:rsid w:val="00E307DA"/>
    <w:rsid w:val="00E309DC"/>
    <w:rsid w:val="00E3115C"/>
    <w:rsid w:val="00E312D9"/>
    <w:rsid w:val="00E31BE1"/>
    <w:rsid w:val="00E31E33"/>
    <w:rsid w:val="00E32995"/>
    <w:rsid w:val="00E329CA"/>
    <w:rsid w:val="00E32AA3"/>
    <w:rsid w:val="00E32ACD"/>
    <w:rsid w:val="00E32C56"/>
    <w:rsid w:val="00E32F52"/>
    <w:rsid w:val="00E35140"/>
    <w:rsid w:val="00E3585A"/>
    <w:rsid w:val="00E35A50"/>
    <w:rsid w:val="00E35A8B"/>
    <w:rsid w:val="00E371B5"/>
    <w:rsid w:val="00E37B5B"/>
    <w:rsid w:val="00E37C64"/>
    <w:rsid w:val="00E4001A"/>
    <w:rsid w:val="00E404DB"/>
    <w:rsid w:val="00E4100E"/>
    <w:rsid w:val="00E411A1"/>
    <w:rsid w:val="00E412D2"/>
    <w:rsid w:val="00E41C6B"/>
    <w:rsid w:val="00E4262A"/>
    <w:rsid w:val="00E44355"/>
    <w:rsid w:val="00E4479A"/>
    <w:rsid w:val="00E4484C"/>
    <w:rsid w:val="00E44930"/>
    <w:rsid w:val="00E44AFC"/>
    <w:rsid w:val="00E44B86"/>
    <w:rsid w:val="00E45CE5"/>
    <w:rsid w:val="00E46140"/>
    <w:rsid w:val="00E46444"/>
    <w:rsid w:val="00E47095"/>
    <w:rsid w:val="00E47D9B"/>
    <w:rsid w:val="00E5006F"/>
    <w:rsid w:val="00E50D5A"/>
    <w:rsid w:val="00E512E4"/>
    <w:rsid w:val="00E5157E"/>
    <w:rsid w:val="00E51AEA"/>
    <w:rsid w:val="00E52224"/>
    <w:rsid w:val="00E525BE"/>
    <w:rsid w:val="00E52F40"/>
    <w:rsid w:val="00E53532"/>
    <w:rsid w:val="00E53BB0"/>
    <w:rsid w:val="00E53FAE"/>
    <w:rsid w:val="00E541F9"/>
    <w:rsid w:val="00E54AFF"/>
    <w:rsid w:val="00E557F9"/>
    <w:rsid w:val="00E5593C"/>
    <w:rsid w:val="00E55D51"/>
    <w:rsid w:val="00E56B5A"/>
    <w:rsid w:val="00E56C46"/>
    <w:rsid w:val="00E603F3"/>
    <w:rsid w:val="00E6158C"/>
    <w:rsid w:val="00E61606"/>
    <w:rsid w:val="00E617D6"/>
    <w:rsid w:val="00E61C1E"/>
    <w:rsid w:val="00E61D40"/>
    <w:rsid w:val="00E6319E"/>
    <w:rsid w:val="00E63321"/>
    <w:rsid w:val="00E635EF"/>
    <w:rsid w:val="00E640A8"/>
    <w:rsid w:val="00E66291"/>
    <w:rsid w:val="00E66B31"/>
    <w:rsid w:val="00E67255"/>
    <w:rsid w:val="00E676CD"/>
    <w:rsid w:val="00E701C7"/>
    <w:rsid w:val="00E704B8"/>
    <w:rsid w:val="00E70759"/>
    <w:rsid w:val="00E708E0"/>
    <w:rsid w:val="00E709E6"/>
    <w:rsid w:val="00E71259"/>
    <w:rsid w:val="00E714ED"/>
    <w:rsid w:val="00E7150C"/>
    <w:rsid w:val="00E726E4"/>
    <w:rsid w:val="00E72C1A"/>
    <w:rsid w:val="00E72D19"/>
    <w:rsid w:val="00E72D95"/>
    <w:rsid w:val="00E7352B"/>
    <w:rsid w:val="00E737CC"/>
    <w:rsid w:val="00E738B7"/>
    <w:rsid w:val="00E73D0A"/>
    <w:rsid w:val="00E74247"/>
    <w:rsid w:val="00E7512E"/>
    <w:rsid w:val="00E75465"/>
    <w:rsid w:val="00E75716"/>
    <w:rsid w:val="00E75CB0"/>
    <w:rsid w:val="00E75E40"/>
    <w:rsid w:val="00E762AC"/>
    <w:rsid w:val="00E7634E"/>
    <w:rsid w:val="00E7692D"/>
    <w:rsid w:val="00E77AAA"/>
    <w:rsid w:val="00E77D29"/>
    <w:rsid w:val="00E77E23"/>
    <w:rsid w:val="00E803B6"/>
    <w:rsid w:val="00E80E39"/>
    <w:rsid w:val="00E81BCC"/>
    <w:rsid w:val="00E82968"/>
    <w:rsid w:val="00E82BA4"/>
    <w:rsid w:val="00E8351E"/>
    <w:rsid w:val="00E8355E"/>
    <w:rsid w:val="00E83962"/>
    <w:rsid w:val="00E84027"/>
    <w:rsid w:val="00E840E9"/>
    <w:rsid w:val="00E84AF3"/>
    <w:rsid w:val="00E853A2"/>
    <w:rsid w:val="00E85436"/>
    <w:rsid w:val="00E8589B"/>
    <w:rsid w:val="00E86BB9"/>
    <w:rsid w:val="00E86E17"/>
    <w:rsid w:val="00E87913"/>
    <w:rsid w:val="00E87A1C"/>
    <w:rsid w:val="00E87FF2"/>
    <w:rsid w:val="00E9008C"/>
    <w:rsid w:val="00E91216"/>
    <w:rsid w:val="00E91242"/>
    <w:rsid w:val="00E915B1"/>
    <w:rsid w:val="00E92759"/>
    <w:rsid w:val="00E927D6"/>
    <w:rsid w:val="00E9366A"/>
    <w:rsid w:val="00E93691"/>
    <w:rsid w:val="00E948DB"/>
    <w:rsid w:val="00E94BEA"/>
    <w:rsid w:val="00E94BF6"/>
    <w:rsid w:val="00E94F7C"/>
    <w:rsid w:val="00E94FF9"/>
    <w:rsid w:val="00E951CE"/>
    <w:rsid w:val="00E95375"/>
    <w:rsid w:val="00E959FB"/>
    <w:rsid w:val="00E95CA9"/>
    <w:rsid w:val="00E95F09"/>
    <w:rsid w:val="00E97071"/>
    <w:rsid w:val="00E977D0"/>
    <w:rsid w:val="00E97D23"/>
    <w:rsid w:val="00E97EEC"/>
    <w:rsid w:val="00E97EF9"/>
    <w:rsid w:val="00EA01C4"/>
    <w:rsid w:val="00EA0842"/>
    <w:rsid w:val="00EA129F"/>
    <w:rsid w:val="00EA1D38"/>
    <w:rsid w:val="00EA2216"/>
    <w:rsid w:val="00EA233D"/>
    <w:rsid w:val="00EA2CE5"/>
    <w:rsid w:val="00EA2ECE"/>
    <w:rsid w:val="00EA3A4D"/>
    <w:rsid w:val="00EA406B"/>
    <w:rsid w:val="00EA41A8"/>
    <w:rsid w:val="00EA4640"/>
    <w:rsid w:val="00EA4AF8"/>
    <w:rsid w:val="00EA4DBA"/>
    <w:rsid w:val="00EA5DF0"/>
    <w:rsid w:val="00EA5E21"/>
    <w:rsid w:val="00EA5F96"/>
    <w:rsid w:val="00EA729F"/>
    <w:rsid w:val="00EA7446"/>
    <w:rsid w:val="00EA7E51"/>
    <w:rsid w:val="00EB0792"/>
    <w:rsid w:val="00EB0C19"/>
    <w:rsid w:val="00EB0D0A"/>
    <w:rsid w:val="00EB1BF3"/>
    <w:rsid w:val="00EB2026"/>
    <w:rsid w:val="00EB255C"/>
    <w:rsid w:val="00EB2761"/>
    <w:rsid w:val="00EB2E97"/>
    <w:rsid w:val="00EB2F8A"/>
    <w:rsid w:val="00EB38C9"/>
    <w:rsid w:val="00EB3D11"/>
    <w:rsid w:val="00EB43F0"/>
    <w:rsid w:val="00EB44C2"/>
    <w:rsid w:val="00EB45B7"/>
    <w:rsid w:val="00EB4BD1"/>
    <w:rsid w:val="00EB4D92"/>
    <w:rsid w:val="00EB4E58"/>
    <w:rsid w:val="00EB52D1"/>
    <w:rsid w:val="00EB595C"/>
    <w:rsid w:val="00EB59E4"/>
    <w:rsid w:val="00EB5B3B"/>
    <w:rsid w:val="00EB5FC1"/>
    <w:rsid w:val="00EB6623"/>
    <w:rsid w:val="00EB6A15"/>
    <w:rsid w:val="00EB6B15"/>
    <w:rsid w:val="00EB786D"/>
    <w:rsid w:val="00EB7C5A"/>
    <w:rsid w:val="00EB7EDD"/>
    <w:rsid w:val="00EC0B84"/>
    <w:rsid w:val="00EC0BB7"/>
    <w:rsid w:val="00EC142E"/>
    <w:rsid w:val="00EC14D9"/>
    <w:rsid w:val="00EC1AEC"/>
    <w:rsid w:val="00EC1F29"/>
    <w:rsid w:val="00EC20BB"/>
    <w:rsid w:val="00EC2BED"/>
    <w:rsid w:val="00EC316D"/>
    <w:rsid w:val="00EC3692"/>
    <w:rsid w:val="00EC37D3"/>
    <w:rsid w:val="00EC3AF0"/>
    <w:rsid w:val="00EC422D"/>
    <w:rsid w:val="00EC43FB"/>
    <w:rsid w:val="00EC49DC"/>
    <w:rsid w:val="00EC59A7"/>
    <w:rsid w:val="00EC5C7D"/>
    <w:rsid w:val="00EC5D2C"/>
    <w:rsid w:val="00EC5F89"/>
    <w:rsid w:val="00EC6474"/>
    <w:rsid w:val="00EC64D8"/>
    <w:rsid w:val="00EC6897"/>
    <w:rsid w:val="00EC6D1A"/>
    <w:rsid w:val="00EC6EE9"/>
    <w:rsid w:val="00EC730A"/>
    <w:rsid w:val="00EC74C4"/>
    <w:rsid w:val="00EC7975"/>
    <w:rsid w:val="00EC7D39"/>
    <w:rsid w:val="00ED181F"/>
    <w:rsid w:val="00ED18CD"/>
    <w:rsid w:val="00ED210E"/>
    <w:rsid w:val="00ED2903"/>
    <w:rsid w:val="00ED2932"/>
    <w:rsid w:val="00ED34D7"/>
    <w:rsid w:val="00ED38EF"/>
    <w:rsid w:val="00ED3DC6"/>
    <w:rsid w:val="00ED40BA"/>
    <w:rsid w:val="00ED476D"/>
    <w:rsid w:val="00ED4CCE"/>
    <w:rsid w:val="00ED58A5"/>
    <w:rsid w:val="00ED599D"/>
    <w:rsid w:val="00ED6336"/>
    <w:rsid w:val="00ED64D7"/>
    <w:rsid w:val="00ED6AEB"/>
    <w:rsid w:val="00ED7460"/>
    <w:rsid w:val="00ED7928"/>
    <w:rsid w:val="00ED798D"/>
    <w:rsid w:val="00EE0030"/>
    <w:rsid w:val="00EE01A1"/>
    <w:rsid w:val="00EE0872"/>
    <w:rsid w:val="00EE0E46"/>
    <w:rsid w:val="00EE101C"/>
    <w:rsid w:val="00EE1877"/>
    <w:rsid w:val="00EE2063"/>
    <w:rsid w:val="00EE254D"/>
    <w:rsid w:val="00EE2C08"/>
    <w:rsid w:val="00EE2DDA"/>
    <w:rsid w:val="00EE3941"/>
    <w:rsid w:val="00EE3C38"/>
    <w:rsid w:val="00EE40ED"/>
    <w:rsid w:val="00EE4449"/>
    <w:rsid w:val="00EE4E33"/>
    <w:rsid w:val="00EE5177"/>
    <w:rsid w:val="00EE567B"/>
    <w:rsid w:val="00EE5D70"/>
    <w:rsid w:val="00EE62DF"/>
    <w:rsid w:val="00EE6C54"/>
    <w:rsid w:val="00EE7F18"/>
    <w:rsid w:val="00EF10F4"/>
    <w:rsid w:val="00EF1B8D"/>
    <w:rsid w:val="00EF1BE4"/>
    <w:rsid w:val="00EF1D02"/>
    <w:rsid w:val="00EF1E17"/>
    <w:rsid w:val="00EF30D8"/>
    <w:rsid w:val="00EF3E4F"/>
    <w:rsid w:val="00EF3E7B"/>
    <w:rsid w:val="00EF3EAA"/>
    <w:rsid w:val="00EF4659"/>
    <w:rsid w:val="00EF4A56"/>
    <w:rsid w:val="00EF5B74"/>
    <w:rsid w:val="00EF62FB"/>
    <w:rsid w:val="00EF63E2"/>
    <w:rsid w:val="00EF6AF3"/>
    <w:rsid w:val="00EF7D1C"/>
    <w:rsid w:val="00EF7F76"/>
    <w:rsid w:val="00F00871"/>
    <w:rsid w:val="00F0150F"/>
    <w:rsid w:val="00F01D8B"/>
    <w:rsid w:val="00F021E4"/>
    <w:rsid w:val="00F02523"/>
    <w:rsid w:val="00F0348A"/>
    <w:rsid w:val="00F03631"/>
    <w:rsid w:val="00F037D8"/>
    <w:rsid w:val="00F03884"/>
    <w:rsid w:val="00F03E2D"/>
    <w:rsid w:val="00F040A5"/>
    <w:rsid w:val="00F041A2"/>
    <w:rsid w:val="00F04520"/>
    <w:rsid w:val="00F046DF"/>
    <w:rsid w:val="00F04F59"/>
    <w:rsid w:val="00F0538B"/>
    <w:rsid w:val="00F05463"/>
    <w:rsid w:val="00F0555E"/>
    <w:rsid w:val="00F05C43"/>
    <w:rsid w:val="00F060A5"/>
    <w:rsid w:val="00F0672A"/>
    <w:rsid w:val="00F069F7"/>
    <w:rsid w:val="00F06B48"/>
    <w:rsid w:val="00F06F2F"/>
    <w:rsid w:val="00F07631"/>
    <w:rsid w:val="00F1026A"/>
    <w:rsid w:val="00F103E6"/>
    <w:rsid w:val="00F111A6"/>
    <w:rsid w:val="00F1151D"/>
    <w:rsid w:val="00F1234E"/>
    <w:rsid w:val="00F1240E"/>
    <w:rsid w:val="00F126CA"/>
    <w:rsid w:val="00F13469"/>
    <w:rsid w:val="00F138AC"/>
    <w:rsid w:val="00F1476C"/>
    <w:rsid w:val="00F14A4E"/>
    <w:rsid w:val="00F14E0C"/>
    <w:rsid w:val="00F155A2"/>
    <w:rsid w:val="00F15D74"/>
    <w:rsid w:val="00F162D7"/>
    <w:rsid w:val="00F162F3"/>
    <w:rsid w:val="00F168E1"/>
    <w:rsid w:val="00F16ACB"/>
    <w:rsid w:val="00F16CC8"/>
    <w:rsid w:val="00F17434"/>
    <w:rsid w:val="00F1754E"/>
    <w:rsid w:val="00F1790B"/>
    <w:rsid w:val="00F17CF1"/>
    <w:rsid w:val="00F17E6C"/>
    <w:rsid w:val="00F200AE"/>
    <w:rsid w:val="00F2023D"/>
    <w:rsid w:val="00F2056C"/>
    <w:rsid w:val="00F20BC0"/>
    <w:rsid w:val="00F20BE1"/>
    <w:rsid w:val="00F20DDC"/>
    <w:rsid w:val="00F20F46"/>
    <w:rsid w:val="00F234B6"/>
    <w:rsid w:val="00F235BB"/>
    <w:rsid w:val="00F239A7"/>
    <w:rsid w:val="00F23D37"/>
    <w:rsid w:val="00F243F5"/>
    <w:rsid w:val="00F248E4"/>
    <w:rsid w:val="00F24D31"/>
    <w:rsid w:val="00F250B7"/>
    <w:rsid w:val="00F26289"/>
    <w:rsid w:val="00F267D5"/>
    <w:rsid w:val="00F2727D"/>
    <w:rsid w:val="00F279B3"/>
    <w:rsid w:val="00F27B3B"/>
    <w:rsid w:val="00F27DDB"/>
    <w:rsid w:val="00F31C7F"/>
    <w:rsid w:val="00F32DEB"/>
    <w:rsid w:val="00F32F36"/>
    <w:rsid w:val="00F33297"/>
    <w:rsid w:val="00F334C0"/>
    <w:rsid w:val="00F33A49"/>
    <w:rsid w:val="00F3403C"/>
    <w:rsid w:val="00F3405D"/>
    <w:rsid w:val="00F343F8"/>
    <w:rsid w:val="00F35290"/>
    <w:rsid w:val="00F35A99"/>
    <w:rsid w:val="00F35AAF"/>
    <w:rsid w:val="00F35DD6"/>
    <w:rsid w:val="00F363D8"/>
    <w:rsid w:val="00F365D0"/>
    <w:rsid w:val="00F36C23"/>
    <w:rsid w:val="00F36DD3"/>
    <w:rsid w:val="00F36EC0"/>
    <w:rsid w:val="00F37737"/>
    <w:rsid w:val="00F37912"/>
    <w:rsid w:val="00F37E7D"/>
    <w:rsid w:val="00F40093"/>
    <w:rsid w:val="00F4108E"/>
    <w:rsid w:val="00F410DB"/>
    <w:rsid w:val="00F41993"/>
    <w:rsid w:val="00F41AA4"/>
    <w:rsid w:val="00F41D18"/>
    <w:rsid w:val="00F41D48"/>
    <w:rsid w:val="00F423B2"/>
    <w:rsid w:val="00F428A2"/>
    <w:rsid w:val="00F4309B"/>
    <w:rsid w:val="00F44F3F"/>
    <w:rsid w:val="00F44FAE"/>
    <w:rsid w:val="00F454DC"/>
    <w:rsid w:val="00F45C71"/>
    <w:rsid w:val="00F4623A"/>
    <w:rsid w:val="00F462F4"/>
    <w:rsid w:val="00F46555"/>
    <w:rsid w:val="00F4657C"/>
    <w:rsid w:val="00F4669D"/>
    <w:rsid w:val="00F467CA"/>
    <w:rsid w:val="00F46AFD"/>
    <w:rsid w:val="00F474DE"/>
    <w:rsid w:val="00F50278"/>
    <w:rsid w:val="00F50DA1"/>
    <w:rsid w:val="00F51065"/>
    <w:rsid w:val="00F51EEE"/>
    <w:rsid w:val="00F51F5D"/>
    <w:rsid w:val="00F52689"/>
    <w:rsid w:val="00F53157"/>
    <w:rsid w:val="00F538D6"/>
    <w:rsid w:val="00F538E8"/>
    <w:rsid w:val="00F53EDA"/>
    <w:rsid w:val="00F541E5"/>
    <w:rsid w:val="00F54767"/>
    <w:rsid w:val="00F5492D"/>
    <w:rsid w:val="00F55CB8"/>
    <w:rsid w:val="00F55FA8"/>
    <w:rsid w:val="00F56769"/>
    <w:rsid w:val="00F56BAB"/>
    <w:rsid w:val="00F56E82"/>
    <w:rsid w:val="00F56F79"/>
    <w:rsid w:val="00F574AB"/>
    <w:rsid w:val="00F5785F"/>
    <w:rsid w:val="00F57E4D"/>
    <w:rsid w:val="00F60277"/>
    <w:rsid w:val="00F60859"/>
    <w:rsid w:val="00F6090C"/>
    <w:rsid w:val="00F6101F"/>
    <w:rsid w:val="00F6103D"/>
    <w:rsid w:val="00F616EB"/>
    <w:rsid w:val="00F61750"/>
    <w:rsid w:val="00F6175F"/>
    <w:rsid w:val="00F61AD0"/>
    <w:rsid w:val="00F6206F"/>
    <w:rsid w:val="00F624C8"/>
    <w:rsid w:val="00F62BDC"/>
    <w:rsid w:val="00F6307F"/>
    <w:rsid w:val="00F636A9"/>
    <w:rsid w:val="00F63C79"/>
    <w:rsid w:val="00F646FB"/>
    <w:rsid w:val="00F65679"/>
    <w:rsid w:val="00F65789"/>
    <w:rsid w:val="00F668F7"/>
    <w:rsid w:val="00F6700B"/>
    <w:rsid w:val="00F67261"/>
    <w:rsid w:val="00F679EE"/>
    <w:rsid w:val="00F71A47"/>
    <w:rsid w:val="00F721C3"/>
    <w:rsid w:val="00F72949"/>
    <w:rsid w:val="00F733A6"/>
    <w:rsid w:val="00F73496"/>
    <w:rsid w:val="00F73915"/>
    <w:rsid w:val="00F73A54"/>
    <w:rsid w:val="00F73D09"/>
    <w:rsid w:val="00F7489B"/>
    <w:rsid w:val="00F752AD"/>
    <w:rsid w:val="00F766F2"/>
    <w:rsid w:val="00F768D2"/>
    <w:rsid w:val="00F77750"/>
    <w:rsid w:val="00F77788"/>
    <w:rsid w:val="00F77815"/>
    <w:rsid w:val="00F7783D"/>
    <w:rsid w:val="00F77BAF"/>
    <w:rsid w:val="00F77E15"/>
    <w:rsid w:val="00F801E4"/>
    <w:rsid w:val="00F805E3"/>
    <w:rsid w:val="00F8101A"/>
    <w:rsid w:val="00F813AE"/>
    <w:rsid w:val="00F81D8F"/>
    <w:rsid w:val="00F81E00"/>
    <w:rsid w:val="00F8216D"/>
    <w:rsid w:val="00F822C7"/>
    <w:rsid w:val="00F82452"/>
    <w:rsid w:val="00F83911"/>
    <w:rsid w:val="00F83D22"/>
    <w:rsid w:val="00F83FFE"/>
    <w:rsid w:val="00F8420F"/>
    <w:rsid w:val="00F84A8A"/>
    <w:rsid w:val="00F84B0B"/>
    <w:rsid w:val="00F84D87"/>
    <w:rsid w:val="00F84EDA"/>
    <w:rsid w:val="00F8541B"/>
    <w:rsid w:val="00F8577F"/>
    <w:rsid w:val="00F86083"/>
    <w:rsid w:val="00F8669C"/>
    <w:rsid w:val="00F86C6D"/>
    <w:rsid w:val="00F8746B"/>
    <w:rsid w:val="00F8797B"/>
    <w:rsid w:val="00F879EC"/>
    <w:rsid w:val="00F87D60"/>
    <w:rsid w:val="00F90419"/>
    <w:rsid w:val="00F9085A"/>
    <w:rsid w:val="00F90BE2"/>
    <w:rsid w:val="00F91151"/>
    <w:rsid w:val="00F91182"/>
    <w:rsid w:val="00F913B9"/>
    <w:rsid w:val="00F9159E"/>
    <w:rsid w:val="00F91678"/>
    <w:rsid w:val="00F91F94"/>
    <w:rsid w:val="00F93C24"/>
    <w:rsid w:val="00F9532F"/>
    <w:rsid w:val="00F957FE"/>
    <w:rsid w:val="00F95A93"/>
    <w:rsid w:val="00F96ADF"/>
    <w:rsid w:val="00F9714D"/>
    <w:rsid w:val="00F97483"/>
    <w:rsid w:val="00F974BB"/>
    <w:rsid w:val="00F977EB"/>
    <w:rsid w:val="00FA0820"/>
    <w:rsid w:val="00FA0DA8"/>
    <w:rsid w:val="00FA10E1"/>
    <w:rsid w:val="00FA1308"/>
    <w:rsid w:val="00FA14AA"/>
    <w:rsid w:val="00FA1D5D"/>
    <w:rsid w:val="00FA1E6B"/>
    <w:rsid w:val="00FA41A5"/>
    <w:rsid w:val="00FA45BB"/>
    <w:rsid w:val="00FA4733"/>
    <w:rsid w:val="00FA4A6B"/>
    <w:rsid w:val="00FA4E07"/>
    <w:rsid w:val="00FA5219"/>
    <w:rsid w:val="00FA56DA"/>
    <w:rsid w:val="00FA5CE8"/>
    <w:rsid w:val="00FA5F5B"/>
    <w:rsid w:val="00FA7404"/>
    <w:rsid w:val="00FA7B23"/>
    <w:rsid w:val="00FB02E3"/>
    <w:rsid w:val="00FB0E2C"/>
    <w:rsid w:val="00FB184D"/>
    <w:rsid w:val="00FB23B6"/>
    <w:rsid w:val="00FB23DD"/>
    <w:rsid w:val="00FB25BA"/>
    <w:rsid w:val="00FB2691"/>
    <w:rsid w:val="00FB35DF"/>
    <w:rsid w:val="00FB41AB"/>
    <w:rsid w:val="00FB4A67"/>
    <w:rsid w:val="00FB4C46"/>
    <w:rsid w:val="00FB4FC8"/>
    <w:rsid w:val="00FB5000"/>
    <w:rsid w:val="00FB62A7"/>
    <w:rsid w:val="00FB64D7"/>
    <w:rsid w:val="00FB6AEF"/>
    <w:rsid w:val="00FB7A5F"/>
    <w:rsid w:val="00FB7B1F"/>
    <w:rsid w:val="00FC0072"/>
    <w:rsid w:val="00FC0086"/>
    <w:rsid w:val="00FC07BB"/>
    <w:rsid w:val="00FC0AF6"/>
    <w:rsid w:val="00FC18D8"/>
    <w:rsid w:val="00FC2E67"/>
    <w:rsid w:val="00FC32C0"/>
    <w:rsid w:val="00FC3733"/>
    <w:rsid w:val="00FC3917"/>
    <w:rsid w:val="00FC39DE"/>
    <w:rsid w:val="00FC3D75"/>
    <w:rsid w:val="00FC44C2"/>
    <w:rsid w:val="00FC47FA"/>
    <w:rsid w:val="00FC4B8E"/>
    <w:rsid w:val="00FC5246"/>
    <w:rsid w:val="00FC54E1"/>
    <w:rsid w:val="00FC5F96"/>
    <w:rsid w:val="00FC653C"/>
    <w:rsid w:val="00FC6A18"/>
    <w:rsid w:val="00FC6D88"/>
    <w:rsid w:val="00FC7331"/>
    <w:rsid w:val="00FC751B"/>
    <w:rsid w:val="00FC7786"/>
    <w:rsid w:val="00FC7FCC"/>
    <w:rsid w:val="00FD01B1"/>
    <w:rsid w:val="00FD0359"/>
    <w:rsid w:val="00FD0757"/>
    <w:rsid w:val="00FD0C29"/>
    <w:rsid w:val="00FD0E63"/>
    <w:rsid w:val="00FD12A1"/>
    <w:rsid w:val="00FD12ED"/>
    <w:rsid w:val="00FD20F3"/>
    <w:rsid w:val="00FD2136"/>
    <w:rsid w:val="00FD221C"/>
    <w:rsid w:val="00FD2224"/>
    <w:rsid w:val="00FD23A6"/>
    <w:rsid w:val="00FD23F6"/>
    <w:rsid w:val="00FD2418"/>
    <w:rsid w:val="00FD2D72"/>
    <w:rsid w:val="00FD33B8"/>
    <w:rsid w:val="00FD4C1F"/>
    <w:rsid w:val="00FD4CD5"/>
    <w:rsid w:val="00FD4D11"/>
    <w:rsid w:val="00FD5162"/>
    <w:rsid w:val="00FD528E"/>
    <w:rsid w:val="00FD553D"/>
    <w:rsid w:val="00FD640D"/>
    <w:rsid w:val="00FD6661"/>
    <w:rsid w:val="00FD68B0"/>
    <w:rsid w:val="00FD6A61"/>
    <w:rsid w:val="00FD78A6"/>
    <w:rsid w:val="00FD7EFC"/>
    <w:rsid w:val="00FE1B0A"/>
    <w:rsid w:val="00FE2437"/>
    <w:rsid w:val="00FE2480"/>
    <w:rsid w:val="00FE2C56"/>
    <w:rsid w:val="00FE3013"/>
    <w:rsid w:val="00FE317E"/>
    <w:rsid w:val="00FE36C8"/>
    <w:rsid w:val="00FE382E"/>
    <w:rsid w:val="00FE3B9A"/>
    <w:rsid w:val="00FE4330"/>
    <w:rsid w:val="00FE439A"/>
    <w:rsid w:val="00FE4D5C"/>
    <w:rsid w:val="00FE560D"/>
    <w:rsid w:val="00FE5CFB"/>
    <w:rsid w:val="00FE5F72"/>
    <w:rsid w:val="00FE7550"/>
    <w:rsid w:val="00FE7698"/>
    <w:rsid w:val="00FE7A51"/>
    <w:rsid w:val="00FE7C4D"/>
    <w:rsid w:val="00FF0081"/>
    <w:rsid w:val="00FF01F6"/>
    <w:rsid w:val="00FF08DE"/>
    <w:rsid w:val="00FF0A1B"/>
    <w:rsid w:val="00FF17B5"/>
    <w:rsid w:val="00FF22F8"/>
    <w:rsid w:val="00FF38F8"/>
    <w:rsid w:val="00FF3CB6"/>
    <w:rsid w:val="00FF3E9E"/>
    <w:rsid w:val="00FF3EB0"/>
    <w:rsid w:val="00FF3EF8"/>
    <w:rsid w:val="00FF5E75"/>
    <w:rsid w:val="00FF6044"/>
    <w:rsid w:val="00FF7001"/>
    <w:rsid w:val="00FF7E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566B56"/>
  <w15:docId w15:val="{0B4BF5F8-EE94-4BB1-93CC-B0333655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51B"/>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45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541923"/>
    <w:pPr>
      <w:keepNext/>
      <w:tabs>
        <w:tab w:val="left" w:pos="1134"/>
      </w:tabs>
      <w:spacing w:before="120" w:after="120" w:line="288" w:lineRule="auto"/>
      <w:ind w:firstLine="567"/>
      <w:jc w:val="both"/>
      <w:outlineLvl w:val="1"/>
    </w:pPr>
    <w:rPr>
      <w:rFonts w:ascii="Times New Roman" w:eastAsia="Times New Roman" w:hAnsi="Times New Roman"/>
      <w:b/>
      <w:bCs/>
      <w:noProof/>
      <w:sz w:val="26"/>
      <w:szCs w:val="26"/>
      <w:lang w:eastAsia="vi-VN"/>
    </w:rPr>
  </w:style>
  <w:style w:type="paragraph" w:styleId="Heading3">
    <w:name w:val="heading 3"/>
    <w:basedOn w:val="Normal"/>
    <w:next w:val="Normal"/>
    <w:link w:val="Heading3Char"/>
    <w:uiPriority w:val="9"/>
    <w:unhideWhenUsed/>
    <w:qFormat/>
    <w:rsid w:val="00214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B875F3"/>
    <w:pPr>
      <w:keepNext/>
      <w:spacing w:before="240" w:after="60" w:line="240" w:lineRule="auto"/>
      <w:outlineLvl w:val="3"/>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541923"/>
    <w:rPr>
      <w:rFonts w:ascii="Times New Roman" w:eastAsia="Times New Roman" w:hAnsi="Times New Roman" w:cs="Times New Roman"/>
      <w:b/>
      <w:bCs/>
      <w:noProof/>
      <w:sz w:val="26"/>
      <w:szCs w:val="26"/>
      <w:lang w:eastAsia="vi-VN"/>
    </w:rPr>
  </w:style>
  <w:style w:type="character" w:customStyle="1" w:styleId="Heading3Char">
    <w:name w:val="Heading 3 Char"/>
    <w:basedOn w:val="DefaultParagraphFont"/>
    <w:link w:val="Heading3"/>
    <w:uiPriority w:val="9"/>
    <w:rsid w:val="00214C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B875F3"/>
    <w:rPr>
      <w:rFonts w:ascii="Times New Roman" w:eastAsia="Times New Roman" w:hAnsi="Times New Roman" w:cs="Times New Roman"/>
      <w:b/>
      <w:bCs/>
      <w:sz w:val="28"/>
      <w:szCs w:val="28"/>
    </w:rPr>
  </w:style>
  <w:style w:type="paragraph" w:styleId="ListParagraph">
    <w:name w:val="List Paragraph"/>
    <w:basedOn w:val="Normal"/>
    <w:uiPriority w:val="34"/>
    <w:qFormat/>
    <w:rsid w:val="00FC751B"/>
    <w:pPr>
      <w:ind w:left="720"/>
      <w:contextualSpacing/>
    </w:pPr>
  </w:style>
  <w:style w:type="paragraph" w:styleId="Header">
    <w:name w:val="header"/>
    <w:basedOn w:val="Normal"/>
    <w:link w:val="HeaderChar"/>
    <w:uiPriority w:val="99"/>
    <w:unhideWhenUsed/>
    <w:rsid w:val="00A23E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E24"/>
    <w:rPr>
      <w:rFonts w:ascii="Calibri" w:eastAsia="Calibri" w:hAnsi="Calibri" w:cs="Times New Roman"/>
    </w:rPr>
  </w:style>
  <w:style w:type="paragraph" w:styleId="Footer">
    <w:name w:val="footer"/>
    <w:basedOn w:val="Normal"/>
    <w:link w:val="FooterChar"/>
    <w:uiPriority w:val="99"/>
    <w:unhideWhenUsed/>
    <w:rsid w:val="00A23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E24"/>
    <w:rPr>
      <w:rFonts w:ascii="Calibri" w:eastAsia="Calibri" w:hAnsi="Calibri" w:cs="Times New Roman"/>
    </w:rPr>
  </w:style>
  <w:style w:type="paragraph" w:styleId="CommentText">
    <w:name w:val="annotation text"/>
    <w:basedOn w:val="Normal"/>
    <w:link w:val="CommentTextChar"/>
    <w:uiPriority w:val="99"/>
    <w:unhideWhenUsed/>
    <w:rsid w:val="009D67E1"/>
    <w:pPr>
      <w:spacing w:after="160" w:line="240" w:lineRule="auto"/>
    </w:pPr>
    <w:rPr>
      <w:rFonts w:ascii="Times New Roman" w:eastAsiaTheme="minorHAnsi" w:hAnsi="Times New Roman" w:cstheme="minorBidi"/>
      <w:sz w:val="20"/>
      <w:szCs w:val="20"/>
    </w:rPr>
  </w:style>
  <w:style w:type="character" w:customStyle="1" w:styleId="CommentTextChar">
    <w:name w:val="Comment Text Char"/>
    <w:basedOn w:val="DefaultParagraphFont"/>
    <w:link w:val="CommentText"/>
    <w:uiPriority w:val="99"/>
    <w:rsid w:val="009D67E1"/>
    <w:rPr>
      <w:rFonts w:ascii="Times New Roman" w:hAnsi="Times New Roman"/>
      <w:sz w:val="20"/>
      <w:szCs w:val="20"/>
    </w:rPr>
  </w:style>
  <w:style w:type="character" w:styleId="HTMLDefinition">
    <w:name w:val="HTML Definition"/>
    <w:basedOn w:val="DefaultParagraphFont"/>
    <w:uiPriority w:val="99"/>
    <w:semiHidden/>
    <w:unhideWhenUsed/>
    <w:rsid w:val="009D67E1"/>
    <w:rPr>
      <w:i/>
      <w:iCs/>
    </w:rPr>
  </w:style>
  <w:style w:type="character" w:customStyle="1" w:styleId="definedtermlink">
    <w:name w:val="definedtermlink"/>
    <w:basedOn w:val="DefaultParagraphFont"/>
    <w:rsid w:val="009D67E1"/>
  </w:style>
  <w:style w:type="paragraph" w:styleId="BalloonText">
    <w:name w:val="Balloon Text"/>
    <w:basedOn w:val="Normal"/>
    <w:link w:val="BalloonTextChar"/>
    <w:uiPriority w:val="99"/>
    <w:semiHidden/>
    <w:unhideWhenUsed/>
    <w:rsid w:val="0054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923"/>
    <w:rPr>
      <w:rFonts w:ascii="Segoe UI" w:eastAsia="Calibri" w:hAnsi="Segoe UI" w:cs="Segoe UI"/>
      <w:sz w:val="18"/>
      <w:szCs w:val="18"/>
    </w:rPr>
  </w:style>
  <w:style w:type="paragraph" w:styleId="BodyText3">
    <w:name w:val="Body Text 3"/>
    <w:basedOn w:val="Normal"/>
    <w:link w:val="BodyText3Char"/>
    <w:rsid w:val="005408D5"/>
    <w:pPr>
      <w:spacing w:before="100" w:beforeAutospacing="1" w:after="100" w:afterAutospacing="1" w:line="240" w:lineRule="auto"/>
    </w:pPr>
    <w:rPr>
      <w:rFonts w:ascii="Times New Roman" w:eastAsia="Times New Roman" w:hAnsi="Times New Roman"/>
      <w:sz w:val="24"/>
      <w:szCs w:val="24"/>
    </w:rPr>
  </w:style>
  <w:style w:type="character" w:customStyle="1" w:styleId="BodyText3Char">
    <w:name w:val="Body Text 3 Char"/>
    <w:basedOn w:val="DefaultParagraphFont"/>
    <w:link w:val="BodyText3"/>
    <w:rsid w:val="005408D5"/>
    <w:rPr>
      <w:rFonts w:ascii="Times New Roman" w:eastAsia="Times New Roman" w:hAnsi="Times New Roman" w:cs="Times New Roman"/>
      <w:sz w:val="24"/>
      <w:szCs w:val="24"/>
    </w:rPr>
  </w:style>
  <w:style w:type="paragraph" w:styleId="NormalWeb">
    <w:name w:val="Normal (Web)"/>
    <w:aliases w:val="Normal (Web) Char1,Char8 Char,Char8, Char8 Char, Char8,Char Char Char,Char Char Char Char Char Char Char Char Char Char Char,Char Char Char Char Char Char Char Char Char Char,Обычный (веб)1,Обычный (веб) Знак,Обычный (веб) Знак1,webb"/>
    <w:basedOn w:val="Normal"/>
    <w:link w:val="NormalWebChar"/>
    <w:uiPriority w:val="99"/>
    <w:unhideWhenUsed/>
    <w:qFormat/>
    <w:rsid w:val="005408D5"/>
    <w:pPr>
      <w:spacing w:before="100" w:beforeAutospacing="1" w:after="100" w:afterAutospacing="1" w:line="240" w:lineRule="auto"/>
    </w:pPr>
    <w:rPr>
      <w:rFonts w:ascii="Times New Roman" w:eastAsia="Times New Roman" w:hAnsi="Times New Roman"/>
      <w:sz w:val="24"/>
      <w:szCs w:val="24"/>
      <w:lang w:eastAsia="ko-KR"/>
    </w:rPr>
  </w:style>
  <w:style w:type="character" w:customStyle="1" w:styleId="NormalWebChar">
    <w:name w:val="Normal (Web) Char"/>
    <w:aliases w:val="Normal (Web) Char1 Char,Char8 Char Char,Char8 Char1, Char8 Char Char, Char8 Char1,Char Char Char Char,Char Char Char Char Char Char Char Char Char Char Char Char,Char Char Char Char Char Char Char Char Char Char Char1,webb Char"/>
    <w:link w:val="NormalWeb"/>
    <w:uiPriority w:val="99"/>
    <w:locked/>
    <w:rsid w:val="00F04F59"/>
    <w:rPr>
      <w:rFonts w:ascii="Times New Roman" w:eastAsia="Times New Roman" w:hAnsi="Times New Roman" w:cs="Times New Roman"/>
      <w:sz w:val="24"/>
      <w:szCs w:val="24"/>
      <w:lang w:eastAsia="ko-KR"/>
    </w:rPr>
  </w:style>
  <w:style w:type="character" w:customStyle="1" w:styleId="longtext">
    <w:name w:val="long_text"/>
    <w:rsid w:val="004777F6"/>
  </w:style>
  <w:style w:type="paragraph" w:customStyle="1" w:styleId="StyleHeading2After3pt">
    <w:name w:val="Style Heading 2 + After:  3 pt"/>
    <w:basedOn w:val="Heading2"/>
    <w:rsid w:val="00F04F59"/>
    <w:pPr>
      <w:tabs>
        <w:tab w:val="num" w:pos="840"/>
      </w:tabs>
      <w:spacing w:before="240" w:after="60" w:line="240" w:lineRule="auto"/>
      <w:ind w:left="840" w:hanging="360"/>
    </w:pPr>
    <w:rPr>
      <w:sz w:val="28"/>
      <w:szCs w:val="20"/>
    </w:rPr>
  </w:style>
  <w:style w:type="paragraph" w:customStyle="1" w:styleId="CharCharChar1">
    <w:name w:val="Char Char Char1"/>
    <w:basedOn w:val="DocumentMap"/>
    <w:rsid w:val="00CE7259"/>
    <w:pPr>
      <w:widowControl w:val="0"/>
      <w:shd w:val="clear" w:color="auto" w:fill="000080"/>
      <w:tabs>
        <w:tab w:val="left" w:pos="1114"/>
      </w:tabs>
      <w:suppressAutoHyphens/>
      <w:adjustRightInd w:val="0"/>
      <w:spacing w:before="120" w:line="436" w:lineRule="exact"/>
      <w:ind w:left="357" w:rightChars="-56" w:right="-56" w:firstLine="1"/>
      <w:jc w:val="both"/>
      <w:outlineLvl w:val="3"/>
    </w:pPr>
    <w:rPr>
      <w:rFonts w:ascii="Tahoma" w:eastAsia="Times New Roman" w:hAnsi="Tahoma" w:cs="Tahoma"/>
      <w:b/>
      <w:bCs/>
      <w:kern w:val="2"/>
      <w:sz w:val="24"/>
      <w:szCs w:val="24"/>
      <w:lang w:eastAsia="zh-CN"/>
    </w:rPr>
  </w:style>
  <w:style w:type="paragraph" w:styleId="DocumentMap">
    <w:name w:val="Document Map"/>
    <w:basedOn w:val="Normal"/>
    <w:link w:val="DocumentMapChar"/>
    <w:uiPriority w:val="99"/>
    <w:semiHidden/>
    <w:unhideWhenUsed/>
    <w:rsid w:val="00CE725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E7259"/>
    <w:rPr>
      <w:rFonts w:ascii="Segoe UI" w:eastAsia="Calibri" w:hAnsi="Segoe UI" w:cs="Segoe UI"/>
      <w:sz w:val="16"/>
      <w:szCs w:val="16"/>
    </w:rPr>
  </w:style>
  <w:style w:type="character" w:styleId="CommentReference">
    <w:name w:val="annotation reference"/>
    <w:basedOn w:val="DefaultParagraphFont"/>
    <w:uiPriority w:val="99"/>
    <w:unhideWhenUsed/>
    <w:rsid w:val="007D0D79"/>
    <w:rPr>
      <w:sz w:val="16"/>
      <w:szCs w:val="16"/>
    </w:rPr>
  </w:style>
  <w:style w:type="paragraph" w:styleId="CommentSubject">
    <w:name w:val="annotation subject"/>
    <w:basedOn w:val="CommentText"/>
    <w:next w:val="CommentText"/>
    <w:link w:val="CommentSubjectChar"/>
    <w:uiPriority w:val="99"/>
    <w:semiHidden/>
    <w:unhideWhenUsed/>
    <w:rsid w:val="007D0D79"/>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7D0D79"/>
    <w:rPr>
      <w:rFonts w:ascii="Calibri" w:eastAsia="Calibri" w:hAnsi="Calibri" w:cs="Times New Roman"/>
      <w:b/>
      <w:bCs/>
      <w:sz w:val="20"/>
      <w:szCs w:val="20"/>
    </w:rPr>
  </w:style>
  <w:style w:type="paragraph" w:styleId="Revision">
    <w:name w:val="Revision"/>
    <w:hidden/>
    <w:uiPriority w:val="99"/>
    <w:semiHidden/>
    <w:rsid w:val="008E43FE"/>
    <w:pPr>
      <w:spacing w:after="0" w:line="240" w:lineRule="auto"/>
    </w:pPr>
    <w:rPr>
      <w:rFonts w:ascii="Calibri" w:eastAsia="Calibri" w:hAnsi="Calibri" w:cs="Times New Roman"/>
    </w:rPr>
  </w:style>
  <w:style w:type="paragraph" w:styleId="FootnoteText">
    <w:name w:val="footnote text"/>
    <w:basedOn w:val="Normal"/>
    <w:link w:val="FootnoteTextChar"/>
    <w:uiPriority w:val="99"/>
    <w:unhideWhenUsed/>
    <w:rsid w:val="006E6254"/>
    <w:pPr>
      <w:spacing w:after="0" w:line="240" w:lineRule="auto"/>
    </w:pPr>
    <w:rPr>
      <w:sz w:val="20"/>
      <w:szCs w:val="20"/>
    </w:rPr>
  </w:style>
  <w:style w:type="character" w:customStyle="1" w:styleId="FootnoteTextChar">
    <w:name w:val="Footnote Text Char"/>
    <w:basedOn w:val="DefaultParagraphFont"/>
    <w:link w:val="FootnoteText"/>
    <w:uiPriority w:val="99"/>
    <w:rsid w:val="006E6254"/>
    <w:rPr>
      <w:rFonts w:ascii="Calibri" w:eastAsia="Calibri" w:hAnsi="Calibri" w:cs="Times New Roman"/>
      <w:sz w:val="20"/>
      <w:szCs w:val="20"/>
    </w:rPr>
  </w:style>
  <w:style w:type="character" w:styleId="FootnoteReference">
    <w:name w:val="footnote reference"/>
    <w:aliases w:val="BVI fnr, BVI fnr,(Footnote Reference),Footnote Reference/,Ref,de nota al pie,Footnote,Footnote text,ftref,Footnote text + 13 pt,Footnote Text1,BearingPoint,16 Point,Superscript 6 Point,fr,Footnote + Arial,10 pt,4_,R,Black,SUPERS,E FNZ"/>
    <w:basedOn w:val="DefaultParagraphFont"/>
    <w:link w:val="CarattereCarattereCharCharCharCharCharCharZchn"/>
    <w:uiPriority w:val="99"/>
    <w:unhideWhenUsed/>
    <w:qFormat/>
    <w:rsid w:val="006E6254"/>
    <w:rPr>
      <w:vertAlign w:val="superscript"/>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qFormat/>
    <w:rsid w:val="00AC22B0"/>
    <w:pPr>
      <w:spacing w:after="160" w:line="240" w:lineRule="exact"/>
    </w:pPr>
    <w:rPr>
      <w:rFonts w:asciiTheme="minorHAnsi" w:eastAsiaTheme="minorHAnsi" w:hAnsiTheme="minorHAnsi" w:cstheme="minorBidi"/>
      <w:vertAlign w:val="superscript"/>
    </w:rPr>
  </w:style>
  <w:style w:type="paragraph" w:customStyle="1" w:styleId="pf0">
    <w:name w:val="pf0"/>
    <w:basedOn w:val="Normal"/>
    <w:rsid w:val="00BF5CAE"/>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basedOn w:val="DefaultParagraphFont"/>
    <w:rsid w:val="00BF5CAE"/>
    <w:rPr>
      <w:rFonts w:ascii="Segoe UI" w:hAnsi="Segoe UI" w:cs="Segoe UI" w:hint="default"/>
      <w:sz w:val="18"/>
      <w:szCs w:val="18"/>
    </w:rPr>
  </w:style>
  <w:style w:type="character" w:styleId="Hyperlink">
    <w:name w:val="Hyperlink"/>
    <w:basedOn w:val="DefaultParagraphFont"/>
    <w:uiPriority w:val="99"/>
    <w:unhideWhenUsed/>
    <w:rsid w:val="00AC22B0"/>
    <w:rPr>
      <w:color w:val="0563C1" w:themeColor="hyperlink"/>
      <w:u w:val="single"/>
    </w:rPr>
  </w:style>
  <w:style w:type="paragraph" w:styleId="NoSpacing">
    <w:name w:val="No Spacing"/>
    <w:uiPriority w:val="1"/>
    <w:qFormat/>
    <w:rsid w:val="001F0017"/>
    <w:pPr>
      <w:spacing w:after="0" w:line="240" w:lineRule="auto"/>
    </w:pPr>
    <w:rPr>
      <w:rFonts w:ascii="Times New Roman" w:eastAsia="Times New Roman" w:hAnsi="Times New Roman" w:cs="Times New Roman"/>
      <w:sz w:val="24"/>
      <w:szCs w:val="24"/>
    </w:rPr>
  </w:style>
  <w:style w:type="character" w:customStyle="1" w:styleId="text">
    <w:name w:val="text"/>
    <w:basedOn w:val="DefaultParagraphFont"/>
    <w:rsid w:val="006857F0"/>
  </w:style>
  <w:style w:type="character" w:customStyle="1" w:styleId="card-send-timesendtime">
    <w:name w:val="card-send-time__sendtime"/>
    <w:basedOn w:val="DefaultParagraphFont"/>
    <w:rsid w:val="006857F0"/>
  </w:style>
  <w:style w:type="character" w:customStyle="1" w:styleId="emoji-sizer">
    <w:name w:val="emoji-sizer"/>
    <w:basedOn w:val="DefaultParagraphFont"/>
    <w:rsid w:val="006857F0"/>
  </w:style>
  <w:style w:type="paragraph" w:customStyle="1" w:styleId="chat-box-toolbar-item">
    <w:name w:val="chat-box-toolbar-item"/>
    <w:basedOn w:val="Normal"/>
    <w:rsid w:val="006857F0"/>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autoRedefine/>
    <w:uiPriority w:val="39"/>
    <w:unhideWhenUsed/>
    <w:rsid w:val="00214C68"/>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214C68"/>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214C68"/>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214C68"/>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214C68"/>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214C68"/>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214C68"/>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214C68"/>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214C68"/>
    <w:pPr>
      <w:spacing w:after="0"/>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66031C"/>
    <w:pPr>
      <w:spacing w:line="259" w:lineRule="auto"/>
      <w:outlineLvl w:val="9"/>
    </w:pPr>
  </w:style>
  <w:style w:type="character" w:styleId="PlaceholderText">
    <w:name w:val="Placeholder Text"/>
    <w:basedOn w:val="DefaultParagraphFont"/>
    <w:uiPriority w:val="99"/>
    <w:semiHidden/>
    <w:rsid w:val="006E3F59"/>
    <w:rPr>
      <w:color w:val="666666"/>
    </w:rPr>
  </w:style>
  <w:style w:type="character" w:customStyle="1" w:styleId="UnresolvedMention1">
    <w:name w:val="Unresolved Mention1"/>
    <w:basedOn w:val="DefaultParagraphFont"/>
    <w:uiPriority w:val="99"/>
    <w:semiHidden/>
    <w:unhideWhenUsed/>
    <w:rsid w:val="007B1DB3"/>
    <w:rPr>
      <w:color w:val="605E5C"/>
      <w:shd w:val="clear" w:color="auto" w:fill="E1DFDD"/>
    </w:rPr>
  </w:style>
  <w:style w:type="character" w:customStyle="1" w:styleId="UnresolvedMention2">
    <w:name w:val="Unresolved Mention2"/>
    <w:basedOn w:val="DefaultParagraphFont"/>
    <w:uiPriority w:val="99"/>
    <w:semiHidden/>
    <w:unhideWhenUsed/>
    <w:rsid w:val="004B2409"/>
    <w:rPr>
      <w:color w:val="605E5C"/>
      <w:shd w:val="clear" w:color="auto" w:fill="E1DFDD"/>
    </w:rPr>
  </w:style>
  <w:style w:type="table" w:styleId="TableGrid">
    <w:name w:val="Table Grid"/>
    <w:basedOn w:val="TableNormal"/>
    <w:uiPriority w:val="39"/>
    <w:rsid w:val="005D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B4931"/>
  </w:style>
  <w:style w:type="character" w:styleId="Strong">
    <w:name w:val="Strong"/>
    <w:basedOn w:val="DefaultParagraphFont"/>
    <w:uiPriority w:val="22"/>
    <w:qFormat/>
    <w:rsid w:val="008138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83">
      <w:bodyDiv w:val="1"/>
      <w:marLeft w:val="0"/>
      <w:marRight w:val="0"/>
      <w:marTop w:val="0"/>
      <w:marBottom w:val="0"/>
      <w:divBdr>
        <w:top w:val="none" w:sz="0" w:space="0" w:color="auto"/>
        <w:left w:val="none" w:sz="0" w:space="0" w:color="auto"/>
        <w:bottom w:val="none" w:sz="0" w:space="0" w:color="auto"/>
        <w:right w:val="none" w:sz="0" w:space="0" w:color="auto"/>
      </w:divBdr>
    </w:div>
    <w:div w:id="33235280">
      <w:bodyDiv w:val="1"/>
      <w:marLeft w:val="0"/>
      <w:marRight w:val="0"/>
      <w:marTop w:val="0"/>
      <w:marBottom w:val="0"/>
      <w:divBdr>
        <w:top w:val="none" w:sz="0" w:space="0" w:color="auto"/>
        <w:left w:val="none" w:sz="0" w:space="0" w:color="auto"/>
        <w:bottom w:val="none" w:sz="0" w:space="0" w:color="auto"/>
        <w:right w:val="none" w:sz="0" w:space="0" w:color="auto"/>
      </w:divBdr>
    </w:div>
    <w:div w:id="46615757">
      <w:bodyDiv w:val="1"/>
      <w:marLeft w:val="0"/>
      <w:marRight w:val="0"/>
      <w:marTop w:val="0"/>
      <w:marBottom w:val="0"/>
      <w:divBdr>
        <w:top w:val="none" w:sz="0" w:space="0" w:color="auto"/>
        <w:left w:val="none" w:sz="0" w:space="0" w:color="auto"/>
        <w:bottom w:val="none" w:sz="0" w:space="0" w:color="auto"/>
        <w:right w:val="none" w:sz="0" w:space="0" w:color="auto"/>
      </w:divBdr>
    </w:div>
    <w:div w:id="108166766">
      <w:bodyDiv w:val="1"/>
      <w:marLeft w:val="0"/>
      <w:marRight w:val="0"/>
      <w:marTop w:val="0"/>
      <w:marBottom w:val="0"/>
      <w:divBdr>
        <w:top w:val="none" w:sz="0" w:space="0" w:color="auto"/>
        <w:left w:val="none" w:sz="0" w:space="0" w:color="auto"/>
        <w:bottom w:val="none" w:sz="0" w:space="0" w:color="auto"/>
        <w:right w:val="none" w:sz="0" w:space="0" w:color="auto"/>
      </w:divBdr>
      <w:divsChild>
        <w:div w:id="28646160">
          <w:marLeft w:val="0"/>
          <w:marRight w:val="0"/>
          <w:marTop w:val="0"/>
          <w:marBottom w:val="0"/>
          <w:divBdr>
            <w:top w:val="none" w:sz="0" w:space="0" w:color="auto"/>
            <w:left w:val="none" w:sz="0" w:space="0" w:color="auto"/>
            <w:bottom w:val="none" w:sz="0" w:space="0" w:color="auto"/>
            <w:right w:val="none" w:sz="0" w:space="0" w:color="auto"/>
          </w:divBdr>
        </w:div>
        <w:div w:id="652299927">
          <w:marLeft w:val="0"/>
          <w:marRight w:val="0"/>
          <w:marTop w:val="0"/>
          <w:marBottom w:val="0"/>
          <w:divBdr>
            <w:top w:val="none" w:sz="0" w:space="0" w:color="auto"/>
            <w:left w:val="none" w:sz="0" w:space="0" w:color="auto"/>
            <w:bottom w:val="none" w:sz="0" w:space="0" w:color="auto"/>
            <w:right w:val="none" w:sz="0" w:space="0" w:color="auto"/>
          </w:divBdr>
        </w:div>
        <w:div w:id="1133206555">
          <w:marLeft w:val="0"/>
          <w:marRight w:val="0"/>
          <w:marTop w:val="0"/>
          <w:marBottom w:val="0"/>
          <w:divBdr>
            <w:top w:val="none" w:sz="0" w:space="0" w:color="auto"/>
            <w:left w:val="none" w:sz="0" w:space="0" w:color="auto"/>
            <w:bottom w:val="none" w:sz="0" w:space="0" w:color="auto"/>
            <w:right w:val="none" w:sz="0" w:space="0" w:color="auto"/>
          </w:divBdr>
        </w:div>
      </w:divsChild>
    </w:div>
    <w:div w:id="113255055">
      <w:bodyDiv w:val="1"/>
      <w:marLeft w:val="0"/>
      <w:marRight w:val="0"/>
      <w:marTop w:val="0"/>
      <w:marBottom w:val="0"/>
      <w:divBdr>
        <w:top w:val="none" w:sz="0" w:space="0" w:color="auto"/>
        <w:left w:val="none" w:sz="0" w:space="0" w:color="auto"/>
        <w:bottom w:val="none" w:sz="0" w:space="0" w:color="auto"/>
        <w:right w:val="none" w:sz="0" w:space="0" w:color="auto"/>
      </w:divBdr>
    </w:div>
    <w:div w:id="170804109">
      <w:bodyDiv w:val="1"/>
      <w:marLeft w:val="0"/>
      <w:marRight w:val="0"/>
      <w:marTop w:val="0"/>
      <w:marBottom w:val="0"/>
      <w:divBdr>
        <w:top w:val="none" w:sz="0" w:space="0" w:color="auto"/>
        <w:left w:val="none" w:sz="0" w:space="0" w:color="auto"/>
        <w:bottom w:val="none" w:sz="0" w:space="0" w:color="auto"/>
        <w:right w:val="none" w:sz="0" w:space="0" w:color="auto"/>
      </w:divBdr>
    </w:div>
    <w:div w:id="179010020">
      <w:bodyDiv w:val="1"/>
      <w:marLeft w:val="0"/>
      <w:marRight w:val="0"/>
      <w:marTop w:val="0"/>
      <w:marBottom w:val="0"/>
      <w:divBdr>
        <w:top w:val="none" w:sz="0" w:space="0" w:color="auto"/>
        <w:left w:val="none" w:sz="0" w:space="0" w:color="auto"/>
        <w:bottom w:val="none" w:sz="0" w:space="0" w:color="auto"/>
        <w:right w:val="none" w:sz="0" w:space="0" w:color="auto"/>
      </w:divBdr>
    </w:div>
    <w:div w:id="256525802">
      <w:bodyDiv w:val="1"/>
      <w:marLeft w:val="0"/>
      <w:marRight w:val="0"/>
      <w:marTop w:val="0"/>
      <w:marBottom w:val="0"/>
      <w:divBdr>
        <w:top w:val="none" w:sz="0" w:space="0" w:color="auto"/>
        <w:left w:val="none" w:sz="0" w:space="0" w:color="auto"/>
        <w:bottom w:val="none" w:sz="0" w:space="0" w:color="auto"/>
        <w:right w:val="none" w:sz="0" w:space="0" w:color="auto"/>
      </w:divBdr>
    </w:div>
    <w:div w:id="303589763">
      <w:bodyDiv w:val="1"/>
      <w:marLeft w:val="0"/>
      <w:marRight w:val="0"/>
      <w:marTop w:val="0"/>
      <w:marBottom w:val="0"/>
      <w:divBdr>
        <w:top w:val="none" w:sz="0" w:space="0" w:color="auto"/>
        <w:left w:val="none" w:sz="0" w:space="0" w:color="auto"/>
        <w:bottom w:val="none" w:sz="0" w:space="0" w:color="auto"/>
        <w:right w:val="none" w:sz="0" w:space="0" w:color="auto"/>
      </w:divBdr>
    </w:div>
    <w:div w:id="363752656">
      <w:bodyDiv w:val="1"/>
      <w:marLeft w:val="0"/>
      <w:marRight w:val="0"/>
      <w:marTop w:val="0"/>
      <w:marBottom w:val="0"/>
      <w:divBdr>
        <w:top w:val="none" w:sz="0" w:space="0" w:color="auto"/>
        <w:left w:val="none" w:sz="0" w:space="0" w:color="auto"/>
        <w:bottom w:val="none" w:sz="0" w:space="0" w:color="auto"/>
        <w:right w:val="none" w:sz="0" w:space="0" w:color="auto"/>
      </w:divBdr>
      <w:divsChild>
        <w:div w:id="104034539">
          <w:marLeft w:val="0"/>
          <w:marRight w:val="0"/>
          <w:marTop w:val="0"/>
          <w:marBottom w:val="0"/>
          <w:divBdr>
            <w:top w:val="none" w:sz="0" w:space="0" w:color="auto"/>
            <w:left w:val="none" w:sz="0" w:space="0" w:color="auto"/>
            <w:bottom w:val="none" w:sz="0" w:space="0" w:color="auto"/>
            <w:right w:val="none" w:sz="0" w:space="0" w:color="auto"/>
          </w:divBdr>
        </w:div>
        <w:div w:id="120077703">
          <w:marLeft w:val="0"/>
          <w:marRight w:val="0"/>
          <w:marTop w:val="0"/>
          <w:marBottom w:val="0"/>
          <w:divBdr>
            <w:top w:val="none" w:sz="0" w:space="0" w:color="auto"/>
            <w:left w:val="none" w:sz="0" w:space="0" w:color="auto"/>
            <w:bottom w:val="none" w:sz="0" w:space="0" w:color="auto"/>
            <w:right w:val="none" w:sz="0" w:space="0" w:color="auto"/>
          </w:divBdr>
        </w:div>
        <w:div w:id="190845190">
          <w:marLeft w:val="0"/>
          <w:marRight w:val="0"/>
          <w:marTop w:val="0"/>
          <w:marBottom w:val="0"/>
          <w:divBdr>
            <w:top w:val="none" w:sz="0" w:space="0" w:color="auto"/>
            <w:left w:val="none" w:sz="0" w:space="0" w:color="auto"/>
            <w:bottom w:val="none" w:sz="0" w:space="0" w:color="auto"/>
            <w:right w:val="none" w:sz="0" w:space="0" w:color="auto"/>
          </w:divBdr>
        </w:div>
        <w:div w:id="205527177">
          <w:marLeft w:val="0"/>
          <w:marRight w:val="0"/>
          <w:marTop w:val="0"/>
          <w:marBottom w:val="0"/>
          <w:divBdr>
            <w:top w:val="none" w:sz="0" w:space="0" w:color="auto"/>
            <w:left w:val="none" w:sz="0" w:space="0" w:color="auto"/>
            <w:bottom w:val="none" w:sz="0" w:space="0" w:color="auto"/>
            <w:right w:val="none" w:sz="0" w:space="0" w:color="auto"/>
          </w:divBdr>
        </w:div>
        <w:div w:id="350299502">
          <w:marLeft w:val="0"/>
          <w:marRight w:val="0"/>
          <w:marTop w:val="0"/>
          <w:marBottom w:val="0"/>
          <w:divBdr>
            <w:top w:val="none" w:sz="0" w:space="0" w:color="auto"/>
            <w:left w:val="none" w:sz="0" w:space="0" w:color="auto"/>
            <w:bottom w:val="none" w:sz="0" w:space="0" w:color="auto"/>
            <w:right w:val="none" w:sz="0" w:space="0" w:color="auto"/>
          </w:divBdr>
        </w:div>
        <w:div w:id="399208508">
          <w:marLeft w:val="0"/>
          <w:marRight w:val="0"/>
          <w:marTop w:val="0"/>
          <w:marBottom w:val="0"/>
          <w:divBdr>
            <w:top w:val="none" w:sz="0" w:space="0" w:color="auto"/>
            <w:left w:val="none" w:sz="0" w:space="0" w:color="auto"/>
            <w:bottom w:val="none" w:sz="0" w:space="0" w:color="auto"/>
            <w:right w:val="none" w:sz="0" w:space="0" w:color="auto"/>
          </w:divBdr>
        </w:div>
        <w:div w:id="474445269">
          <w:marLeft w:val="0"/>
          <w:marRight w:val="0"/>
          <w:marTop w:val="0"/>
          <w:marBottom w:val="0"/>
          <w:divBdr>
            <w:top w:val="none" w:sz="0" w:space="0" w:color="auto"/>
            <w:left w:val="none" w:sz="0" w:space="0" w:color="auto"/>
            <w:bottom w:val="none" w:sz="0" w:space="0" w:color="auto"/>
            <w:right w:val="none" w:sz="0" w:space="0" w:color="auto"/>
          </w:divBdr>
        </w:div>
        <w:div w:id="632174633">
          <w:marLeft w:val="0"/>
          <w:marRight w:val="0"/>
          <w:marTop w:val="0"/>
          <w:marBottom w:val="0"/>
          <w:divBdr>
            <w:top w:val="none" w:sz="0" w:space="0" w:color="auto"/>
            <w:left w:val="none" w:sz="0" w:space="0" w:color="auto"/>
            <w:bottom w:val="none" w:sz="0" w:space="0" w:color="auto"/>
            <w:right w:val="none" w:sz="0" w:space="0" w:color="auto"/>
          </w:divBdr>
        </w:div>
        <w:div w:id="676688356">
          <w:marLeft w:val="0"/>
          <w:marRight w:val="0"/>
          <w:marTop w:val="0"/>
          <w:marBottom w:val="0"/>
          <w:divBdr>
            <w:top w:val="none" w:sz="0" w:space="0" w:color="auto"/>
            <w:left w:val="none" w:sz="0" w:space="0" w:color="auto"/>
            <w:bottom w:val="none" w:sz="0" w:space="0" w:color="auto"/>
            <w:right w:val="none" w:sz="0" w:space="0" w:color="auto"/>
          </w:divBdr>
        </w:div>
        <w:div w:id="864441850">
          <w:marLeft w:val="0"/>
          <w:marRight w:val="0"/>
          <w:marTop w:val="0"/>
          <w:marBottom w:val="0"/>
          <w:divBdr>
            <w:top w:val="none" w:sz="0" w:space="0" w:color="auto"/>
            <w:left w:val="none" w:sz="0" w:space="0" w:color="auto"/>
            <w:bottom w:val="none" w:sz="0" w:space="0" w:color="auto"/>
            <w:right w:val="none" w:sz="0" w:space="0" w:color="auto"/>
          </w:divBdr>
        </w:div>
        <w:div w:id="940651362">
          <w:marLeft w:val="0"/>
          <w:marRight w:val="0"/>
          <w:marTop w:val="0"/>
          <w:marBottom w:val="0"/>
          <w:divBdr>
            <w:top w:val="none" w:sz="0" w:space="0" w:color="auto"/>
            <w:left w:val="none" w:sz="0" w:space="0" w:color="auto"/>
            <w:bottom w:val="none" w:sz="0" w:space="0" w:color="auto"/>
            <w:right w:val="none" w:sz="0" w:space="0" w:color="auto"/>
          </w:divBdr>
        </w:div>
        <w:div w:id="1168134079">
          <w:marLeft w:val="0"/>
          <w:marRight w:val="0"/>
          <w:marTop w:val="0"/>
          <w:marBottom w:val="0"/>
          <w:divBdr>
            <w:top w:val="none" w:sz="0" w:space="0" w:color="auto"/>
            <w:left w:val="none" w:sz="0" w:space="0" w:color="auto"/>
            <w:bottom w:val="none" w:sz="0" w:space="0" w:color="auto"/>
            <w:right w:val="none" w:sz="0" w:space="0" w:color="auto"/>
          </w:divBdr>
        </w:div>
        <w:div w:id="1225683728">
          <w:marLeft w:val="0"/>
          <w:marRight w:val="0"/>
          <w:marTop w:val="0"/>
          <w:marBottom w:val="0"/>
          <w:divBdr>
            <w:top w:val="none" w:sz="0" w:space="0" w:color="auto"/>
            <w:left w:val="none" w:sz="0" w:space="0" w:color="auto"/>
            <w:bottom w:val="none" w:sz="0" w:space="0" w:color="auto"/>
            <w:right w:val="none" w:sz="0" w:space="0" w:color="auto"/>
          </w:divBdr>
        </w:div>
        <w:div w:id="1243949555">
          <w:marLeft w:val="0"/>
          <w:marRight w:val="0"/>
          <w:marTop w:val="0"/>
          <w:marBottom w:val="0"/>
          <w:divBdr>
            <w:top w:val="none" w:sz="0" w:space="0" w:color="auto"/>
            <w:left w:val="none" w:sz="0" w:space="0" w:color="auto"/>
            <w:bottom w:val="none" w:sz="0" w:space="0" w:color="auto"/>
            <w:right w:val="none" w:sz="0" w:space="0" w:color="auto"/>
          </w:divBdr>
        </w:div>
        <w:div w:id="1370838443">
          <w:marLeft w:val="0"/>
          <w:marRight w:val="0"/>
          <w:marTop w:val="0"/>
          <w:marBottom w:val="0"/>
          <w:divBdr>
            <w:top w:val="none" w:sz="0" w:space="0" w:color="auto"/>
            <w:left w:val="none" w:sz="0" w:space="0" w:color="auto"/>
            <w:bottom w:val="none" w:sz="0" w:space="0" w:color="auto"/>
            <w:right w:val="none" w:sz="0" w:space="0" w:color="auto"/>
          </w:divBdr>
        </w:div>
        <w:div w:id="1557862216">
          <w:marLeft w:val="0"/>
          <w:marRight w:val="0"/>
          <w:marTop w:val="0"/>
          <w:marBottom w:val="0"/>
          <w:divBdr>
            <w:top w:val="none" w:sz="0" w:space="0" w:color="auto"/>
            <w:left w:val="none" w:sz="0" w:space="0" w:color="auto"/>
            <w:bottom w:val="none" w:sz="0" w:space="0" w:color="auto"/>
            <w:right w:val="none" w:sz="0" w:space="0" w:color="auto"/>
          </w:divBdr>
        </w:div>
        <w:div w:id="1568876419">
          <w:marLeft w:val="0"/>
          <w:marRight w:val="0"/>
          <w:marTop w:val="0"/>
          <w:marBottom w:val="0"/>
          <w:divBdr>
            <w:top w:val="none" w:sz="0" w:space="0" w:color="auto"/>
            <w:left w:val="none" w:sz="0" w:space="0" w:color="auto"/>
            <w:bottom w:val="none" w:sz="0" w:space="0" w:color="auto"/>
            <w:right w:val="none" w:sz="0" w:space="0" w:color="auto"/>
          </w:divBdr>
        </w:div>
        <w:div w:id="1670716279">
          <w:marLeft w:val="0"/>
          <w:marRight w:val="0"/>
          <w:marTop w:val="0"/>
          <w:marBottom w:val="0"/>
          <w:divBdr>
            <w:top w:val="none" w:sz="0" w:space="0" w:color="auto"/>
            <w:left w:val="none" w:sz="0" w:space="0" w:color="auto"/>
            <w:bottom w:val="none" w:sz="0" w:space="0" w:color="auto"/>
            <w:right w:val="none" w:sz="0" w:space="0" w:color="auto"/>
          </w:divBdr>
        </w:div>
        <w:div w:id="1676103993">
          <w:marLeft w:val="0"/>
          <w:marRight w:val="0"/>
          <w:marTop w:val="0"/>
          <w:marBottom w:val="0"/>
          <w:divBdr>
            <w:top w:val="none" w:sz="0" w:space="0" w:color="auto"/>
            <w:left w:val="none" w:sz="0" w:space="0" w:color="auto"/>
            <w:bottom w:val="none" w:sz="0" w:space="0" w:color="auto"/>
            <w:right w:val="none" w:sz="0" w:space="0" w:color="auto"/>
          </w:divBdr>
        </w:div>
        <w:div w:id="1693723385">
          <w:marLeft w:val="0"/>
          <w:marRight w:val="0"/>
          <w:marTop w:val="0"/>
          <w:marBottom w:val="0"/>
          <w:divBdr>
            <w:top w:val="none" w:sz="0" w:space="0" w:color="auto"/>
            <w:left w:val="none" w:sz="0" w:space="0" w:color="auto"/>
            <w:bottom w:val="none" w:sz="0" w:space="0" w:color="auto"/>
            <w:right w:val="none" w:sz="0" w:space="0" w:color="auto"/>
          </w:divBdr>
        </w:div>
      </w:divsChild>
    </w:div>
    <w:div w:id="384839279">
      <w:bodyDiv w:val="1"/>
      <w:marLeft w:val="0"/>
      <w:marRight w:val="0"/>
      <w:marTop w:val="0"/>
      <w:marBottom w:val="0"/>
      <w:divBdr>
        <w:top w:val="none" w:sz="0" w:space="0" w:color="auto"/>
        <w:left w:val="none" w:sz="0" w:space="0" w:color="auto"/>
        <w:bottom w:val="none" w:sz="0" w:space="0" w:color="auto"/>
        <w:right w:val="none" w:sz="0" w:space="0" w:color="auto"/>
      </w:divBdr>
    </w:div>
    <w:div w:id="428887534">
      <w:bodyDiv w:val="1"/>
      <w:marLeft w:val="0"/>
      <w:marRight w:val="0"/>
      <w:marTop w:val="0"/>
      <w:marBottom w:val="0"/>
      <w:divBdr>
        <w:top w:val="none" w:sz="0" w:space="0" w:color="auto"/>
        <w:left w:val="none" w:sz="0" w:space="0" w:color="auto"/>
        <w:bottom w:val="none" w:sz="0" w:space="0" w:color="auto"/>
        <w:right w:val="none" w:sz="0" w:space="0" w:color="auto"/>
      </w:divBdr>
    </w:div>
    <w:div w:id="446316032">
      <w:bodyDiv w:val="1"/>
      <w:marLeft w:val="0"/>
      <w:marRight w:val="0"/>
      <w:marTop w:val="0"/>
      <w:marBottom w:val="0"/>
      <w:divBdr>
        <w:top w:val="none" w:sz="0" w:space="0" w:color="auto"/>
        <w:left w:val="none" w:sz="0" w:space="0" w:color="auto"/>
        <w:bottom w:val="none" w:sz="0" w:space="0" w:color="auto"/>
        <w:right w:val="none" w:sz="0" w:space="0" w:color="auto"/>
      </w:divBdr>
    </w:div>
    <w:div w:id="490826695">
      <w:bodyDiv w:val="1"/>
      <w:marLeft w:val="0"/>
      <w:marRight w:val="0"/>
      <w:marTop w:val="0"/>
      <w:marBottom w:val="0"/>
      <w:divBdr>
        <w:top w:val="none" w:sz="0" w:space="0" w:color="auto"/>
        <w:left w:val="none" w:sz="0" w:space="0" w:color="auto"/>
        <w:bottom w:val="none" w:sz="0" w:space="0" w:color="auto"/>
        <w:right w:val="none" w:sz="0" w:space="0" w:color="auto"/>
      </w:divBdr>
    </w:div>
    <w:div w:id="502429341">
      <w:bodyDiv w:val="1"/>
      <w:marLeft w:val="0"/>
      <w:marRight w:val="0"/>
      <w:marTop w:val="0"/>
      <w:marBottom w:val="0"/>
      <w:divBdr>
        <w:top w:val="none" w:sz="0" w:space="0" w:color="auto"/>
        <w:left w:val="none" w:sz="0" w:space="0" w:color="auto"/>
        <w:bottom w:val="none" w:sz="0" w:space="0" w:color="auto"/>
        <w:right w:val="none" w:sz="0" w:space="0" w:color="auto"/>
      </w:divBdr>
    </w:div>
    <w:div w:id="518280442">
      <w:bodyDiv w:val="1"/>
      <w:marLeft w:val="0"/>
      <w:marRight w:val="0"/>
      <w:marTop w:val="0"/>
      <w:marBottom w:val="0"/>
      <w:divBdr>
        <w:top w:val="none" w:sz="0" w:space="0" w:color="auto"/>
        <w:left w:val="none" w:sz="0" w:space="0" w:color="auto"/>
        <w:bottom w:val="none" w:sz="0" w:space="0" w:color="auto"/>
        <w:right w:val="none" w:sz="0" w:space="0" w:color="auto"/>
      </w:divBdr>
    </w:div>
    <w:div w:id="525947154">
      <w:bodyDiv w:val="1"/>
      <w:marLeft w:val="0"/>
      <w:marRight w:val="0"/>
      <w:marTop w:val="0"/>
      <w:marBottom w:val="0"/>
      <w:divBdr>
        <w:top w:val="none" w:sz="0" w:space="0" w:color="auto"/>
        <w:left w:val="none" w:sz="0" w:space="0" w:color="auto"/>
        <w:bottom w:val="none" w:sz="0" w:space="0" w:color="auto"/>
        <w:right w:val="none" w:sz="0" w:space="0" w:color="auto"/>
      </w:divBdr>
    </w:div>
    <w:div w:id="547449616">
      <w:bodyDiv w:val="1"/>
      <w:marLeft w:val="0"/>
      <w:marRight w:val="0"/>
      <w:marTop w:val="0"/>
      <w:marBottom w:val="0"/>
      <w:divBdr>
        <w:top w:val="none" w:sz="0" w:space="0" w:color="auto"/>
        <w:left w:val="none" w:sz="0" w:space="0" w:color="auto"/>
        <w:bottom w:val="none" w:sz="0" w:space="0" w:color="auto"/>
        <w:right w:val="none" w:sz="0" w:space="0" w:color="auto"/>
      </w:divBdr>
    </w:div>
    <w:div w:id="553321090">
      <w:bodyDiv w:val="1"/>
      <w:marLeft w:val="0"/>
      <w:marRight w:val="0"/>
      <w:marTop w:val="0"/>
      <w:marBottom w:val="0"/>
      <w:divBdr>
        <w:top w:val="none" w:sz="0" w:space="0" w:color="auto"/>
        <w:left w:val="none" w:sz="0" w:space="0" w:color="auto"/>
        <w:bottom w:val="none" w:sz="0" w:space="0" w:color="auto"/>
        <w:right w:val="none" w:sz="0" w:space="0" w:color="auto"/>
      </w:divBdr>
      <w:divsChild>
        <w:div w:id="1294218016">
          <w:marLeft w:val="0"/>
          <w:marRight w:val="0"/>
          <w:marTop w:val="0"/>
          <w:marBottom w:val="0"/>
          <w:divBdr>
            <w:top w:val="none" w:sz="0" w:space="0" w:color="auto"/>
            <w:left w:val="none" w:sz="0" w:space="0" w:color="auto"/>
            <w:bottom w:val="none" w:sz="0" w:space="0" w:color="auto"/>
            <w:right w:val="none" w:sz="0" w:space="0" w:color="auto"/>
          </w:divBdr>
          <w:divsChild>
            <w:div w:id="659240128">
              <w:marLeft w:val="0"/>
              <w:marRight w:val="0"/>
              <w:marTop w:val="0"/>
              <w:marBottom w:val="0"/>
              <w:divBdr>
                <w:top w:val="none" w:sz="0" w:space="0" w:color="auto"/>
                <w:left w:val="none" w:sz="0" w:space="0" w:color="auto"/>
                <w:bottom w:val="none" w:sz="0" w:space="0" w:color="auto"/>
                <w:right w:val="none" w:sz="0" w:space="0" w:color="auto"/>
              </w:divBdr>
              <w:divsChild>
                <w:div w:id="944267839">
                  <w:marLeft w:val="0"/>
                  <w:marRight w:val="0"/>
                  <w:marTop w:val="0"/>
                  <w:marBottom w:val="0"/>
                  <w:divBdr>
                    <w:top w:val="none" w:sz="0" w:space="0" w:color="auto"/>
                    <w:left w:val="none" w:sz="0" w:space="0" w:color="auto"/>
                    <w:bottom w:val="none" w:sz="0" w:space="0" w:color="auto"/>
                    <w:right w:val="none" w:sz="0" w:space="0" w:color="auto"/>
                  </w:divBdr>
                  <w:divsChild>
                    <w:div w:id="226765381">
                      <w:marLeft w:val="0"/>
                      <w:marRight w:val="-105"/>
                      <w:marTop w:val="0"/>
                      <w:marBottom w:val="0"/>
                      <w:divBdr>
                        <w:top w:val="none" w:sz="0" w:space="0" w:color="auto"/>
                        <w:left w:val="none" w:sz="0" w:space="0" w:color="auto"/>
                        <w:bottom w:val="none" w:sz="0" w:space="0" w:color="auto"/>
                        <w:right w:val="none" w:sz="0" w:space="0" w:color="auto"/>
                      </w:divBdr>
                      <w:divsChild>
                        <w:div w:id="788085264">
                          <w:marLeft w:val="0"/>
                          <w:marRight w:val="0"/>
                          <w:marTop w:val="0"/>
                          <w:marBottom w:val="0"/>
                          <w:divBdr>
                            <w:top w:val="none" w:sz="0" w:space="0" w:color="auto"/>
                            <w:left w:val="none" w:sz="0" w:space="0" w:color="auto"/>
                            <w:bottom w:val="none" w:sz="0" w:space="0" w:color="auto"/>
                            <w:right w:val="none" w:sz="0" w:space="0" w:color="auto"/>
                          </w:divBdr>
                          <w:divsChild>
                            <w:div w:id="1392193053">
                              <w:marLeft w:val="0"/>
                              <w:marRight w:val="0"/>
                              <w:marTop w:val="150"/>
                              <w:marBottom w:val="0"/>
                              <w:divBdr>
                                <w:top w:val="none" w:sz="0" w:space="0" w:color="auto"/>
                                <w:left w:val="none" w:sz="0" w:space="0" w:color="auto"/>
                                <w:bottom w:val="none" w:sz="0" w:space="0" w:color="auto"/>
                                <w:right w:val="none" w:sz="0" w:space="0" w:color="auto"/>
                              </w:divBdr>
                              <w:divsChild>
                                <w:div w:id="1497502346">
                                  <w:marLeft w:val="0"/>
                                  <w:marRight w:val="0"/>
                                  <w:marTop w:val="0"/>
                                  <w:marBottom w:val="0"/>
                                  <w:divBdr>
                                    <w:top w:val="none" w:sz="0" w:space="0" w:color="auto"/>
                                    <w:left w:val="none" w:sz="0" w:space="0" w:color="auto"/>
                                    <w:bottom w:val="none" w:sz="0" w:space="0" w:color="auto"/>
                                    <w:right w:val="none" w:sz="0" w:space="0" w:color="auto"/>
                                  </w:divBdr>
                                  <w:divsChild>
                                    <w:div w:id="400249340">
                                      <w:marLeft w:val="750"/>
                                      <w:marRight w:val="0"/>
                                      <w:marTop w:val="0"/>
                                      <w:marBottom w:val="0"/>
                                      <w:divBdr>
                                        <w:top w:val="none" w:sz="0" w:space="0" w:color="auto"/>
                                        <w:left w:val="none" w:sz="0" w:space="0" w:color="auto"/>
                                        <w:bottom w:val="none" w:sz="0" w:space="0" w:color="auto"/>
                                        <w:right w:val="none" w:sz="0" w:space="0" w:color="auto"/>
                                      </w:divBdr>
                                      <w:divsChild>
                                        <w:div w:id="324552036">
                                          <w:marLeft w:val="0"/>
                                          <w:marRight w:val="0"/>
                                          <w:marTop w:val="0"/>
                                          <w:marBottom w:val="0"/>
                                          <w:divBdr>
                                            <w:top w:val="none" w:sz="0" w:space="0" w:color="auto"/>
                                            <w:left w:val="none" w:sz="0" w:space="0" w:color="auto"/>
                                            <w:bottom w:val="none" w:sz="0" w:space="0" w:color="auto"/>
                                            <w:right w:val="none" w:sz="0" w:space="0" w:color="auto"/>
                                          </w:divBdr>
                                          <w:divsChild>
                                            <w:div w:id="1976836099">
                                              <w:marLeft w:val="0"/>
                                              <w:marRight w:val="0"/>
                                              <w:marTop w:val="0"/>
                                              <w:marBottom w:val="0"/>
                                              <w:divBdr>
                                                <w:top w:val="none" w:sz="0" w:space="0" w:color="auto"/>
                                                <w:left w:val="none" w:sz="0" w:space="0" w:color="auto"/>
                                                <w:bottom w:val="none" w:sz="0" w:space="0" w:color="auto"/>
                                                <w:right w:val="none" w:sz="0" w:space="0" w:color="auto"/>
                                              </w:divBdr>
                                              <w:divsChild>
                                                <w:div w:id="513417718">
                                                  <w:marLeft w:val="0"/>
                                                  <w:marRight w:val="0"/>
                                                  <w:marTop w:val="0"/>
                                                  <w:marBottom w:val="0"/>
                                                  <w:divBdr>
                                                    <w:top w:val="none" w:sz="0" w:space="0" w:color="auto"/>
                                                    <w:left w:val="none" w:sz="0" w:space="0" w:color="auto"/>
                                                    <w:bottom w:val="none" w:sz="0" w:space="0" w:color="auto"/>
                                                    <w:right w:val="none" w:sz="0" w:space="0" w:color="auto"/>
                                                  </w:divBdr>
                                                  <w:divsChild>
                                                    <w:div w:id="1944605813">
                                                      <w:marLeft w:val="0"/>
                                                      <w:marRight w:val="0"/>
                                                      <w:marTop w:val="0"/>
                                                      <w:marBottom w:val="0"/>
                                                      <w:divBdr>
                                                        <w:top w:val="none" w:sz="0" w:space="0" w:color="auto"/>
                                                        <w:left w:val="none" w:sz="0" w:space="0" w:color="auto"/>
                                                        <w:bottom w:val="none" w:sz="0" w:space="0" w:color="auto"/>
                                                        <w:right w:val="none" w:sz="0" w:space="0" w:color="auto"/>
                                                      </w:divBdr>
                                                      <w:divsChild>
                                                        <w:div w:id="1886595498">
                                                          <w:marLeft w:val="0"/>
                                                          <w:marRight w:val="0"/>
                                                          <w:marTop w:val="0"/>
                                                          <w:marBottom w:val="0"/>
                                                          <w:divBdr>
                                                            <w:top w:val="none" w:sz="0" w:space="0" w:color="auto"/>
                                                            <w:left w:val="none" w:sz="0" w:space="0" w:color="auto"/>
                                                            <w:bottom w:val="none" w:sz="0" w:space="0" w:color="auto"/>
                                                            <w:right w:val="none" w:sz="0" w:space="0" w:color="auto"/>
                                                          </w:divBdr>
                                                          <w:divsChild>
                                                            <w:div w:id="1115365945">
                                                              <w:marLeft w:val="0"/>
                                                              <w:marRight w:val="0"/>
                                                              <w:marTop w:val="0"/>
                                                              <w:marBottom w:val="0"/>
                                                              <w:divBdr>
                                                                <w:top w:val="none" w:sz="0" w:space="0" w:color="auto"/>
                                                                <w:left w:val="none" w:sz="0" w:space="0" w:color="auto"/>
                                                                <w:bottom w:val="none" w:sz="0" w:space="0" w:color="auto"/>
                                                                <w:right w:val="none" w:sz="0" w:space="0" w:color="auto"/>
                                                              </w:divBdr>
                                                              <w:divsChild>
                                                                <w:div w:id="1069302433">
                                                                  <w:marLeft w:val="0"/>
                                                                  <w:marRight w:val="0"/>
                                                                  <w:marTop w:val="0"/>
                                                                  <w:marBottom w:val="0"/>
                                                                  <w:divBdr>
                                                                    <w:top w:val="none" w:sz="0" w:space="0" w:color="auto"/>
                                                                    <w:left w:val="none" w:sz="0" w:space="0" w:color="auto"/>
                                                                    <w:bottom w:val="none" w:sz="0" w:space="0" w:color="auto"/>
                                                                    <w:right w:val="none" w:sz="0" w:space="0" w:color="auto"/>
                                                                  </w:divBdr>
                                                                  <w:divsChild>
                                                                    <w:div w:id="1666979907">
                                                                      <w:marLeft w:val="0"/>
                                                                      <w:marRight w:val="0"/>
                                                                      <w:marTop w:val="0"/>
                                                                      <w:marBottom w:val="0"/>
                                                                      <w:divBdr>
                                                                        <w:top w:val="none" w:sz="0" w:space="0" w:color="auto"/>
                                                                        <w:left w:val="none" w:sz="0" w:space="0" w:color="auto"/>
                                                                        <w:bottom w:val="none" w:sz="0" w:space="0" w:color="auto"/>
                                                                        <w:right w:val="none" w:sz="0" w:space="0" w:color="auto"/>
                                                                      </w:divBdr>
                                                                      <w:divsChild>
                                                                        <w:div w:id="277569308">
                                                                          <w:marLeft w:val="0"/>
                                                                          <w:marRight w:val="0"/>
                                                                          <w:marTop w:val="0"/>
                                                                          <w:marBottom w:val="0"/>
                                                                          <w:divBdr>
                                                                            <w:top w:val="none" w:sz="0" w:space="0" w:color="auto"/>
                                                                            <w:left w:val="none" w:sz="0" w:space="0" w:color="auto"/>
                                                                            <w:bottom w:val="none" w:sz="0" w:space="0" w:color="auto"/>
                                                                            <w:right w:val="none" w:sz="0" w:space="0" w:color="auto"/>
                                                                          </w:divBdr>
                                                                          <w:divsChild>
                                                                            <w:div w:id="5735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80581">
                                                                  <w:marLeft w:val="0"/>
                                                                  <w:marRight w:val="0"/>
                                                                  <w:marTop w:val="60"/>
                                                                  <w:marBottom w:val="0"/>
                                                                  <w:divBdr>
                                                                    <w:top w:val="none" w:sz="0" w:space="0" w:color="auto"/>
                                                                    <w:left w:val="none" w:sz="0" w:space="0" w:color="auto"/>
                                                                    <w:bottom w:val="none" w:sz="0" w:space="0" w:color="auto"/>
                                                                    <w:right w:val="none" w:sz="0" w:space="0" w:color="auto"/>
                                                                  </w:divBdr>
                                                                </w:div>
                                                                <w:div w:id="1007630919">
                                                                  <w:marLeft w:val="0"/>
                                                                  <w:marRight w:val="0"/>
                                                                  <w:marTop w:val="0"/>
                                                                  <w:marBottom w:val="0"/>
                                                                  <w:divBdr>
                                                                    <w:top w:val="none" w:sz="0" w:space="0" w:color="auto"/>
                                                                    <w:left w:val="none" w:sz="0" w:space="0" w:color="auto"/>
                                                                    <w:bottom w:val="none" w:sz="0" w:space="0" w:color="auto"/>
                                                                    <w:right w:val="none" w:sz="0" w:space="0" w:color="auto"/>
                                                                  </w:divBdr>
                                                                  <w:divsChild>
                                                                    <w:div w:id="1570190528">
                                                                      <w:marLeft w:val="0"/>
                                                                      <w:marRight w:val="0"/>
                                                                      <w:marTop w:val="0"/>
                                                                      <w:marBottom w:val="0"/>
                                                                      <w:divBdr>
                                                                        <w:top w:val="none" w:sz="0" w:space="0" w:color="auto"/>
                                                                        <w:left w:val="none" w:sz="0" w:space="0" w:color="auto"/>
                                                                        <w:bottom w:val="none" w:sz="0" w:space="0" w:color="auto"/>
                                                                        <w:right w:val="none" w:sz="0" w:space="0" w:color="auto"/>
                                                                      </w:divBdr>
                                                                      <w:divsChild>
                                                                        <w:div w:id="58746743">
                                                                          <w:marLeft w:val="0"/>
                                                                          <w:marRight w:val="0"/>
                                                                          <w:marTop w:val="0"/>
                                                                          <w:marBottom w:val="0"/>
                                                                          <w:divBdr>
                                                                            <w:top w:val="none" w:sz="0" w:space="0" w:color="auto"/>
                                                                            <w:left w:val="none" w:sz="0" w:space="0" w:color="auto"/>
                                                                            <w:bottom w:val="none" w:sz="0" w:space="0" w:color="auto"/>
                                                                            <w:right w:val="none" w:sz="0" w:space="0" w:color="auto"/>
                                                                          </w:divBdr>
                                                                          <w:divsChild>
                                                                            <w:div w:id="161623470">
                                                                              <w:marLeft w:val="0"/>
                                                                              <w:marRight w:val="0"/>
                                                                              <w:marTop w:val="0"/>
                                                                              <w:marBottom w:val="0"/>
                                                                              <w:divBdr>
                                                                                <w:top w:val="none" w:sz="0" w:space="0" w:color="auto"/>
                                                                                <w:left w:val="none" w:sz="0" w:space="0" w:color="auto"/>
                                                                                <w:bottom w:val="none" w:sz="0" w:space="0" w:color="auto"/>
                                                                                <w:right w:val="none" w:sz="0" w:space="0" w:color="auto"/>
                                                                              </w:divBdr>
                                                                              <w:divsChild>
                                                                                <w:div w:id="31882608">
                                                                                  <w:marLeft w:val="105"/>
                                                                                  <w:marRight w:val="105"/>
                                                                                  <w:marTop w:val="90"/>
                                                                                  <w:marBottom w:val="150"/>
                                                                                  <w:divBdr>
                                                                                    <w:top w:val="none" w:sz="0" w:space="0" w:color="auto"/>
                                                                                    <w:left w:val="none" w:sz="0" w:space="0" w:color="auto"/>
                                                                                    <w:bottom w:val="none" w:sz="0" w:space="0" w:color="auto"/>
                                                                                    <w:right w:val="none" w:sz="0" w:space="0" w:color="auto"/>
                                                                                  </w:divBdr>
                                                                                </w:div>
                                                                                <w:div w:id="1576353798">
                                                                                  <w:marLeft w:val="105"/>
                                                                                  <w:marRight w:val="105"/>
                                                                                  <w:marTop w:val="90"/>
                                                                                  <w:marBottom w:val="150"/>
                                                                                  <w:divBdr>
                                                                                    <w:top w:val="none" w:sz="0" w:space="0" w:color="auto"/>
                                                                                    <w:left w:val="none" w:sz="0" w:space="0" w:color="auto"/>
                                                                                    <w:bottom w:val="none" w:sz="0" w:space="0" w:color="auto"/>
                                                                                    <w:right w:val="none" w:sz="0" w:space="0" w:color="auto"/>
                                                                                  </w:divBdr>
                                                                                </w:div>
                                                                                <w:div w:id="999162739">
                                                                                  <w:marLeft w:val="105"/>
                                                                                  <w:marRight w:val="105"/>
                                                                                  <w:marTop w:val="90"/>
                                                                                  <w:marBottom w:val="150"/>
                                                                                  <w:divBdr>
                                                                                    <w:top w:val="none" w:sz="0" w:space="0" w:color="auto"/>
                                                                                    <w:left w:val="none" w:sz="0" w:space="0" w:color="auto"/>
                                                                                    <w:bottom w:val="none" w:sz="0" w:space="0" w:color="auto"/>
                                                                                    <w:right w:val="none" w:sz="0" w:space="0" w:color="auto"/>
                                                                                  </w:divBdr>
                                                                                </w:div>
                                                                                <w:div w:id="1274944000">
                                                                                  <w:marLeft w:val="105"/>
                                                                                  <w:marRight w:val="105"/>
                                                                                  <w:marTop w:val="90"/>
                                                                                  <w:marBottom w:val="150"/>
                                                                                  <w:divBdr>
                                                                                    <w:top w:val="none" w:sz="0" w:space="0" w:color="auto"/>
                                                                                    <w:left w:val="none" w:sz="0" w:space="0" w:color="auto"/>
                                                                                    <w:bottom w:val="none" w:sz="0" w:space="0" w:color="auto"/>
                                                                                    <w:right w:val="none" w:sz="0" w:space="0" w:color="auto"/>
                                                                                  </w:divBdr>
                                                                                </w:div>
                                                                                <w:div w:id="2973668">
                                                                                  <w:marLeft w:val="105"/>
                                                                                  <w:marRight w:val="105"/>
                                                                                  <w:marTop w:val="90"/>
                                                                                  <w:marBottom w:val="150"/>
                                                                                  <w:divBdr>
                                                                                    <w:top w:val="none" w:sz="0" w:space="0" w:color="auto"/>
                                                                                    <w:left w:val="none" w:sz="0" w:space="0" w:color="auto"/>
                                                                                    <w:bottom w:val="none" w:sz="0" w:space="0" w:color="auto"/>
                                                                                    <w:right w:val="none" w:sz="0" w:space="0" w:color="auto"/>
                                                                                  </w:divBdr>
                                                                                </w:div>
                                                                                <w:div w:id="159351406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637605">
          <w:marLeft w:val="0"/>
          <w:marRight w:val="0"/>
          <w:marTop w:val="0"/>
          <w:marBottom w:val="0"/>
          <w:divBdr>
            <w:top w:val="none" w:sz="0" w:space="0" w:color="auto"/>
            <w:left w:val="none" w:sz="0" w:space="0" w:color="auto"/>
            <w:bottom w:val="none" w:sz="0" w:space="0" w:color="auto"/>
            <w:right w:val="none" w:sz="0" w:space="0" w:color="auto"/>
          </w:divBdr>
          <w:divsChild>
            <w:div w:id="1183664492">
              <w:marLeft w:val="0"/>
              <w:marRight w:val="0"/>
              <w:marTop w:val="0"/>
              <w:marBottom w:val="0"/>
              <w:divBdr>
                <w:top w:val="none" w:sz="0" w:space="0" w:color="auto"/>
                <w:left w:val="none" w:sz="0" w:space="0" w:color="auto"/>
                <w:bottom w:val="none" w:sz="0" w:space="0" w:color="auto"/>
                <w:right w:val="none" w:sz="0" w:space="0" w:color="auto"/>
              </w:divBdr>
              <w:divsChild>
                <w:div w:id="6040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4839">
      <w:bodyDiv w:val="1"/>
      <w:marLeft w:val="0"/>
      <w:marRight w:val="0"/>
      <w:marTop w:val="0"/>
      <w:marBottom w:val="0"/>
      <w:divBdr>
        <w:top w:val="none" w:sz="0" w:space="0" w:color="auto"/>
        <w:left w:val="none" w:sz="0" w:space="0" w:color="auto"/>
        <w:bottom w:val="none" w:sz="0" w:space="0" w:color="auto"/>
        <w:right w:val="none" w:sz="0" w:space="0" w:color="auto"/>
      </w:divBdr>
    </w:div>
    <w:div w:id="574362386">
      <w:bodyDiv w:val="1"/>
      <w:marLeft w:val="0"/>
      <w:marRight w:val="0"/>
      <w:marTop w:val="0"/>
      <w:marBottom w:val="0"/>
      <w:divBdr>
        <w:top w:val="none" w:sz="0" w:space="0" w:color="auto"/>
        <w:left w:val="none" w:sz="0" w:space="0" w:color="auto"/>
        <w:bottom w:val="none" w:sz="0" w:space="0" w:color="auto"/>
        <w:right w:val="none" w:sz="0" w:space="0" w:color="auto"/>
      </w:divBdr>
    </w:div>
    <w:div w:id="586421544">
      <w:bodyDiv w:val="1"/>
      <w:marLeft w:val="0"/>
      <w:marRight w:val="0"/>
      <w:marTop w:val="0"/>
      <w:marBottom w:val="0"/>
      <w:divBdr>
        <w:top w:val="none" w:sz="0" w:space="0" w:color="auto"/>
        <w:left w:val="none" w:sz="0" w:space="0" w:color="auto"/>
        <w:bottom w:val="none" w:sz="0" w:space="0" w:color="auto"/>
        <w:right w:val="none" w:sz="0" w:space="0" w:color="auto"/>
      </w:divBdr>
    </w:div>
    <w:div w:id="587732493">
      <w:bodyDiv w:val="1"/>
      <w:marLeft w:val="0"/>
      <w:marRight w:val="0"/>
      <w:marTop w:val="0"/>
      <w:marBottom w:val="0"/>
      <w:divBdr>
        <w:top w:val="none" w:sz="0" w:space="0" w:color="auto"/>
        <w:left w:val="none" w:sz="0" w:space="0" w:color="auto"/>
        <w:bottom w:val="none" w:sz="0" w:space="0" w:color="auto"/>
        <w:right w:val="none" w:sz="0" w:space="0" w:color="auto"/>
      </w:divBdr>
    </w:div>
    <w:div w:id="593825467">
      <w:bodyDiv w:val="1"/>
      <w:marLeft w:val="0"/>
      <w:marRight w:val="0"/>
      <w:marTop w:val="0"/>
      <w:marBottom w:val="0"/>
      <w:divBdr>
        <w:top w:val="none" w:sz="0" w:space="0" w:color="auto"/>
        <w:left w:val="none" w:sz="0" w:space="0" w:color="auto"/>
        <w:bottom w:val="none" w:sz="0" w:space="0" w:color="auto"/>
        <w:right w:val="none" w:sz="0" w:space="0" w:color="auto"/>
      </w:divBdr>
    </w:div>
    <w:div w:id="631521834">
      <w:bodyDiv w:val="1"/>
      <w:marLeft w:val="0"/>
      <w:marRight w:val="0"/>
      <w:marTop w:val="0"/>
      <w:marBottom w:val="0"/>
      <w:divBdr>
        <w:top w:val="none" w:sz="0" w:space="0" w:color="auto"/>
        <w:left w:val="none" w:sz="0" w:space="0" w:color="auto"/>
        <w:bottom w:val="none" w:sz="0" w:space="0" w:color="auto"/>
        <w:right w:val="none" w:sz="0" w:space="0" w:color="auto"/>
      </w:divBdr>
    </w:div>
    <w:div w:id="640813238">
      <w:bodyDiv w:val="1"/>
      <w:marLeft w:val="0"/>
      <w:marRight w:val="0"/>
      <w:marTop w:val="0"/>
      <w:marBottom w:val="0"/>
      <w:divBdr>
        <w:top w:val="none" w:sz="0" w:space="0" w:color="auto"/>
        <w:left w:val="none" w:sz="0" w:space="0" w:color="auto"/>
        <w:bottom w:val="none" w:sz="0" w:space="0" w:color="auto"/>
        <w:right w:val="none" w:sz="0" w:space="0" w:color="auto"/>
      </w:divBdr>
    </w:div>
    <w:div w:id="665591246">
      <w:bodyDiv w:val="1"/>
      <w:marLeft w:val="0"/>
      <w:marRight w:val="0"/>
      <w:marTop w:val="0"/>
      <w:marBottom w:val="0"/>
      <w:divBdr>
        <w:top w:val="none" w:sz="0" w:space="0" w:color="auto"/>
        <w:left w:val="none" w:sz="0" w:space="0" w:color="auto"/>
        <w:bottom w:val="none" w:sz="0" w:space="0" w:color="auto"/>
        <w:right w:val="none" w:sz="0" w:space="0" w:color="auto"/>
      </w:divBdr>
      <w:divsChild>
        <w:div w:id="114832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43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375">
      <w:bodyDiv w:val="1"/>
      <w:marLeft w:val="0"/>
      <w:marRight w:val="0"/>
      <w:marTop w:val="0"/>
      <w:marBottom w:val="0"/>
      <w:divBdr>
        <w:top w:val="none" w:sz="0" w:space="0" w:color="auto"/>
        <w:left w:val="none" w:sz="0" w:space="0" w:color="auto"/>
        <w:bottom w:val="none" w:sz="0" w:space="0" w:color="auto"/>
        <w:right w:val="none" w:sz="0" w:space="0" w:color="auto"/>
      </w:divBdr>
      <w:divsChild>
        <w:div w:id="2098228">
          <w:marLeft w:val="0"/>
          <w:marRight w:val="0"/>
          <w:marTop w:val="0"/>
          <w:marBottom w:val="0"/>
          <w:divBdr>
            <w:top w:val="none" w:sz="0" w:space="0" w:color="auto"/>
            <w:left w:val="none" w:sz="0" w:space="0" w:color="auto"/>
            <w:bottom w:val="none" w:sz="0" w:space="0" w:color="auto"/>
            <w:right w:val="none" w:sz="0" w:space="0" w:color="auto"/>
          </w:divBdr>
          <w:divsChild>
            <w:div w:id="1598908250">
              <w:marLeft w:val="750"/>
              <w:marRight w:val="0"/>
              <w:marTop w:val="0"/>
              <w:marBottom w:val="0"/>
              <w:divBdr>
                <w:top w:val="none" w:sz="0" w:space="0" w:color="auto"/>
                <w:left w:val="none" w:sz="0" w:space="0" w:color="auto"/>
                <w:bottom w:val="none" w:sz="0" w:space="0" w:color="auto"/>
                <w:right w:val="none" w:sz="0" w:space="0" w:color="auto"/>
              </w:divBdr>
              <w:divsChild>
                <w:div w:id="1218980883">
                  <w:marLeft w:val="0"/>
                  <w:marRight w:val="0"/>
                  <w:marTop w:val="0"/>
                  <w:marBottom w:val="0"/>
                  <w:divBdr>
                    <w:top w:val="none" w:sz="0" w:space="0" w:color="auto"/>
                    <w:left w:val="none" w:sz="0" w:space="0" w:color="auto"/>
                    <w:bottom w:val="none" w:sz="0" w:space="0" w:color="auto"/>
                    <w:right w:val="none" w:sz="0" w:space="0" w:color="auto"/>
                  </w:divBdr>
                  <w:divsChild>
                    <w:div w:id="2123915656">
                      <w:marLeft w:val="0"/>
                      <w:marRight w:val="0"/>
                      <w:marTop w:val="0"/>
                      <w:marBottom w:val="0"/>
                      <w:divBdr>
                        <w:top w:val="none" w:sz="0" w:space="0" w:color="auto"/>
                        <w:left w:val="none" w:sz="0" w:space="0" w:color="auto"/>
                        <w:bottom w:val="none" w:sz="0" w:space="0" w:color="auto"/>
                        <w:right w:val="none" w:sz="0" w:space="0" w:color="auto"/>
                      </w:divBdr>
                      <w:divsChild>
                        <w:div w:id="140538881">
                          <w:marLeft w:val="0"/>
                          <w:marRight w:val="0"/>
                          <w:marTop w:val="0"/>
                          <w:marBottom w:val="0"/>
                          <w:divBdr>
                            <w:top w:val="none" w:sz="0" w:space="0" w:color="auto"/>
                            <w:left w:val="none" w:sz="0" w:space="0" w:color="auto"/>
                            <w:bottom w:val="none" w:sz="0" w:space="0" w:color="auto"/>
                            <w:right w:val="none" w:sz="0" w:space="0" w:color="auto"/>
                          </w:divBdr>
                          <w:divsChild>
                            <w:div w:id="305820223">
                              <w:marLeft w:val="0"/>
                              <w:marRight w:val="0"/>
                              <w:marTop w:val="0"/>
                              <w:marBottom w:val="0"/>
                              <w:divBdr>
                                <w:top w:val="none" w:sz="0" w:space="0" w:color="auto"/>
                                <w:left w:val="none" w:sz="0" w:space="0" w:color="auto"/>
                                <w:bottom w:val="none" w:sz="0" w:space="0" w:color="auto"/>
                                <w:right w:val="none" w:sz="0" w:space="0" w:color="auto"/>
                              </w:divBdr>
                              <w:divsChild>
                                <w:div w:id="265769049">
                                  <w:marLeft w:val="0"/>
                                  <w:marRight w:val="0"/>
                                  <w:marTop w:val="0"/>
                                  <w:marBottom w:val="0"/>
                                  <w:divBdr>
                                    <w:top w:val="none" w:sz="0" w:space="0" w:color="auto"/>
                                    <w:left w:val="none" w:sz="0" w:space="0" w:color="auto"/>
                                    <w:bottom w:val="none" w:sz="0" w:space="0" w:color="auto"/>
                                    <w:right w:val="none" w:sz="0" w:space="0" w:color="auto"/>
                                  </w:divBdr>
                                  <w:divsChild>
                                    <w:div w:id="37046628">
                                      <w:marLeft w:val="0"/>
                                      <w:marRight w:val="0"/>
                                      <w:marTop w:val="0"/>
                                      <w:marBottom w:val="0"/>
                                      <w:divBdr>
                                        <w:top w:val="none" w:sz="0" w:space="0" w:color="auto"/>
                                        <w:left w:val="none" w:sz="0" w:space="0" w:color="auto"/>
                                        <w:bottom w:val="none" w:sz="0" w:space="0" w:color="auto"/>
                                        <w:right w:val="none" w:sz="0" w:space="0" w:color="auto"/>
                                      </w:divBdr>
                                      <w:divsChild>
                                        <w:div w:id="2131050146">
                                          <w:marLeft w:val="0"/>
                                          <w:marRight w:val="0"/>
                                          <w:marTop w:val="0"/>
                                          <w:marBottom w:val="0"/>
                                          <w:divBdr>
                                            <w:top w:val="none" w:sz="0" w:space="0" w:color="auto"/>
                                            <w:left w:val="none" w:sz="0" w:space="0" w:color="auto"/>
                                            <w:bottom w:val="none" w:sz="0" w:space="0" w:color="auto"/>
                                            <w:right w:val="none" w:sz="0" w:space="0" w:color="auto"/>
                                          </w:divBdr>
                                          <w:divsChild>
                                            <w:div w:id="664170627">
                                              <w:marLeft w:val="0"/>
                                              <w:marRight w:val="0"/>
                                              <w:marTop w:val="0"/>
                                              <w:marBottom w:val="0"/>
                                              <w:divBdr>
                                                <w:top w:val="none" w:sz="0" w:space="0" w:color="auto"/>
                                                <w:left w:val="none" w:sz="0" w:space="0" w:color="auto"/>
                                                <w:bottom w:val="none" w:sz="0" w:space="0" w:color="auto"/>
                                                <w:right w:val="none" w:sz="0" w:space="0" w:color="auto"/>
                                              </w:divBdr>
                                              <w:divsChild>
                                                <w:div w:id="417679439">
                                                  <w:marLeft w:val="0"/>
                                                  <w:marRight w:val="0"/>
                                                  <w:marTop w:val="0"/>
                                                  <w:marBottom w:val="0"/>
                                                  <w:divBdr>
                                                    <w:top w:val="none" w:sz="0" w:space="0" w:color="auto"/>
                                                    <w:left w:val="none" w:sz="0" w:space="0" w:color="auto"/>
                                                    <w:bottom w:val="none" w:sz="0" w:space="0" w:color="auto"/>
                                                    <w:right w:val="none" w:sz="0" w:space="0" w:color="auto"/>
                                                  </w:divBdr>
                                                  <w:divsChild>
                                                    <w:div w:id="11580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09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07788">
      <w:bodyDiv w:val="1"/>
      <w:marLeft w:val="0"/>
      <w:marRight w:val="0"/>
      <w:marTop w:val="0"/>
      <w:marBottom w:val="0"/>
      <w:divBdr>
        <w:top w:val="none" w:sz="0" w:space="0" w:color="auto"/>
        <w:left w:val="none" w:sz="0" w:space="0" w:color="auto"/>
        <w:bottom w:val="none" w:sz="0" w:space="0" w:color="auto"/>
        <w:right w:val="none" w:sz="0" w:space="0" w:color="auto"/>
      </w:divBdr>
    </w:div>
    <w:div w:id="765274051">
      <w:bodyDiv w:val="1"/>
      <w:marLeft w:val="0"/>
      <w:marRight w:val="0"/>
      <w:marTop w:val="0"/>
      <w:marBottom w:val="0"/>
      <w:divBdr>
        <w:top w:val="none" w:sz="0" w:space="0" w:color="auto"/>
        <w:left w:val="none" w:sz="0" w:space="0" w:color="auto"/>
        <w:bottom w:val="none" w:sz="0" w:space="0" w:color="auto"/>
        <w:right w:val="none" w:sz="0" w:space="0" w:color="auto"/>
      </w:divBdr>
    </w:div>
    <w:div w:id="791289366">
      <w:bodyDiv w:val="1"/>
      <w:marLeft w:val="0"/>
      <w:marRight w:val="0"/>
      <w:marTop w:val="0"/>
      <w:marBottom w:val="0"/>
      <w:divBdr>
        <w:top w:val="none" w:sz="0" w:space="0" w:color="auto"/>
        <w:left w:val="none" w:sz="0" w:space="0" w:color="auto"/>
        <w:bottom w:val="none" w:sz="0" w:space="0" w:color="auto"/>
        <w:right w:val="none" w:sz="0" w:space="0" w:color="auto"/>
      </w:divBdr>
    </w:div>
    <w:div w:id="794368983">
      <w:bodyDiv w:val="1"/>
      <w:marLeft w:val="0"/>
      <w:marRight w:val="0"/>
      <w:marTop w:val="0"/>
      <w:marBottom w:val="0"/>
      <w:divBdr>
        <w:top w:val="none" w:sz="0" w:space="0" w:color="auto"/>
        <w:left w:val="none" w:sz="0" w:space="0" w:color="auto"/>
        <w:bottom w:val="none" w:sz="0" w:space="0" w:color="auto"/>
        <w:right w:val="none" w:sz="0" w:space="0" w:color="auto"/>
      </w:divBdr>
    </w:div>
    <w:div w:id="799685597">
      <w:bodyDiv w:val="1"/>
      <w:marLeft w:val="0"/>
      <w:marRight w:val="0"/>
      <w:marTop w:val="0"/>
      <w:marBottom w:val="0"/>
      <w:divBdr>
        <w:top w:val="none" w:sz="0" w:space="0" w:color="auto"/>
        <w:left w:val="none" w:sz="0" w:space="0" w:color="auto"/>
        <w:bottom w:val="none" w:sz="0" w:space="0" w:color="auto"/>
        <w:right w:val="none" w:sz="0" w:space="0" w:color="auto"/>
      </w:divBdr>
    </w:div>
    <w:div w:id="822115062">
      <w:bodyDiv w:val="1"/>
      <w:marLeft w:val="0"/>
      <w:marRight w:val="0"/>
      <w:marTop w:val="0"/>
      <w:marBottom w:val="0"/>
      <w:divBdr>
        <w:top w:val="none" w:sz="0" w:space="0" w:color="auto"/>
        <w:left w:val="none" w:sz="0" w:space="0" w:color="auto"/>
        <w:bottom w:val="none" w:sz="0" w:space="0" w:color="auto"/>
        <w:right w:val="none" w:sz="0" w:space="0" w:color="auto"/>
      </w:divBdr>
    </w:div>
    <w:div w:id="828136318">
      <w:bodyDiv w:val="1"/>
      <w:marLeft w:val="0"/>
      <w:marRight w:val="0"/>
      <w:marTop w:val="0"/>
      <w:marBottom w:val="0"/>
      <w:divBdr>
        <w:top w:val="none" w:sz="0" w:space="0" w:color="auto"/>
        <w:left w:val="none" w:sz="0" w:space="0" w:color="auto"/>
        <w:bottom w:val="none" w:sz="0" w:space="0" w:color="auto"/>
        <w:right w:val="none" w:sz="0" w:space="0" w:color="auto"/>
      </w:divBdr>
    </w:div>
    <w:div w:id="936208527">
      <w:bodyDiv w:val="1"/>
      <w:marLeft w:val="0"/>
      <w:marRight w:val="0"/>
      <w:marTop w:val="0"/>
      <w:marBottom w:val="0"/>
      <w:divBdr>
        <w:top w:val="none" w:sz="0" w:space="0" w:color="auto"/>
        <w:left w:val="none" w:sz="0" w:space="0" w:color="auto"/>
        <w:bottom w:val="none" w:sz="0" w:space="0" w:color="auto"/>
        <w:right w:val="none" w:sz="0" w:space="0" w:color="auto"/>
      </w:divBdr>
    </w:div>
    <w:div w:id="951473285">
      <w:bodyDiv w:val="1"/>
      <w:marLeft w:val="0"/>
      <w:marRight w:val="0"/>
      <w:marTop w:val="0"/>
      <w:marBottom w:val="0"/>
      <w:divBdr>
        <w:top w:val="none" w:sz="0" w:space="0" w:color="auto"/>
        <w:left w:val="none" w:sz="0" w:space="0" w:color="auto"/>
        <w:bottom w:val="none" w:sz="0" w:space="0" w:color="auto"/>
        <w:right w:val="none" w:sz="0" w:space="0" w:color="auto"/>
      </w:divBdr>
    </w:div>
    <w:div w:id="981927823">
      <w:bodyDiv w:val="1"/>
      <w:marLeft w:val="0"/>
      <w:marRight w:val="0"/>
      <w:marTop w:val="0"/>
      <w:marBottom w:val="0"/>
      <w:divBdr>
        <w:top w:val="none" w:sz="0" w:space="0" w:color="auto"/>
        <w:left w:val="none" w:sz="0" w:space="0" w:color="auto"/>
        <w:bottom w:val="none" w:sz="0" w:space="0" w:color="auto"/>
        <w:right w:val="none" w:sz="0" w:space="0" w:color="auto"/>
      </w:divBdr>
    </w:div>
    <w:div w:id="1008290451">
      <w:bodyDiv w:val="1"/>
      <w:marLeft w:val="0"/>
      <w:marRight w:val="0"/>
      <w:marTop w:val="0"/>
      <w:marBottom w:val="0"/>
      <w:divBdr>
        <w:top w:val="none" w:sz="0" w:space="0" w:color="auto"/>
        <w:left w:val="none" w:sz="0" w:space="0" w:color="auto"/>
        <w:bottom w:val="none" w:sz="0" w:space="0" w:color="auto"/>
        <w:right w:val="none" w:sz="0" w:space="0" w:color="auto"/>
      </w:divBdr>
    </w:div>
    <w:div w:id="1014187892">
      <w:bodyDiv w:val="1"/>
      <w:marLeft w:val="0"/>
      <w:marRight w:val="0"/>
      <w:marTop w:val="0"/>
      <w:marBottom w:val="0"/>
      <w:divBdr>
        <w:top w:val="none" w:sz="0" w:space="0" w:color="auto"/>
        <w:left w:val="none" w:sz="0" w:space="0" w:color="auto"/>
        <w:bottom w:val="none" w:sz="0" w:space="0" w:color="auto"/>
        <w:right w:val="none" w:sz="0" w:space="0" w:color="auto"/>
      </w:divBdr>
    </w:div>
    <w:div w:id="1015617180">
      <w:bodyDiv w:val="1"/>
      <w:marLeft w:val="0"/>
      <w:marRight w:val="0"/>
      <w:marTop w:val="0"/>
      <w:marBottom w:val="0"/>
      <w:divBdr>
        <w:top w:val="none" w:sz="0" w:space="0" w:color="auto"/>
        <w:left w:val="none" w:sz="0" w:space="0" w:color="auto"/>
        <w:bottom w:val="none" w:sz="0" w:space="0" w:color="auto"/>
        <w:right w:val="none" w:sz="0" w:space="0" w:color="auto"/>
      </w:divBdr>
    </w:div>
    <w:div w:id="1031372109">
      <w:bodyDiv w:val="1"/>
      <w:marLeft w:val="0"/>
      <w:marRight w:val="0"/>
      <w:marTop w:val="0"/>
      <w:marBottom w:val="0"/>
      <w:divBdr>
        <w:top w:val="none" w:sz="0" w:space="0" w:color="auto"/>
        <w:left w:val="none" w:sz="0" w:space="0" w:color="auto"/>
        <w:bottom w:val="none" w:sz="0" w:space="0" w:color="auto"/>
        <w:right w:val="none" w:sz="0" w:space="0" w:color="auto"/>
      </w:divBdr>
    </w:div>
    <w:div w:id="1064764021">
      <w:bodyDiv w:val="1"/>
      <w:marLeft w:val="0"/>
      <w:marRight w:val="0"/>
      <w:marTop w:val="0"/>
      <w:marBottom w:val="0"/>
      <w:divBdr>
        <w:top w:val="none" w:sz="0" w:space="0" w:color="auto"/>
        <w:left w:val="none" w:sz="0" w:space="0" w:color="auto"/>
        <w:bottom w:val="none" w:sz="0" w:space="0" w:color="auto"/>
        <w:right w:val="none" w:sz="0" w:space="0" w:color="auto"/>
      </w:divBdr>
      <w:divsChild>
        <w:div w:id="1903179675">
          <w:marLeft w:val="0"/>
          <w:marRight w:val="0"/>
          <w:marTop w:val="0"/>
          <w:marBottom w:val="0"/>
          <w:divBdr>
            <w:top w:val="none" w:sz="0" w:space="0" w:color="auto"/>
            <w:left w:val="none" w:sz="0" w:space="0" w:color="auto"/>
            <w:bottom w:val="none" w:sz="0" w:space="0" w:color="auto"/>
            <w:right w:val="none" w:sz="0" w:space="0" w:color="auto"/>
          </w:divBdr>
          <w:divsChild>
            <w:div w:id="387611049">
              <w:marLeft w:val="750"/>
              <w:marRight w:val="0"/>
              <w:marTop w:val="0"/>
              <w:marBottom w:val="0"/>
              <w:divBdr>
                <w:top w:val="none" w:sz="0" w:space="0" w:color="auto"/>
                <w:left w:val="none" w:sz="0" w:space="0" w:color="auto"/>
                <w:bottom w:val="none" w:sz="0" w:space="0" w:color="auto"/>
                <w:right w:val="none" w:sz="0" w:space="0" w:color="auto"/>
              </w:divBdr>
              <w:divsChild>
                <w:div w:id="683634319">
                  <w:marLeft w:val="0"/>
                  <w:marRight w:val="0"/>
                  <w:marTop w:val="0"/>
                  <w:marBottom w:val="0"/>
                  <w:divBdr>
                    <w:top w:val="none" w:sz="0" w:space="0" w:color="auto"/>
                    <w:left w:val="none" w:sz="0" w:space="0" w:color="auto"/>
                    <w:bottom w:val="none" w:sz="0" w:space="0" w:color="auto"/>
                    <w:right w:val="none" w:sz="0" w:space="0" w:color="auto"/>
                  </w:divBdr>
                  <w:divsChild>
                    <w:div w:id="581330105">
                      <w:marLeft w:val="0"/>
                      <w:marRight w:val="0"/>
                      <w:marTop w:val="0"/>
                      <w:marBottom w:val="0"/>
                      <w:divBdr>
                        <w:top w:val="none" w:sz="0" w:space="0" w:color="auto"/>
                        <w:left w:val="none" w:sz="0" w:space="0" w:color="auto"/>
                        <w:bottom w:val="none" w:sz="0" w:space="0" w:color="auto"/>
                        <w:right w:val="none" w:sz="0" w:space="0" w:color="auto"/>
                      </w:divBdr>
                      <w:divsChild>
                        <w:div w:id="668751372">
                          <w:marLeft w:val="0"/>
                          <w:marRight w:val="0"/>
                          <w:marTop w:val="0"/>
                          <w:marBottom w:val="0"/>
                          <w:divBdr>
                            <w:top w:val="none" w:sz="0" w:space="0" w:color="auto"/>
                            <w:left w:val="none" w:sz="0" w:space="0" w:color="auto"/>
                            <w:bottom w:val="none" w:sz="0" w:space="0" w:color="auto"/>
                            <w:right w:val="none" w:sz="0" w:space="0" w:color="auto"/>
                          </w:divBdr>
                          <w:divsChild>
                            <w:div w:id="27722403">
                              <w:marLeft w:val="0"/>
                              <w:marRight w:val="0"/>
                              <w:marTop w:val="0"/>
                              <w:marBottom w:val="0"/>
                              <w:divBdr>
                                <w:top w:val="none" w:sz="0" w:space="0" w:color="auto"/>
                                <w:left w:val="none" w:sz="0" w:space="0" w:color="auto"/>
                                <w:bottom w:val="none" w:sz="0" w:space="0" w:color="auto"/>
                                <w:right w:val="none" w:sz="0" w:space="0" w:color="auto"/>
                              </w:divBdr>
                              <w:divsChild>
                                <w:div w:id="1374767703">
                                  <w:marLeft w:val="0"/>
                                  <w:marRight w:val="0"/>
                                  <w:marTop w:val="0"/>
                                  <w:marBottom w:val="0"/>
                                  <w:divBdr>
                                    <w:top w:val="none" w:sz="0" w:space="0" w:color="auto"/>
                                    <w:left w:val="none" w:sz="0" w:space="0" w:color="auto"/>
                                    <w:bottom w:val="none" w:sz="0" w:space="0" w:color="auto"/>
                                    <w:right w:val="none" w:sz="0" w:space="0" w:color="auto"/>
                                  </w:divBdr>
                                  <w:divsChild>
                                    <w:div w:id="1154952541">
                                      <w:marLeft w:val="0"/>
                                      <w:marRight w:val="0"/>
                                      <w:marTop w:val="0"/>
                                      <w:marBottom w:val="0"/>
                                      <w:divBdr>
                                        <w:top w:val="none" w:sz="0" w:space="0" w:color="auto"/>
                                        <w:left w:val="none" w:sz="0" w:space="0" w:color="auto"/>
                                        <w:bottom w:val="none" w:sz="0" w:space="0" w:color="auto"/>
                                        <w:right w:val="none" w:sz="0" w:space="0" w:color="auto"/>
                                      </w:divBdr>
                                      <w:divsChild>
                                        <w:div w:id="1328050947">
                                          <w:marLeft w:val="0"/>
                                          <w:marRight w:val="0"/>
                                          <w:marTop w:val="0"/>
                                          <w:marBottom w:val="0"/>
                                          <w:divBdr>
                                            <w:top w:val="none" w:sz="0" w:space="0" w:color="auto"/>
                                            <w:left w:val="none" w:sz="0" w:space="0" w:color="auto"/>
                                            <w:bottom w:val="none" w:sz="0" w:space="0" w:color="auto"/>
                                            <w:right w:val="none" w:sz="0" w:space="0" w:color="auto"/>
                                          </w:divBdr>
                                          <w:divsChild>
                                            <w:div w:id="155540442">
                                              <w:marLeft w:val="0"/>
                                              <w:marRight w:val="0"/>
                                              <w:marTop w:val="0"/>
                                              <w:marBottom w:val="0"/>
                                              <w:divBdr>
                                                <w:top w:val="none" w:sz="0" w:space="0" w:color="auto"/>
                                                <w:left w:val="none" w:sz="0" w:space="0" w:color="auto"/>
                                                <w:bottom w:val="none" w:sz="0" w:space="0" w:color="auto"/>
                                                <w:right w:val="none" w:sz="0" w:space="0" w:color="auto"/>
                                              </w:divBdr>
                                              <w:divsChild>
                                                <w:div w:id="761993782">
                                                  <w:marLeft w:val="0"/>
                                                  <w:marRight w:val="0"/>
                                                  <w:marTop w:val="0"/>
                                                  <w:marBottom w:val="0"/>
                                                  <w:divBdr>
                                                    <w:top w:val="none" w:sz="0" w:space="0" w:color="auto"/>
                                                    <w:left w:val="none" w:sz="0" w:space="0" w:color="auto"/>
                                                    <w:bottom w:val="none" w:sz="0" w:space="0" w:color="auto"/>
                                                    <w:right w:val="none" w:sz="0" w:space="0" w:color="auto"/>
                                                  </w:divBdr>
                                                  <w:divsChild>
                                                    <w:div w:id="19742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44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569334">
      <w:bodyDiv w:val="1"/>
      <w:marLeft w:val="0"/>
      <w:marRight w:val="0"/>
      <w:marTop w:val="0"/>
      <w:marBottom w:val="0"/>
      <w:divBdr>
        <w:top w:val="none" w:sz="0" w:space="0" w:color="auto"/>
        <w:left w:val="none" w:sz="0" w:space="0" w:color="auto"/>
        <w:bottom w:val="none" w:sz="0" w:space="0" w:color="auto"/>
        <w:right w:val="none" w:sz="0" w:space="0" w:color="auto"/>
      </w:divBdr>
      <w:divsChild>
        <w:div w:id="723338160">
          <w:marLeft w:val="0"/>
          <w:marRight w:val="0"/>
          <w:marTop w:val="0"/>
          <w:marBottom w:val="120"/>
          <w:divBdr>
            <w:top w:val="none" w:sz="0" w:space="0" w:color="auto"/>
            <w:left w:val="none" w:sz="0" w:space="0" w:color="auto"/>
            <w:bottom w:val="none" w:sz="0" w:space="0" w:color="auto"/>
            <w:right w:val="none" w:sz="0" w:space="0" w:color="auto"/>
          </w:divBdr>
        </w:div>
        <w:div w:id="967782632">
          <w:marLeft w:val="0"/>
          <w:marRight w:val="0"/>
          <w:marTop w:val="0"/>
          <w:marBottom w:val="120"/>
          <w:divBdr>
            <w:top w:val="none" w:sz="0" w:space="0" w:color="auto"/>
            <w:left w:val="none" w:sz="0" w:space="0" w:color="auto"/>
            <w:bottom w:val="none" w:sz="0" w:space="0" w:color="auto"/>
            <w:right w:val="none" w:sz="0" w:space="0" w:color="auto"/>
          </w:divBdr>
        </w:div>
        <w:div w:id="968781436">
          <w:marLeft w:val="0"/>
          <w:marRight w:val="0"/>
          <w:marTop w:val="0"/>
          <w:marBottom w:val="120"/>
          <w:divBdr>
            <w:top w:val="none" w:sz="0" w:space="0" w:color="auto"/>
            <w:left w:val="none" w:sz="0" w:space="0" w:color="auto"/>
            <w:bottom w:val="none" w:sz="0" w:space="0" w:color="auto"/>
            <w:right w:val="none" w:sz="0" w:space="0" w:color="auto"/>
          </w:divBdr>
        </w:div>
        <w:div w:id="1457214935">
          <w:marLeft w:val="0"/>
          <w:marRight w:val="0"/>
          <w:marTop w:val="0"/>
          <w:marBottom w:val="120"/>
          <w:divBdr>
            <w:top w:val="none" w:sz="0" w:space="0" w:color="auto"/>
            <w:left w:val="none" w:sz="0" w:space="0" w:color="auto"/>
            <w:bottom w:val="none" w:sz="0" w:space="0" w:color="auto"/>
            <w:right w:val="none" w:sz="0" w:space="0" w:color="auto"/>
          </w:divBdr>
        </w:div>
        <w:div w:id="1756855100">
          <w:marLeft w:val="0"/>
          <w:marRight w:val="0"/>
          <w:marTop w:val="0"/>
          <w:marBottom w:val="120"/>
          <w:divBdr>
            <w:top w:val="none" w:sz="0" w:space="0" w:color="auto"/>
            <w:left w:val="none" w:sz="0" w:space="0" w:color="auto"/>
            <w:bottom w:val="none" w:sz="0" w:space="0" w:color="auto"/>
            <w:right w:val="none" w:sz="0" w:space="0" w:color="auto"/>
          </w:divBdr>
        </w:div>
        <w:div w:id="2035836184">
          <w:marLeft w:val="0"/>
          <w:marRight w:val="0"/>
          <w:marTop w:val="0"/>
          <w:marBottom w:val="120"/>
          <w:divBdr>
            <w:top w:val="none" w:sz="0" w:space="0" w:color="auto"/>
            <w:left w:val="none" w:sz="0" w:space="0" w:color="auto"/>
            <w:bottom w:val="none" w:sz="0" w:space="0" w:color="auto"/>
            <w:right w:val="none" w:sz="0" w:space="0" w:color="auto"/>
          </w:divBdr>
        </w:div>
      </w:divsChild>
    </w:div>
    <w:div w:id="1142229427">
      <w:bodyDiv w:val="1"/>
      <w:marLeft w:val="0"/>
      <w:marRight w:val="0"/>
      <w:marTop w:val="0"/>
      <w:marBottom w:val="0"/>
      <w:divBdr>
        <w:top w:val="none" w:sz="0" w:space="0" w:color="auto"/>
        <w:left w:val="none" w:sz="0" w:space="0" w:color="auto"/>
        <w:bottom w:val="none" w:sz="0" w:space="0" w:color="auto"/>
        <w:right w:val="none" w:sz="0" w:space="0" w:color="auto"/>
      </w:divBdr>
    </w:div>
    <w:div w:id="1144355563">
      <w:bodyDiv w:val="1"/>
      <w:marLeft w:val="0"/>
      <w:marRight w:val="0"/>
      <w:marTop w:val="0"/>
      <w:marBottom w:val="0"/>
      <w:divBdr>
        <w:top w:val="none" w:sz="0" w:space="0" w:color="auto"/>
        <w:left w:val="none" w:sz="0" w:space="0" w:color="auto"/>
        <w:bottom w:val="none" w:sz="0" w:space="0" w:color="auto"/>
        <w:right w:val="none" w:sz="0" w:space="0" w:color="auto"/>
      </w:divBdr>
    </w:div>
    <w:div w:id="1149441878">
      <w:bodyDiv w:val="1"/>
      <w:marLeft w:val="0"/>
      <w:marRight w:val="0"/>
      <w:marTop w:val="0"/>
      <w:marBottom w:val="0"/>
      <w:divBdr>
        <w:top w:val="none" w:sz="0" w:space="0" w:color="auto"/>
        <w:left w:val="none" w:sz="0" w:space="0" w:color="auto"/>
        <w:bottom w:val="none" w:sz="0" w:space="0" w:color="auto"/>
        <w:right w:val="none" w:sz="0" w:space="0" w:color="auto"/>
      </w:divBdr>
    </w:div>
    <w:div w:id="1149521333">
      <w:bodyDiv w:val="1"/>
      <w:marLeft w:val="0"/>
      <w:marRight w:val="0"/>
      <w:marTop w:val="0"/>
      <w:marBottom w:val="0"/>
      <w:divBdr>
        <w:top w:val="none" w:sz="0" w:space="0" w:color="auto"/>
        <w:left w:val="none" w:sz="0" w:space="0" w:color="auto"/>
        <w:bottom w:val="none" w:sz="0" w:space="0" w:color="auto"/>
        <w:right w:val="none" w:sz="0" w:space="0" w:color="auto"/>
      </w:divBdr>
    </w:div>
    <w:div w:id="1165246462">
      <w:bodyDiv w:val="1"/>
      <w:marLeft w:val="0"/>
      <w:marRight w:val="0"/>
      <w:marTop w:val="0"/>
      <w:marBottom w:val="0"/>
      <w:divBdr>
        <w:top w:val="none" w:sz="0" w:space="0" w:color="auto"/>
        <w:left w:val="none" w:sz="0" w:space="0" w:color="auto"/>
        <w:bottom w:val="none" w:sz="0" w:space="0" w:color="auto"/>
        <w:right w:val="none" w:sz="0" w:space="0" w:color="auto"/>
      </w:divBdr>
    </w:div>
    <w:div w:id="1276715086">
      <w:bodyDiv w:val="1"/>
      <w:marLeft w:val="0"/>
      <w:marRight w:val="0"/>
      <w:marTop w:val="0"/>
      <w:marBottom w:val="0"/>
      <w:divBdr>
        <w:top w:val="none" w:sz="0" w:space="0" w:color="auto"/>
        <w:left w:val="none" w:sz="0" w:space="0" w:color="auto"/>
        <w:bottom w:val="none" w:sz="0" w:space="0" w:color="auto"/>
        <w:right w:val="none" w:sz="0" w:space="0" w:color="auto"/>
      </w:divBdr>
    </w:div>
    <w:div w:id="1278484724">
      <w:bodyDiv w:val="1"/>
      <w:marLeft w:val="0"/>
      <w:marRight w:val="0"/>
      <w:marTop w:val="0"/>
      <w:marBottom w:val="0"/>
      <w:divBdr>
        <w:top w:val="none" w:sz="0" w:space="0" w:color="auto"/>
        <w:left w:val="none" w:sz="0" w:space="0" w:color="auto"/>
        <w:bottom w:val="none" w:sz="0" w:space="0" w:color="auto"/>
        <w:right w:val="none" w:sz="0" w:space="0" w:color="auto"/>
      </w:divBdr>
      <w:divsChild>
        <w:div w:id="1506479104">
          <w:marLeft w:val="0"/>
          <w:marRight w:val="0"/>
          <w:marTop w:val="0"/>
          <w:marBottom w:val="0"/>
          <w:divBdr>
            <w:top w:val="none" w:sz="0" w:space="0" w:color="auto"/>
            <w:left w:val="none" w:sz="0" w:space="0" w:color="auto"/>
            <w:bottom w:val="none" w:sz="0" w:space="0" w:color="auto"/>
            <w:right w:val="none" w:sz="0" w:space="0" w:color="auto"/>
          </w:divBdr>
          <w:divsChild>
            <w:div w:id="16856227">
              <w:marLeft w:val="0"/>
              <w:marRight w:val="0"/>
              <w:marTop w:val="0"/>
              <w:marBottom w:val="0"/>
              <w:divBdr>
                <w:top w:val="none" w:sz="0" w:space="0" w:color="auto"/>
                <w:left w:val="none" w:sz="0" w:space="0" w:color="auto"/>
                <w:bottom w:val="none" w:sz="0" w:space="0" w:color="auto"/>
                <w:right w:val="none" w:sz="0" w:space="0" w:color="auto"/>
              </w:divBdr>
              <w:divsChild>
                <w:div w:id="1564872768">
                  <w:marLeft w:val="0"/>
                  <w:marRight w:val="0"/>
                  <w:marTop w:val="0"/>
                  <w:marBottom w:val="0"/>
                  <w:divBdr>
                    <w:top w:val="none" w:sz="0" w:space="0" w:color="auto"/>
                    <w:left w:val="none" w:sz="0" w:space="0" w:color="auto"/>
                    <w:bottom w:val="none" w:sz="0" w:space="0" w:color="auto"/>
                    <w:right w:val="none" w:sz="0" w:space="0" w:color="auto"/>
                  </w:divBdr>
                  <w:divsChild>
                    <w:div w:id="1670138928">
                      <w:marLeft w:val="0"/>
                      <w:marRight w:val="-105"/>
                      <w:marTop w:val="0"/>
                      <w:marBottom w:val="0"/>
                      <w:divBdr>
                        <w:top w:val="none" w:sz="0" w:space="0" w:color="auto"/>
                        <w:left w:val="none" w:sz="0" w:space="0" w:color="auto"/>
                        <w:bottom w:val="none" w:sz="0" w:space="0" w:color="auto"/>
                        <w:right w:val="none" w:sz="0" w:space="0" w:color="auto"/>
                      </w:divBdr>
                      <w:divsChild>
                        <w:div w:id="76750399">
                          <w:marLeft w:val="0"/>
                          <w:marRight w:val="0"/>
                          <w:marTop w:val="0"/>
                          <w:marBottom w:val="0"/>
                          <w:divBdr>
                            <w:top w:val="none" w:sz="0" w:space="0" w:color="auto"/>
                            <w:left w:val="none" w:sz="0" w:space="0" w:color="auto"/>
                            <w:bottom w:val="none" w:sz="0" w:space="0" w:color="auto"/>
                            <w:right w:val="none" w:sz="0" w:space="0" w:color="auto"/>
                          </w:divBdr>
                          <w:divsChild>
                            <w:div w:id="217010202">
                              <w:marLeft w:val="0"/>
                              <w:marRight w:val="0"/>
                              <w:marTop w:val="150"/>
                              <w:marBottom w:val="0"/>
                              <w:divBdr>
                                <w:top w:val="none" w:sz="0" w:space="0" w:color="auto"/>
                                <w:left w:val="none" w:sz="0" w:space="0" w:color="auto"/>
                                <w:bottom w:val="none" w:sz="0" w:space="0" w:color="auto"/>
                                <w:right w:val="none" w:sz="0" w:space="0" w:color="auto"/>
                              </w:divBdr>
                              <w:divsChild>
                                <w:div w:id="558245477">
                                  <w:marLeft w:val="0"/>
                                  <w:marRight w:val="0"/>
                                  <w:marTop w:val="0"/>
                                  <w:marBottom w:val="0"/>
                                  <w:divBdr>
                                    <w:top w:val="none" w:sz="0" w:space="0" w:color="auto"/>
                                    <w:left w:val="none" w:sz="0" w:space="0" w:color="auto"/>
                                    <w:bottom w:val="none" w:sz="0" w:space="0" w:color="auto"/>
                                    <w:right w:val="none" w:sz="0" w:space="0" w:color="auto"/>
                                  </w:divBdr>
                                  <w:divsChild>
                                    <w:div w:id="1949237803">
                                      <w:marLeft w:val="750"/>
                                      <w:marRight w:val="0"/>
                                      <w:marTop w:val="0"/>
                                      <w:marBottom w:val="0"/>
                                      <w:divBdr>
                                        <w:top w:val="none" w:sz="0" w:space="0" w:color="auto"/>
                                        <w:left w:val="none" w:sz="0" w:space="0" w:color="auto"/>
                                        <w:bottom w:val="none" w:sz="0" w:space="0" w:color="auto"/>
                                        <w:right w:val="none" w:sz="0" w:space="0" w:color="auto"/>
                                      </w:divBdr>
                                      <w:divsChild>
                                        <w:div w:id="1553732909">
                                          <w:marLeft w:val="0"/>
                                          <w:marRight w:val="0"/>
                                          <w:marTop w:val="0"/>
                                          <w:marBottom w:val="0"/>
                                          <w:divBdr>
                                            <w:top w:val="none" w:sz="0" w:space="0" w:color="auto"/>
                                            <w:left w:val="none" w:sz="0" w:space="0" w:color="auto"/>
                                            <w:bottom w:val="none" w:sz="0" w:space="0" w:color="auto"/>
                                            <w:right w:val="none" w:sz="0" w:space="0" w:color="auto"/>
                                          </w:divBdr>
                                          <w:divsChild>
                                            <w:div w:id="1776630747">
                                              <w:marLeft w:val="0"/>
                                              <w:marRight w:val="0"/>
                                              <w:marTop w:val="0"/>
                                              <w:marBottom w:val="0"/>
                                              <w:divBdr>
                                                <w:top w:val="none" w:sz="0" w:space="0" w:color="auto"/>
                                                <w:left w:val="none" w:sz="0" w:space="0" w:color="auto"/>
                                                <w:bottom w:val="none" w:sz="0" w:space="0" w:color="auto"/>
                                                <w:right w:val="none" w:sz="0" w:space="0" w:color="auto"/>
                                              </w:divBdr>
                                              <w:divsChild>
                                                <w:div w:id="1731541079">
                                                  <w:marLeft w:val="0"/>
                                                  <w:marRight w:val="0"/>
                                                  <w:marTop w:val="0"/>
                                                  <w:marBottom w:val="0"/>
                                                  <w:divBdr>
                                                    <w:top w:val="none" w:sz="0" w:space="0" w:color="auto"/>
                                                    <w:left w:val="none" w:sz="0" w:space="0" w:color="auto"/>
                                                    <w:bottom w:val="none" w:sz="0" w:space="0" w:color="auto"/>
                                                    <w:right w:val="none" w:sz="0" w:space="0" w:color="auto"/>
                                                  </w:divBdr>
                                                  <w:divsChild>
                                                    <w:div w:id="1430855578">
                                                      <w:marLeft w:val="0"/>
                                                      <w:marRight w:val="0"/>
                                                      <w:marTop w:val="0"/>
                                                      <w:marBottom w:val="0"/>
                                                      <w:divBdr>
                                                        <w:top w:val="none" w:sz="0" w:space="0" w:color="auto"/>
                                                        <w:left w:val="none" w:sz="0" w:space="0" w:color="auto"/>
                                                        <w:bottom w:val="none" w:sz="0" w:space="0" w:color="auto"/>
                                                        <w:right w:val="none" w:sz="0" w:space="0" w:color="auto"/>
                                                      </w:divBdr>
                                                      <w:divsChild>
                                                        <w:div w:id="1354453363">
                                                          <w:marLeft w:val="0"/>
                                                          <w:marRight w:val="0"/>
                                                          <w:marTop w:val="0"/>
                                                          <w:marBottom w:val="0"/>
                                                          <w:divBdr>
                                                            <w:top w:val="none" w:sz="0" w:space="0" w:color="auto"/>
                                                            <w:left w:val="none" w:sz="0" w:space="0" w:color="auto"/>
                                                            <w:bottom w:val="none" w:sz="0" w:space="0" w:color="auto"/>
                                                            <w:right w:val="none" w:sz="0" w:space="0" w:color="auto"/>
                                                          </w:divBdr>
                                                          <w:divsChild>
                                                            <w:div w:id="437989221">
                                                              <w:marLeft w:val="0"/>
                                                              <w:marRight w:val="0"/>
                                                              <w:marTop w:val="0"/>
                                                              <w:marBottom w:val="0"/>
                                                              <w:divBdr>
                                                                <w:top w:val="none" w:sz="0" w:space="0" w:color="auto"/>
                                                                <w:left w:val="none" w:sz="0" w:space="0" w:color="auto"/>
                                                                <w:bottom w:val="none" w:sz="0" w:space="0" w:color="auto"/>
                                                                <w:right w:val="none" w:sz="0" w:space="0" w:color="auto"/>
                                                              </w:divBdr>
                                                              <w:divsChild>
                                                                <w:div w:id="535045865">
                                                                  <w:marLeft w:val="0"/>
                                                                  <w:marRight w:val="0"/>
                                                                  <w:marTop w:val="0"/>
                                                                  <w:marBottom w:val="0"/>
                                                                  <w:divBdr>
                                                                    <w:top w:val="none" w:sz="0" w:space="0" w:color="auto"/>
                                                                    <w:left w:val="none" w:sz="0" w:space="0" w:color="auto"/>
                                                                    <w:bottom w:val="none" w:sz="0" w:space="0" w:color="auto"/>
                                                                    <w:right w:val="none" w:sz="0" w:space="0" w:color="auto"/>
                                                                  </w:divBdr>
                                                                  <w:divsChild>
                                                                    <w:div w:id="1539586740">
                                                                      <w:marLeft w:val="0"/>
                                                                      <w:marRight w:val="0"/>
                                                                      <w:marTop w:val="0"/>
                                                                      <w:marBottom w:val="0"/>
                                                                      <w:divBdr>
                                                                        <w:top w:val="none" w:sz="0" w:space="0" w:color="auto"/>
                                                                        <w:left w:val="none" w:sz="0" w:space="0" w:color="auto"/>
                                                                        <w:bottom w:val="none" w:sz="0" w:space="0" w:color="auto"/>
                                                                        <w:right w:val="none" w:sz="0" w:space="0" w:color="auto"/>
                                                                      </w:divBdr>
                                                                      <w:divsChild>
                                                                        <w:div w:id="480538067">
                                                                          <w:marLeft w:val="0"/>
                                                                          <w:marRight w:val="0"/>
                                                                          <w:marTop w:val="0"/>
                                                                          <w:marBottom w:val="0"/>
                                                                          <w:divBdr>
                                                                            <w:top w:val="none" w:sz="0" w:space="0" w:color="auto"/>
                                                                            <w:left w:val="none" w:sz="0" w:space="0" w:color="auto"/>
                                                                            <w:bottom w:val="none" w:sz="0" w:space="0" w:color="auto"/>
                                                                            <w:right w:val="none" w:sz="0" w:space="0" w:color="auto"/>
                                                                          </w:divBdr>
                                                                          <w:divsChild>
                                                                            <w:div w:id="18447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7437">
                                                                  <w:marLeft w:val="0"/>
                                                                  <w:marRight w:val="0"/>
                                                                  <w:marTop w:val="60"/>
                                                                  <w:marBottom w:val="0"/>
                                                                  <w:divBdr>
                                                                    <w:top w:val="none" w:sz="0" w:space="0" w:color="auto"/>
                                                                    <w:left w:val="none" w:sz="0" w:space="0" w:color="auto"/>
                                                                    <w:bottom w:val="none" w:sz="0" w:space="0" w:color="auto"/>
                                                                    <w:right w:val="none" w:sz="0" w:space="0" w:color="auto"/>
                                                                  </w:divBdr>
                                                                </w:div>
                                                                <w:div w:id="82728323">
                                                                  <w:marLeft w:val="0"/>
                                                                  <w:marRight w:val="0"/>
                                                                  <w:marTop w:val="0"/>
                                                                  <w:marBottom w:val="0"/>
                                                                  <w:divBdr>
                                                                    <w:top w:val="none" w:sz="0" w:space="0" w:color="auto"/>
                                                                    <w:left w:val="none" w:sz="0" w:space="0" w:color="auto"/>
                                                                    <w:bottom w:val="none" w:sz="0" w:space="0" w:color="auto"/>
                                                                    <w:right w:val="none" w:sz="0" w:space="0" w:color="auto"/>
                                                                  </w:divBdr>
                                                                  <w:divsChild>
                                                                    <w:div w:id="1361475289">
                                                                      <w:marLeft w:val="0"/>
                                                                      <w:marRight w:val="0"/>
                                                                      <w:marTop w:val="0"/>
                                                                      <w:marBottom w:val="0"/>
                                                                      <w:divBdr>
                                                                        <w:top w:val="none" w:sz="0" w:space="0" w:color="auto"/>
                                                                        <w:left w:val="none" w:sz="0" w:space="0" w:color="auto"/>
                                                                        <w:bottom w:val="none" w:sz="0" w:space="0" w:color="auto"/>
                                                                        <w:right w:val="none" w:sz="0" w:space="0" w:color="auto"/>
                                                                      </w:divBdr>
                                                                      <w:divsChild>
                                                                        <w:div w:id="1700620798">
                                                                          <w:marLeft w:val="0"/>
                                                                          <w:marRight w:val="0"/>
                                                                          <w:marTop w:val="0"/>
                                                                          <w:marBottom w:val="0"/>
                                                                          <w:divBdr>
                                                                            <w:top w:val="none" w:sz="0" w:space="0" w:color="auto"/>
                                                                            <w:left w:val="none" w:sz="0" w:space="0" w:color="auto"/>
                                                                            <w:bottom w:val="none" w:sz="0" w:space="0" w:color="auto"/>
                                                                            <w:right w:val="none" w:sz="0" w:space="0" w:color="auto"/>
                                                                          </w:divBdr>
                                                                          <w:divsChild>
                                                                            <w:div w:id="131027039">
                                                                              <w:marLeft w:val="0"/>
                                                                              <w:marRight w:val="0"/>
                                                                              <w:marTop w:val="0"/>
                                                                              <w:marBottom w:val="0"/>
                                                                              <w:divBdr>
                                                                                <w:top w:val="none" w:sz="0" w:space="0" w:color="auto"/>
                                                                                <w:left w:val="none" w:sz="0" w:space="0" w:color="auto"/>
                                                                                <w:bottom w:val="none" w:sz="0" w:space="0" w:color="auto"/>
                                                                                <w:right w:val="none" w:sz="0" w:space="0" w:color="auto"/>
                                                                              </w:divBdr>
                                                                              <w:divsChild>
                                                                                <w:div w:id="1366100564">
                                                                                  <w:marLeft w:val="105"/>
                                                                                  <w:marRight w:val="105"/>
                                                                                  <w:marTop w:val="90"/>
                                                                                  <w:marBottom w:val="150"/>
                                                                                  <w:divBdr>
                                                                                    <w:top w:val="none" w:sz="0" w:space="0" w:color="auto"/>
                                                                                    <w:left w:val="none" w:sz="0" w:space="0" w:color="auto"/>
                                                                                    <w:bottom w:val="none" w:sz="0" w:space="0" w:color="auto"/>
                                                                                    <w:right w:val="none" w:sz="0" w:space="0" w:color="auto"/>
                                                                                  </w:divBdr>
                                                                                </w:div>
                                                                                <w:div w:id="1208294820">
                                                                                  <w:marLeft w:val="105"/>
                                                                                  <w:marRight w:val="105"/>
                                                                                  <w:marTop w:val="90"/>
                                                                                  <w:marBottom w:val="150"/>
                                                                                  <w:divBdr>
                                                                                    <w:top w:val="none" w:sz="0" w:space="0" w:color="auto"/>
                                                                                    <w:left w:val="none" w:sz="0" w:space="0" w:color="auto"/>
                                                                                    <w:bottom w:val="none" w:sz="0" w:space="0" w:color="auto"/>
                                                                                    <w:right w:val="none" w:sz="0" w:space="0" w:color="auto"/>
                                                                                  </w:divBdr>
                                                                                </w:div>
                                                                                <w:div w:id="660082161">
                                                                                  <w:marLeft w:val="105"/>
                                                                                  <w:marRight w:val="105"/>
                                                                                  <w:marTop w:val="90"/>
                                                                                  <w:marBottom w:val="150"/>
                                                                                  <w:divBdr>
                                                                                    <w:top w:val="none" w:sz="0" w:space="0" w:color="auto"/>
                                                                                    <w:left w:val="none" w:sz="0" w:space="0" w:color="auto"/>
                                                                                    <w:bottom w:val="none" w:sz="0" w:space="0" w:color="auto"/>
                                                                                    <w:right w:val="none" w:sz="0" w:space="0" w:color="auto"/>
                                                                                  </w:divBdr>
                                                                                </w:div>
                                                                                <w:div w:id="1961258742">
                                                                                  <w:marLeft w:val="105"/>
                                                                                  <w:marRight w:val="105"/>
                                                                                  <w:marTop w:val="90"/>
                                                                                  <w:marBottom w:val="150"/>
                                                                                  <w:divBdr>
                                                                                    <w:top w:val="none" w:sz="0" w:space="0" w:color="auto"/>
                                                                                    <w:left w:val="none" w:sz="0" w:space="0" w:color="auto"/>
                                                                                    <w:bottom w:val="none" w:sz="0" w:space="0" w:color="auto"/>
                                                                                    <w:right w:val="none" w:sz="0" w:space="0" w:color="auto"/>
                                                                                  </w:divBdr>
                                                                                </w:div>
                                                                                <w:div w:id="1828207219">
                                                                                  <w:marLeft w:val="105"/>
                                                                                  <w:marRight w:val="105"/>
                                                                                  <w:marTop w:val="90"/>
                                                                                  <w:marBottom w:val="150"/>
                                                                                  <w:divBdr>
                                                                                    <w:top w:val="none" w:sz="0" w:space="0" w:color="auto"/>
                                                                                    <w:left w:val="none" w:sz="0" w:space="0" w:color="auto"/>
                                                                                    <w:bottom w:val="none" w:sz="0" w:space="0" w:color="auto"/>
                                                                                    <w:right w:val="none" w:sz="0" w:space="0" w:color="auto"/>
                                                                                  </w:divBdr>
                                                                                </w:div>
                                                                                <w:div w:id="152005026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7104106">
          <w:marLeft w:val="0"/>
          <w:marRight w:val="0"/>
          <w:marTop w:val="0"/>
          <w:marBottom w:val="0"/>
          <w:divBdr>
            <w:top w:val="none" w:sz="0" w:space="0" w:color="auto"/>
            <w:left w:val="none" w:sz="0" w:space="0" w:color="auto"/>
            <w:bottom w:val="none" w:sz="0" w:space="0" w:color="auto"/>
            <w:right w:val="none" w:sz="0" w:space="0" w:color="auto"/>
          </w:divBdr>
          <w:divsChild>
            <w:div w:id="72165222">
              <w:marLeft w:val="0"/>
              <w:marRight w:val="0"/>
              <w:marTop w:val="0"/>
              <w:marBottom w:val="0"/>
              <w:divBdr>
                <w:top w:val="none" w:sz="0" w:space="0" w:color="auto"/>
                <w:left w:val="none" w:sz="0" w:space="0" w:color="auto"/>
                <w:bottom w:val="none" w:sz="0" w:space="0" w:color="auto"/>
                <w:right w:val="none" w:sz="0" w:space="0" w:color="auto"/>
              </w:divBdr>
              <w:divsChild>
                <w:div w:id="14513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7118">
      <w:bodyDiv w:val="1"/>
      <w:marLeft w:val="0"/>
      <w:marRight w:val="0"/>
      <w:marTop w:val="0"/>
      <w:marBottom w:val="0"/>
      <w:divBdr>
        <w:top w:val="none" w:sz="0" w:space="0" w:color="auto"/>
        <w:left w:val="none" w:sz="0" w:space="0" w:color="auto"/>
        <w:bottom w:val="none" w:sz="0" w:space="0" w:color="auto"/>
        <w:right w:val="none" w:sz="0" w:space="0" w:color="auto"/>
      </w:divBdr>
    </w:div>
    <w:div w:id="1466003291">
      <w:bodyDiv w:val="1"/>
      <w:marLeft w:val="0"/>
      <w:marRight w:val="0"/>
      <w:marTop w:val="0"/>
      <w:marBottom w:val="0"/>
      <w:divBdr>
        <w:top w:val="none" w:sz="0" w:space="0" w:color="auto"/>
        <w:left w:val="none" w:sz="0" w:space="0" w:color="auto"/>
        <w:bottom w:val="none" w:sz="0" w:space="0" w:color="auto"/>
        <w:right w:val="none" w:sz="0" w:space="0" w:color="auto"/>
      </w:divBdr>
    </w:div>
    <w:div w:id="1477187726">
      <w:bodyDiv w:val="1"/>
      <w:marLeft w:val="0"/>
      <w:marRight w:val="0"/>
      <w:marTop w:val="0"/>
      <w:marBottom w:val="0"/>
      <w:divBdr>
        <w:top w:val="none" w:sz="0" w:space="0" w:color="auto"/>
        <w:left w:val="none" w:sz="0" w:space="0" w:color="auto"/>
        <w:bottom w:val="none" w:sz="0" w:space="0" w:color="auto"/>
        <w:right w:val="none" w:sz="0" w:space="0" w:color="auto"/>
      </w:divBdr>
    </w:div>
    <w:div w:id="1517034012">
      <w:bodyDiv w:val="1"/>
      <w:marLeft w:val="0"/>
      <w:marRight w:val="0"/>
      <w:marTop w:val="0"/>
      <w:marBottom w:val="0"/>
      <w:divBdr>
        <w:top w:val="none" w:sz="0" w:space="0" w:color="auto"/>
        <w:left w:val="none" w:sz="0" w:space="0" w:color="auto"/>
        <w:bottom w:val="none" w:sz="0" w:space="0" w:color="auto"/>
        <w:right w:val="none" w:sz="0" w:space="0" w:color="auto"/>
      </w:divBdr>
    </w:div>
    <w:div w:id="1547185229">
      <w:bodyDiv w:val="1"/>
      <w:marLeft w:val="0"/>
      <w:marRight w:val="0"/>
      <w:marTop w:val="0"/>
      <w:marBottom w:val="0"/>
      <w:divBdr>
        <w:top w:val="none" w:sz="0" w:space="0" w:color="auto"/>
        <w:left w:val="none" w:sz="0" w:space="0" w:color="auto"/>
        <w:bottom w:val="none" w:sz="0" w:space="0" w:color="auto"/>
        <w:right w:val="none" w:sz="0" w:space="0" w:color="auto"/>
      </w:divBdr>
    </w:div>
    <w:div w:id="1548108007">
      <w:bodyDiv w:val="1"/>
      <w:marLeft w:val="0"/>
      <w:marRight w:val="0"/>
      <w:marTop w:val="0"/>
      <w:marBottom w:val="0"/>
      <w:divBdr>
        <w:top w:val="none" w:sz="0" w:space="0" w:color="auto"/>
        <w:left w:val="none" w:sz="0" w:space="0" w:color="auto"/>
        <w:bottom w:val="none" w:sz="0" w:space="0" w:color="auto"/>
        <w:right w:val="none" w:sz="0" w:space="0" w:color="auto"/>
      </w:divBdr>
    </w:div>
    <w:div w:id="1576936589">
      <w:bodyDiv w:val="1"/>
      <w:marLeft w:val="0"/>
      <w:marRight w:val="0"/>
      <w:marTop w:val="0"/>
      <w:marBottom w:val="0"/>
      <w:divBdr>
        <w:top w:val="none" w:sz="0" w:space="0" w:color="auto"/>
        <w:left w:val="none" w:sz="0" w:space="0" w:color="auto"/>
        <w:bottom w:val="none" w:sz="0" w:space="0" w:color="auto"/>
        <w:right w:val="none" w:sz="0" w:space="0" w:color="auto"/>
      </w:divBdr>
    </w:div>
    <w:div w:id="1583366882">
      <w:bodyDiv w:val="1"/>
      <w:marLeft w:val="0"/>
      <w:marRight w:val="0"/>
      <w:marTop w:val="0"/>
      <w:marBottom w:val="0"/>
      <w:divBdr>
        <w:top w:val="none" w:sz="0" w:space="0" w:color="auto"/>
        <w:left w:val="none" w:sz="0" w:space="0" w:color="auto"/>
        <w:bottom w:val="none" w:sz="0" w:space="0" w:color="auto"/>
        <w:right w:val="none" w:sz="0" w:space="0" w:color="auto"/>
      </w:divBdr>
    </w:div>
    <w:div w:id="1597441188">
      <w:bodyDiv w:val="1"/>
      <w:marLeft w:val="0"/>
      <w:marRight w:val="0"/>
      <w:marTop w:val="0"/>
      <w:marBottom w:val="0"/>
      <w:divBdr>
        <w:top w:val="none" w:sz="0" w:space="0" w:color="auto"/>
        <w:left w:val="none" w:sz="0" w:space="0" w:color="auto"/>
        <w:bottom w:val="none" w:sz="0" w:space="0" w:color="auto"/>
        <w:right w:val="none" w:sz="0" w:space="0" w:color="auto"/>
      </w:divBdr>
    </w:div>
    <w:div w:id="1633242174">
      <w:bodyDiv w:val="1"/>
      <w:marLeft w:val="0"/>
      <w:marRight w:val="0"/>
      <w:marTop w:val="0"/>
      <w:marBottom w:val="0"/>
      <w:divBdr>
        <w:top w:val="none" w:sz="0" w:space="0" w:color="auto"/>
        <w:left w:val="none" w:sz="0" w:space="0" w:color="auto"/>
        <w:bottom w:val="none" w:sz="0" w:space="0" w:color="auto"/>
        <w:right w:val="none" w:sz="0" w:space="0" w:color="auto"/>
      </w:divBdr>
      <w:divsChild>
        <w:div w:id="724833524">
          <w:marLeft w:val="0"/>
          <w:marRight w:val="0"/>
          <w:marTop w:val="0"/>
          <w:marBottom w:val="0"/>
          <w:divBdr>
            <w:top w:val="none" w:sz="0" w:space="0" w:color="auto"/>
            <w:left w:val="none" w:sz="0" w:space="0" w:color="auto"/>
            <w:bottom w:val="none" w:sz="0" w:space="0" w:color="auto"/>
            <w:right w:val="none" w:sz="0" w:space="0" w:color="auto"/>
          </w:divBdr>
          <w:divsChild>
            <w:div w:id="76832318">
              <w:marLeft w:val="0"/>
              <w:marRight w:val="0"/>
              <w:marTop w:val="0"/>
              <w:marBottom w:val="0"/>
              <w:divBdr>
                <w:top w:val="none" w:sz="0" w:space="0" w:color="auto"/>
                <w:left w:val="none" w:sz="0" w:space="0" w:color="auto"/>
                <w:bottom w:val="none" w:sz="0" w:space="0" w:color="auto"/>
                <w:right w:val="none" w:sz="0" w:space="0" w:color="auto"/>
              </w:divBdr>
              <w:divsChild>
                <w:div w:id="1887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1698">
          <w:marLeft w:val="0"/>
          <w:marRight w:val="0"/>
          <w:marTop w:val="0"/>
          <w:marBottom w:val="0"/>
          <w:divBdr>
            <w:top w:val="none" w:sz="0" w:space="0" w:color="auto"/>
            <w:left w:val="none" w:sz="0" w:space="0" w:color="auto"/>
            <w:bottom w:val="none" w:sz="0" w:space="0" w:color="auto"/>
            <w:right w:val="none" w:sz="0" w:space="0" w:color="auto"/>
          </w:divBdr>
          <w:divsChild>
            <w:div w:id="810369878">
              <w:marLeft w:val="0"/>
              <w:marRight w:val="0"/>
              <w:marTop w:val="0"/>
              <w:marBottom w:val="0"/>
              <w:divBdr>
                <w:top w:val="none" w:sz="0" w:space="0" w:color="auto"/>
                <w:left w:val="none" w:sz="0" w:space="0" w:color="auto"/>
                <w:bottom w:val="none" w:sz="0" w:space="0" w:color="auto"/>
                <w:right w:val="none" w:sz="0" w:space="0" w:color="auto"/>
              </w:divBdr>
              <w:divsChild>
                <w:div w:id="147942732">
                  <w:marLeft w:val="0"/>
                  <w:marRight w:val="0"/>
                  <w:marTop w:val="0"/>
                  <w:marBottom w:val="0"/>
                  <w:divBdr>
                    <w:top w:val="none" w:sz="0" w:space="0" w:color="auto"/>
                    <w:left w:val="none" w:sz="0" w:space="0" w:color="auto"/>
                    <w:bottom w:val="none" w:sz="0" w:space="0" w:color="auto"/>
                    <w:right w:val="none" w:sz="0" w:space="0" w:color="auto"/>
                  </w:divBdr>
                  <w:divsChild>
                    <w:div w:id="444270439">
                      <w:marLeft w:val="0"/>
                      <w:marRight w:val="-105"/>
                      <w:marTop w:val="0"/>
                      <w:marBottom w:val="0"/>
                      <w:divBdr>
                        <w:top w:val="none" w:sz="0" w:space="0" w:color="auto"/>
                        <w:left w:val="none" w:sz="0" w:space="0" w:color="auto"/>
                        <w:bottom w:val="none" w:sz="0" w:space="0" w:color="auto"/>
                        <w:right w:val="none" w:sz="0" w:space="0" w:color="auto"/>
                      </w:divBdr>
                      <w:divsChild>
                        <w:div w:id="470447266">
                          <w:marLeft w:val="0"/>
                          <w:marRight w:val="0"/>
                          <w:marTop w:val="0"/>
                          <w:marBottom w:val="0"/>
                          <w:divBdr>
                            <w:top w:val="none" w:sz="0" w:space="0" w:color="auto"/>
                            <w:left w:val="none" w:sz="0" w:space="0" w:color="auto"/>
                            <w:bottom w:val="none" w:sz="0" w:space="0" w:color="auto"/>
                            <w:right w:val="none" w:sz="0" w:space="0" w:color="auto"/>
                          </w:divBdr>
                          <w:divsChild>
                            <w:div w:id="498544464">
                              <w:marLeft w:val="0"/>
                              <w:marRight w:val="0"/>
                              <w:marTop w:val="150"/>
                              <w:marBottom w:val="0"/>
                              <w:divBdr>
                                <w:top w:val="none" w:sz="0" w:space="0" w:color="auto"/>
                                <w:left w:val="none" w:sz="0" w:space="0" w:color="auto"/>
                                <w:bottom w:val="none" w:sz="0" w:space="0" w:color="auto"/>
                                <w:right w:val="none" w:sz="0" w:space="0" w:color="auto"/>
                              </w:divBdr>
                              <w:divsChild>
                                <w:div w:id="1668363629">
                                  <w:marLeft w:val="0"/>
                                  <w:marRight w:val="0"/>
                                  <w:marTop w:val="0"/>
                                  <w:marBottom w:val="0"/>
                                  <w:divBdr>
                                    <w:top w:val="none" w:sz="0" w:space="0" w:color="auto"/>
                                    <w:left w:val="none" w:sz="0" w:space="0" w:color="auto"/>
                                    <w:bottom w:val="none" w:sz="0" w:space="0" w:color="auto"/>
                                    <w:right w:val="none" w:sz="0" w:space="0" w:color="auto"/>
                                  </w:divBdr>
                                  <w:divsChild>
                                    <w:div w:id="1464694618">
                                      <w:marLeft w:val="750"/>
                                      <w:marRight w:val="0"/>
                                      <w:marTop w:val="0"/>
                                      <w:marBottom w:val="0"/>
                                      <w:divBdr>
                                        <w:top w:val="none" w:sz="0" w:space="0" w:color="auto"/>
                                        <w:left w:val="none" w:sz="0" w:space="0" w:color="auto"/>
                                        <w:bottom w:val="none" w:sz="0" w:space="0" w:color="auto"/>
                                        <w:right w:val="none" w:sz="0" w:space="0" w:color="auto"/>
                                      </w:divBdr>
                                      <w:divsChild>
                                        <w:div w:id="1506047880">
                                          <w:marLeft w:val="0"/>
                                          <w:marRight w:val="0"/>
                                          <w:marTop w:val="0"/>
                                          <w:marBottom w:val="0"/>
                                          <w:divBdr>
                                            <w:top w:val="none" w:sz="0" w:space="0" w:color="auto"/>
                                            <w:left w:val="none" w:sz="0" w:space="0" w:color="auto"/>
                                            <w:bottom w:val="none" w:sz="0" w:space="0" w:color="auto"/>
                                            <w:right w:val="none" w:sz="0" w:space="0" w:color="auto"/>
                                          </w:divBdr>
                                          <w:divsChild>
                                            <w:div w:id="1244417789">
                                              <w:marLeft w:val="0"/>
                                              <w:marRight w:val="0"/>
                                              <w:marTop w:val="0"/>
                                              <w:marBottom w:val="0"/>
                                              <w:divBdr>
                                                <w:top w:val="none" w:sz="0" w:space="0" w:color="auto"/>
                                                <w:left w:val="none" w:sz="0" w:space="0" w:color="auto"/>
                                                <w:bottom w:val="none" w:sz="0" w:space="0" w:color="auto"/>
                                                <w:right w:val="none" w:sz="0" w:space="0" w:color="auto"/>
                                              </w:divBdr>
                                              <w:divsChild>
                                                <w:div w:id="456610196">
                                                  <w:marLeft w:val="0"/>
                                                  <w:marRight w:val="0"/>
                                                  <w:marTop w:val="0"/>
                                                  <w:marBottom w:val="0"/>
                                                  <w:divBdr>
                                                    <w:top w:val="none" w:sz="0" w:space="0" w:color="auto"/>
                                                    <w:left w:val="none" w:sz="0" w:space="0" w:color="auto"/>
                                                    <w:bottom w:val="none" w:sz="0" w:space="0" w:color="auto"/>
                                                    <w:right w:val="none" w:sz="0" w:space="0" w:color="auto"/>
                                                  </w:divBdr>
                                                  <w:divsChild>
                                                    <w:div w:id="253437018">
                                                      <w:marLeft w:val="0"/>
                                                      <w:marRight w:val="0"/>
                                                      <w:marTop w:val="0"/>
                                                      <w:marBottom w:val="0"/>
                                                      <w:divBdr>
                                                        <w:top w:val="none" w:sz="0" w:space="0" w:color="auto"/>
                                                        <w:left w:val="none" w:sz="0" w:space="0" w:color="auto"/>
                                                        <w:bottom w:val="none" w:sz="0" w:space="0" w:color="auto"/>
                                                        <w:right w:val="none" w:sz="0" w:space="0" w:color="auto"/>
                                                      </w:divBdr>
                                                      <w:divsChild>
                                                        <w:div w:id="638339227">
                                                          <w:marLeft w:val="0"/>
                                                          <w:marRight w:val="0"/>
                                                          <w:marTop w:val="0"/>
                                                          <w:marBottom w:val="0"/>
                                                          <w:divBdr>
                                                            <w:top w:val="none" w:sz="0" w:space="0" w:color="auto"/>
                                                            <w:left w:val="none" w:sz="0" w:space="0" w:color="auto"/>
                                                            <w:bottom w:val="none" w:sz="0" w:space="0" w:color="auto"/>
                                                            <w:right w:val="none" w:sz="0" w:space="0" w:color="auto"/>
                                                          </w:divBdr>
                                                          <w:divsChild>
                                                            <w:div w:id="722216069">
                                                              <w:marLeft w:val="0"/>
                                                              <w:marRight w:val="0"/>
                                                              <w:marTop w:val="0"/>
                                                              <w:marBottom w:val="0"/>
                                                              <w:divBdr>
                                                                <w:top w:val="none" w:sz="0" w:space="0" w:color="auto"/>
                                                                <w:left w:val="none" w:sz="0" w:space="0" w:color="auto"/>
                                                                <w:bottom w:val="none" w:sz="0" w:space="0" w:color="auto"/>
                                                                <w:right w:val="none" w:sz="0" w:space="0" w:color="auto"/>
                                                              </w:divBdr>
                                                              <w:divsChild>
                                                                <w:div w:id="692458977">
                                                                  <w:marLeft w:val="0"/>
                                                                  <w:marRight w:val="0"/>
                                                                  <w:marTop w:val="60"/>
                                                                  <w:marBottom w:val="0"/>
                                                                  <w:divBdr>
                                                                    <w:top w:val="none" w:sz="0" w:space="0" w:color="auto"/>
                                                                    <w:left w:val="none" w:sz="0" w:space="0" w:color="auto"/>
                                                                    <w:bottom w:val="none" w:sz="0" w:space="0" w:color="auto"/>
                                                                    <w:right w:val="none" w:sz="0" w:space="0" w:color="auto"/>
                                                                  </w:divBdr>
                                                                </w:div>
                                                                <w:div w:id="841968528">
                                                                  <w:marLeft w:val="0"/>
                                                                  <w:marRight w:val="0"/>
                                                                  <w:marTop w:val="0"/>
                                                                  <w:marBottom w:val="0"/>
                                                                  <w:divBdr>
                                                                    <w:top w:val="none" w:sz="0" w:space="0" w:color="auto"/>
                                                                    <w:left w:val="none" w:sz="0" w:space="0" w:color="auto"/>
                                                                    <w:bottom w:val="none" w:sz="0" w:space="0" w:color="auto"/>
                                                                    <w:right w:val="none" w:sz="0" w:space="0" w:color="auto"/>
                                                                  </w:divBdr>
                                                                  <w:divsChild>
                                                                    <w:div w:id="331762014">
                                                                      <w:marLeft w:val="0"/>
                                                                      <w:marRight w:val="0"/>
                                                                      <w:marTop w:val="0"/>
                                                                      <w:marBottom w:val="0"/>
                                                                      <w:divBdr>
                                                                        <w:top w:val="none" w:sz="0" w:space="0" w:color="auto"/>
                                                                        <w:left w:val="none" w:sz="0" w:space="0" w:color="auto"/>
                                                                        <w:bottom w:val="none" w:sz="0" w:space="0" w:color="auto"/>
                                                                        <w:right w:val="none" w:sz="0" w:space="0" w:color="auto"/>
                                                                      </w:divBdr>
                                                                      <w:divsChild>
                                                                        <w:div w:id="1839420389">
                                                                          <w:marLeft w:val="0"/>
                                                                          <w:marRight w:val="0"/>
                                                                          <w:marTop w:val="0"/>
                                                                          <w:marBottom w:val="0"/>
                                                                          <w:divBdr>
                                                                            <w:top w:val="none" w:sz="0" w:space="0" w:color="auto"/>
                                                                            <w:left w:val="none" w:sz="0" w:space="0" w:color="auto"/>
                                                                            <w:bottom w:val="none" w:sz="0" w:space="0" w:color="auto"/>
                                                                            <w:right w:val="none" w:sz="0" w:space="0" w:color="auto"/>
                                                                          </w:divBdr>
                                                                          <w:divsChild>
                                                                            <w:div w:id="829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160314">
                                                                  <w:marLeft w:val="0"/>
                                                                  <w:marRight w:val="0"/>
                                                                  <w:marTop w:val="0"/>
                                                                  <w:marBottom w:val="0"/>
                                                                  <w:divBdr>
                                                                    <w:top w:val="none" w:sz="0" w:space="0" w:color="auto"/>
                                                                    <w:left w:val="none" w:sz="0" w:space="0" w:color="auto"/>
                                                                    <w:bottom w:val="none" w:sz="0" w:space="0" w:color="auto"/>
                                                                    <w:right w:val="none" w:sz="0" w:space="0" w:color="auto"/>
                                                                  </w:divBdr>
                                                                  <w:divsChild>
                                                                    <w:div w:id="568734648">
                                                                      <w:marLeft w:val="0"/>
                                                                      <w:marRight w:val="0"/>
                                                                      <w:marTop w:val="0"/>
                                                                      <w:marBottom w:val="0"/>
                                                                      <w:divBdr>
                                                                        <w:top w:val="none" w:sz="0" w:space="0" w:color="auto"/>
                                                                        <w:left w:val="none" w:sz="0" w:space="0" w:color="auto"/>
                                                                        <w:bottom w:val="none" w:sz="0" w:space="0" w:color="auto"/>
                                                                        <w:right w:val="none" w:sz="0" w:space="0" w:color="auto"/>
                                                                      </w:divBdr>
                                                                      <w:divsChild>
                                                                        <w:div w:id="1692225629">
                                                                          <w:marLeft w:val="0"/>
                                                                          <w:marRight w:val="0"/>
                                                                          <w:marTop w:val="0"/>
                                                                          <w:marBottom w:val="0"/>
                                                                          <w:divBdr>
                                                                            <w:top w:val="none" w:sz="0" w:space="0" w:color="auto"/>
                                                                            <w:left w:val="none" w:sz="0" w:space="0" w:color="auto"/>
                                                                            <w:bottom w:val="none" w:sz="0" w:space="0" w:color="auto"/>
                                                                            <w:right w:val="none" w:sz="0" w:space="0" w:color="auto"/>
                                                                          </w:divBdr>
                                                                          <w:divsChild>
                                                                            <w:div w:id="482965148">
                                                                              <w:marLeft w:val="0"/>
                                                                              <w:marRight w:val="0"/>
                                                                              <w:marTop w:val="0"/>
                                                                              <w:marBottom w:val="0"/>
                                                                              <w:divBdr>
                                                                                <w:top w:val="none" w:sz="0" w:space="0" w:color="auto"/>
                                                                                <w:left w:val="none" w:sz="0" w:space="0" w:color="auto"/>
                                                                                <w:bottom w:val="none" w:sz="0" w:space="0" w:color="auto"/>
                                                                                <w:right w:val="none" w:sz="0" w:space="0" w:color="auto"/>
                                                                              </w:divBdr>
                                                                              <w:divsChild>
                                                                                <w:div w:id="264850878">
                                                                                  <w:marLeft w:val="105"/>
                                                                                  <w:marRight w:val="105"/>
                                                                                  <w:marTop w:val="90"/>
                                                                                  <w:marBottom w:val="150"/>
                                                                                  <w:divBdr>
                                                                                    <w:top w:val="none" w:sz="0" w:space="0" w:color="auto"/>
                                                                                    <w:left w:val="none" w:sz="0" w:space="0" w:color="auto"/>
                                                                                    <w:bottom w:val="none" w:sz="0" w:space="0" w:color="auto"/>
                                                                                    <w:right w:val="none" w:sz="0" w:space="0" w:color="auto"/>
                                                                                  </w:divBdr>
                                                                                </w:div>
                                                                                <w:div w:id="1156913931">
                                                                                  <w:marLeft w:val="105"/>
                                                                                  <w:marRight w:val="105"/>
                                                                                  <w:marTop w:val="90"/>
                                                                                  <w:marBottom w:val="150"/>
                                                                                  <w:divBdr>
                                                                                    <w:top w:val="none" w:sz="0" w:space="0" w:color="auto"/>
                                                                                    <w:left w:val="none" w:sz="0" w:space="0" w:color="auto"/>
                                                                                    <w:bottom w:val="none" w:sz="0" w:space="0" w:color="auto"/>
                                                                                    <w:right w:val="none" w:sz="0" w:space="0" w:color="auto"/>
                                                                                  </w:divBdr>
                                                                                </w:div>
                                                                                <w:div w:id="1699887888">
                                                                                  <w:marLeft w:val="105"/>
                                                                                  <w:marRight w:val="105"/>
                                                                                  <w:marTop w:val="90"/>
                                                                                  <w:marBottom w:val="150"/>
                                                                                  <w:divBdr>
                                                                                    <w:top w:val="none" w:sz="0" w:space="0" w:color="auto"/>
                                                                                    <w:left w:val="none" w:sz="0" w:space="0" w:color="auto"/>
                                                                                    <w:bottom w:val="none" w:sz="0" w:space="0" w:color="auto"/>
                                                                                    <w:right w:val="none" w:sz="0" w:space="0" w:color="auto"/>
                                                                                  </w:divBdr>
                                                                                </w:div>
                                                                                <w:div w:id="1741059829">
                                                                                  <w:marLeft w:val="105"/>
                                                                                  <w:marRight w:val="105"/>
                                                                                  <w:marTop w:val="90"/>
                                                                                  <w:marBottom w:val="150"/>
                                                                                  <w:divBdr>
                                                                                    <w:top w:val="none" w:sz="0" w:space="0" w:color="auto"/>
                                                                                    <w:left w:val="none" w:sz="0" w:space="0" w:color="auto"/>
                                                                                    <w:bottom w:val="none" w:sz="0" w:space="0" w:color="auto"/>
                                                                                    <w:right w:val="none" w:sz="0" w:space="0" w:color="auto"/>
                                                                                  </w:divBdr>
                                                                                </w:div>
                                                                                <w:div w:id="1863282992">
                                                                                  <w:marLeft w:val="105"/>
                                                                                  <w:marRight w:val="105"/>
                                                                                  <w:marTop w:val="90"/>
                                                                                  <w:marBottom w:val="150"/>
                                                                                  <w:divBdr>
                                                                                    <w:top w:val="none" w:sz="0" w:space="0" w:color="auto"/>
                                                                                    <w:left w:val="none" w:sz="0" w:space="0" w:color="auto"/>
                                                                                    <w:bottom w:val="none" w:sz="0" w:space="0" w:color="auto"/>
                                                                                    <w:right w:val="none" w:sz="0" w:space="0" w:color="auto"/>
                                                                                  </w:divBdr>
                                                                                </w:div>
                                                                                <w:div w:id="186771651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4196498">
      <w:bodyDiv w:val="1"/>
      <w:marLeft w:val="0"/>
      <w:marRight w:val="0"/>
      <w:marTop w:val="0"/>
      <w:marBottom w:val="0"/>
      <w:divBdr>
        <w:top w:val="none" w:sz="0" w:space="0" w:color="auto"/>
        <w:left w:val="none" w:sz="0" w:space="0" w:color="auto"/>
        <w:bottom w:val="none" w:sz="0" w:space="0" w:color="auto"/>
        <w:right w:val="none" w:sz="0" w:space="0" w:color="auto"/>
      </w:divBdr>
    </w:div>
    <w:div w:id="1661035281">
      <w:bodyDiv w:val="1"/>
      <w:marLeft w:val="0"/>
      <w:marRight w:val="0"/>
      <w:marTop w:val="0"/>
      <w:marBottom w:val="0"/>
      <w:divBdr>
        <w:top w:val="none" w:sz="0" w:space="0" w:color="auto"/>
        <w:left w:val="none" w:sz="0" w:space="0" w:color="auto"/>
        <w:bottom w:val="none" w:sz="0" w:space="0" w:color="auto"/>
        <w:right w:val="none" w:sz="0" w:space="0" w:color="auto"/>
      </w:divBdr>
    </w:div>
    <w:div w:id="1675567969">
      <w:bodyDiv w:val="1"/>
      <w:marLeft w:val="0"/>
      <w:marRight w:val="0"/>
      <w:marTop w:val="0"/>
      <w:marBottom w:val="0"/>
      <w:divBdr>
        <w:top w:val="none" w:sz="0" w:space="0" w:color="auto"/>
        <w:left w:val="none" w:sz="0" w:space="0" w:color="auto"/>
        <w:bottom w:val="none" w:sz="0" w:space="0" w:color="auto"/>
        <w:right w:val="none" w:sz="0" w:space="0" w:color="auto"/>
      </w:divBdr>
    </w:div>
    <w:div w:id="1704287302">
      <w:bodyDiv w:val="1"/>
      <w:marLeft w:val="0"/>
      <w:marRight w:val="0"/>
      <w:marTop w:val="0"/>
      <w:marBottom w:val="0"/>
      <w:divBdr>
        <w:top w:val="none" w:sz="0" w:space="0" w:color="auto"/>
        <w:left w:val="none" w:sz="0" w:space="0" w:color="auto"/>
        <w:bottom w:val="none" w:sz="0" w:space="0" w:color="auto"/>
        <w:right w:val="none" w:sz="0" w:space="0" w:color="auto"/>
      </w:divBdr>
    </w:div>
    <w:div w:id="1761173686">
      <w:bodyDiv w:val="1"/>
      <w:marLeft w:val="0"/>
      <w:marRight w:val="0"/>
      <w:marTop w:val="0"/>
      <w:marBottom w:val="0"/>
      <w:divBdr>
        <w:top w:val="none" w:sz="0" w:space="0" w:color="auto"/>
        <w:left w:val="none" w:sz="0" w:space="0" w:color="auto"/>
        <w:bottom w:val="none" w:sz="0" w:space="0" w:color="auto"/>
        <w:right w:val="none" w:sz="0" w:space="0" w:color="auto"/>
      </w:divBdr>
    </w:div>
    <w:div w:id="1767727442">
      <w:bodyDiv w:val="1"/>
      <w:marLeft w:val="0"/>
      <w:marRight w:val="0"/>
      <w:marTop w:val="0"/>
      <w:marBottom w:val="0"/>
      <w:divBdr>
        <w:top w:val="none" w:sz="0" w:space="0" w:color="auto"/>
        <w:left w:val="none" w:sz="0" w:space="0" w:color="auto"/>
        <w:bottom w:val="none" w:sz="0" w:space="0" w:color="auto"/>
        <w:right w:val="none" w:sz="0" w:space="0" w:color="auto"/>
      </w:divBdr>
    </w:div>
    <w:div w:id="1807551123">
      <w:bodyDiv w:val="1"/>
      <w:marLeft w:val="0"/>
      <w:marRight w:val="0"/>
      <w:marTop w:val="0"/>
      <w:marBottom w:val="0"/>
      <w:divBdr>
        <w:top w:val="none" w:sz="0" w:space="0" w:color="auto"/>
        <w:left w:val="none" w:sz="0" w:space="0" w:color="auto"/>
        <w:bottom w:val="none" w:sz="0" w:space="0" w:color="auto"/>
        <w:right w:val="none" w:sz="0" w:space="0" w:color="auto"/>
      </w:divBdr>
    </w:div>
    <w:div w:id="1815491208">
      <w:bodyDiv w:val="1"/>
      <w:marLeft w:val="0"/>
      <w:marRight w:val="0"/>
      <w:marTop w:val="0"/>
      <w:marBottom w:val="0"/>
      <w:divBdr>
        <w:top w:val="none" w:sz="0" w:space="0" w:color="auto"/>
        <w:left w:val="none" w:sz="0" w:space="0" w:color="auto"/>
        <w:bottom w:val="none" w:sz="0" w:space="0" w:color="auto"/>
        <w:right w:val="none" w:sz="0" w:space="0" w:color="auto"/>
      </w:divBdr>
    </w:div>
    <w:div w:id="1822500651">
      <w:bodyDiv w:val="1"/>
      <w:marLeft w:val="0"/>
      <w:marRight w:val="0"/>
      <w:marTop w:val="0"/>
      <w:marBottom w:val="0"/>
      <w:divBdr>
        <w:top w:val="none" w:sz="0" w:space="0" w:color="auto"/>
        <w:left w:val="none" w:sz="0" w:space="0" w:color="auto"/>
        <w:bottom w:val="none" w:sz="0" w:space="0" w:color="auto"/>
        <w:right w:val="none" w:sz="0" w:space="0" w:color="auto"/>
      </w:divBdr>
    </w:div>
    <w:div w:id="1872916882">
      <w:bodyDiv w:val="1"/>
      <w:marLeft w:val="0"/>
      <w:marRight w:val="0"/>
      <w:marTop w:val="0"/>
      <w:marBottom w:val="0"/>
      <w:divBdr>
        <w:top w:val="none" w:sz="0" w:space="0" w:color="auto"/>
        <w:left w:val="none" w:sz="0" w:space="0" w:color="auto"/>
        <w:bottom w:val="none" w:sz="0" w:space="0" w:color="auto"/>
        <w:right w:val="none" w:sz="0" w:space="0" w:color="auto"/>
      </w:divBdr>
    </w:div>
    <w:div w:id="1972588614">
      <w:bodyDiv w:val="1"/>
      <w:marLeft w:val="0"/>
      <w:marRight w:val="0"/>
      <w:marTop w:val="0"/>
      <w:marBottom w:val="0"/>
      <w:divBdr>
        <w:top w:val="none" w:sz="0" w:space="0" w:color="auto"/>
        <w:left w:val="none" w:sz="0" w:space="0" w:color="auto"/>
        <w:bottom w:val="none" w:sz="0" w:space="0" w:color="auto"/>
        <w:right w:val="none" w:sz="0" w:space="0" w:color="auto"/>
      </w:divBdr>
    </w:div>
    <w:div w:id="2027903931">
      <w:bodyDiv w:val="1"/>
      <w:marLeft w:val="0"/>
      <w:marRight w:val="0"/>
      <w:marTop w:val="0"/>
      <w:marBottom w:val="0"/>
      <w:divBdr>
        <w:top w:val="none" w:sz="0" w:space="0" w:color="auto"/>
        <w:left w:val="none" w:sz="0" w:space="0" w:color="auto"/>
        <w:bottom w:val="none" w:sz="0" w:space="0" w:color="auto"/>
        <w:right w:val="none" w:sz="0" w:space="0" w:color="auto"/>
      </w:divBdr>
    </w:div>
    <w:div w:id="2071491492">
      <w:bodyDiv w:val="1"/>
      <w:marLeft w:val="0"/>
      <w:marRight w:val="0"/>
      <w:marTop w:val="0"/>
      <w:marBottom w:val="0"/>
      <w:divBdr>
        <w:top w:val="none" w:sz="0" w:space="0" w:color="auto"/>
        <w:left w:val="none" w:sz="0" w:space="0" w:color="auto"/>
        <w:bottom w:val="none" w:sz="0" w:space="0" w:color="auto"/>
        <w:right w:val="none" w:sz="0" w:space="0" w:color="auto"/>
      </w:divBdr>
    </w:div>
    <w:div w:id="2093355002">
      <w:bodyDiv w:val="1"/>
      <w:marLeft w:val="0"/>
      <w:marRight w:val="0"/>
      <w:marTop w:val="0"/>
      <w:marBottom w:val="0"/>
      <w:divBdr>
        <w:top w:val="none" w:sz="0" w:space="0" w:color="auto"/>
        <w:left w:val="none" w:sz="0" w:space="0" w:color="auto"/>
        <w:bottom w:val="none" w:sz="0" w:space="0" w:color="auto"/>
        <w:right w:val="none" w:sz="0" w:space="0" w:color="auto"/>
      </w:divBdr>
    </w:div>
    <w:div w:id="2106462508">
      <w:bodyDiv w:val="1"/>
      <w:marLeft w:val="0"/>
      <w:marRight w:val="0"/>
      <w:marTop w:val="0"/>
      <w:marBottom w:val="0"/>
      <w:divBdr>
        <w:top w:val="none" w:sz="0" w:space="0" w:color="auto"/>
        <w:left w:val="none" w:sz="0" w:space="0" w:color="auto"/>
        <w:bottom w:val="none" w:sz="0" w:space="0" w:color="auto"/>
        <w:right w:val="none" w:sz="0" w:space="0" w:color="auto"/>
      </w:divBdr>
    </w:div>
    <w:div w:id="2112117260">
      <w:bodyDiv w:val="1"/>
      <w:marLeft w:val="0"/>
      <w:marRight w:val="0"/>
      <w:marTop w:val="0"/>
      <w:marBottom w:val="0"/>
      <w:divBdr>
        <w:top w:val="none" w:sz="0" w:space="0" w:color="auto"/>
        <w:left w:val="none" w:sz="0" w:space="0" w:color="auto"/>
        <w:bottom w:val="none" w:sz="0" w:space="0" w:color="auto"/>
        <w:right w:val="none" w:sz="0" w:space="0" w:color="auto"/>
      </w:divBdr>
    </w:div>
    <w:div w:id="2129926938">
      <w:bodyDiv w:val="1"/>
      <w:marLeft w:val="0"/>
      <w:marRight w:val="0"/>
      <w:marTop w:val="0"/>
      <w:marBottom w:val="0"/>
      <w:divBdr>
        <w:top w:val="none" w:sz="0" w:space="0" w:color="auto"/>
        <w:left w:val="none" w:sz="0" w:space="0" w:color="auto"/>
        <w:bottom w:val="none" w:sz="0" w:space="0" w:color="auto"/>
        <w:right w:val="none" w:sz="0" w:space="0" w:color="auto"/>
      </w:divBdr>
    </w:div>
    <w:div w:id="214704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54831-3593-40D7-98E3-4579E0A4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48</Pages>
  <Words>16773</Words>
  <Characters>95608</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Dung Trần</cp:lastModifiedBy>
  <cp:revision>9</cp:revision>
  <cp:lastPrinted>2025-03-14T01:19:00Z</cp:lastPrinted>
  <dcterms:created xsi:type="dcterms:W3CDTF">2025-06-26T01:32:00Z</dcterms:created>
  <dcterms:modified xsi:type="dcterms:W3CDTF">2025-06-26T14:04:00Z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240e15eace86a9c37806c7a03ad69bab563f62080d0f4b0abc46eb6c73f3613d</vt:lpwstr>
  </property>
</Properties>
</file>