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Ind w:w="108" w:type="dxa"/>
        <w:tblLayout w:type="fixed"/>
        <w:tblLook w:val="0000" w:firstRow="0" w:lastRow="0" w:firstColumn="0" w:lastColumn="0" w:noHBand="0" w:noVBand="0"/>
      </w:tblPr>
      <w:tblGrid>
        <w:gridCol w:w="3119"/>
        <w:gridCol w:w="5953"/>
      </w:tblGrid>
      <w:tr w:rsidR="006765A1" w:rsidRPr="006765A1" w14:paraId="7DDCFE55" w14:textId="77777777" w:rsidTr="0053440E">
        <w:tc>
          <w:tcPr>
            <w:tcW w:w="3119" w:type="dxa"/>
          </w:tcPr>
          <w:p w14:paraId="1C1502CD" w14:textId="05E07428" w:rsidR="006765A1" w:rsidRPr="006765A1" w:rsidRDefault="00910073" w:rsidP="00C54476">
            <w:pPr>
              <w:suppressAutoHyphens w:val="0"/>
              <w:outlineLvl w:val="3"/>
              <w:rPr>
                <w:b/>
                <w:color w:val="000000"/>
                <w:sz w:val="26"/>
                <w:szCs w:val="20"/>
                <w:lang w:eastAsia="en-US"/>
              </w:rPr>
            </w:pPr>
            <w:r>
              <w:rPr>
                <w:b/>
                <w:color w:val="000000"/>
                <w:sz w:val="26"/>
                <w:szCs w:val="20"/>
                <w:lang w:eastAsia="en-US"/>
              </w:rPr>
              <w:t>CHÍNH PHỦ</w:t>
            </w:r>
          </w:p>
          <w:p w14:paraId="6D193AC7" w14:textId="5CBF8A81" w:rsidR="006765A1" w:rsidRPr="006765A1" w:rsidRDefault="00910073" w:rsidP="006765A1">
            <w:pPr>
              <w:suppressAutoHyphens w:val="0"/>
              <w:jc w:val="center"/>
              <w:rPr>
                <w:sz w:val="26"/>
                <w:szCs w:val="24"/>
                <w:lang w:eastAsia="en-US"/>
              </w:rPr>
            </w:pPr>
            <w:r w:rsidRPr="006765A1">
              <w:rPr>
                <w:noProof/>
                <w:sz w:val="26"/>
                <w:szCs w:val="24"/>
                <w:lang w:eastAsia="en-US"/>
              </w:rPr>
              <mc:AlternateContent>
                <mc:Choice Requires="wps">
                  <w:drawing>
                    <wp:anchor distT="0" distB="0" distL="114300" distR="114300" simplePos="0" relativeHeight="251658752" behindDoc="0" locked="0" layoutInCell="0" allowOverlap="1" wp14:anchorId="11CAB6F6" wp14:editId="048C54A7">
                      <wp:simplePos x="0" y="0"/>
                      <wp:positionH relativeFrom="column">
                        <wp:posOffset>150960</wp:posOffset>
                      </wp:positionH>
                      <wp:positionV relativeFrom="paragraph">
                        <wp:posOffset>21590</wp:posOffset>
                      </wp:positionV>
                      <wp:extent cx="640080" cy="0"/>
                      <wp:effectExtent l="6350" t="9525" r="10795" b="9525"/>
                      <wp:wrapNone/>
                      <wp:docPr id="11673881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72DFA"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1.7pt" to="62.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" o:allowincell="f"/>
                  </w:pict>
                </mc:Fallback>
              </mc:AlternateContent>
            </w:r>
          </w:p>
          <w:p w14:paraId="7BF0C8FE" w14:textId="38872DD5" w:rsidR="006765A1" w:rsidRPr="006765A1" w:rsidRDefault="006765A1" w:rsidP="006765A1">
            <w:pPr>
              <w:suppressAutoHyphens w:val="0"/>
              <w:jc w:val="center"/>
              <w:rPr>
                <w:sz w:val="26"/>
                <w:szCs w:val="26"/>
                <w:lang w:eastAsia="en-US"/>
              </w:rPr>
            </w:pPr>
          </w:p>
          <w:p w14:paraId="5F5BBD45" w14:textId="470D4306" w:rsidR="006765A1" w:rsidRPr="006765A1" w:rsidRDefault="003F3B10" w:rsidP="003F3B10">
            <w:pPr>
              <w:suppressAutoHyphens w:val="0"/>
              <w:spacing w:before="60" w:after="120"/>
              <w:jc w:val="center"/>
              <w:rPr>
                <w:sz w:val="26"/>
                <w:szCs w:val="26"/>
                <w:lang w:eastAsia="en-US"/>
              </w:rPr>
            </w:pPr>
            <w:r>
              <w:rPr>
                <w:sz w:val="26"/>
                <w:szCs w:val="26"/>
                <w:lang w:eastAsia="en-US"/>
              </w:rPr>
              <w:t>Số:</w:t>
            </w:r>
            <w:r w:rsidR="00C65D44">
              <w:rPr>
                <w:b/>
                <w:sz w:val="26"/>
                <w:szCs w:val="26"/>
                <w:lang w:eastAsia="en-US"/>
              </w:rPr>
              <w:t xml:space="preserve"> </w:t>
            </w:r>
            <w:r w:rsidR="00C52FE0">
              <w:rPr>
                <w:b/>
                <w:sz w:val="26"/>
                <w:szCs w:val="26"/>
                <w:lang w:eastAsia="en-US"/>
              </w:rPr>
              <w:t xml:space="preserve">      </w:t>
            </w:r>
            <w:r w:rsidR="006765A1" w:rsidRPr="006765A1">
              <w:rPr>
                <w:sz w:val="26"/>
                <w:szCs w:val="26"/>
                <w:lang w:eastAsia="en-US"/>
              </w:rPr>
              <w:t>/</w:t>
            </w:r>
            <w:r w:rsidR="006765A1">
              <w:rPr>
                <w:sz w:val="26"/>
                <w:szCs w:val="26"/>
                <w:lang w:eastAsia="en-US"/>
              </w:rPr>
              <w:t>TTr</w:t>
            </w:r>
            <w:r w:rsidR="00BA1BD7">
              <w:rPr>
                <w:sz w:val="26"/>
                <w:szCs w:val="26"/>
                <w:lang w:eastAsia="en-US"/>
              </w:rPr>
              <w:t>-</w:t>
            </w:r>
            <w:r w:rsidR="00910073">
              <w:rPr>
                <w:sz w:val="26"/>
                <w:szCs w:val="26"/>
                <w:lang w:eastAsia="en-US"/>
              </w:rPr>
              <w:t>CP</w:t>
            </w:r>
          </w:p>
        </w:tc>
        <w:tc>
          <w:tcPr>
            <w:tcW w:w="5953" w:type="dxa"/>
          </w:tcPr>
          <w:p w14:paraId="5D78E9CA" w14:textId="77777777" w:rsidR="006765A1" w:rsidRPr="006765A1" w:rsidRDefault="006765A1" w:rsidP="006765A1">
            <w:pPr>
              <w:suppressAutoHyphens w:val="0"/>
              <w:outlineLvl w:val="4"/>
              <w:rPr>
                <w:b/>
                <w:color w:val="000000"/>
                <w:sz w:val="26"/>
                <w:szCs w:val="20"/>
                <w:lang w:eastAsia="en-US"/>
              </w:rPr>
            </w:pPr>
            <w:r w:rsidRPr="006765A1">
              <w:rPr>
                <w:b/>
                <w:color w:val="000000"/>
                <w:sz w:val="26"/>
                <w:szCs w:val="20"/>
                <w:lang w:eastAsia="en-US"/>
              </w:rPr>
              <w:t>CỘNG HÒA XÃ HỘI CHỦ NGHĨA VIỆT NAM</w:t>
            </w:r>
          </w:p>
          <w:p w14:paraId="02ADCF8A" w14:textId="77777777" w:rsidR="006765A1" w:rsidRPr="006765A1" w:rsidRDefault="006765A1" w:rsidP="006765A1">
            <w:pPr>
              <w:suppressAutoHyphens w:val="0"/>
              <w:jc w:val="center"/>
              <w:rPr>
                <w:b/>
                <w:szCs w:val="24"/>
                <w:lang w:eastAsia="en-US"/>
              </w:rPr>
            </w:pPr>
            <w:r w:rsidRPr="006765A1">
              <w:rPr>
                <w:b/>
                <w:szCs w:val="24"/>
                <w:lang w:eastAsia="en-US"/>
              </w:rPr>
              <w:t>Độc lập - Tự do - Hạnh phúc</w:t>
            </w:r>
          </w:p>
          <w:p w14:paraId="60FF9CD9" w14:textId="14FB4492" w:rsidR="006765A1" w:rsidRPr="006765A1" w:rsidRDefault="00910073" w:rsidP="006765A1">
            <w:pPr>
              <w:suppressAutoHyphens w:val="0"/>
              <w:rPr>
                <w:i/>
                <w:sz w:val="26"/>
                <w:szCs w:val="24"/>
                <w:lang w:eastAsia="en-US"/>
              </w:rPr>
            </w:pPr>
            <w:r w:rsidRPr="006765A1">
              <w:rPr>
                <w:noProof/>
                <w:sz w:val="26"/>
                <w:szCs w:val="24"/>
                <w:lang w:eastAsia="en-US"/>
              </w:rPr>
              <mc:AlternateContent>
                <mc:Choice Requires="wps">
                  <w:drawing>
                    <wp:anchor distT="0" distB="0" distL="114300" distR="114300" simplePos="0" relativeHeight="251657728" behindDoc="0" locked="0" layoutInCell="0" allowOverlap="1" wp14:anchorId="28D9AC4C" wp14:editId="255DDF44">
                      <wp:simplePos x="0" y="0"/>
                      <wp:positionH relativeFrom="column">
                        <wp:posOffset>737235</wp:posOffset>
                      </wp:positionH>
                      <wp:positionV relativeFrom="paragraph">
                        <wp:posOffset>29845</wp:posOffset>
                      </wp:positionV>
                      <wp:extent cx="2110105" cy="0"/>
                      <wp:effectExtent l="7620" t="8255" r="6350" b="10795"/>
                      <wp:wrapNone/>
                      <wp:docPr id="152393599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0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28B29" id="Line 1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2.35pt" to="224.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" o:allowincell="f"/>
                  </w:pict>
                </mc:Fallback>
              </mc:AlternateContent>
            </w:r>
          </w:p>
          <w:p w14:paraId="4931281F" w14:textId="1011A0EA" w:rsidR="006765A1" w:rsidRPr="006765A1" w:rsidRDefault="006765A1" w:rsidP="006D2B65">
            <w:pPr>
              <w:suppressAutoHyphens w:val="0"/>
              <w:spacing w:before="120"/>
              <w:jc w:val="center"/>
              <w:rPr>
                <w:i/>
                <w:sz w:val="26"/>
                <w:szCs w:val="24"/>
                <w:lang w:eastAsia="en-US"/>
              </w:rPr>
            </w:pPr>
            <w:r w:rsidRPr="006765A1">
              <w:rPr>
                <w:i/>
                <w:sz w:val="26"/>
                <w:szCs w:val="24"/>
                <w:lang w:eastAsia="en-US"/>
              </w:rPr>
              <w:t>Hà Nội, ngày</w:t>
            </w:r>
            <w:r w:rsidR="00C52FE0">
              <w:rPr>
                <w:i/>
                <w:sz w:val="26"/>
                <w:szCs w:val="24"/>
                <w:lang w:eastAsia="en-US"/>
              </w:rPr>
              <w:t xml:space="preserve">     </w:t>
            </w:r>
            <w:r w:rsidRPr="006765A1">
              <w:rPr>
                <w:i/>
                <w:sz w:val="26"/>
                <w:szCs w:val="24"/>
                <w:lang w:eastAsia="en-US"/>
              </w:rPr>
              <w:t>tháng</w:t>
            </w:r>
            <w:r w:rsidR="0053440E">
              <w:rPr>
                <w:i/>
                <w:sz w:val="26"/>
                <w:szCs w:val="24"/>
                <w:lang w:eastAsia="en-US"/>
              </w:rPr>
              <w:t xml:space="preserve">     </w:t>
            </w:r>
            <w:r w:rsidRPr="006765A1">
              <w:rPr>
                <w:i/>
                <w:sz w:val="26"/>
                <w:szCs w:val="24"/>
                <w:lang w:eastAsia="en-US"/>
              </w:rPr>
              <w:t>năm 2025</w:t>
            </w:r>
          </w:p>
        </w:tc>
      </w:tr>
    </w:tbl>
    <w:p w14:paraId="2215F140" w14:textId="1A885F19" w:rsidR="00A75F51" w:rsidRPr="00650CB8" w:rsidRDefault="0053440E" w:rsidP="006863F3">
      <w:pPr>
        <w:pStyle w:val="Heading1"/>
        <w:numPr>
          <w:ilvl w:val="0"/>
          <w:numId w:val="0"/>
        </w:numPr>
        <w:spacing w:before="240" w:line="240" w:lineRule="auto"/>
        <w:rPr>
          <w:rFonts w:ascii="Times New Roman" w:hAnsi="Times New Roman"/>
          <w:sz w:val="28"/>
        </w:rPr>
      </w:pPr>
      <w:bookmarkStart w:id="0" w:name="_Toc192000926"/>
      <w:bookmarkStart w:id="1" w:name="_Toc196402267"/>
      <w:r w:rsidRPr="00064879">
        <w:rPr>
          <w:b w:val="0"/>
          <w:bCs w:val="0"/>
          <w:noProof/>
        </w:rPr>
        <mc:AlternateContent>
          <mc:Choice Requires="wps">
            <w:drawing>
              <wp:anchor distT="0" distB="0" distL="114300" distR="114300" simplePos="0" relativeHeight="251660800" behindDoc="0" locked="0" layoutInCell="1" allowOverlap="1" wp14:anchorId="7CB4F4E1" wp14:editId="32F46066">
                <wp:simplePos x="0" y="0"/>
                <wp:positionH relativeFrom="margin">
                  <wp:align>left</wp:align>
                </wp:positionH>
                <wp:positionV relativeFrom="paragraph">
                  <wp:posOffset>71755</wp:posOffset>
                </wp:positionV>
                <wp:extent cx="971550" cy="457200"/>
                <wp:effectExtent l="0" t="0" r="19050" b="19050"/>
                <wp:wrapNone/>
                <wp:docPr id="1666107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0" cy="457200"/>
                        </a:xfrm>
                        <a:prstGeom prst="rect">
                          <a:avLst/>
                        </a:prstGeom>
                        <a:solidFill>
                          <a:srgbClr val="FFFFFF"/>
                        </a:solidFill>
                        <a:ln w="9525">
                          <a:solidFill>
                            <a:srgbClr val="000000"/>
                          </a:solidFill>
                          <a:miter lim="800000"/>
                          <a:headEnd/>
                          <a:tailEnd/>
                        </a:ln>
                      </wps:spPr>
                      <wps:txbx>
                        <w:txbxContent>
                          <w:p w14:paraId="0940A9E7" w14:textId="6423079D" w:rsidR="0053440E" w:rsidRPr="00E06536" w:rsidRDefault="0053440E" w:rsidP="0053440E">
                            <w:pPr>
                              <w:spacing w:before="120"/>
                              <w:jc w:val="center"/>
                              <w:rPr>
                                <w:b/>
                              </w:rPr>
                            </w:pPr>
                            <w:r>
                              <w:rPr>
                                <w:b/>
                              </w:rPr>
                              <w:t xml:space="preserve">Dự thảo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B4F4E1" id="_x0000_t202" coordsize="21600,21600" o:spt="202" path="m,l,21600r21600,l21600,xe">
                <v:stroke joinstyle="miter"/>
                <v:path gradientshapeok="t" o:connecttype="rect"/>
              </v:shapetype>
              <v:shape id="Text Box 2" o:spid="_x0000_s1026" type="#_x0000_t202" style="position:absolute;left:0;text-align:left;margin-left:0;margin-top:5.65pt;width:76.5pt;height:36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">
                <v:path arrowok="t"/>
                <v:textbox>
                  <w:txbxContent>
                    <w:p w14:paraId="0940A9E7" w14:textId="6423079D" w:rsidR="0053440E" w:rsidRPr="00E06536" w:rsidRDefault="0053440E" w:rsidP="0053440E">
                      <w:pPr>
                        <w:spacing w:before="120"/>
                        <w:jc w:val="center"/>
                        <w:rPr>
                          <w:b/>
                        </w:rPr>
                      </w:pPr>
                      <w:r>
                        <w:rPr>
                          <w:b/>
                        </w:rPr>
                        <w:t xml:space="preserve">Dự thảo  </w:t>
                      </w:r>
                    </w:p>
                  </w:txbxContent>
                </v:textbox>
                <w10:wrap anchorx="margin"/>
              </v:shape>
            </w:pict>
          </mc:Fallback>
        </mc:AlternateContent>
      </w:r>
      <w:bookmarkEnd w:id="0"/>
      <w:bookmarkEnd w:id="1"/>
      <w:r w:rsidR="00A75F51" w:rsidRPr="00650CB8">
        <w:rPr>
          <w:rFonts w:ascii="Times New Roman" w:hAnsi="Times New Roman"/>
          <w:sz w:val="28"/>
        </w:rPr>
        <w:t>TỜ TRÌNH</w:t>
      </w:r>
    </w:p>
    <w:p w14:paraId="3ED4ED28" w14:textId="464ABF2D" w:rsidR="00A75F51" w:rsidRPr="00A75F51" w:rsidRDefault="00467CFF" w:rsidP="00650CB8">
      <w:pPr>
        <w:jc w:val="center"/>
        <w:rPr>
          <w:b/>
        </w:rPr>
      </w:pPr>
      <w:r>
        <w:rPr>
          <w:b/>
        </w:rPr>
        <w:t>Đ</w:t>
      </w:r>
      <w:r w:rsidRPr="00467CFF">
        <w:rPr>
          <w:b/>
        </w:rPr>
        <w:t xml:space="preserve">ề </w:t>
      </w:r>
      <w:r w:rsidR="00910073">
        <w:rPr>
          <w:b/>
        </w:rPr>
        <w:t>nghị</w:t>
      </w:r>
      <w:r w:rsidRPr="00467CFF">
        <w:rPr>
          <w:b/>
        </w:rPr>
        <w:t xml:space="preserve"> xây dựng dự án Luật An ninh mạng</w:t>
      </w:r>
    </w:p>
    <w:p w14:paraId="099AE742" w14:textId="4F162C66" w:rsidR="006D3931" w:rsidRDefault="00E707F7" w:rsidP="00D250FD">
      <w:pPr>
        <w:spacing w:before="360" w:after="360" w:line="252" w:lineRule="auto"/>
        <w:jc w:val="center"/>
        <w:rPr>
          <w:lang w:val="nl-NL"/>
        </w:rPr>
      </w:pPr>
      <w:r>
        <w:rPr>
          <w:bCs/>
          <w:noProof/>
          <w:lang w:val="en-GB" w:eastAsia="en-GB"/>
        </w:rPr>
        <mc:AlternateContent>
          <mc:Choice Requires="wps">
            <w:drawing>
              <wp:anchor distT="0" distB="0" distL="114300" distR="114300" simplePos="0" relativeHeight="251656704" behindDoc="0" locked="0" layoutInCell="1" allowOverlap="1" wp14:anchorId="41B3AA8A" wp14:editId="42B95A18">
                <wp:simplePos x="0" y="0"/>
                <wp:positionH relativeFrom="column">
                  <wp:posOffset>2520315</wp:posOffset>
                </wp:positionH>
                <wp:positionV relativeFrom="paragraph">
                  <wp:posOffset>33655</wp:posOffset>
                </wp:positionV>
                <wp:extent cx="723900" cy="0"/>
                <wp:effectExtent l="9525" t="8890" r="9525" b="10160"/>
                <wp:wrapNone/>
                <wp:docPr id="44747545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CB6CC2" id="_x0000_t32" coordsize="21600,21600" o:spt="32" o:oned="t" path="m,l21600,21600e" filled="f">
                <v:path arrowok="t" fillok="f" o:connecttype="none"/>
                <o:lock v:ext="edit" shapetype="t"/>
              </v:shapetype>
              <v:shape id="AutoShape 8" o:spid="_x0000_s1026" type="#_x0000_t32" style="position:absolute;margin-left:198.45pt;margin-top:2.65pt;width:5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"/>
            </w:pict>
          </mc:Fallback>
        </mc:AlternateContent>
      </w:r>
      <w:r w:rsidR="006D3931" w:rsidRPr="002A699B">
        <w:rPr>
          <w:lang w:val="nl-NL"/>
        </w:rPr>
        <w:t xml:space="preserve">Kính gửi: </w:t>
      </w:r>
      <w:r w:rsidR="00910073">
        <w:rPr>
          <w:lang w:val="nl-NL"/>
        </w:rPr>
        <w:t>Quốc hội</w:t>
      </w:r>
    </w:p>
    <w:p w14:paraId="16A68CA5" w14:textId="192E231E" w:rsidR="00B00BB8" w:rsidRPr="004D4A26" w:rsidRDefault="00C52FE0" w:rsidP="00910073">
      <w:pPr>
        <w:spacing w:before="120" w:after="120" w:line="276" w:lineRule="auto"/>
        <w:ind w:firstLine="720"/>
        <w:jc w:val="both"/>
      </w:pPr>
      <w:r w:rsidRPr="00C52FE0">
        <w:t xml:space="preserve">Căn cứ quy định Luật Ban hành văn bản quy phạm pháp luật, </w:t>
      </w:r>
      <w:r w:rsidR="00910073">
        <w:t>Chính phủ</w:t>
      </w:r>
      <w:r w:rsidRPr="00C52FE0">
        <w:t xml:space="preserve"> báo cáo </w:t>
      </w:r>
      <w:r w:rsidR="00910073">
        <w:t>Quốc hội</w:t>
      </w:r>
      <w:r w:rsidRPr="00C52FE0">
        <w:t xml:space="preserve"> về </w:t>
      </w:r>
      <w:r w:rsidR="00467CFF" w:rsidRPr="00467CFF">
        <w:t>đề xuất xây dựng dự án Luật An ninh mạng</w:t>
      </w:r>
      <w:r w:rsidRPr="00C52FE0">
        <w:t>, như sau</w:t>
      </w:r>
      <w:r w:rsidR="00B00BB8" w:rsidRPr="004D4A26">
        <w:t>:</w:t>
      </w:r>
    </w:p>
    <w:p w14:paraId="0E6E5C3A" w14:textId="77777777" w:rsidR="006D3931" w:rsidRPr="00F113B9" w:rsidRDefault="006D3931" w:rsidP="00910073">
      <w:pPr>
        <w:suppressAutoHyphens w:val="0"/>
        <w:spacing w:before="120" w:after="120" w:line="276" w:lineRule="auto"/>
        <w:ind w:firstLine="720"/>
        <w:jc w:val="both"/>
        <w:rPr>
          <w:b/>
          <w:lang w:val="nl-NL"/>
        </w:rPr>
      </w:pPr>
      <w:r w:rsidRPr="00F113B9">
        <w:rPr>
          <w:b/>
          <w:lang w:val="nl-NL"/>
        </w:rPr>
        <w:t xml:space="preserve">I. SỰ CẦN THIẾT BAN HÀNH VĂN BẢN </w:t>
      </w:r>
    </w:p>
    <w:p w14:paraId="3AD4DF15" w14:textId="77777777" w:rsidR="004B576E" w:rsidRDefault="00EF57EF" w:rsidP="00910073">
      <w:pPr>
        <w:spacing w:before="120" w:after="120" w:line="276" w:lineRule="auto"/>
        <w:ind w:firstLine="720"/>
        <w:jc w:val="both"/>
        <w:rPr>
          <w:b/>
          <w:spacing w:val="-8"/>
          <w:lang w:val="sv-SE"/>
        </w:rPr>
      </w:pPr>
      <w:r>
        <w:rPr>
          <w:b/>
          <w:spacing w:val="-8"/>
          <w:lang w:val="sv-SE"/>
        </w:rPr>
        <w:t>1</w:t>
      </w:r>
      <w:r w:rsidRPr="00F113B9">
        <w:rPr>
          <w:b/>
          <w:spacing w:val="-8"/>
          <w:lang w:val="sv-SE"/>
        </w:rPr>
        <w:t>.</w:t>
      </w:r>
      <w:r w:rsidR="004B576E">
        <w:rPr>
          <w:b/>
          <w:spacing w:val="-8"/>
          <w:lang w:val="sv-SE"/>
        </w:rPr>
        <w:t xml:space="preserve"> Về cơ sở chính trị</w:t>
      </w:r>
      <w:r w:rsidRPr="00F113B9">
        <w:rPr>
          <w:b/>
          <w:spacing w:val="-8"/>
          <w:lang w:val="sv-SE"/>
        </w:rPr>
        <w:t xml:space="preserve"> </w:t>
      </w:r>
    </w:p>
    <w:p w14:paraId="137F0372" w14:textId="63D544D5" w:rsidR="008773E6" w:rsidRDefault="00C52FE0" w:rsidP="00910073">
      <w:pPr>
        <w:spacing w:before="120" w:after="120" w:line="276" w:lineRule="auto"/>
        <w:ind w:firstLine="720"/>
        <w:jc w:val="both"/>
        <w:rPr>
          <w:spacing w:val="-2"/>
          <w:lang w:val="nl-NL"/>
        </w:rPr>
      </w:pPr>
      <w:bookmarkStart w:id="2" w:name="dieu_2_1"/>
      <w:r w:rsidRPr="00C52FE0">
        <w:rPr>
          <w:spacing w:val="-2"/>
          <w:lang w:val="nl-NL"/>
        </w:rPr>
        <w:t>Trong bối cảnh Cách mạng công nghiệp lần thứ tư đang làm thay đổi mọi mặt của đời sống, với tầm nhìn chiến lược, Đảng và Nhà nước ta nhận thức rõ tầm quan trọng của không gian mạng. Các văn kiện, Nghị quyết của Đảng và Nhà nước gần đây tiếp tục đề ra nhiều chủ trương, định hướng quan trọng cho việc hoàn thiện thể chế về việc xác lập, bảo vệ chủ quyền quốc gia trên không gian mạng</w:t>
      </w:r>
      <w:r w:rsidR="008773E6">
        <w:rPr>
          <w:spacing w:val="-2"/>
          <w:lang w:val="nl-NL"/>
        </w:rPr>
        <w:t xml:space="preserve">, như: </w:t>
      </w:r>
      <w:r w:rsidR="008773E6" w:rsidRPr="00C52FE0">
        <w:rPr>
          <w:spacing w:val="-2"/>
          <w:lang w:val="nl-NL"/>
        </w:rPr>
        <w:t>Nghị quyết số 29-NQ/TW ngày 25/7/2018 của Bộ Chính trị về Chiến lược Bảo vệ Tổ quốc trên không gian mạng</w:t>
      </w:r>
      <w:r w:rsidR="008773E6">
        <w:rPr>
          <w:spacing w:val="-2"/>
          <w:lang w:val="nl-NL"/>
        </w:rPr>
        <w:t>,</w:t>
      </w:r>
      <w:r w:rsidR="008773E6" w:rsidRPr="008773E6">
        <w:rPr>
          <w:spacing w:val="-2"/>
          <w:lang w:val="nl-NL"/>
        </w:rPr>
        <w:t xml:space="preserve"> </w:t>
      </w:r>
      <w:r w:rsidR="008773E6" w:rsidRPr="00C52FE0">
        <w:rPr>
          <w:spacing w:val="-2"/>
          <w:lang w:val="nl-NL"/>
        </w:rPr>
        <w:t>Nghị quyết số 30-NQ/TW ngày 25/7/2018 của Bộ Chính trị về Chiến lược an ninh mạng quốc gia</w:t>
      </w:r>
      <w:r w:rsidR="008773E6">
        <w:rPr>
          <w:spacing w:val="-2"/>
          <w:lang w:val="nl-NL"/>
        </w:rPr>
        <w:t>,</w:t>
      </w:r>
      <w:r w:rsidR="008773E6" w:rsidRPr="008773E6">
        <w:rPr>
          <w:spacing w:val="-2"/>
          <w:lang w:val="nl-NL"/>
        </w:rPr>
        <w:t xml:space="preserve"> </w:t>
      </w:r>
      <w:r w:rsidR="008773E6" w:rsidRPr="00C52FE0">
        <w:rPr>
          <w:spacing w:val="-2"/>
          <w:lang w:val="nl-NL"/>
        </w:rPr>
        <w:t>Nghị quyết số 51-NQ/TW ngày 05/9/2019 của Bộ Chính trị về Chiến lược bảo vệ an ninh quốc gia</w:t>
      </w:r>
      <w:r w:rsidR="008773E6">
        <w:rPr>
          <w:spacing w:val="-2"/>
          <w:lang w:val="nl-NL"/>
        </w:rPr>
        <w:t>,</w:t>
      </w:r>
      <w:r w:rsidR="008773E6" w:rsidRPr="008773E6">
        <w:rPr>
          <w:spacing w:val="-2"/>
          <w:lang w:val="nl-NL"/>
        </w:rPr>
        <w:t xml:space="preserve"> </w:t>
      </w:r>
      <w:r w:rsidR="008773E6" w:rsidRPr="00C52FE0">
        <w:rPr>
          <w:spacing w:val="-2"/>
          <w:lang w:val="nl-NL"/>
        </w:rPr>
        <w:t>Nghị quyết số 44-NQ/TW ngày 24/11/2023 về Chiến lược bảo vệ Tổ quốc trong tình hình mới</w:t>
      </w:r>
      <w:r w:rsidR="008773E6">
        <w:rPr>
          <w:spacing w:val="-2"/>
          <w:lang w:val="nl-NL"/>
        </w:rPr>
        <w:t>,</w:t>
      </w:r>
      <w:r w:rsidR="008773E6" w:rsidRPr="008773E6">
        <w:rPr>
          <w:spacing w:val="-2"/>
          <w:lang w:val="nl-NL"/>
        </w:rPr>
        <w:t xml:space="preserve"> </w:t>
      </w:r>
      <w:r w:rsidR="008773E6" w:rsidRPr="00C52FE0">
        <w:rPr>
          <w:spacing w:val="-2"/>
          <w:lang w:val="nl-NL"/>
        </w:rPr>
        <w:t>Nghị quyết số 57-NQ/TW về Đột phá phát triển khoa học, công nghệ, đổi mới sáng tạo và chuyển đổi số quốc gia</w:t>
      </w:r>
      <w:r w:rsidR="008773E6">
        <w:rPr>
          <w:spacing w:val="-2"/>
          <w:lang w:val="nl-NL"/>
        </w:rPr>
        <w:t xml:space="preserve">, </w:t>
      </w:r>
      <w:r w:rsidR="008773E6" w:rsidRPr="00C52FE0">
        <w:rPr>
          <w:spacing w:val="-2"/>
          <w:lang w:val="nl-NL"/>
        </w:rPr>
        <w:t xml:space="preserve">Nghị quyết số </w:t>
      </w:r>
      <w:r w:rsidR="008773E6">
        <w:rPr>
          <w:spacing w:val="-2"/>
          <w:lang w:val="nl-NL"/>
        </w:rPr>
        <w:t>68</w:t>
      </w:r>
      <w:r w:rsidR="008773E6" w:rsidRPr="00C52FE0">
        <w:rPr>
          <w:spacing w:val="-2"/>
          <w:lang w:val="nl-NL"/>
        </w:rPr>
        <w:t xml:space="preserve">-NQ/TW về </w:t>
      </w:r>
      <w:r w:rsidR="008773E6">
        <w:rPr>
          <w:spacing w:val="-2"/>
          <w:lang w:val="nl-NL"/>
        </w:rPr>
        <w:t>phát triển kinh tế tư nhân. Một số quan điểm chỉ đạo trọng tâm sau:</w:t>
      </w:r>
    </w:p>
    <w:p w14:paraId="0AB3E597" w14:textId="77777777" w:rsidR="00C52FE0" w:rsidRPr="00C52FE0" w:rsidRDefault="008773E6" w:rsidP="00910073">
      <w:pPr>
        <w:spacing w:before="120" w:after="120" w:line="276" w:lineRule="auto"/>
        <w:ind w:firstLine="720"/>
        <w:jc w:val="both"/>
        <w:rPr>
          <w:spacing w:val="-2"/>
          <w:lang w:val="nl-NL"/>
        </w:rPr>
      </w:pPr>
      <w:r>
        <w:rPr>
          <w:spacing w:val="-2"/>
          <w:lang w:val="nl-NL"/>
        </w:rPr>
        <w:t>- X</w:t>
      </w:r>
      <w:r w:rsidR="00C52FE0" w:rsidRPr="00C52FE0">
        <w:rPr>
          <w:spacing w:val="-2"/>
          <w:lang w:val="nl-NL"/>
        </w:rPr>
        <w:t xml:space="preserve">ây dựng không gian mạng quốc gia an toàn, lành mạnh, rộng khắp, tạo điều kiện thuận lợi cho phát triển kinh tế, văn hóa, xã hội, tăng cường quốc phòng, an ninh, mở rộng quan hệ hợp tác quốc tế,… góp phần thực hiện thắng lợi sự nghiệp xây dựng và bảo vệ Tổ quốc. </w:t>
      </w:r>
    </w:p>
    <w:p w14:paraId="327B75AC" w14:textId="07BE8775" w:rsidR="00C52FE0" w:rsidRPr="00C52FE0" w:rsidRDefault="008773E6" w:rsidP="00910073">
      <w:pPr>
        <w:spacing w:before="120" w:after="120" w:line="276" w:lineRule="auto"/>
        <w:ind w:firstLine="720"/>
        <w:jc w:val="both"/>
        <w:rPr>
          <w:spacing w:val="-2"/>
          <w:lang w:val="nl-NL"/>
        </w:rPr>
      </w:pPr>
      <w:r>
        <w:rPr>
          <w:spacing w:val="-2"/>
          <w:lang w:val="nl-NL"/>
        </w:rPr>
        <w:t xml:space="preserve">- </w:t>
      </w:r>
      <w:r w:rsidR="00C52FE0" w:rsidRPr="008773E6">
        <w:rPr>
          <w:spacing w:val="-2"/>
          <w:lang w:val="nl-NL"/>
        </w:rPr>
        <w:t>An ninh mạng có vị trí đặc biệt quan trọng, là nhiệm vụ trọng yếu thường xuyên, vừa cấp bách, vừa lâu dài của cả hệ thống chính trị, của toàn dân, của các cấp, các ngành dưới sự lãnh đạo của Đảng, sự quản lý thống nhất của Nhà nước, trong đó lực lượng Công an nhân dân, Quân đội nhân dân giữ vai trò nòng cốt.</w:t>
      </w:r>
    </w:p>
    <w:p w14:paraId="455E1A94" w14:textId="77777777" w:rsidR="00C52FE0" w:rsidRPr="00C52FE0" w:rsidRDefault="000D6D5E" w:rsidP="00910073">
      <w:pPr>
        <w:spacing w:before="120" w:after="120" w:line="276" w:lineRule="auto"/>
        <w:ind w:firstLine="720"/>
        <w:jc w:val="both"/>
        <w:rPr>
          <w:spacing w:val="-2"/>
          <w:lang w:val="nl-NL"/>
        </w:rPr>
      </w:pPr>
      <w:r>
        <w:rPr>
          <w:spacing w:val="-2"/>
          <w:lang w:val="nl-NL"/>
        </w:rPr>
        <w:t>- T</w:t>
      </w:r>
      <w:r w:rsidR="00C52FE0" w:rsidRPr="00C52FE0">
        <w:rPr>
          <w:spacing w:val="-2"/>
          <w:lang w:val="nl-NL"/>
        </w:rPr>
        <w:t>ăng cường bảo vệ an toàn, an ninh mạng các hệ thống thông tin quan trọng quốc gia và các hệ thống thông tin quan trọng về an ninh quốc gia; phòng ngừa, phát hiện và đấu tranh ngăn chặn các hoạt động xâm phạm an ninh quốc gia trên không gian mạng; khắc phục điểm yếu, lỗ hổng bảo mật, nguy cơ mất an toàn, an ninh mạng, an ninh thông tin.</w:t>
      </w:r>
    </w:p>
    <w:p w14:paraId="462E8A77" w14:textId="77777777" w:rsidR="00C52FE0" w:rsidRPr="003636FE" w:rsidRDefault="000D6D5E" w:rsidP="00910073">
      <w:pPr>
        <w:spacing w:before="120" w:after="120" w:line="276" w:lineRule="auto"/>
        <w:ind w:firstLine="720"/>
        <w:jc w:val="both"/>
        <w:rPr>
          <w:spacing w:val="-6"/>
          <w:lang w:val="nl-NL"/>
        </w:rPr>
      </w:pPr>
      <w:r w:rsidRPr="003636FE">
        <w:rPr>
          <w:spacing w:val="-6"/>
          <w:lang w:val="nl-NL"/>
        </w:rPr>
        <w:lastRenderedPageBreak/>
        <w:t>- P</w:t>
      </w:r>
      <w:r w:rsidR="00C52FE0" w:rsidRPr="003636FE">
        <w:rPr>
          <w:spacing w:val="-6"/>
          <w:lang w:val="nl-NL"/>
        </w:rPr>
        <w:t>hát triển không gian mạng an toàn, minh bạch và bền vững, sự phối hợp chặt chẽ giữa các cơ quan nhà nước, doanh nghiệp và người dân để tạo ra một môi trường mạng lành mạnh, vừa thúc đẩy đổi mới sáng tạo vừa đảm bảo an ninh quốc gia.</w:t>
      </w:r>
    </w:p>
    <w:p w14:paraId="0282C3E3" w14:textId="77777777" w:rsidR="00C52FE0" w:rsidRPr="00C52FE0" w:rsidRDefault="00F12A4F" w:rsidP="00910073">
      <w:pPr>
        <w:spacing w:before="120" w:after="120" w:line="276" w:lineRule="auto"/>
        <w:ind w:firstLine="720"/>
        <w:jc w:val="both"/>
        <w:rPr>
          <w:spacing w:val="-2"/>
          <w:lang w:val="nl-NL"/>
        </w:rPr>
      </w:pPr>
      <w:r w:rsidRPr="00F12A4F">
        <w:rPr>
          <w:spacing w:val="-2"/>
          <w:lang w:val="nl-NL"/>
        </w:rPr>
        <w:t xml:space="preserve">- </w:t>
      </w:r>
      <w:r w:rsidR="00C52FE0" w:rsidRPr="00F12A4F">
        <w:rPr>
          <w:spacing w:val="-2"/>
          <w:lang w:val="nl-NL"/>
        </w:rPr>
        <w:t>Bảo vệ an ninh quốc gia, an ninh con người, an ninh kinh tế, an ninh mạng; giữ vững an ninh chính trị, trật tự, an toàn xã hội…”.</w:t>
      </w:r>
      <w:r w:rsidR="00C52FE0" w:rsidRPr="00C52FE0">
        <w:rPr>
          <w:spacing w:val="-2"/>
          <w:lang w:val="nl-NL"/>
        </w:rPr>
        <w:t xml:space="preserve">  </w:t>
      </w:r>
    </w:p>
    <w:p w14:paraId="6DA187F8" w14:textId="77777777" w:rsidR="00C52FE0" w:rsidRDefault="00F12A4F" w:rsidP="00910073">
      <w:pPr>
        <w:spacing w:before="120" w:after="120" w:line="276" w:lineRule="auto"/>
        <w:ind w:firstLine="720"/>
        <w:jc w:val="both"/>
        <w:rPr>
          <w:spacing w:val="-2"/>
          <w:lang w:val="nl-NL"/>
        </w:rPr>
      </w:pPr>
      <w:r>
        <w:rPr>
          <w:spacing w:val="-2"/>
          <w:lang w:val="nl-NL"/>
        </w:rPr>
        <w:t xml:space="preserve">- </w:t>
      </w:r>
      <w:r w:rsidRPr="00F12A4F">
        <w:rPr>
          <w:spacing w:val="-2"/>
          <w:lang w:val="nl-NL"/>
        </w:rPr>
        <w:t>Bảo đảm chủ quyền quốc gia trên không gian mạng; bảo đảm an ninh mạng, an ninh dữ liệu, an toàn thông tin của tổ chức và cá nhân là yêu cầu xuyên suốt, không thể tách rời trong quá trình phát triển khoa học, công nghệ, đổi mới sáng tạo và chuyển đổi số quốc gia</w:t>
      </w:r>
      <w:r>
        <w:rPr>
          <w:spacing w:val="-2"/>
          <w:lang w:val="nl-NL"/>
        </w:rPr>
        <w:t>.</w:t>
      </w:r>
    </w:p>
    <w:p w14:paraId="68EA3140" w14:textId="77777777" w:rsidR="008773E6" w:rsidRPr="00C52FE0" w:rsidRDefault="00465626" w:rsidP="00910073">
      <w:pPr>
        <w:spacing w:before="120" w:after="120" w:line="276" w:lineRule="auto"/>
        <w:ind w:firstLine="720"/>
        <w:jc w:val="both"/>
        <w:rPr>
          <w:spacing w:val="-2"/>
          <w:lang w:val="nl-NL"/>
        </w:rPr>
      </w:pPr>
      <w:r>
        <w:rPr>
          <w:spacing w:val="-2"/>
          <w:lang w:val="nl-NL" w:bidi="vi-VN"/>
        </w:rPr>
        <w:t xml:space="preserve">- </w:t>
      </w:r>
      <w:r w:rsidR="008773E6" w:rsidRPr="008773E6">
        <w:rPr>
          <w:spacing w:val="-2"/>
          <w:lang w:val="nl-NL" w:bidi="vi-VN"/>
        </w:rPr>
        <w:t>Người dân, doanh nghiệp được tự do kinh doanh trong những ngành nghề pháp luật không cấm. Quyền kinh doanh chỉ có thể bị hạn chế vì lý do quốc phòng, an ninh quốc gia, trật tự, an toàn xã hội, đạo đức xã hội, môi trường và sức khoẻ của cộng đồng và phải được quy định trong luật</w:t>
      </w:r>
    </w:p>
    <w:bookmarkEnd w:id="2"/>
    <w:p w14:paraId="7B705444" w14:textId="77777777" w:rsidR="00461445" w:rsidRDefault="00461445" w:rsidP="00910073">
      <w:pPr>
        <w:spacing w:before="120" w:after="120" w:line="276" w:lineRule="auto"/>
        <w:ind w:firstLine="720"/>
        <w:jc w:val="both"/>
        <w:rPr>
          <w:b/>
          <w:spacing w:val="-8"/>
          <w:lang w:val="sv-SE"/>
        </w:rPr>
      </w:pPr>
      <w:r>
        <w:rPr>
          <w:b/>
          <w:spacing w:val="-8"/>
          <w:lang w:val="sv-SE"/>
        </w:rPr>
        <w:t>2</w:t>
      </w:r>
      <w:r w:rsidRPr="00F113B9">
        <w:rPr>
          <w:b/>
          <w:spacing w:val="-8"/>
          <w:lang w:val="sv-SE"/>
        </w:rPr>
        <w:t>.</w:t>
      </w:r>
      <w:r>
        <w:rPr>
          <w:b/>
          <w:spacing w:val="-8"/>
          <w:lang w:val="sv-SE"/>
        </w:rPr>
        <w:t xml:space="preserve"> Về cơ sở pháp lý</w:t>
      </w:r>
    </w:p>
    <w:p w14:paraId="1F5DA3C0" w14:textId="77777777" w:rsidR="00C52FE0" w:rsidRPr="00C52FE0" w:rsidRDefault="00C52FE0" w:rsidP="00910073">
      <w:pPr>
        <w:spacing w:before="120" w:after="120" w:line="276" w:lineRule="auto"/>
        <w:ind w:firstLine="720"/>
        <w:jc w:val="both"/>
        <w:rPr>
          <w:lang w:val="es-MX"/>
        </w:rPr>
      </w:pPr>
      <w:r>
        <w:rPr>
          <w:lang w:val="es-MX"/>
        </w:rPr>
        <w:t>Trong</w:t>
      </w:r>
      <w:r w:rsidRPr="00C52FE0">
        <w:rPr>
          <w:lang w:val="es-MX"/>
        </w:rPr>
        <w:t xml:space="preserve"> những năm qua, Việt Nam đã đạt được những thành tựu quan trọng trong việc bảo vệ không gian mạng quốc gia. Một trong những thành tựu nổi bật là việc xây dựng khung pháp lý vững chắc. Luật An ninh mạng năm 2018, Luật An toàn thông tin mạng năm 2015 là nền tảng quan trọng để bảo vệ không gian mạng và xử lý tội phạm mạng.</w:t>
      </w:r>
    </w:p>
    <w:p w14:paraId="665FB7B7" w14:textId="77777777" w:rsidR="00C52FE0" w:rsidRPr="00C52FE0" w:rsidRDefault="00C52FE0" w:rsidP="00910073">
      <w:pPr>
        <w:spacing w:before="120" w:after="120" w:line="276" w:lineRule="auto"/>
        <w:ind w:firstLine="720"/>
        <w:jc w:val="both"/>
        <w:rPr>
          <w:lang w:val="es-MX"/>
        </w:rPr>
      </w:pPr>
      <w:r w:rsidRPr="00C52FE0">
        <w:rPr>
          <w:lang w:val="es-MX"/>
        </w:rPr>
        <w:t xml:space="preserve">Ngày 19/02/2025, Quốc hội ban hành Nghị quyết số 190/2025/NQ-QH15 quy định về xử lý một số vấn đề liên quan đến sắp xếp tổ chức bộ máy nhà nước; Thông báo kết luận số 04/TB-BCĐTKNQ18 ngày 12/01/2025 của Ban Chỉ đạo Chính phủ tại Phiên họp thứ 9 thống nhất điều chỉnh một số nhiệm vụ của các Bộ, ngành về Bộ Công an, trong đó có nhiệm vụ bảo đảm an toàn thông tin mạng từ Bộ Thông tin và Truyền thông về Bộ Công an; Nghị định số 02/2025/NĐ-CP ngày 18/02/2025 của Chính phủ quy định chức năng, nhiệm vụ, quyền hạn và cơ cấu tổ chức của Bộ Công an; ngày 28/02/2025, Bộ Công an và Bộ Thông tin và Truyền thông tổ chức Lễ bàn giao công tác quản lý nhà nước về bảo đảm an toàn thông tin mạng từ Bộ Thông tin và Truyền thông về Bộ Công an; Quyết định số 1133/QĐ-BCA ngày 26/02/2025 của Bộ trưởng Bộ Công an phê duyệt Đề án tiếp nhận chức năng, nhiệm vụ bảo đảm an toàn thông tin mạng từ Bộ Thông tin và Truyền thông về Bộ Công an. </w:t>
      </w:r>
    </w:p>
    <w:p w14:paraId="0117E5D0" w14:textId="77777777" w:rsidR="00461445" w:rsidRDefault="00461445" w:rsidP="00910073">
      <w:pPr>
        <w:spacing w:before="120" w:after="120" w:line="276" w:lineRule="auto"/>
        <w:ind w:firstLine="720"/>
        <w:jc w:val="both"/>
        <w:rPr>
          <w:b/>
          <w:spacing w:val="-8"/>
          <w:lang w:val="sv-SE"/>
        </w:rPr>
      </w:pPr>
      <w:r>
        <w:rPr>
          <w:b/>
          <w:spacing w:val="-8"/>
          <w:lang w:val="sv-SE"/>
        </w:rPr>
        <w:t>3</w:t>
      </w:r>
      <w:r w:rsidRPr="00F113B9">
        <w:rPr>
          <w:b/>
          <w:spacing w:val="-8"/>
          <w:lang w:val="sv-SE"/>
        </w:rPr>
        <w:t>.</w:t>
      </w:r>
      <w:r>
        <w:rPr>
          <w:b/>
          <w:spacing w:val="-8"/>
          <w:lang w:val="sv-SE"/>
        </w:rPr>
        <w:t xml:space="preserve"> Về cơ sở thực tiễn</w:t>
      </w:r>
    </w:p>
    <w:p w14:paraId="0CD8197C" w14:textId="77777777" w:rsidR="00461445" w:rsidRPr="00036D7E" w:rsidRDefault="003905B0" w:rsidP="00910073">
      <w:pPr>
        <w:spacing w:before="120" w:after="120" w:line="276" w:lineRule="auto"/>
        <w:ind w:firstLine="720"/>
        <w:jc w:val="both"/>
        <w:rPr>
          <w:b/>
          <w:i/>
          <w:lang w:val="es-MX"/>
        </w:rPr>
      </w:pPr>
      <w:r>
        <w:rPr>
          <w:b/>
          <w:i/>
          <w:lang w:val="es-MX"/>
        </w:rPr>
        <w:t>a)</w:t>
      </w:r>
      <w:r w:rsidR="00461445" w:rsidRPr="00036D7E">
        <w:rPr>
          <w:b/>
          <w:i/>
          <w:lang w:val="es-MX"/>
        </w:rPr>
        <w:t xml:space="preserve"> </w:t>
      </w:r>
      <w:r w:rsidR="00461445" w:rsidRPr="00036D7E">
        <w:rPr>
          <w:b/>
          <w:i/>
          <w:lang w:val="en-GB"/>
        </w:rPr>
        <w:t>H</w:t>
      </w:r>
      <w:r w:rsidR="00461445" w:rsidRPr="00036D7E">
        <w:rPr>
          <w:b/>
          <w:i/>
          <w:lang w:val="vi-VN"/>
        </w:rPr>
        <w:t xml:space="preserve">ạn chế, </w:t>
      </w:r>
      <w:r w:rsidR="00C52FE0" w:rsidRPr="00C52FE0">
        <w:rPr>
          <w:b/>
          <w:i/>
          <w:lang w:val="vi-VN"/>
        </w:rPr>
        <w:t>bất cập trong thi hành quy định về an ninh mạng giữa Luật An toàn thông tin mạng năm 2015 và Luật An ninh mạng năm 2018</w:t>
      </w:r>
    </w:p>
    <w:p w14:paraId="59565102" w14:textId="77777777" w:rsidR="00C52FE0" w:rsidRPr="00C52FE0" w:rsidRDefault="00C52FE0" w:rsidP="00910073">
      <w:pPr>
        <w:spacing w:before="120" w:after="120" w:line="276" w:lineRule="auto"/>
        <w:ind w:firstLine="720"/>
        <w:jc w:val="both"/>
        <w:rPr>
          <w:lang w:val="es-MX"/>
        </w:rPr>
      </w:pPr>
      <w:r w:rsidRPr="00C52FE0">
        <w:rPr>
          <w:lang w:val="es-MX"/>
        </w:rPr>
        <w:t xml:space="preserve">Về bản chất công nghệ, an toàn thông tin mạng là một phần của an ninh mạng, nên hai vấn đề này thực sự có nhiều điểm tương đồng nhau, cụ thể: (1) Mục </w:t>
      </w:r>
      <w:r w:rsidRPr="00C52FE0">
        <w:rPr>
          <w:lang w:val="es-MX"/>
        </w:rPr>
        <w:lastRenderedPageBreak/>
        <w:t xml:space="preserve">tiêu chính: Cả hai đều nhắm tới mục đích bảo vệ dữ liệu và hệ thống khỏi các mối đe dọa và tấn công. (2) Phương pháp: Đều sử dụng các biện pháp kỹ thuật và quy trình để đảm bảo tính bảo mật, toàn vẹn và sẵn sàng của thông tin và hệ thống. (3) Kiểm soát truy cập: Áp dụng các biện pháp kiểm soát truy cập nhằm đảm bảo chỉ những người có quyền mới được truy cập vào các tài nguyên và thông tin. (4) Phát hiện và ngăn chặn: Cả hai lĩnh vực đều triển khai các giải pháp nhằm phát hiện và ngăn chặn các mối đe dọa từ bên ngoài và bên trong. (5) Đào tạo và nhận thức: Cả an toàn thông tin mạng và an ninh mạng đều chú trọng vào việc nâng cao nhận thức và đào tạo người dùng về các biện pháp bảo mật và cách phòng tránh các rủi ro bảo mật. (6) Cùng thực hiện chức năng quản lý nhà nước đối với thông tin, dữ liệu và hệ thống thông tin. Cùng thực hiện thanh tra, kiểm tra trên cùng một hệ, loại đối tượng, doanh nghiệp. Điều này khiến phát sinh nhiều mâu thuẫn, trùng dẫm trong khi triển khai công tác thực tế. </w:t>
      </w:r>
    </w:p>
    <w:p w14:paraId="5F6EB073" w14:textId="77777777" w:rsidR="00C52FE0" w:rsidRPr="00C52FE0" w:rsidRDefault="00C52FE0" w:rsidP="00910073">
      <w:pPr>
        <w:spacing w:before="120" w:after="120" w:line="276" w:lineRule="auto"/>
        <w:ind w:firstLine="720"/>
        <w:jc w:val="both"/>
        <w:rPr>
          <w:lang w:val="es-MX"/>
        </w:rPr>
      </w:pPr>
      <w:r w:rsidRPr="00C52FE0">
        <w:rPr>
          <w:lang w:val="es-MX"/>
        </w:rPr>
        <w:t>Cùng được bắt nguồn từ thuật ngữ “Cyber security”, hay còn gọi là an ninh mạng: trong khi Cục An ninh mạng và phòng, chống tội phạm sử dụng công nghệ cao tập trung vào phạm vi rộng hơn là việc phòng ngừa, phát hiện, điều tra, xử lý, bảo vệ cơ sở hạ tầng không gian mạng, các hệ thống máy tính, hệ thống mạng, dữ liệu khỏi các mối đe dọa, bảo vệ an ninh quốc gia trên không gian mạng, trật tự an toàn xã hội thì Cục An toàn thông tin chỉ tập trung vào đảm bảo tính bảo mật, toàn vẹn và khả dụng của thông tin và hệ thống, gọi là “an toàn thông tin” - “safety information”.</w:t>
      </w:r>
    </w:p>
    <w:p w14:paraId="34741188" w14:textId="77777777" w:rsidR="00C52FE0" w:rsidRPr="00C52FE0" w:rsidRDefault="00C52FE0" w:rsidP="00910073">
      <w:pPr>
        <w:spacing w:before="120" w:after="120" w:line="276" w:lineRule="auto"/>
        <w:ind w:firstLine="720"/>
        <w:jc w:val="both"/>
        <w:rPr>
          <w:lang w:val="es-MX"/>
        </w:rPr>
      </w:pPr>
      <w:r w:rsidRPr="00C52FE0">
        <w:rPr>
          <w:lang w:val="es-MX"/>
        </w:rPr>
        <w:t>Nhìn vào thực tiễn hiện nay, Việt Nam đang thực hiện cuộc cách mạng số với rất nhiều yếu tố thuận lợi về thể chế chính trị, kinh tế, xã hội, khoa học công nghệ để đưa đất nước bứt phá, bước vào kỷ nguyên vươn mình giàu mạnh. Việt Nam là một trong những quốc gia có tốc độ phát triển và ứng dụng Internet cao nhất thế giới, đứng đầu khu vực Đông Nam Á về số lượng tên miền quốc gia; có ngành công nghiệp thông tin có thứ hạng cao trong khu vực và trên thế giới; cơ sở hạ tầng số phát triển nhanh, cơ sở hạ tầng dữ liệu và mạng lưới trung tâm dữ liệu đang được cải thiện; Chính phủ điện tử dần toàn diện; dân số trẻ, có trình độ học vấn, tỷ lệ người dân dùng điện thoại thông minh và sử dụng các ứng dụng, dịch vụ trên không gian mạng, nhất là mạng xã hội ở mức cao. Đặc biệt, Việt Nam thường xuyên đứng trong danh sách 10 quốc gia có lưu lượng dữ liệu xuyên biên giới lớn nhất thế giới.</w:t>
      </w:r>
    </w:p>
    <w:p w14:paraId="63D15B81" w14:textId="7FF5CFD7" w:rsidR="00C52FE0" w:rsidRPr="003636FE" w:rsidRDefault="00C52FE0" w:rsidP="00910073">
      <w:pPr>
        <w:spacing w:before="120" w:after="120" w:line="276" w:lineRule="auto"/>
        <w:ind w:firstLine="720"/>
        <w:jc w:val="both"/>
        <w:rPr>
          <w:spacing w:val="-2"/>
          <w:lang w:val="es-MX"/>
        </w:rPr>
      </w:pPr>
      <w:r w:rsidRPr="003636FE">
        <w:rPr>
          <w:spacing w:val="-2"/>
          <w:lang w:val="es-MX"/>
        </w:rPr>
        <w:t xml:space="preserve">Đại hội XIII đã xác định: “An ninh mạng ngày càng tác động mạnh, nhiều mặt, đe dọa nghiêm trọng đến sự phát triển ổn định, bền vững của thế giới, khu vực và đất nước ta. Trong thực tiễn thời gian qua cho thấy, không gian mạng đã và đang làm thay đổi phương thức hoạt động, tổ chức cách thức tiến hành chiến tranh, can dự/can thiệp của các nước; cũng như nhiều khía cạnh khác của hoạt động an ninh, quân sự, tình báo, tội phạm. Tác chiến mạng đã trở thành một loại hình tác chiến </w:t>
      </w:r>
      <w:r w:rsidRPr="003636FE">
        <w:rPr>
          <w:spacing w:val="-2"/>
          <w:lang w:val="es-MX"/>
        </w:rPr>
        <w:lastRenderedPageBreak/>
        <w:t>hi</w:t>
      </w:r>
      <w:r w:rsidR="00752409">
        <w:rPr>
          <w:spacing w:val="-2"/>
          <w:lang w:val="es-MX"/>
        </w:rPr>
        <w:t>ệ</w:t>
      </w:r>
      <w:r w:rsidRPr="003636FE">
        <w:rPr>
          <w:spacing w:val="-2"/>
          <w:lang w:val="es-MX"/>
        </w:rPr>
        <w:t>n đại; an ninh mạng là ưu tiên hàng đầu trong chiến lược an ninh quốc gia của nhiều nước trên thế giới; thậm chí đã được sử dụng là lực lượng, chiến thuật tiên phong, mở đường cho hoạt động quân sự truyền thống; là vũ khí quan trọng để tiến hành âm mưu, ý đồ cách mạng sắc màu, cách mạng đường phố”.</w:t>
      </w:r>
    </w:p>
    <w:p w14:paraId="71B0608B" w14:textId="77777777" w:rsidR="00C52FE0" w:rsidRPr="00C52FE0" w:rsidRDefault="00C52FE0" w:rsidP="00910073">
      <w:pPr>
        <w:spacing w:before="120" w:after="120" w:line="276" w:lineRule="auto"/>
        <w:ind w:firstLine="720"/>
        <w:jc w:val="both"/>
        <w:rPr>
          <w:lang w:val="es-MX"/>
        </w:rPr>
      </w:pPr>
      <w:r w:rsidRPr="00C52FE0">
        <w:rPr>
          <w:lang w:val="es-MX"/>
        </w:rPr>
        <w:t>Thực tiễn công tác bảo vệ an ninh mạng thời gian qua đã cho thấy, không gian mạng đang đặt ra nhiều nguy cơ, thách thức mới, đan xen, phức tạp đối với an ninh quốc gia, trật tự an toàn xã hội, quyền và lợi ích hợp pháp của tổ chức, cá nhân, tác động trực tới cả công tác bảo đảm an ninh mạng và an toàn thông tin mạng, nổi lên là:</w:t>
      </w:r>
    </w:p>
    <w:p w14:paraId="167497EE" w14:textId="59B7AEED" w:rsidR="00C52FE0" w:rsidRPr="00C52FE0" w:rsidRDefault="00C52FE0" w:rsidP="00910073">
      <w:pPr>
        <w:spacing w:before="120" w:after="120" w:line="276" w:lineRule="auto"/>
        <w:ind w:firstLine="720"/>
        <w:jc w:val="both"/>
        <w:rPr>
          <w:lang w:val="es-MX"/>
        </w:rPr>
      </w:pPr>
      <w:r w:rsidRPr="00C52FE0">
        <w:rPr>
          <w:lang w:val="es-MX"/>
        </w:rPr>
        <w:t xml:space="preserve">Thứ nhất, hoạt động tấn công mạng, gián điệp mạng và lộ, mất </w:t>
      </w:r>
      <w:r w:rsidR="00752409">
        <w:rPr>
          <w:lang w:val="es-MX"/>
        </w:rPr>
        <w:t>bí mật nhà nước</w:t>
      </w:r>
      <w:r w:rsidRPr="00C52FE0">
        <w:rPr>
          <w:lang w:val="es-MX"/>
        </w:rPr>
        <w:t xml:space="preserve"> tại Việt Nam diễn ra ngày càng phức tạp, ảnh hưởng nghiêm trọng đến an ninh quốc gia. Tin tặc sử dụng nhiều thủ đoạn tinh vi, không ngừng nâng cấp, cải tiến các dòng mã độc để tiến hành các chiến dịch tấn công mạng nhằm vào các cơ quan, tổ chức, doanh nghiệp của Việt Nam. Mục tiêu chủ yếu nhằm vào hệ thống mạng thông tin của các cơ quan Trung ương và các tập đoàn, doanh nghiệp quan trọng. Mục tiêu tấn công không chỉ nhằm thu thập thông tin tình báo, bí mật nhà nước, đặc biệt là các chủ trương, chính sách đối ngoại, an ninh, quốc phòng của Việt Nam mà còn chuẩn bị sẵn để tiến hành các hành động tình báo, phát động các cuộc tấn công phá hoại khi cần thiết. Hàng năm, Cục A05 phát hiện trên 2.600 trang/cổng TTĐT của Việt Nam (có tên miền “.vn”) bị tin tặc tấn công, thay đổi giao diện hoặc chèn tập tin; hàng chục vụ lộ tài liệu bí mật nhà nước với hàng trăm đầu tài liệu; hàng trăm TB dữ liệu của các bộ, ban, ngành, địa phương bị tin tặc chiếm đoạt, trong đó có nhiều tài liệu bí mật nhà nước. Một số cơ quan, đơn vị mặc dù đã được kiểm tra, cảnh báo về các nguy cơ gây mất an ninh mạng, lộ mất </w:t>
      </w:r>
      <w:r w:rsidR="00752409">
        <w:rPr>
          <w:lang w:val="es-MX"/>
        </w:rPr>
        <w:t>bí mật nhà nước</w:t>
      </w:r>
      <w:r w:rsidRPr="00C52FE0">
        <w:rPr>
          <w:lang w:val="es-MX"/>
        </w:rPr>
        <w:t>, nhưng vấn để xảy ra tình trạng tiếp diễn.</w:t>
      </w:r>
    </w:p>
    <w:p w14:paraId="11F53A70" w14:textId="77777777" w:rsidR="00C52FE0" w:rsidRPr="00C52FE0" w:rsidRDefault="00C52FE0" w:rsidP="00910073">
      <w:pPr>
        <w:spacing w:before="120" w:after="120" w:line="276" w:lineRule="auto"/>
        <w:ind w:firstLine="720"/>
        <w:jc w:val="both"/>
        <w:rPr>
          <w:lang w:val="es-MX"/>
        </w:rPr>
      </w:pPr>
      <w:r w:rsidRPr="00C52FE0">
        <w:rPr>
          <w:lang w:val="es-MX"/>
        </w:rPr>
        <w:t>Thứ hai, việc kiểm soát, quản trị và bảo vệ dữ liệu chưa tương xứng với giá trị và mức độ khai thác, sử dụng dữ liệu trong nền kinh tế số, xã hội số. Dữ liệu cá nhân đang được khai thác, sử dụng, tạo ra giá trị thặng dư một cách tự do, thiếu nguyên tắc và sự quản lý, dẫn tới thực trạng lộ, lọt, mua bán, xâm phạm dữ liệu cá nhân diễn ra phổ biến, ngày càng nghiêm trọng, kéo theo gia tăng các loại tội phạm mạng, tội phạm lừa đảo chiếm đoạt tài sản. Một số đường dây chiếm đoạt, mua bán dữ liệu quy mô lớn tại Việt Nam đã bị phát hiện, đấu tranh, xử lý. Số lượng dữ liệu cá nhân bị thu thập, mua bán trái phép phát hiện được lên tới hàng nghìn GB dữ liệu, trong đó có nhiều dữ liệu cá nhân nội bộ, nhạy cảm.</w:t>
      </w:r>
    </w:p>
    <w:p w14:paraId="07CF9E47" w14:textId="77777777" w:rsidR="00C52FE0" w:rsidRPr="00C52FE0" w:rsidRDefault="00C52FE0" w:rsidP="00910073">
      <w:pPr>
        <w:spacing w:before="120" w:after="120" w:line="276" w:lineRule="auto"/>
        <w:ind w:firstLine="720"/>
        <w:jc w:val="both"/>
        <w:rPr>
          <w:lang w:val="es-MX"/>
        </w:rPr>
      </w:pPr>
      <w:r w:rsidRPr="00C52FE0">
        <w:rPr>
          <w:lang w:val="es-MX"/>
        </w:rPr>
        <w:t xml:space="preserve">Thứ ba, hoạt động phá hoại tư tưởng, chống đối trong nước nhằm từng bước chuyển hóa chế độ chính trị ở nước ta diễn ra mạnh mẽ. Hàng năm, A05 rà soát, phát hiện hơn 7.500 nguồn khởi phát thông tin xấu độc, thu hút hơn 83 triệu lượt tiếp cận, tương tác thông tin, tập trung công kích, chống phá. Các hội nhóm “trái </w:t>
      </w:r>
      <w:r w:rsidRPr="00C52FE0">
        <w:rPr>
          <w:lang w:val="es-MX"/>
        </w:rPr>
        <w:lastRenderedPageBreak/>
        <w:t xml:space="preserve">chiều”, bảo hiểm, bất động sản bị các tổ chức phản động lưu vong kích động, đã tổ chức tập trung đông người “đòi quyền lợi” và hoạt động chống phá nhân các sự kiện, ngày lễ lớn của đất nước. </w:t>
      </w:r>
    </w:p>
    <w:p w14:paraId="42F7B720" w14:textId="3EF5FD26" w:rsidR="00C52FE0" w:rsidRPr="00C52FE0" w:rsidRDefault="00C52FE0" w:rsidP="00910073">
      <w:pPr>
        <w:spacing w:before="120" w:after="120" w:line="276" w:lineRule="auto"/>
        <w:ind w:firstLine="720"/>
        <w:jc w:val="both"/>
        <w:rPr>
          <w:lang w:val="es-MX"/>
        </w:rPr>
      </w:pPr>
      <w:r w:rsidRPr="00C52FE0">
        <w:rPr>
          <w:lang w:val="es-MX"/>
        </w:rPr>
        <w:t>Thứ tư, hoạt động sử dụng công nghệ cao để thực hiện hành vi phạm tội, xâm phạm TTATXH diễn ra ngày càng phức tạp, gây bức xúc trong xã hội, gây thiệt hại lớn về tài sản cho người dân, nhất là hoạt động lừa đảo, chiếm đoạt tài sản, đánh bạc và tổ chức đánh bạc, truyền bá văn hóa phẩm đồi trụy, mua bán vũ khí, vật liệu nổ, ma túy, bằng cấp giả. Đặc biệt, các nhóm tội phạm người nước ngoài có xu hướng dịch chuyển sang địa bàn Việt Nam để thực hiện hành vi phạm tội với nhiều thủ đoạn hoạt động mới tinh vi hơn, tập trung ở các tỉnh, thành phố lớn, khu du lịch, vùng ven biển có vị trí chiến lược, thiết yếu về an ninh quốc phòng như TP. Hồ Chí Minh, Hải Phòng, Quảng Ninh, Nha Trang, Đà Nẵng... Một số đối tượng người Trung Quốc còn móc nối, cấu kết với đối tượng người Việt Nam để lừa đảo, lôi kéo người Việt Nam sang Campuchia phạm tội sử dụng công nghệ cao, dưới hình thức giới thiệu “việc nhẹ, lương cao”. Năm 2024, đã xảy ra hơn 600 vụ lừa đảo tại 56 địa phương; với thủ đoạn được các đối tượng triệt để sử dụng là gọi điện, nhắn tin làm quen trên các trang mạng xã hội để hứa hẹn tặng quà, giả danh</w:t>
      </w:r>
      <w:r w:rsidR="00752409">
        <w:rPr>
          <w:lang w:val="es-MX"/>
        </w:rPr>
        <w:t xml:space="preserve"> cơ</w:t>
      </w:r>
      <w:r w:rsidRPr="00C52FE0">
        <w:rPr>
          <w:lang w:val="es-MX"/>
        </w:rPr>
        <w:t xml:space="preserve"> quan thực thi pháp luật như: Công an, Viện Kiểm sát, Tòa án... yêu cầu người bị hại nộp tiền để lừa đảo, chiếm đoạt tài sản. Tội phạm tổ chức đánh bạc và đánh bạc trên mạng tiếp tục được phát hiện với số tiền đánh bạc lên tới hàng nghìn tỷ đồng. </w:t>
      </w:r>
    </w:p>
    <w:p w14:paraId="34391C58" w14:textId="77777777" w:rsidR="00C52FE0" w:rsidRDefault="00C52FE0" w:rsidP="00910073">
      <w:pPr>
        <w:spacing w:before="120" w:after="120" w:line="276" w:lineRule="auto"/>
        <w:ind w:firstLine="720"/>
        <w:jc w:val="both"/>
        <w:rPr>
          <w:lang w:val="es-MX"/>
        </w:rPr>
      </w:pPr>
      <w:r w:rsidRPr="00C52FE0">
        <w:rPr>
          <w:lang w:val="es-MX"/>
        </w:rPr>
        <w:t xml:space="preserve">Bối cảnh và tình hình trên đã đặt ra yêu cầu cấp bách là tiếp tục nhanh chóng hoàn thiện thể chế, chính sách pháp luật làm nền tảng vững chắc để thực hiện công tác quản lý nhà nước trên lĩnh vực an ninh mạng, đấu tranh phòng, chống tội phạm mạng, tội phạm sử dụng công nghệ cao, tội phạm xâm phạm dữ liệu cá nhân. Đặc biệt, theo tinh thần Nghị quyết số 18-NQ/TW ngày 25/10/2017 về một số vấn đề tiếp tục đổi mới, sắp xếp tổ chức bộ máy của hệ thống chính trị tinh gọn, hoạt động hiệu lực, hiệu quả và thực hiện Đề án tiếp nhận chức năng, nhiệm vụ bảo đảm an toàn thông tin mạng từ Bộ Thông tin và Truyền thông về Bộ Công an, công tác rà soát, đồng bộ hệ thống chính sách pháp luật trong lĩnh vực an ninh mạng, an toàn thông tin mạng là hết sức cần thiết để ổn định hoạt động của bộ máy bảo đảm thông suốt, không gián đoạn, góp phần bảo vệ an ninh mạng hiệu quả, toàn diện, thống nhất. </w:t>
      </w:r>
    </w:p>
    <w:p w14:paraId="0E012E05" w14:textId="77777777" w:rsidR="00D037B0" w:rsidRPr="00F113B9" w:rsidRDefault="003905B0" w:rsidP="00910073">
      <w:pPr>
        <w:spacing w:before="120" w:after="120" w:line="276" w:lineRule="auto"/>
        <w:ind w:firstLine="720"/>
        <w:jc w:val="both"/>
        <w:rPr>
          <w:spacing w:val="-2"/>
          <w:lang w:val="es-MX"/>
        </w:rPr>
      </w:pPr>
      <w:r>
        <w:rPr>
          <w:b/>
          <w:i/>
          <w:lang w:val="es-MX"/>
        </w:rPr>
        <w:t>b)</w:t>
      </w:r>
      <w:r w:rsidR="00D037B0" w:rsidRPr="00D60095">
        <w:rPr>
          <w:b/>
          <w:i/>
          <w:lang w:val="es-MX"/>
        </w:rPr>
        <w:t xml:space="preserve"> </w:t>
      </w:r>
      <w:r w:rsidR="00C52FE0" w:rsidRPr="00C52FE0">
        <w:rPr>
          <w:b/>
          <w:i/>
          <w:lang w:val="en-GB"/>
        </w:rPr>
        <w:t>Tạo cơ sở pháp lý cho tổ chức, triển khai các biện pháp bảo vệ an ninh mạng đối với các hệ thống thông tin quan trọng quốc gia theo chức năng, nhiệm vụ của lực lượng công an</w:t>
      </w:r>
    </w:p>
    <w:p w14:paraId="5E4F2552" w14:textId="77777777" w:rsidR="00C52FE0" w:rsidRPr="00C52FE0" w:rsidRDefault="00C52FE0" w:rsidP="00910073">
      <w:pPr>
        <w:spacing w:before="120" w:after="120" w:line="276" w:lineRule="auto"/>
        <w:ind w:firstLine="720"/>
        <w:jc w:val="both"/>
        <w:rPr>
          <w:spacing w:val="-2"/>
          <w:lang w:val="es-MX"/>
        </w:rPr>
      </w:pPr>
      <w:r w:rsidRPr="00C52FE0">
        <w:rPr>
          <w:spacing w:val="-2"/>
          <w:lang w:val="es-MX"/>
        </w:rPr>
        <w:t xml:space="preserve">Theo quy định tại Luật An toàn thông tin mạng năm 2015, hệ thống thông tin quan trọng quốc gia là hệ thống thông tin mà khi bị phá hoại sẽ làm tổn hại đặc </w:t>
      </w:r>
      <w:r w:rsidRPr="00C52FE0">
        <w:rPr>
          <w:spacing w:val="-2"/>
          <w:lang w:val="es-MX"/>
        </w:rPr>
        <w:lastRenderedPageBreak/>
        <w:t>biệt nghiêm trọng tới quốc phòng, an ninh quốc gia”. Luật An ninh mạng năm 2018 đã dành riêng một chương (Chương II) để quy định về bảo vệ an ninh mạng đối với hệ thống thông tin quan trọng về an ninh quốc gia. Tại Chương này, Luật đã lý giải rõ hơn về hệ thống thông tin quan trọng về an ninh quốc gia, theo đó, hệ thống thông tin quan trọng về an ninh quốc gia là hệ thống thông tin khi bị sự cố, xâm nhập, chiếm quyền điều khiển, làm sai lệch, gián đoạn, ngưng trệ, tê liệt, tấn công hoặc phá hoại sẽ xâm phạm nghiêm trọng an ninh mạng. Luật An toàn thông tin mạng phân loại hệ thống thông tin thành 5 cấp độ thì 03 cấp độ liên quan tới hệ thống thông tin quan trọng về an ninh quốc gia theo Luật An ninh mạng, 02 cấp độ chung còn lại thì thuộc đối tượng bảo vệ của an ninh mạng vì là thành phần của cơ sở hạ tầng không gian mạng quốc gia.</w:t>
      </w:r>
    </w:p>
    <w:p w14:paraId="1D579AC6" w14:textId="77777777" w:rsidR="00C52FE0" w:rsidRPr="00C52FE0" w:rsidRDefault="00C52FE0" w:rsidP="00910073">
      <w:pPr>
        <w:spacing w:before="120" w:after="120" w:line="276" w:lineRule="auto"/>
        <w:ind w:firstLine="720"/>
        <w:jc w:val="both"/>
        <w:rPr>
          <w:spacing w:val="-2"/>
          <w:lang w:val="es-MX"/>
        </w:rPr>
      </w:pPr>
      <w:r w:rsidRPr="00C52FE0">
        <w:rPr>
          <w:spacing w:val="-2"/>
          <w:lang w:val="es-MX"/>
        </w:rPr>
        <w:t>Nghị định số 53/2022/NĐ-CP của Chính phủ ngày 15/8/2022 quy định chi tiết một số điều của Luật An ninh mạng (Điều 3) một lần nữa khẳng định hệ thống thông tin quan trọng về an ninh quốc gia là hệ thống thống tin của cơ quan nhà nước và tổ chức chính trị của nước Cộng hòa xã hội chủ nghĩa Việt Nam. Những hệ thống này khi bị sự cố, xâm nhập, chiếm quyền điều khiển, làm sai lệch, gián đoạn, ngưng trệ, tê liệt, tấn công hoặc phá hoại sẽ tác động, gây hậu quả, thiệt hại nghiêm trọng đến an ninh thông tin, an ninh quốc gia, ảnh hưởng trực tiếp đến hoạt động, sự an toàn, ổn định, phát triển của hệ thống thông tin và chính trị, kinh tế - xã hội của đất nước.</w:t>
      </w:r>
    </w:p>
    <w:p w14:paraId="44D96B8E" w14:textId="77777777" w:rsidR="00C52FE0" w:rsidRPr="00C52FE0" w:rsidRDefault="00C52FE0" w:rsidP="00910073">
      <w:pPr>
        <w:spacing w:before="120" w:after="120" w:line="276" w:lineRule="auto"/>
        <w:ind w:firstLine="720"/>
        <w:jc w:val="both"/>
        <w:rPr>
          <w:spacing w:val="-2"/>
          <w:lang w:val="es-MX"/>
        </w:rPr>
      </w:pPr>
      <w:r w:rsidRPr="00C52FE0">
        <w:rPr>
          <w:spacing w:val="-2"/>
          <w:lang w:val="es-MX"/>
        </w:rPr>
        <w:t>Trong bối cảnh Việt Nam đang thực hiện chủ trương chuyển đổi số, xây dựng Chính phủ điện tử, phát triển kinh tế số, xã hội số, bảo đảm an ninh mạng đối với các hệ thống thông tin quan trọng về an ninh quốc gia trở thành nhiệm vụ quan trọng, cần quan tâm lãnh đạo, chỉ đạo, góp phần bảo đảm tuyệt đối an toàn trong xây dựng, hoạt động, nâng cấp, mở rộng các hệ thống thông tin quan trọng về an ninh quốc gia. Bảo vệ an ninh mạng đối với hệ thống thông tin quan trọng về an ninh quốc gia là nhiệm vụ của toàn Đảng, toàn dân, của tất cả các ngành, các cấp; trong đó, lực lượng Công an nhân dân đóng vai trò nòng cốt. Trong Công an nhân dân, lực lượng An ninh mạng và phòng, chống tội phạm sử dụng công nghệ cao thực hiện vai trò chủ động, tích cực của chủ quản hệ thống thông tin quan trọng về an ninh quốc gia, được giao nhiệm vụ chủ trì, phối hợp với các đơn vị nghiệp vụ khác ở cả trong và ngoài ngành Công an tổ chức, triển khai các biện pháp, công tác bảo vệ an ninh mạng đối với hệ thống thông tin quan trọng về an ninh quốc gia.</w:t>
      </w:r>
    </w:p>
    <w:p w14:paraId="64000751" w14:textId="77777777" w:rsidR="00C52FE0" w:rsidRPr="00C52FE0" w:rsidRDefault="00C52FE0" w:rsidP="00910073">
      <w:pPr>
        <w:spacing w:before="120" w:after="120" w:line="276" w:lineRule="auto"/>
        <w:ind w:firstLine="720"/>
        <w:jc w:val="both"/>
        <w:rPr>
          <w:spacing w:val="-2"/>
          <w:lang w:val="es-MX"/>
        </w:rPr>
      </w:pPr>
      <w:r w:rsidRPr="00C52FE0">
        <w:rPr>
          <w:spacing w:val="-2"/>
          <w:lang w:val="es-MX"/>
        </w:rPr>
        <w:t>Mặc dù, đã có nhiều quy định của pháp luật được ban hành và tổ chức triển khai trong thực tế nhằm bảo vệ an ninh mạng các hệ thống thông tin quan trọng về an ninh quốc gia. Tuy nhiên, hệ thống văn bản pháp luật về bảo đảm an toàn, an ninh mạng chưa đồng bộ, hiệu lực thi hành chưa cao. Các quy định của pháp luật về bảo vệ an ninh mạng đối với hệ thống thông tin quan trọng về an ninh quốc gia vẫn còn những hạn chế, bất cập nhất định, đó là:</w:t>
      </w:r>
    </w:p>
    <w:p w14:paraId="70259B5E" w14:textId="04145AB2" w:rsidR="00C52FE0" w:rsidRPr="00C52FE0" w:rsidRDefault="00C52FE0" w:rsidP="00910073">
      <w:pPr>
        <w:spacing w:before="120" w:after="120" w:line="276" w:lineRule="auto"/>
        <w:ind w:firstLine="720"/>
        <w:jc w:val="both"/>
        <w:rPr>
          <w:spacing w:val="-2"/>
          <w:lang w:val="es-MX"/>
        </w:rPr>
      </w:pPr>
      <w:r w:rsidRPr="00C52FE0">
        <w:rPr>
          <w:spacing w:val="-2"/>
          <w:lang w:val="es-MX"/>
        </w:rPr>
        <w:lastRenderedPageBreak/>
        <w:t>(1) Danh mục hệ thống thông tin quan trọng về an ninh quốc gia chưa được ban hành để có căn cứ pháp lý xác định cụ thể, rõ ràng những hệ thống thông tin cần tập trung nguồn lực bảo vệ. Trong khi, Danh mục hệ thống thông tin quốc gia không bổ sung thêm hệ thống nào từ lúc Quyết định số 632/QĐ-TTg ngày 10/5/2017 của Thủ tướng Chính phủ được ban hành.</w:t>
      </w:r>
    </w:p>
    <w:p w14:paraId="6DC66965" w14:textId="77777777" w:rsidR="00C52FE0" w:rsidRPr="00C52FE0" w:rsidRDefault="00C52FE0" w:rsidP="00910073">
      <w:pPr>
        <w:spacing w:before="120" w:after="120" w:line="276" w:lineRule="auto"/>
        <w:ind w:firstLine="720"/>
        <w:jc w:val="both"/>
        <w:rPr>
          <w:spacing w:val="-2"/>
          <w:lang w:val="es-MX"/>
        </w:rPr>
      </w:pPr>
      <w:r w:rsidRPr="00C52FE0">
        <w:rPr>
          <w:spacing w:val="-2"/>
          <w:lang w:val="es-MX"/>
        </w:rPr>
        <w:t>(2) Chưa có quy định về lực lượng chuyên trách bảo vệ an ninh mạng đối với hệ thống thông tin quan trọng về an ninh quốc gia tại công an các đơn vị, địa phương. Nghị định số 53/2022/NĐ- CP của Chính phủ mới xác định lực lượng chuyên trách bảo vệ an ninh mạng trong lực lượng Công an là Cục An ninh mạng và phòng, chống tội phạm sử dụng công nghệ cao thuộc Bộ Công an. Việc quy định như vậy đã vô tình làm giảm khả năng chủ động tác chiến, ứng phó trên không gian mạng của lực lượng Công an tại các đơn vị, địa phương.</w:t>
      </w:r>
    </w:p>
    <w:p w14:paraId="6FC63875" w14:textId="77777777" w:rsidR="00C52FE0" w:rsidRPr="00C52FE0" w:rsidRDefault="00C52FE0" w:rsidP="00910073">
      <w:pPr>
        <w:spacing w:before="120" w:after="120" w:line="276" w:lineRule="auto"/>
        <w:ind w:firstLine="720"/>
        <w:jc w:val="both"/>
        <w:rPr>
          <w:spacing w:val="-2"/>
          <w:lang w:val="es-MX"/>
        </w:rPr>
      </w:pPr>
      <w:r w:rsidRPr="00C52FE0">
        <w:rPr>
          <w:spacing w:val="-2"/>
          <w:lang w:val="es-MX"/>
        </w:rPr>
        <w:t>(3) Một số quy định về xử phạt hành chính còn chưa thống nhất giữa các văn bản quy phạm pháp luật; một số quy định về công tác nghiệp vụ cơ bản của lực lượng Công an chưa phù hợp khi triển khai với đối tượng là hệ thống thông tin quan trọng về an ninh quốc gia (nhất là công tác điều tra cơ bản).</w:t>
      </w:r>
    </w:p>
    <w:p w14:paraId="2270C895" w14:textId="77777777" w:rsidR="00C52FE0" w:rsidRPr="00F20C52" w:rsidRDefault="00C52FE0" w:rsidP="00910073">
      <w:pPr>
        <w:spacing w:before="120" w:after="120" w:line="276" w:lineRule="auto"/>
        <w:ind w:firstLine="720"/>
        <w:jc w:val="both"/>
        <w:rPr>
          <w:spacing w:val="-4"/>
          <w:lang w:val="es-MX"/>
        </w:rPr>
      </w:pPr>
      <w:r w:rsidRPr="00F20C52">
        <w:rPr>
          <w:spacing w:val="-4"/>
          <w:lang w:val="es-MX"/>
        </w:rPr>
        <w:t>(4) Các điều ước quốc tế, hiệp định song phương, đa phương, các văn bản quy định về hợp tác giữa Việt Nam với các quốc gia, vùng lãnh thổ, giữa Bộ Công an với các cơ quan chuyên trách bảo vệ an ninh mạng của nước ngoài, với doanh nghiệp cung cấp dịch vụ qua biên giới vào Việt Nam còn ít, chưa thực sự tạo cơ chế, điều kiện để huy động tối đa mọi nguồn lực trong nước, nước ngoài phục vụ bảo vệ an ninh mạng các hệ thống thông tin quan trọng về an ninh quốc gia.</w:t>
      </w:r>
    </w:p>
    <w:p w14:paraId="5BCBBB24" w14:textId="77777777" w:rsidR="00C52FE0" w:rsidRDefault="00C52FE0" w:rsidP="00910073">
      <w:pPr>
        <w:spacing w:before="120" w:after="120" w:line="276" w:lineRule="auto"/>
        <w:ind w:firstLine="720"/>
        <w:jc w:val="both"/>
        <w:rPr>
          <w:spacing w:val="-2"/>
          <w:lang w:val="es-MX"/>
        </w:rPr>
      </w:pPr>
      <w:r w:rsidRPr="00C52FE0">
        <w:rPr>
          <w:spacing w:val="-2"/>
          <w:lang w:val="es-MX"/>
        </w:rPr>
        <w:t>Từ tình hình trên, cần sớm hoàn thiện pháp luật về an ninh mạng đối với các hệ thống thông tin quan trọng về an ninh quốc gia theo chức năng, nhiệm vụ của lực lượng công an, trong đó quy định lực lượng chuyên trách, chủ lực bảo vệ an ninh mạng đối với hệ thống thông tin quan trọng về an ninh quốc gia là Cục An ninh mạng và phòng, chống tội phạm sử dụng công nghệ cao thuộc Bộ Công an. Đồng thời, xác định lực lượng Công an tại các đơn vị, địa phương cũng là một trong những thành tố của lực lượng chuyên trách bảo vệ an ninh mạng đối với hệ thống thông tin quan trọng về an ninh quốc gia; (3) Bổ sung quy định tăng thêm trách nhiệm của công an các tỉnh, thành phố trực thuộc trung ương, nhất là phòng an ninh mạng và phòng, chống tội phạm sử dụng công nghệ cao của cơ quan công an các địa phương trong triển khai các biện pháp nghiệp vụ chuyên biệt bảo vệ an ninh HTTT quan trọng quốc gia.</w:t>
      </w:r>
    </w:p>
    <w:p w14:paraId="31D74B11" w14:textId="77777777" w:rsidR="00CB5550" w:rsidRPr="00036D7E" w:rsidRDefault="003905B0" w:rsidP="00910073">
      <w:pPr>
        <w:spacing w:before="120" w:after="120" w:line="276" w:lineRule="auto"/>
        <w:ind w:firstLine="720"/>
        <w:jc w:val="both"/>
        <w:rPr>
          <w:b/>
          <w:i/>
          <w:lang w:val="sv-SE"/>
        </w:rPr>
      </w:pPr>
      <w:r>
        <w:rPr>
          <w:b/>
          <w:i/>
          <w:lang w:val="sv-SE"/>
        </w:rPr>
        <w:t>c)</w:t>
      </w:r>
      <w:r w:rsidR="00CB5550" w:rsidRPr="00036D7E">
        <w:rPr>
          <w:b/>
          <w:i/>
          <w:lang w:val="sv-SE"/>
        </w:rPr>
        <w:t xml:space="preserve"> </w:t>
      </w:r>
      <w:r w:rsidR="00C52FE0" w:rsidRPr="00C52FE0">
        <w:rPr>
          <w:b/>
          <w:i/>
          <w:lang w:val="sv-SE"/>
        </w:rPr>
        <w:t>Cắt giảm thủ tục hành chính cải thiện môi trường kinh doanh sản phẩm, dịch vụ an ninh mạng</w:t>
      </w:r>
    </w:p>
    <w:p w14:paraId="2B678FBD" w14:textId="77777777" w:rsidR="00C52FE0" w:rsidRPr="00C52FE0" w:rsidRDefault="00C52FE0" w:rsidP="00910073">
      <w:pPr>
        <w:spacing w:before="120" w:after="120" w:line="276" w:lineRule="auto"/>
        <w:ind w:firstLine="709"/>
        <w:jc w:val="both"/>
        <w:rPr>
          <w:spacing w:val="-2"/>
          <w:lang w:val="es-MX"/>
        </w:rPr>
      </w:pPr>
      <w:r w:rsidRPr="00C52FE0">
        <w:rPr>
          <w:spacing w:val="-2"/>
          <w:lang w:val="es-MX"/>
        </w:rPr>
        <w:t xml:space="preserve">Trong những năm qua, thực tiễn triển khai Luật An toàn thông tin mạng năm 2015 và Luật An ninh mạng năm 2018 đã bộc lộ một số hạn chế nhất định, ảnh </w:t>
      </w:r>
      <w:r w:rsidRPr="00C52FE0">
        <w:rPr>
          <w:spacing w:val="-2"/>
          <w:lang w:val="es-MX"/>
        </w:rPr>
        <w:lastRenderedPageBreak/>
        <w:t>hưởng đến môi trường kinh doanh và hiệu quả quản lý nhà nước. Cụ thể, mặc dù hai luật này có mục tiêu và phạm vi điều chỉnh khác nhau, nhưng trong quá trình áp dụng lại xuất hiện nhiều quy định trùng lặp hoặc giao thoa, đặc biệt là trong lĩnh vực quản lý sản phẩm, dịch vụ an toàn thông tin mạng và an ninh mạng. Điều này dẫn đến việc doanh nghiệp, tổ chức phải thực hiện nhiều thủ tục hành chính tương tự nhau tại các cơ quan quản lý khác nhau, làm tăng chi phí tuân thủ và kéo dài thời gian đưa sản phẩm, dịch vụ ra thị trường.</w:t>
      </w:r>
    </w:p>
    <w:p w14:paraId="3F0200DB" w14:textId="77777777" w:rsidR="00C52FE0" w:rsidRPr="00C52FE0" w:rsidRDefault="00C52FE0" w:rsidP="00910073">
      <w:pPr>
        <w:spacing w:before="120" w:after="120" w:line="276" w:lineRule="auto"/>
        <w:ind w:firstLine="709"/>
        <w:jc w:val="both"/>
        <w:rPr>
          <w:spacing w:val="-2"/>
          <w:lang w:val="es-MX"/>
        </w:rPr>
      </w:pPr>
      <w:r w:rsidRPr="00C52FE0">
        <w:rPr>
          <w:spacing w:val="-2"/>
          <w:lang w:val="es-MX"/>
        </w:rPr>
        <w:t>Ví dụ, nhiều doanh nghiệp khi đăng ký chứng nhận hoặc công bố hợp quy đối với sản phẩm an toàn thông tin mạng vừa phải tuân thủ quy định của Luật An toàn thông tin mạng, vừa phải đáp ứng thêm yêu cầu về an ninh mạng theo Luật An ninh mạng. Sự thiếu đồng bộ này không chỉ làm nảy sinh thủ tục chồng chéo mà còn gây khó khăn trong việc xác định cơ quan đầu mối xử lý hồ sơ và giải quyết thủ tục hành chính.</w:t>
      </w:r>
    </w:p>
    <w:p w14:paraId="4AE79811" w14:textId="77777777" w:rsidR="00C52FE0" w:rsidRPr="003636FE" w:rsidRDefault="00C52FE0" w:rsidP="00910073">
      <w:pPr>
        <w:spacing w:before="120" w:after="120" w:line="276" w:lineRule="auto"/>
        <w:ind w:firstLine="709"/>
        <w:jc w:val="both"/>
        <w:rPr>
          <w:spacing w:val="-6"/>
          <w:lang w:val="es-MX"/>
        </w:rPr>
      </w:pPr>
      <w:r w:rsidRPr="003636FE">
        <w:rPr>
          <w:spacing w:val="-6"/>
          <w:lang w:val="es-MX"/>
        </w:rPr>
        <w:t>Ngoài ra, môi trường pháp lý chưa thực sự rõ ràng và minh bạch khiến nhiều doanh nghiệp, đặc biệt là doanh nghiệp nhỏ và vừa, e ngại khi đầu tư vào lĩnh vực sản phẩm, dịch vụ an toàn thông tin mạng và an ninh mạng. Điều này phần nào cản trở mục tiêu phát triển ngành công nghiệp an toàn thông tin mạng trong nước, vốn đang rất cần thiết trước các nguy cơ, thách thức ngày càng gia tăng trên không gian mạng.</w:t>
      </w:r>
    </w:p>
    <w:p w14:paraId="31C19B18" w14:textId="77777777" w:rsidR="00C52FE0" w:rsidRPr="003636FE" w:rsidRDefault="00C52FE0" w:rsidP="00910073">
      <w:pPr>
        <w:spacing w:before="120" w:after="120" w:line="276" w:lineRule="auto"/>
        <w:ind w:firstLine="709"/>
        <w:jc w:val="both"/>
        <w:rPr>
          <w:spacing w:val="-4"/>
          <w:lang w:val="es-MX"/>
        </w:rPr>
      </w:pPr>
      <w:r w:rsidRPr="003636FE">
        <w:rPr>
          <w:spacing w:val="-4"/>
          <w:lang w:val="es-MX"/>
        </w:rPr>
        <w:t>Việc hợp nhất hai Luật thành một Luật duy nhất là giải pháp căn cơ nhằm khắc phục những hạn chế nêu trên. Luật hợp nhất sẽ loại bỏ các quy định trùng lặp, làm rõ phạm vi, trách nhiệm của các cơ quan quản lý nhà nước, đồng thời thiết kế lại các quy trình, thủ tục hành chính theo hướng đơn giản, tinh gọn và hiệu quả hơn. Khi đó, doanh nghiệp chỉ cần thực hiện một bộ thủ tục nhất quán, rõ ràng, giảm bớt thời gian và chi phí không cần thiết. Bên cạnh đó, môi trường pháp lý ổn định và minh bạch hơn sẽ khuyến khích các doanh nghiệp mạnh dạn đầu tư, đổi mới và phát triển sản phẩm, dịch vụ an toàn thông tin mạng và an ninh mạng, góp phần nâng cao năng lực bảo vệ không gian mạng quốc gia, đồng thời thúc đẩy phát triển kinh tế số.</w:t>
      </w:r>
    </w:p>
    <w:p w14:paraId="6B67B62B" w14:textId="77777777" w:rsidR="004D68B9" w:rsidRPr="00F113B9" w:rsidRDefault="000872C6" w:rsidP="00910073">
      <w:pPr>
        <w:spacing w:before="120" w:after="120" w:line="276" w:lineRule="auto"/>
        <w:ind w:firstLine="709"/>
        <w:jc w:val="both"/>
        <w:rPr>
          <w:lang w:val="vi-VN"/>
        </w:rPr>
      </w:pPr>
      <w:r w:rsidRPr="00F113B9">
        <w:rPr>
          <w:b/>
          <w:lang w:val="vi-VN"/>
        </w:rPr>
        <w:t>Như vậy</w:t>
      </w:r>
      <w:r w:rsidR="004D68B9" w:rsidRPr="00F113B9">
        <w:rPr>
          <w:lang w:val="vi-VN"/>
        </w:rPr>
        <w:t>:</w:t>
      </w:r>
      <w:r w:rsidRPr="00F113B9">
        <w:rPr>
          <w:lang w:val="vi-VN"/>
        </w:rPr>
        <w:t xml:space="preserve"> </w:t>
      </w:r>
    </w:p>
    <w:p w14:paraId="04C47048" w14:textId="77777777" w:rsidR="000E7CAB" w:rsidRPr="00F113B9" w:rsidRDefault="004D68B9" w:rsidP="00910073">
      <w:pPr>
        <w:spacing w:before="120" w:after="120" w:line="276" w:lineRule="auto"/>
        <w:ind w:firstLine="709"/>
        <w:jc w:val="both"/>
      </w:pPr>
      <w:r w:rsidRPr="00F113B9">
        <w:t xml:space="preserve">(1) </w:t>
      </w:r>
      <w:r w:rsidR="003166F8" w:rsidRPr="00F113B9">
        <w:t xml:space="preserve">Việc </w:t>
      </w:r>
      <w:r w:rsidR="00FA7BAC">
        <w:t xml:space="preserve">xây dựng dự án </w:t>
      </w:r>
      <w:r w:rsidR="00D526E3" w:rsidRPr="00F113B9">
        <w:t>Luật</w:t>
      </w:r>
      <w:r w:rsidR="003166F8" w:rsidRPr="00F113B9">
        <w:t xml:space="preserve"> </w:t>
      </w:r>
      <w:r w:rsidR="00C52FE0">
        <w:t>An</w:t>
      </w:r>
      <w:r w:rsidR="00F20C52">
        <w:t xml:space="preserve"> n</w:t>
      </w:r>
      <w:r w:rsidR="00C52FE0">
        <w:t>inh mạng trên cơ sở hợp nhất Luật An toàn thông tin mạng năm 2015 và Luật An ninh mạng năm 2018</w:t>
      </w:r>
      <w:r w:rsidR="003166F8" w:rsidRPr="00F113B9">
        <w:t xml:space="preserve"> là hết sức cần thiết nh</w:t>
      </w:r>
      <w:r w:rsidR="00CF63A6" w:rsidRPr="00F113B9">
        <w:t xml:space="preserve">ằm đáp ứng yêu cầu </w:t>
      </w:r>
      <w:r w:rsidR="00C52FE0" w:rsidRPr="00C52FE0">
        <w:t>bảo vệ chủ quyền không gian mạng quốc gia, bảo vệ an ninh quốc gia, bảo đảm trật tự an toàn xã hội, bảo vệ quyền và lợi ích hợp pháp của các cơ quan, tổ chức, cá nhân khi tham gia không gian mạng</w:t>
      </w:r>
      <w:r w:rsidR="00C52FE0">
        <w:t>.</w:t>
      </w:r>
    </w:p>
    <w:p w14:paraId="7F1439EB" w14:textId="77777777" w:rsidR="0039014F" w:rsidRDefault="000E7CAB" w:rsidP="00910073">
      <w:pPr>
        <w:spacing w:before="120" w:after="120" w:line="276" w:lineRule="auto"/>
        <w:ind w:firstLine="709"/>
        <w:jc w:val="both"/>
      </w:pPr>
      <w:r w:rsidRPr="00F113B9">
        <w:t xml:space="preserve">(2) </w:t>
      </w:r>
      <w:r w:rsidR="0039014F" w:rsidRPr="00F113B9">
        <w:t xml:space="preserve">Việc xây dựng </w:t>
      </w:r>
      <w:r w:rsidR="0039014F">
        <w:t xml:space="preserve">dự án </w:t>
      </w:r>
      <w:r w:rsidR="0039014F" w:rsidRPr="00F113B9">
        <w:t xml:space="preserve">Luật </w:t>
      </w:r>
      <w:r w:rsidR="0039014F">
        <w:t>An ninh mạng</w:t>
      </w:r>
      <w:r w:rsidR="0039014F" w:rsidRPr="00F113B9">
        <w:t xml:space="preserve"> </w:t>
      </w:r>
      <w:r w:rsidR="0039014F">
        <w:t xml:space="preserve">phù hợp với </w:t>
      </w:r>
      <w:r w:rsidR="0039014F" w:rsidRPr="0039014F">
        <w:t xml:space="preserve">chủ trương quan trọng, đúng đắn của Đảng, Nhà nước, khắc phục được một số hạn chế, bất cập </w:t>
      </w:r>
      <w:r w:rsidR="0039014F">
        <w:t>trong công tác quản lý nhà nước về an ninh mạng trong thời gian qua.</w:t>
      </w:r>
    </w:p>
    <w:p w14:paraId="45FEDC50" w14:textId="77777777" w:rsidR="006D3931" w:rsidRPr="00F113B9" w:rsidRDefault="006D3931" w:rsidP="00910073">
      <w:pPr>
        <w:spacing w:before="120" w:after="120" w:line="276" w:lineRule="auto"/>
        <w:ind w:firstLine="720"/>
        <w:jc w:val="both"/>
        <w:rPr>
          <w:b/>
          <w:lang w:val="es-MX"/>
        </w:rPr>
      </w:pPr>
      <w:r w:rsidRPr="00F113B9">
        <w:rPr>
          <w:b/>
          <w:lang w:val="es-MX"/>
        </w:rPr>
        <w:t xml:space="preserve">II. </w:t>
      </w:r>
      <w:r w:rsidR="009747BA" w:rsidRPr="00F113B9">
        <w:rPr>
          <w:b/>
          <w:lang w:val="es-MX"/>
        </w:rPr>
        <w:t xml:space="preserve">MỤC </w:t>
      </w:r>
      <w:r w:rsidR="00844317" w:rsidRPr="00F113B9">
        <w:rPr>
          <w:b/>
          <w:lang w:val="es-MX"/>
        </w:rPr>
        <w:t>ĐÍCH</w:t>
      </w:r>
      <w:r w:rsidR="009747BA" w:rsidRPr="00F113B9">
        <w:rPr>
          <w:b/>
          <w:lang w:val="es-MX"/>
        </w:rPr>
        <w:t xml:space="preserve">, </w:t>
      </w:r>
      <w:r w:rsidR="00E95E87" w:rsidRPr="00F113B9">
        <w:rPr>
          <w:b/>
          <w:lang w:val="es-MX"/>
        </w:rPr>
        <w:t xml:space="preserve">QUAN ĐIỂM CHỈ ĐẠO XÂY DỰNG </w:t>
      </w:r>
      <w:r w:rsidR="00B910AB" w:rsidRPr="00F113B9">
        <w:rPr>
          <w:b/>
          <w:lang w:val="es-MX"/>
        </w:rPr>
        <w:t>LUẬT</w:t>
      </w:r>
    </w:p>
    <w:p w14:paraId="5D56D149" w14:textId="77777777" w:rsidR="004D40C7" w:rsidRPr="00F113B9" w:rsidRDefault="004D40C7" w:rsidP="00910073">
      <w:pPr>
        <w:spacing w:before="120" w:after="120" w:line="276" w:lineRule="auto"/>
        <w:ind w:firstLine="720"/>
        <w:jc w:val="both"/>
        <w:rPr>
          <w:b/>
          <w:lang w:val="es-MX"/>
        </w:rPr>
      </w:pPr>
      <w:r w:rsidRPr="00F113B9">
        <w:rPr>
          <w:b/>
          <w:lang w:val="es-MX"/>
        </w:rPr>
        <w:lastRenderedPageBreak/>
        <w:t>1. Mục đích</w:t>
      </w:r>
    </w:p>
    <w:p w14:paraId="66A7D0C2" w14:textId="77777777" w:rsidR="0039014F" w:rsidRPr="0039014F" w:rsidRDefault="0039014F" w:rsidP="00910073">
      <w:pPr>
        <w:spacing w:before="120" w:after="120" w:line="276" w:lineRule="auto"/>
        <w:ind w:firstLine="720"/>
        <w:jc w:val="both"/>
        <w:rPr>
          <w:lang w:val="es-MX"/>
        </w:rPr>
      </w:pPr>
      <w:r w:rsidRPr="0039014F">
        <w:rPr>
          <w:lang w:val="es-MX"/>
        </w:rPr>
        <w:t>- Bảo đảm tính thống nhất, đồng bộ của hệ thống pháp luật, loại bỏ sự chồng chéo, mâu thuẫn giữa hai luật hiện hành, tạo khung pháp lý rõ ràng, minh bạch, đáp ứng yêu cầu quản lý và bảo vệ không gian mạng.</w:t>
      </w:r>
    </w:p>
    <w:p w14:paraId="4F008A40" w14:textId="77777777" w:rsidR="0039014F" w:rsidRPr="0039014F" w:rsidRDefault="0039014F" w:rsidP="00910073">
      <w:pPr>
        <w:spacing w:before="120" w:after="120" w:line="276" w:lineRule="auto"/>
        <w:ind w:firstLine="720"/>
        <w:jc w:val="both"/>
        <w:rPr>
          <w:lang w:val="es-MX"/>
        </w:rPr>
      </w:pPr>
      <w:r w:rsidRPr="0039014F">
        <w:rPr>
          <w:lang w:val="es-MX"/>
        </w:rPr>
        <w:t>- Nâng cao hiệu quả của hoạt động bảo đảm an ninh mạng, kết hợp chặt chẽ các biện pháp bảo vệ hệ thống thông tin, dữ liệu cá nhân, phòng chống tấn công mạng với các giải pháp bảo đảm an ninh quốc gia trên không gian mạng.</w:t>
      </w:r>
    </w:p>
    <w:p w14:paraId="62C4A90B" w14:textId="77777777" w:rsidR="0039014F" w:rsidRPr="0039014F" w:rsidRDefault="0039014F" w:rsidP="00910073">
      <w:pPr>
        <w:spacing w:before="120" w:after="120" w:line="276" w:lineRule="auto"/>
        <w:ind w:firstLine="720"/>
        <w:jc w:val="both"/>
        <w:rPr>
          <w:lang w:val="es-MX"/>
        </w:rPr>
      </w:pPr>
      <w:r w:rsidRPr="0039014F">
        <w:rPr>
          <w:lang w:val="es-MX"/>
        </w:rPr>
        <w:t>- Tạo điều kiện thuận lợi cho tổ chức, doanh nghiệp và cá nhân trong việc tuân thủ pháp luật, giảm thiểu thủ tục hành chính, đồng thời bảo vệ quyền lợi hợp pháp, thúc đẩy môi trường số an toàn, phát triển kinh tế số bền vững.</w:t>
      </w:r>
    </w:p>
    <w:p w14:paraId="2D95E523" w14:textId="77777777" w:rsidR="0039014F" w:rsidRPr="00F20C52" w:rsidRDefault="0039014F" w:rsidP="00910073">
      <w:pPr>
        <w:spacing w:before="120" w:after="120" w:line="276" w:lineRule="auto"/>
        <w:ind w:firstLine="720"/>
        <w:jc w:val="both"/>
        <w:rPr>
          <w:spacing w:val="-2"/>
          <w:lang w:val="es-MX"/>
        </w:rPr>
      </w:pPr>
      <w:r w:rsidRPr="00F20C52">
        <w:rPr>
          <w:spacing w:val="-2"/>
          <w:lang w:val="es-MX"/>
        </w:rPr>
        <w:t>- Hoàn thiện cơ chế phòng thủ, giám sát, cảnh báo và ứng phó với các nguy cơ, sự cố an ninh mạng, bảo vệ hệ thống thông tin quan trọng quốc gia, tăng cường năng lực phòng ngừa và khắc phục hậu quả của các cuộc tấn công mạng.</w:t>
      </w:r>
    </w:p>
    <w:p w14:paraId="6A8436E5" w14:textId="77777777" w:rsidR="0039014F" w:rsidRDefault="0039014F" w:rsidP="00910073">
      <w:pPr>
        <w:spacing w:before="120" w:after="120" w:line="276" w:lineRule="auto"/>
        <w:ind w:firstLine="720"/>
        <w:jc w:val="both"/>
        <w:rPr>
          <w:lang w:val="es-MX"/>
        </w:rPr>
      </w:pPr>
      <w:r w:rsidRPr="0039014F">
        <w:rPr>
          <w:lang w:val="es-MX"/>
        </w:rPr>
        <w:t>- Đáp ứng yêu cầu hội nhập quốc tế, phù hợp với các cam kết, chuẩn mực quốc tế về an ninh mạng, thúc đẩy nghiên cứu, phát triển công nghệ và nâng cao năng lực cạnh tranh của Việt Nam trong lĩnh vực an ninh mạng.</w:t>
      </w:r>
    </w:p>
    <w:p w14:paraId="6D3ADE75" w14:textId="77777777" w:rsidR="004D40C7" w:rsidRPr="00F113B9" w:rsidRDefault="004D40C7" w:rsidP="00910073">
      <w:pPr>
        <w:spacing w:before="120" w:after="120" w:line="276" w:lineRule="auto"/>
        <w:ind w:firstLine="720"/>
        <w:jc w:val="both"/>
        <w:rPr>
          <w:b/>
          <w:lang w:val="es-MX"/>
        </w:rPr>
      </w:pPr>
      <w:r w:rsidRPr="00F113B9">
        <w:rPr>
          <w:b/>
          <w:lang w:val="es-MX"/>
        </w:rPr>
        <w:t>2. Quan điểm</w:t>
      </w:r>
    </w:p>
    <w:p w14:paraId="06752498" w14:textId="77777777" w:rsidR="0039014F" w:rsidRPr="0039014F" w:rsidRDefault="0039014F" w:rsidP="00910073">
      <w:pPr>
        <w:spacing w:before="120" w:after="120" w:line="276" w:lineRule="auto"/>
        <w:ind w:firstLine="720"/>
        <w:jc w:val="both"/>
        <w:rPr>
          <w:lang w:val="es-MX"/>
        </w:rPr>
      </w:pPr>
      <w:r w:rsidRPr="0039014F">
        <w:rPr>
          <w:lang w:val="es-MX"/>
        </w:rPr>
        <w:t>Một là, bảo đảm chủ quyền, an ninh quốc gia và trật tự, an toàn xã hội trên không gian mạng; Tạo cơ sở pháp lý vững chắc để bảo vệ lợi ích quốc gia, phòng ngừa, phát hiện, đấu tranh và xử lý các mối đe dọa từ không gian mạng, góp phần giữ vững ổn định chính trị, bảo vệ hệ thống chính trị, quốc phòng, an ninh và sự phát triển bền vững của đất nước.</w:t>
      </w:r>
    </w:p>
    <w:p w14:paraId="570998E2" w14:textId="77777777" w:rsidR="0039014F" w:rsidRPr="0039014F" w:rsidRDefault="0039014F" w:rsidP="00910073">
      <w:pPr>
        <w:spacing w:before="120" w:after="120" w:line="276" w:lineRule="auto"/>
        <w:ind w:firstLine="720"/>
        <w:jc w:val="both"/>
        <w:rPr>
          <w:lang w:val="es-MX"/>
        </w:rPr>
      </w:pPr>
      <w:r w:rsidRPr="0039014F">
        <w:rPr>
          <w:lang w:val="es-MX"/>
        </w:rPr>
        <w:t>Hai là, tạo lập môi trường mạng an toàn, lành mạnh, bảo vệ quyền và lợi ích hợp pháp của tổ chức, cá nhân; Quy định rõ trách nhiệm của các bên liên quan trong việc bảo vệ dữ liệu cá nhân, thông tin quan trọng, ngăn chặn các nội dung xấu độc, tin giả, thông tin sai lệch nhằm bảo đảm niềm tin số và sự phát triển lành mạnh của không gian mạng Việt Nam.</w:t>
      </w:r>
    </w:p>
    <w:p w14:paraId="263B02C0" w14:textId="77777777" w:rsidR="0039014F" w:rsidRPr="0039014F" w:rsidRDefault="0039014F" w:rsidP="00910073">
      <w:pPr>
        <w:spacing w:before="120" w:after="120" w:line="276" w:lineRule="auto"/>
        <w:ind w:firstLine="720"/>
        <w:jc w:val="both"/>
        <w:rPr>
          <w:lang w:val="es-MX"/>
        </w:rPr>
      </w:pPr>
      <w:r w:rsidRPr="0039014F">
        <w:rPr>
          <w:lang w:val="es-MX"/>
        </w:rPr>
        <w:t>Ba là, nâng cao năng lực phòng thủ và ứng phó với các nguy cơ, thách thức từ không gian mạng; Quy định cơ chế giám sát, cảnh báo sớm và phương án ứng phó hiệu quả với các cuộc tấn công mạng, đảm bảo an ninh mạng cho các hệ thống thông tin quan trọng quốc gia.</w:t>
      </w:r>
    </w:p>
    <w:p w14:paraId="40E541C3" w14:textId="77777777" w:rsidR="0039014F" w:rsidRPr="0039014F" w:rsidRDefault="0039014F" w:rsidP="00910073">
      <w:pPr>
        <w:spacing w:before="120" w:after="120" w:line="276" w:lineRule="auto"/>
        <w:ind w:firstLine="720"/>
        <w:jc w:val="both"/>
        <w:rPr>
          <w:lang w:val="es-MX"/>
        </w:rPr>
      </w:pPr>
      <w:r w:rsidRPr="0039014F">
        <w:rPr>
          <w:lang w:val="es-MX"/>
        </w:rPr>
        <w:t>Bốn là, thúc đẩy nghiên cứu, phát triển và làm chủ công nghệ an ninh mạng; khuyến khích tổ chức, cá nhân nghiên cứu, phát triển các sản phẩm, dịch vụ, công nghệ an ninh mạng nội địa, góp phần bảo đảm an ninh mạng quốc gia, nâng cao năng lực cạnh tranh, tiến tới tự chủ trong lĩnh vực an ninh mạng.</w:t>
      </w:r>
    </w:p>
    <w:p w14:paraId="3618B0A7" w14:textId="77777777" w:rsidR="0039014F" w:rsidRDefault="0039014F" w:rsidP="00910073">
      <w:pPr>
        <w:spacing w:before="120" w:after="120" w:line="276" w:lineRule="auto"/>
        <w:ind w:firstLine="720"/>
        <w:jc w:val="both"/>
        <w:rPr>
          <w:lang w:val="es-MX"/>
        </w:rPr>
      </w:pPr>
      <w:r w:rsidRPr="0039014F">
        <w:rPr>
          <w:lang w:val="es-MX"/>
        </w:rPr>
        <w:lastRenderedPageBreak/>
        <w:t>Năm là, tăng cường hợp tác quốc tế và huy động sự tham gia của toàn xã hội trong bảo đảm an ninh mạng; Hợp tác quốc tế trên cơ sở tôn trọng chủ quyền quốc gia, tuân thủ luật pháp quốc tế và các điều ước quốc tế mà Việt Nam là thành viên; Huy động sự tham gia của cơ quan nhà nước, tổ chức, doanh nghiệp và người dân trong công tác bảo vệ an ninh mạng, phát triển không gian mạng an toàn, lành mạnh và rộng khắp.</w:t>
      </w:r>
    </w:p>
    <w:p w14:paraId="6C3DD633" w14:textId="77777777" w:rsidR="00B910AB" w:rsidRPr="00F113B9" w:rsidRDefault="00B910AB" w:rsidP="00910073">
      <w:pPr>
        <w:spacing w:before="120" w:after="120" w:line="276" w:lineRule="auto"/>
        <w:ind w:firstLine="720"/>
        <w:jc w:val="both"/>
        <w:rPr>
          <w:b/>
          <w:lang w:val="es-MX"/>
        </w:rPr>
      </w:pPr>
      <w:r w:rsidRPr="00F113B9">
        <w:rPr>
          <w:b/>
          <w:lang w:val="es-MX"/>
        </w:rPr>
        <w:t>III. PHẠM VI ĐIỀU CHỈNH, ĐỐI TƯỢNG ÁP DỤNG</w:t>
      </w:r>
    </w:p>
    <w:p w14:paraId="1B4F5312" w14:textId="77777777" w:rsidR="00B910AB" w:rsidRPr="00F113B9" w:rsidRDefault="00B910AB" w:rsidP="00910073">
      <w:pPr>
        <w:spacing w:before="120" w:after="120" w:line="276" w:lineRule="auto"/>
        <w:ind w:firstLine="720"/>
        <w:jc w:val="both"/>
        <w:rPr>
          <w:b/>
        </w:rPr>
      </w:pPr>
      <w:r w:rsidRPr="00F113B9">
        <w:rPr>
          <w:b/>
          <w:lang w:val="vi-VN"/>
        </w:rPr>
        <w:t xml:space="preserve">1. </w:t>
      </w:r>
      <w:r w:rsidRPr="00F113B9">
        <w:rPr>
          <w:b/>
        </w:rPr>
        <w:t>Phạm vi điều chỉnh</w:t>
      </w:r>
    </w:p>
    <w:p w14:paraId="6CF1964B" w14:textId="0B1FA785" w:rsidR="00D15E5F" w:rsidRDefault="00D15E5F" w:rsidP="00910073">
      <w:pPr>
        <w:spacing w:before="120" w:after="120" w:line="276" w:lineRule="auto"/>
        <w:ind w:firstLine="720"/>
        <w:jc w:val="both"/>
      </w:pPr>
      <w:r w:rsidRPr="00D15E5F">
        <w:t>Luật này quy định về hoạt động bảo đảm an ninh mạng nhằm bảo vệ chủ quyền không gian mạng quốc gia, bảo vệ an ninh quốc gia, bảo đảm trật tự an toàn xã hội, bảo vệ quyền và lợi ích hợp pháp của các cơ quan, tổ chức, cá nhân khi tham gia không gian mạng</w:t>
      </w:r>
      <w:r>
        <w:t>.</w:t>
      </w:r>
    </w:p>
    <w:p w14:paraId="2C1B6D4B" w14:textId="57B59A69" w:rsidR="00B910AB" w:rsidRPr="00F113B9" w:rsidRDefault="00B910AB" w:rsidP="00910073">
      <w:pPr>
        <w:spacing w:before="120" w:after="120" w:line="276" w:lineRule="auto"/>
        <w:ind w:firstLine="720"/>
        <w:jc w:val="both"/>
        <w:rPr>
          <w:b/>
          <w:lang w:val="vi-VN"/>
        </w:rPr>
      </w:pPr>
      <w:r w:rsidRPr="00F113B9">
        <w:rPr>
          <w:b/>
          <w:lang w:val="vi-VN"/>
        </w:rPr>
        <w:t xml:space="preserve">2. </w:t>
      </w:r>
      <w:r w:rsidRPr="00F113B9">
        <w:rPr>
          <w:b/>
        </w:rPr>
        <w:t>Đối tượng áp dụng</w:t>
      </w:r>
      <w:r w:rsidRPr="00F113B9">
        <w:rPr>
          <w:b/>
          <w:lang w:val="vi-VN"/>
        </w:rPr>
        <w:t xml:space="preserve"> </w:t>
      </w:r>
    </w:p>
    <w:p w14:paraId="04E69B63" w14:textId="77777777" w:rsidR="00D15E5F" w:rsidRDefault="00D15E5F" w:rsidP="00910073">
      <w:pPr>
        <w:spacing w:before="120" w:after="120" w:line="276" w:lineRule="auto"/>
        <w:ind w:firstLine="720"/>
        <w:jc w:val="both"/>
        <w:rPr>
          <w:spacing w:val="-2"/>
          <w:lang w:val="es-MX"/>
        </w:rPr>
      </w:pPr>
      <w:bookmarkStart w:id="3" w:name="OLE_LINK30"/>
      <w:bookmarkStart w:id="4" w:name="OLE_LINK29"/>
      <w:r w:rsidRPr="00D15E5F">
        <w:rPr>
          <w:spacing w:val="-2"/>
          <w:lang w:val="es-MX"/>
        </w:rPr>
        <w:t>Luật này áp dụng đối với cơ quan, tổ chức, cá nhân Việt Nam, tổ chức, cá nhân nước ngoài trực tiếp tham gia hoặc có liên quan đến các hoạt động trên không gian mạng tại Việt Nam.</w:t>
      </w:r>
    </w:p>
    <w:p w14:paraId="3705F2A7" w14:textId="1CF883D7" w:rsidR="0039014F" w:rsidRPr="0039014F" w:rsidRDefault="0039014F" w:rsidP="00910073">
      <w:pPr>
        <w:spacing w:before="120" w:after="120" w:line="276" w:lineRule="auto"/>
        <w:ind w:firstLine="720"/>
        <w:jc w:val="both"/>
        <w:rPr>
          <w:b/>
        </w:rPr>
      </w:pPr>
      <w:r>
        <w:rPr>
          <w:b/>
        </w:rPr>
        <w:t xml:space="preserve">3. </w:t>
      </w:r>
      <w:r w:rsidRPr="0039014F">
        <w:rPr>
          <w:b/>
        </w:rPr>
        <w:t>Tên gọi của Luật</w:t>
      </w:r>
    </w:p>
    <w:p w14:paraId="7A3ABF6A" w14:textId="77777777" w:rsidR="0039014F" w:rsidRPr="0039014F" w:rsidRDefault="0039014F" w:rsidP="00910073">
      <w:pPr>
        <w:spacing w:before="120" w:after="120" w:line="276" w:lineRule="auto"/>
        <w:ind w:firstLine="720"/>
        <w:jc w:val="both"/>
        <w:rPr>
          <w:spacing w:val="-2"/>
          <w:lang w:val="es-MX"/>
        </w:rPr>
      </w:pPr>
      <w:r w:rsidRPr="0039014F">
        <w:rPr>
          <w:spacing w:val="-2"/>
          <w:lang w:val="es-MX"/>
        </w:rPr>
        <w:t xml:space="preserve">Việc hợp nhất Luật An toàn thông tin mạng năm 2015, Luật An ninh mạng năm 2018 và lấy tên là Luật An ninh mạng xuất phát từ nhiều lý do. Trước hết, Luật An ninh mạng có phạm vi điều chỉnh rộng hơn, không chỉ tập trung vào bảo vệ thông tin mà còn bao quát các vấn đề về bảo vệ an ninh quốc gia và trật tự an toàn xã hội trên không gian mạng, trong khi Luật An toàn thông tin mạng chủ yếu liên quan đến khía cạnh kỹ thuật và bảo vệ thông tin mạng, hệ thống tin. Bên cạnh đó, an ninh mạng là lĩnh vực mang tính chiến lược, gắn với chủ quyền và an ninh quốc gia, nên việc đặt tên theo hướng này thể hiện sự ưu tiên cao trong chính sách pháp luật của Nhà nước trong giai đoạn hiện tại. Ngoài ra, trong bối cảnh các mối đe dọa trên không gian mạng ngày càng phức tạp, nhiều quốc gia cũng đang tập trung xây dựng pháp luật theo hướng toàn diện về an ninh mạng. Việc sử dụng tên gọi “Luật An ninh mạng” còn giúp tạo sự thống nhất, dễ hiểu và thuận tiện cho người dân, doanh nghiệp khi tiếp cận và thực thi pháp luật. </w:t>
      </w:r>
    </w:p>
    <w:p w14:paraId="3ACE420A" w14:textId="77777777" w:rsidR="009507A1" w:rsidRDefault="00082EDF" w:rsidP="00910073">
      <w:pPr>
        <w:spacing w:before="120" w:after="120" w:line="276" w:lineRule="auto"/>
        <w:ind w:firstLine="720"/>
        <w:jc w:val="both"/>
        <w:rPr>
          <w:b/>
          <w:bCs/>
          <w:color w:val="000000"/>
          <w:lang w:val="nl-NL"/>
        </w:rPr>
      </w:pPr>
      <w:r w:rsidRPr="00F113B9">
        <w:rPr>
          <w:b/>
          <w:bCs/>
          <w:color w:val="000000"/>
          <w:lang w:val="nl-NL"/>
        </w:rPr>
        <w:t>I</w:t>
      </w:r>
      <w:r w:rsidR="001A6CBB" w:rsidRPr="00F113B9">
        <w:rPr>
          <w:b/>
          <w:bCs/>
          <w:color w:val="000000"/>
          <w:lang w:val="nl-NL"/>
        </w:rPr>
        <w:t xml:space="preserve">V. </w:t>
      </w:r>
      <w:r w:rsidR="00681FCD" w:rsidRPr="00C1549F">
        <w:rPr>
          <w:b/>
          <w:bCs/>
          <w:color w:val="000000"/>
        </w:rPr>
        <w:t>BỐ CỤC, NỘI</w:t>
      </w:r>
      <w:r w:rsidR="00681FCD">
        <w:rPr>
          <w:b/>
          <w:bCs/>
          <w:color w:val="000000"/>
        </w:rPr>
        <w:t xml:space="preserve"> DUNG CƠ BẢN CỦA DỰ THẢO LUẬT</w:t>
      </w:r>
      <w:r w:rsidR="00681FCD" w:rsidRPr="00C1549F" w:rsidDel="00C1549F">
        <w:rPr>
          <w:b/>
          <w:bCs/>
          <w:color w:val="000000"/>
          <w:lang w:val="nl-NL"/>
        </w:rPr>
        <w:t xml:space="preserve"> </w:t>
      </w:r>
    </w:p>
    <w:p w14:paraId="15C84F47" w14:textId="77777777" w:rsidR="00681FCD" w:rsidRPr="00E04D18" w:rsidRDefault="00681FCD" w:rsidP="00910073">
      <w:pPr>
        <w:numPr>
          <w:ilvl w:val="0"/>
          <w:numId w:val="16"/>
        </w:numPr>
        <w:spacing w:before="120" w:after="120" w:line="276" w:lineRule="auto"/>
        <w:jc w:val="both"/>
        <w:rPr>
          <w:rFonts w:eastAsia="Calibri"/>
          <w:b/>
          <w:spacing w:val="-4"/>
        </w:rPr>
      </w:pPr>
      <w:r w:rsidRPr="00E04D18">
        <w:rPr>
          <w:rFonts w:eastAsia="Calibri"/>
          <w:b/>
          <w:spacing w:val="-4"/>
        </w:rPr>
        <w:t>Bố cục, nội dung cơ bản của dự thảo Luật</w:t>
      </w:r>
    </w:p>
    <w:p w14:paraId="409621DF" w14:textId="57CD6C63"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Với phạm vi điều chỉnh như trên, bố cục của dự thảo Luật An ninh mạng gồm 08 chương, 5</w:t>
      </w:r>
      <w:r w:rsidR="00D15E5F">
        <w:rPr>
          <w:rFonts w:eastAsia="Calibri"/>
          <w:spacing w:val="-4"/>
        </w:rPr>
        <w:t>8</w:t>
      </w:r>
      <w:r w:rsidRPr="0039014F">
        <w:rPr>
          <w:rFonts w:eastAsia="Calibri"/>
          <w:spacing w:val="-4"/>
        </w:rPr>
        <w:t xml:space="preserve"> điều. Cụ thể như sau:</w:t>
      </w:r>
    </w:p>
    <w:p w14:paraId="5A9E4200" w14:textId="72FDFF26"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xml:space="preserve">Chương I. Những quy định chung (gồm </w:t>
      </w:r>
      <w:r w:rsidR="00D15E5F">
        <w:rPr>
          <w:rFonts w:eastAsia="Calibri"/>
          <w:spacing w:val="-4"/>
        </w:rPr>
        <w:t>10</w:t>
      </w:r>
      <w:r w:rsidRPr="0039014F">
        <w:rPr>
          <w:rFonts w:eastAsia="Calibri"/>
          <w:spacing w:val="-4"/>
        </w:rPr>
        <w:t xml:space="preserve"> điều: từ Điều 1 đến Điều </w:t>
      </w:r>
      <w:r w:rsidR="00D15E5F">
        <w:rPr>
          <w:rFonts w:eastAsia="Calibri"/>
          <w:spacing w:val="-4"/>
        </w:rPr>
        <w:t>10)</w:t>
      </w:r>
      <w:r w:rsidRPr="0039014F">
        <w:rPr>
          <w:rFonts w:eastAsia="Calibri"/>
          <w:spacing w:val="-4"/>
        </w:rPr>
        <w:t>;</w:t>
      </w:r>
    </w:p>
    <w:p w14:paraId="0456D99D" w14:textId="3EDB362B"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lastRenderedPageBreak/>
        <w:t>Chương II. Hoạt động bảo đảm an ninh mạng (gồm 03 mục, 18 điều: từ Điều 1</w:t>
      </w:r>
      <w:r w:rsidR="00D15E5F">
        <w:rPr>
          <w:rFonts w:eastAsia="Calibri"/>
          <w:spacing w:val="-4"/>
        </w:rPr>
        <w:t>1</w:t>
      </w:r>
      <w:r w:rsidRPr="0039014F">
        <w:rPr>
          <w:rFonts w:eastAsia="Calibri"/>
          <w:spacing w:val="-4"/>
        </w:rPr>
        <w:t xml:space="preserve"> đến Điều 2</w:t>
      </w:r>
      <w:r w:rsidR="00D15E5F">
        <w:rPr>
          <w:rFonts w:eastAsia="Calibri"/>
          <w:spacing w:val="-4"/>
        </w:rPr>
        <w:t>8</w:t>
      </w:r>
      <w:r w:rsidRPr="0039014F">
        <w:rPr>
          <w:rFonts w:eastAsia="Calibri"/>
          <w:spacing w:val="-4"/>
        </w:rPr>
        <w:t>);</w:t>
      </w:r>
    </w:p>
    <w:p w14:paraId="12E706D3" w14:textId="12C73AF3"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Chương III. Phòng, chống tội phạm sử dụng công nghệ cao (gồm 0</w:t>
      </w:r>
      <w:r w:rsidR="00D15E5F">
        <w:rPr>
          <w:rFonts w:eastAsia="Calibri"/>
          <w:spacing w:val="-4"/>
        </w:rPr>
        <w:t>6</w:t>
      </w:r>
      <w:r w:rsidRPr="0039014F">
        <w:rPr>
          <w:rFonts w:eastAsia="Calibri"/>
          <w:spacing w:val="-4"/>
        </w:rPr>
        <w:t xml:space="preserve"> điều: từ Điều 2</w:t>
      </w:r>
      <w:r w:rsidR="00D15E5F">
        <w:rPr>
          <w:rFonts w:eastAsia="Calibri"/>
          <w:spacing w:val="-4"/>
        </w:rPr>
        <w:t>9</w:t>
      </w:r>
      <w:r w:rsidRPr="0039014F">
        <w:rPr>
          <w:rFonts w:eastAsia="Calibri"/>
          <w:spacing w:val="-4"/>
        </w:rPr>
        <w:t xml:space="preserve"> đến Điều 3</w:t>
      </w:r>
      <w:r w:rsidR="00D15E5F">
        <w:rPr>
          <w:rFonts w:eastAsia="Calibri"/>
          <w:spacing w:val="-4"/>
        </w:rPr>
        <w:t>4</w:t>
      </w:r>
      <w:r w:rsidRPr="0039014F">
        <w:rPr>
          <w:rFonts w:eastAsia="Calibri"/>
          <w:spacing w:val="-4"/>
        </w:rPr>
        <w:t>);</w:t>
      </w:r>
    </w:p>
    <w:p w14:paraId="43FD7543" w14:textId="77FCE5BD"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Chương IV. Tiêu chuẩn, quy chuẩn an ninh mạng (gồm 03 điều: từ Điều 3</w:t>
      </w:r>
      <w:r w:rsidR="00D15E5F">
        <w:rPr>
          <w:rFonts w:eastAsia="Calibri"/>
          <w:spacing w:val="-4"/>
        </w:rPr>
        <w:t>5</w:t>
      </w:r>
      <w:r w:rsidR="007A72DA">
        <w:rPr>
          <w:rFonts w:eastAsia="Calibri"/>
          <w:spacing w:val="-4"/>
        </w:rPr>
        <w:t xml:space="preserve"> </w:t>
      </w:r>
      <w:r w:rsidRPr="0039014F">
        <w:rPr>
          <w:rFonts w:eastAsia="Calibri"/>
          <w:spacing w:val="-4"/>
        </w:rPr>
        <w:t>đến Điều 3</w:t>
      </w:r>
      <w:r w:rsidR="00D15E5F">
        <w:rPr>
          <w:rFonts w:eastAsia="Calibri"/>
          <w:spacing w:val="-4"/>
        </w:rPr>
        <w:t>7</w:t>
      </w:r>
      <w:r w:rsidRPr="0039014F">
        <w:rPr>
          <w:rFonts w:eastAsia="Calibri"/>
          <w:spacing w:val="-4"/>
        </w:rPr>
        <w:t>);</w:t>
      </w:r>
    </w:p>
    <w:p w14:paraId="6D887669" w14:textId="142B894A" w:rsidR="0039014F" w:rsidRPr="00704797" w:rsidRDefault="0039014F" w:rsidP="00910073">
      <w:pPr>
        <w:spacing w:before="120" w:after="120" w:line="276" w:lineRule="auto"/>
        <w:ind w:firstLine="720"/>
        <w:jc w:val="both"/>
        <w:rPr>
          <w:rFonts w:eastAsia="Calibri"/>
          <w:spacing w:val="-8"/>
        </w:rPr>
      </w:pPr>
      <w:r w:rsidRPr="00704797">
        <w:rPr>
          <w:rFonts w:eastAsia="Calibri"/>
          <w:spacing w:val="-8"/>
        </w:rPr>
        <w:t>Chương V. Sản phẩm, dịch vụ an ninh mạng (gồm 02 mục, 05 điều: từ Điều 3</w:t>
      </w:r>
      <w:r w:rsidR="00D15E5F">
        <w:rPr>
          <w:rFonts w:eastAsia="Calibri"/>
          <w:spacing w:val="-8"/>
        </w:rPr>
        <w:t>8</w:t>
      </w:r>
      <w:r w:rsidRPr="00704797">
        <w:rPr>
          <w:rFonts w:eastAsia="Calibri"/>
          <w:spacing w:val="-8"/>
        </w:rPr>
        <w:t xml:space="preserve"> đến Điều 4</w:t>
      </w:r>
      <w:r w:rsidR="00D15E5F">
        <w:rPr>
          <w:rFonts w:eastAsia="Calibri"/>
          <w:spacing w:val="-8"/>
        </w:rPr>
        <w:t>2</w:t>
      </w:r>
      <w:r w:rsidRPr="00704797">
        <w:rPr>
          <w:rFonts w:eastAsia="Calibri"/>
          <w:spacing w:val="-8"/>
        </w:rPr>
        <w:t>);</w:t>
      </w:r>
    </w:p>
    <w:p w14:paraId="273389A4" w14:textId="2440F572" w:rsidR="0039014F" w:rsidRPr="005D6563" w:rsidRDefault="0039014F" w:rsidP="00910073">
      <w:pPr>
        <w:spacing w:before="120" w:after="120" w:line="276" w:lineRule="auto"/>
        <w:ind w:firstLine="720"/>
        <w:jc w:val="both"/>
        <w:rPr>
          <w:rFonts w:eastAsia="Calibri"/>
        </w:rPr>
      </w:pPr>
      <w:r w:rsidRPr="005D6563">
        <w:rPr>
          <w:rFonts w:eastAsia="Calibri"/>
        </w:rPr>
        <w:t>Chương V</w:t>
      </w:r>
      <w:r w:rsidR="00752409">
        <w:rPr>
          <w:rFonts w:eastAsia="Calibri"/>
        </w:rPr>
        <w:t>I</w:t>
      </w:r>
      <w:r w:rsidRPr="005D6563">
        <w:rPr>
          <w:rFonts w:eastAsia="Calibri"/>
        </w:rPr>
        <w:t>. Điều kiện bảo đảm an ninh mạng (gồm 09 điều: Điều 4</w:t>
      </w:r>
      <w:r w:rsidR="00D15E5F">
        <w:rPr>
          <w:rFonts w:eastAsia="Calibri"/>
        </w:rPr>
        <w:t>3</w:t>
      </w:r>
      <w:r w:rsidR="005D6563">
        <w:rPr>
          <w:rFonts w:eastAsia="Calibri"/>
        </w:rPr>
        <w:t xml:space="preserve"> </w:t>
      </w:r>
      <w:r w:rsidR="00704797">
        <w:rPr>
          <w:rFonts w:eastAsia="Calibri"/>
        </w:rPr>
        <w:t xml:space="preserve">đến </w:t>
      </w:r>
      <w:r w:rsidRPr="005D6563">
        <w:rPr>
          <w:rFonts w:eastAsia="Calibri"/>
        </w:rPr>
        <w:t xml:space="preserve">Điều </w:t>
      </w:r>
      <w:r w:rsidR="00D15E5F">
        <w:rPr>
          <w:rFonts w:eastAsia="Calibri"/>
        </w:rPr>
        <w:t>51</w:t>
      </w:r>
      <w:r w:rsidRPr="005D6563">
        <w:rPr>
          <w:rFonts w:eastAsia="Calibri"/>
        </w:rPr>
        <w:t>);</w:t>
      </w:r>
    </w:p>
    <w:p w14:paraId="7F3416D7" w14:textId="500945DF"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Chương VI</w:t>
      </w:r>
      <w:r w:rsidR="00752409">
        <w:rPr>
          <w:rFonts w:eastAsia="Calibri"/>
          <w:spacing w:val="-4"/>
        </w:rPr>
        <w:t>I</w:t>
      </w:r>
      <w:r w:rsidRPr="0039014F">
        <w:rPr>
          <w:rFonts w:eastAsia="Calibri"/>
          <w:spacing w:val="-4"/>
        </w:rPr>
        <w:t>. Quản lý nhà nước về an ninh mạng (gồm 05 điều: Điều 5</w:t>
      </w:r>
      <w:r w:rsidR="00D15E5F">
        <w:rPr>
          <w:rFonts w:eastAsia="Calibri"/>
          <w:spacing w:val="-4"/>
        </w:rPr>
        <w:t>2</w:t>
      </w:r>
      <w:r w:rsidRPr="0039014F">
        <w:rPr>
          <w:rFonts w:eastAsia="Calibri"/>
          <w:spacing w:val="-4"/>
        </w:rPr>
        <w:t xml:space="preserve"> </w:t>
      </w:r>
      <w:r w:rsidR="00704797">
        <w:rPr>
          <w:rFonts w:eastAsia="Calibri"/>
          <w:spacing w:val="-4"/>
        </w:rPr>
        <w:t>đến</w:t>
      </w:r>
      <w:r w:rsidRPr="0039014F">
        <w:rPr>
          <w:rFonts w:eastAsia="Calibri"/>
          <w:spacing w:val="-4"/>
        </w:rPr>
        <w:t xml:space="preserve"> Điều 5</w:t>
      </w:r>
      <w:r w:rsidR="00D15E5F">
        <w:rPr>
          <w:rFonts w:eastAsia="Calibri"/>
          <w:spacing w:val="-4"/>
        </w:rPr>
        <w:t>6</w:t>
      </w:r>
      <w:r w:rsidRPr="0039014F">
        <w:rPr>
          <w:rFonts w:eastAsia="Calibri"/>
          <w:spacing w:val="-4"/>
        </w:rPr>
        <w:t>);</w:t>
      </w:r>
    </w:p>
    <w:p w14:paraId="0C5D3423" w14:textId="0ECA68A9" w:rsidR="0039014F" w:rsidRDefault="0039014F" w:rsidP="00910073">
      <w:pPr>
        <w:spacing w:before="120" w:after="120" w:line="276" w:lineRule="auto"/>
        <w:ind w:firstLine="720"/>
        <w:jc w:val="both"/>
        <w:rPr>
          <w:rFonts w:eastAsia="Calibri"/>
          <w:spacing w:val="-4"/>
        </w:rPr>
      </w:pPr>
      <w:r w:rsidRPr="0039014F">
        <w:rPr>
          <w:rFonts w:eastAsia="Calibri"/>
          <w:spacing w:val="-4"/>
        </w:rPr>
        <w:t>Chương VII</w:t>
      </w:r>
      <w:r w:rsidR="00752409">
        <w:rPr>
          <w:rFonts w:eastAsia="Calibri"/>
          <w:spacing w:val="-4"/>
        </w:rPr>
        <w:t>I</w:t>
      </w:r>
      <w:r w:rsidRPr="0039014F">
        <w:rPr>
          <w:rFonts w:eastAsia="Calibri"/>
          <w:spacing w:val="-4"/>
        </w:rPr>
        <w:t>. Điều khoản thi hành (gồm 02 điều: từ Điều 5</w:t>
      </w:r>
      <w:r w:rsidR="00D15E5F">
        <w:rPr>
          <w:rFonts w:eastAsia="Calibri"/>
          <w:spacing w:val="-4"/>
        </w:rPr>
        <w:t>7</w:t>
      </w:r>
      <w:r w:rsidRPr="0039014F">
        <w:rPr>
          <w:rFonts w:eastAsia="Calibri"/>
          <w:spacing w:val="-4"/>
        </w:rPr>
        <w:t xml:space="preserve"> </w:t>
      </w:r>
      <w:r w:rsidR="00704797">
        <w:rPr>
          <w:rFonts w:eastAsia="Calibri"/>
          <w:spacing w:val="-4"/>
        </w:rPr>
        <w:t>và</w:t>
      </w:r>
      <w:r w:rsidRPr="0039014F">
        <w:rPr>
          <w:rFonts w:eastAsia="Calibri"/>
          <w:spacing w:val="-4"/>
        </w:rPr>
        <w:t xml:space="preserve"> Điều 5</w:t>
      </w:r>
      <w:r w:rsidR="00D15E5F">
        <w:rPr>
          <w:rFonts w:eastAsia="Calibri"/>
          <w:spacing w:val="-4"/>
        </w:rPr>
        <w:t>8</w:t>
      </w:r>
      <w:r w:rsidRPr="0039014F">
        <w:rPr>
          <w:rFonts w:eastAsia="Calibri"/>
          <w:spacing w:val="-4"/>
        </w:rPr>
        <w:t>).</w:t>
      </w:r>
    </w:p>
    <w:p w14:paraId="6EA5EA45" w14:textId="77777777" w:rsidR="0039014F" w:rsidRPr="0039014F" w:rsidRDefault="0039014F" w:rsidP="00910073">
      <w:pPr>
        <w:numPr>
          <w:ilvl w:val="0"/>
          <w:numId w:val="16"/>
        </w:numPr>
        <w:spacing w:before="120" w:after="120" w:line="276" w:lineRule="auto"/>
        <w:jc w:val="both"/>
        <w:rPr>
          <w:rFonts w:eastAsia="Calibri"/>
          <w:b/>
          <w:spacing w:val="-4"/>
        </w:rPr>
      </w:pPr>
      <w:r w:rsidRPr="0039014F">
        <w:rPr>
          <w:rFonts w:eastAsia="Calibri"/>
          <w:b/>
          <w:spacing w:val="-4"/>
        </w:rPr>
        <w:t>Nội dung cơ bản của dự thảo văn bản</w:t>
      </w:r>
    </w:p>
    <w:p w14:paraId="6E1944D0" w14:textId="77777777" w:rsidR="0039014F" w:rsidRPr="0039014F" w:rsidRDefault="0039014F" w:rsidP="00910073">
      <w:pPr>
        <w:spacing w:before="120" w:after="120" w:line="276" w:lineRule="auto"/>
        <w:ind w:firstLine="720"/>
        <w:jc w:val="both"/>
        <w:rPr>
          <w:rFonts w:eastAsia="Calibri"/>
          <w:b/>
          <w:bCs/>
          <w:i/>
          <w:iCs/>
          <w:spacing w:val="-4"/>
        </w:rPr>
      </w:pPr>
      <w:r w:rsidRPr="0039014F">
        <w:rPr>
          <w:rFonts w:eastAsia="Calibri"/>
          <w:b/>
          <w:bCs/>
          <w:i/>
          <w:iCs/>
          <w:spacing w:val="-4"/>
        </w:rPr>
        <w:t>2.1. Những quy định chung</w:t>
      </w:r>
    </w:p>
    <w:p w14:paraId="5A71C131"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xml:space="preserve">Chương này quy định về phạm vi điều chỉnh; đối tượng áp dụng; giải thích từ ngữ; chính sách của Nhà nước về an ninh mạng; nguyên tắc bảo vệ an ninh mạng; biện pháp bảo vệ an ninh mạng; bảo vệ không gian mạng quốc gia; hợp tác quốc tế về an ninh mạng; các hành vi bị nghiêm cấm về an ninh mạng và xử lý vi phạm pháp luật về an ninh mạng. Trong đó: </w:t>
      </w:r>
    </w:p>
    <w:p w14:paraId="590D68B7"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Phạm vi điều chỉnh của Luật là quy định về hoạt động bảo đảm an ninh mạng nhằm bảo vệ chủ quyền không gian mạng quốc gia, bảo vệ an ninh quốc gia, bảo đảm trật tự an toàn xã hội, bảo vệ quyền và lợi ích hợp pháp của các cơ quan, tổ chức, cá nhân khi tham gia không gian mạng, bao gồm: bảo vệ thông tin mạng, bảo vệ hệ thống thông tin, phòng ngừa, xử lý hành vi xâm phạm an ninh mạng, phòng chống tội phạm mạng, tội phạm sử dụng công nghệ cao, tiêu chuẩn, quy chuẩn an ninh mạng, sản phẩm, dịch vụ an ninh mạng, điều kiện bảo đảm an ninh mạng, quản lý nhà nước về an ninh mạng và trách nhiệm của các chủ thể trong việc tuân thủ quy định pháp luật về an ninh mạng.</w:t>
      </w:r>
    </w:p>
    <w:p w14:paraId="72770E3E"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Định nghĩa các từ, cụm từ được sử dụng trong Luật An ninh mạng nhằm đảm bảo cách hiểu thống nhất, chẳng hạn như: an ninh mạng, không gian mạng, hệ thống thông tin, tội phạm sử dụng công nghệ cao... Đây là nội dung rất quan trọng để xác định nội hàm, phạm vi của Luật An ninh mạng. Cụ thể, trong dự thảo Luật An ninh mạng dự kiến định nghĩa như sau:</w:t>
      </w:r>
    </w:p>
    <w:p w14:paraId="5C6A5197" w14:textId="77777777" w:rsidR="0039014F" w:rsidRPr="0039014F" w:rsidRDefault="0039014F" w:rsidP="00910073">
      <w:pPr>
        <w:spacing w:before="120" w:after="120" w:line="276" w:lineRule="auto"/>
        <w:ind w:firstLine="720"/>
        <w:jc w:val="both"/>
        <w:rPr>
          <w:rFonts w:eastAsia="Calibri"/>
          <w:i/>
          <w:iCs/>
          <w:spacing w:val="-4"/>
        </w:rPr>
      </w:pPr>
      <w:r w:rsidRPr="0039014F">
        <w:rPr>
          <w:rFonts w:eastAsia="Calibri"/>
          <w:i/>
          <w:iCs/>
          <w:spacing w:val="-4"/>
        </w:rPr>
        <w:t xml:space="preserve">“An ninh mạng là sự bảo đảm an toàn, ổn định, bền vững của thông tin, hệ thống thông tin, không gian mạng và phòng, chống các hoạt động trên không gian </w:t>
      </w:r>
      <w:r w:rsidRPr="0039014F">
        <w:rPr>
          <w:rFonts w:eastAsia="Calibri"/>
          <w:i/>
          <w:iCs/>
          <w:spacing w:val="-4"/>
        </w:rPr>
        <w:lastRenderedPageBreak/>
        <w:t>mạng gây phương hại đến an ninh quốc gia, trật tự, an toàn xã hội, quyền và lợi ích hợp pháp của cơ quan, tổ chức, cá nhân”.</w:t>
      </w:r>
    </w:p>
    <w:p w14:paraId="75C8EB70" w14:textId="77777777" w:rsidR="0039014F" w:rsidRPr="0039014F" w:rsidRDefault="0039014F" w:rsidP="00910073">
      <w:pPr>
        <w:spacing w:before="120" w:after="120" w:line="276" w:lineRule="auto"/>
        <w:ind w:firstLine="720"/>
        <w:jc w:val="both"/>
        <w:rPr>
          <w:rFonts w:eastAsia="Calibri"/>
          <w:i/>
          <w:iCs/>
          <w:spacing w:val="-4"/>
        </w:rPr>
      </w:pPr>
      <w:r w:rsidRPr="0039014F">
        <w:rPr>
          <w:rFonts w:eastAsia="Calibri"/>
          <w:i/>
          <w:iCs/>
          <w:spacing w:val="-4"/>
        </w:rPr>
        <w:t>“Không gian mạng là mạng lưới kết nối của cơ sở hạ tầng công nghệ thông tin, là nơi con người thực hiện các hành vi xã hội không bị giới hạn bởi không gian và thời gian”.</w:t>
      </w:r>
    </w:p>
    <w:p w14:paraId="37FD22DF"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Để đảm bảo an ninh mạng dự thảo Luật có quy định về các nguyên tắc, biện pháp bảo vệ an ninh mạng, bảo vệ không gian mạng và các hành vi bị nghiêm cấm về an ninh mạng</w:t>
      </w:r>
    </w:p>
    <w:p w14:paraId="052F902B" w14:textId="77777777" w:rsidR="0039014F" w:rsidRPr="0039014F" w:rsidRDefault="0039014F" w:rsidP="00910073">
      <w:pPr>
        <w:spacing w:before="120" w:after="120" w:line="276" w:lineRule="auto"/>
        <w:ind w:firstLine="720"/>
        <w:jc w:val="both"/>
        <w:rPr>
          <w:rFonts w:eastAsia="Calibri"/>
          <w:b/>
          <w:bCs/>
          <w:i/>
          <w:iCs/>
          <w:spacing w:val="-4"/>
        </w:rPr>
      </w:pPr>
      <w:r>
        <w:rPr>
          <w:rFonts w:eastAsia="Calibri"/>
          <w:b/>
          <w:bCs/>
          <w:i/>
          <w:iCs/>
          <w:spacing w:val="-4"/>
        </w:rPr>
        <w:t xml:space="preserve">2.2. </w:t>
      </w:r>
      <w:r w:rsidRPr="0039014F">
        <w:rPr>
          <w:rFonts w:eastAsia="Calibri"/>
          <w:b/>
          <w:bCs/>
          <w:i/>
          <w:iCs/>
          <w:spacing w:val="-4"/>
        </w:rPr>
        <w:t>Hoạt động bảo đảm an ninh mạng</w:t>
      </w:r>
    </w:p>
    <w:p w14:paraId="0CBA7C38"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Chương này quy định về các hoạt động bảo vệ thông tin mạng; bảo vệ hệ thống thông tin; phòng ngừa, xử lý hành vi xâm phạm an ninh mạng. Trong đó:</w:t>
      </w:r>
    </w:p>
    <w:p w14:paraId="693C2577"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xml:space="preserve">- Về hoạt động bảo vệ thông tin mạng bao gồm: phân loại, quản lý gửi thông tin trên mạng; trách nhiệm của cơ quan, tổ chức, cá nhân trong bảo vệ thông tin mạng; bảo đảm an ninh thông tin trên không gian mạng. Đây là quy định được kế thừa từ Luật An toàn thông tin mạng năm 2015 và bổ sung nội dung “bảo đảm an ninh thông tin” từ Luật An ninh mạng năm 2018. </w:t>
      </w:r>
    </w:p>
    <w:p w14:paraId="43763E1E"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Quy định về bảo vệ hệ thống thông tin, trong đó có phân loại cấp độ hệ thống thông tin, nhiệm vụ bảo vệ hệ thống thông tin, biện pháp bảo vệ hệ thống thông tin, giám sát an ninh hệ thống thông tin, trách nhiệm của chủ quản hệ thống thông tin, kiểm tra an ninh mạng đối với hệ thống thông tin của cơ quan, tổ chức không thuộc Danh mục hệ thống thông tin quan trọng quốc gia, bảo vệ an ninh mạng đối với cơ sở hạ tầng không gian mạng quốc gia, cổng kết nối mạng quốc tế, triển khai hoạt động bảo vệ an ninh mạng trong cơ quan nhà nước, tổ chức chính trị ở trung ương và địa phương.</w:t>
      </w:r>
    </w:p>
    <w:p w14:paraId="2A39D05A"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Quy định về phòng ngừa, xử lý hành vi xâm phạm an ninh mạng kế thừa các nội dung từ Luật An ninh mạng năm 2018 và bổ sung thêm các nội dung: phòng ngừa, phát hiện, ngăn chặn và xử lý phần mềm độc hại; ngăn chặn xung đột thông tin trên mạng từ Luật An toàn thông tin năm 2015.</w:t>
      </w:r>
    </w:p>
    <w:p w14:paraId="06FAE32B" w14:textId="77777777" w:rsidR="0039014F" w:rsidRPr="0039014F" w:rsidRDefault="0039014F" w:rsidP="00910073">
      <w:pPr>
        <w:spacing w:before="120" w:after="120" w:line="276" w:lineRule="auto"/>
        <w:ind w:firstLine="720"/>
        <w:jc w:val="both"/>
        <w:rPr>
          <w:rFonts w:eastAsia="Calibri"/>
          <w:b/>
          <w:bCs/>
          <w:i/>
          <w:iCs/>
          <w:spacing w:val="-4"/>
        </w:rPr>
      </w:pPr>
      <w:r w:rsidRPr="0039014F">
        <w:rPr>
          <w:rFonts w:eastAsia="Calibri"/>
          <w:b/>
          <w:bCs/>
          <w:i/>
          <w:iCs/>
          <w:spacing w:val="-4"/>
        </w:rPr>
        <w:t>2.3. Phòng, chống tội phạm sử dụng công nghệ cao</w:t>
      </w:r>
    </w:p>
    <w:p w14:paraId="61E98D42" w14:textId="681B8D74" w:rsidR="0039014F" w:rsidRPr="00752409" w:rsidRDefault="0039014F" w:rsidP="00910073">
      <w:pPr>
        <w:spacing w:before="120" w:after="120" w:line="276" w:lineRule="auto"/>
        <w:ind w:firstLine="720"/>
        <w:jc w:val="both"/>
        <w:rPr>
          <w:rFonts w:eastAsia="Calibri"/>
          <w:spacing w:val="-6"/>
        </w:rPr>
      </w:pPr>
      <w:r w:rsidRPr="00752409">
        <w:rPr>
          <w:rFonts w:eastAsia="Calibri"/>
          <w:spacing w:val="-6"/>
        </w:rPr>
        <w:t>Chương này quy định về hoạt động phòng ngừa, phát hiện, xử lý tội phạm sử dụng công nghệ cao, trách nhiệm của cơ quan, tổ chức, doanh nghiệp và cá nhân trong phòng, chống tội phạm sử dụng công nghệ cao. Đây là nội dung mới được</w:t>
      </w:r>
      <w:r w:rsidR="00752409" w:rsidRPr="00752409">
        <w:rPr>
          <w:rFonts w:eastAsia="Calibri"/>
          <w:spacing w:val="-6"/>
        </w:rPr>
        <w:t xml:space="preserve"> xây dựng</w:t>
      </w:r>
      <w:r w:rsidRPr="00752409">
        <w:rPr>
          <w:rFonts w:eastAsia="Calibri"/>
          <w:spacing w:val="-6"/>
        </w:rPr>
        <w:t xml:space="preserve"> trên cơ sở việc tội phạm mạng </w:t>
      </w:r>
      <w:r w:rsidR="00752409" w:rsidRPr="00752409">
        <w:rPr>
          <w:rFonts w:eastAsia="Calibri"/>
          <w:spacing w:val="-6"/>
        </w:rPr>
        <w:t xml:space="preserve">sử dụng </w:t>
      </w:r>
      <w:r w:rsidRPr="00752409">
        <w:rPr>
          <w:rFonts w:eastAsia="Calibri"/>
          <w:spacing w:val="-6"/>
        </w:rPr>
        <w:t xml:space="preserve">công nghệ </w:t>
      </w:r>
      <w:r w:rsidR="00752409" w:rsidRPr="00752409">
        <w:rPr>
          <w:rFonts w:eastAsia="Calibri"/>
          <w:spacing w:val="-6"/>
        </w:rPr>
        <w:t xml:space="preserve">cao </w:t>
      </w:r>
      <w:r w:rsidRPr="00752409">
        <w:rPr>
          <w:rFonts w:eastAsia="Calibri"/>
          <w:spacing w:val="-6"/>
        </w:rPr>
        <w:t>để tiến hành lừa đảo hiện nay.</w:t>
      </w:r>
    </w:p>
    <w:p w14:paraId="57DD165C" w14:textId="77777777" w:rsidR="0039014F" w:rsidRPr="0039014F" w:rsidRDefault="0039014F" w:rsidP="00910073">
      <w:pPr>
        <w:spacing w:before="120" w:after="120" w:line="276" w:lineRule="auto"/>
        <w:ind w:firstLine="720"/>
        <w:jc w:val="both"/>
        <w:rPr>
          <w:rFonts w:eastAsia="Calibri"/>
          <w:b/>
          <w:bCs/>
          <w:i/>
          <w:iCs/>
          <w:spacing w:val="-4"/>
        </w:rPr>
      </w:pPr>
      <w:r w:rsidRPr="0039014F">
        <w:rPr>
          <w:rFonts w:eastAsia="Calibri"/>
          <w:b/>
          <w:bCs/>
          <w:i/>
          <w:iCs/>
          <w:spacing w:val="-4"/>
        </w:rPr>
        <w:t>2.4. Tiêu chuẩn, quy chuẩn kỹ thuật an ninh mạng</w:t>
      </w:r>
    </w:p>
    <w:p w14:paraId="57AFAB26" w14:textId="77777777" w:rsidR="0039014F" w:rsidRPr="003636FE" w:rsidRDefault="0039014F" w:rsidP="00910073">
      <w:pPr>
        <w:spacing w:before="120" w:after="120" w:line="276" w:lineRule="auto"/>
        <w:ind w:firstLine="720"/>
        <w:jc w:val="both"/>
        <w:rPr>
          <w:rFonts w:eastAsia="Calibri"/>
          <w:spacing w:val="-7"/>
        </w:rPr>
      </w:pPr>
      <w:r w:rsidRPr="003636FE">
        <w:rPr>
          <w:rFonts w:eastAsia="Calibri"/>
          <w:spacing w:val="-7"/>
        </w:rPr>
        <w:lastRenderedPageBreak/>
        <w:t>Chương này quy định về hoạt động quản lý tiêu chuẩn, quy chuẩn trong lĩnh vực an ninh mạng. Kế thừa nội dung về quản lý tiêu chuẩn, quy chuẩn tại Luật An toàn thông tin mạng năm 2015. Trong đó, bổ sung thêm quy định về nhãn an ninh mạng.</w:t>
      </w:r>
    </w:p>
    <w:p w14:paraId="0945C7F2" w14:textId="77777777" w:rsidR="0039014F" w:rsidRPr="0039014F" w:rsidRDefault="0039014F" w:rsidP="00910073">
      <w:pPr>
        <w:spacing w:before="120" w:after="120" w:line="276" w:lineRule="auto"/>
        <w:ind w:firstLine="720"/>
        <w:jc w:val="both"/>
        <w:rPr>
          <w:rFonts w:eastAsia="Calibri"/>
          <w:i/>
          <w:iCs/>
          <w:spacing w:val="-4"/>
        </w:rPr>
      </w:pPr>
      <w:r w:rsidRPr="0039014F">
        <w:rPr>
          <w:rFonts w:eastAsia="Calibri"/>
          <w:i/>
          <w:iCs/>
          <w:spacing w:val="-4"/>
        </w:rPr>
        <w:t>“Nhãn an ninh mạng là chứng nhận do Bộ Công an cấp cho sản phẩm, dịch vụ an ninh mạng hợp chuẩn, hợp quy khi doanh nghiệp, cá nhân có yêu cầu. Chính phủ quy định cụ thể về nhãn an ninh mạng”.</w:t>
      </w:r>
    </w:p>
    <w:p w14:paraId="55143B0C"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b/>
          <w:bCs/>
          <w:i/>
          <w:iCs/>
          <w:spacing w:val="-4"/>
        </w:rPr>
        <w:t>2.5. Sản phẩm, dịch vụ an ninh mạng</w:t>
      </w:r>
    </w:p>
    <w:p w14:paraId="042A14AE"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 xml:space="preserve">Chương này quy định về hoạt động kinh doanh, xuất nhập, khẩu sản phẩm, dịch vụ an ninh mạng và giao trách nhiệm theo thẩm quyền cho Chính phủ và các bộ, ngành quy định chi tiết về điều kiện, trình tự thủ tục cấp phép kinh doanh sản phẩm dịch vụ an ninh mạng. </w:t>
      </w:r>
    </w:p>
    <w:p w14:paraId="5D67F81A" w14:textId="77777777" w:rsidR="0039014F" w:rsidRPr="0039014F" w:rsidRDefault="0039014F" w:rsidP="00910073">
      <w:pPr>
        <w:spacing w:before="120" w:after="120" w:line="276" w:lineRule="auto"/>
        <w:ind w:firstLine="720"/>
        <w:jc w:val="both"/>
        <w:rPr>
          <w:rFonts w:eastAsia="Calibri"/>
          <w:b/>
          <w:bCs/>
          <w:i/>
          <w:iCs/>
          <w:spacing w:val="-4"/>
        </w:rPr>
      </w:pPr>
      <w:r w:rsidRPr="0039014F">
        <w:rPr>
          <w:rFonts w:eastAsia="Calibri"/>
          <w:b/>
          <w:bCs/>
          <w:i/>
          <w:iCs/>
          <w:spacing w:val="-4"/>
        </w:rPr>
        <w:t>2.6. Điều kiện bảo đảm an ninh mạng</w:t>
      </w:r>
    </w:p>
    <w:p w14:paraId="78A5F3AE"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Chương này quy định về hoạt động nghiên cứu, phát triển an ninh mạng; nâng cao năng lực tự chủ về an ninh mạng; lực lượng bảo vệ an ninh mạng; bảo đảm nguồn nhân lực bảo vệ an ninh mạng; tuyển chọn, đào tạo, phát triển lực lượng bảo vệ an ninh mạng; giáo dục, bồi dưỡng kiến thức, nghiệp vụ an ninh mạng; phổ biến kiến thức về an ninh mạng; kinh phí bảo vệ an ninh mạng và Văn bằng, chứng chỉ đào tạo về an ninh mạng.</w:t>
      </w:r>
    </w:p>
    <w:p w14:paraId="11824C2E" w14:textId="77777777" w:rsidR="0039014F" w:rsidRPr="0039014F" w:rsidRDefault="0039014F" w:rsidP="00910073">
      <w:pPr>
        <w:spacing w:before="120" w:after="120" w:line="276" w:lineRule="auto"/>
        <w:ind w:firstLine="720"/>
        <w:jc w:val="both"/>
        <w:rPr>
          <w:rFonts w:eastAsia="Calibri"/>
          <w:b/>
          <w:bCs/>
          <w:i/>
          <w:iCs/>
          <w:spacing w:val="-4"/>
        </w:rPr>
      </w:pPr>
      <w:r w:rsidRPr="0039014F">
        <w:rPr>
          <w:rFonts w:eastAsia="Calibri"/>
          <w:b/>
          <w:bCs/>
          <w:i/>
          <w:iCs/>
          <w:spacing w:val="-4"/>
        </w:rPr>
        <w:t>2.7. Quản lý nhà nước về an ninh mạng</w:t>
      </w:r>
    </w:p>
    <w:p w14:paraId="4EB13ED3" w14:textId="77777777" w:rsidR="0039014F" w:rsidRPr="0039014F" w:rsidRDefault="0039014F" w:rsidP="00910073">
      <w:pPr>
        <w:spacing w:before="120" w:after="120" w:line="276" w:lineRule="auto"/>
        <w:ind w:firstLine="720"/>
        <w:jc w:val="both"/>
        <w:rPr>
          <w:rFonts w:eastAsia="Calibri"/>
          <w:spacing w:val="-4"/>
        </w:rPr>
      </w:pPr>
      <w:r w:rsidRPr="0039014F">
        <w:rPr>
          <w:rFonts w:eastAsia="Calibri"/>
          <w:spacing w:val="-4"/>
        </w:rPr>
        <w:t>Chương này quy định về trách nhiệm và nội dung quản lý nhà nước về an ninh mạng trên cơ sở kế thừa các nội dung về quản lý nhà nước về an toàn thông tin tại Luật An toàn thông tin mạng năm 2015 và quản lý nhà nước về an ninh mạng tại Luật An ninh mạng năm 2018.</w:t>
      </w:r>
    </w:p>
    <w:p w14:paraId="00C414C0" w14:textId="77777777" w:rsidR="0039014F" w:rsidRPr="0039014F" w:rsidRDefault="0039014F" w:rsidP="00910073">
      <w:pPr>
        <w:spacing w:before="120" w:after="120" w:line="276" w:lineRule="auto"/>
        <w:ind w:firstLine="720"/>
        <w:jc w:val="both"/>
        <w:rPr>
          <w:rFonts w:eastAsia="Calibri"/>
          <w:b/>
          <w:bCs/>
          <w:i/>
          <w:iCs/>
          <w:spacing w:val="-4"/>
        </w:rPr>
      </w:pPr>
      <w:r w:rsidRPr="0039014F">
        <w:rPr>
          <w:rFonts w:eastAsia="Calibri"/>
          <w:b/>
          <w:bCs/>
          <w:i/>
          <w:iCs/>
          <w:spacing w:val="-4"/>
        </w:rPr>
        <w:t>2.8. Điều khoản thi hành</w:t>
      </w:r>
    </w:p>
    <w:p w14:paraId="7D5CB308" w14:textId="77777777" w:rsidR="0039014F" w:rsidRDefault="0039014F" w:rsidP="00910073">
      <w:pPr>
        <w:spacing w:before="120" w:after="120" w:line="276" w:lineRule="auto"/>
        <w:ind w:firstLine="720"/>
        <w:jc w:val="both"/>
        <w:rPr>
          <w:rFonts w:eastAsia="Calibri"/>
          <w:spacing w:val="-4"/>
        </w:rPr>
      </w:pPr>
      <w:r w:rsidRPr="0039014F">
        <w:rPr>
          <w:rFonts w:eastAsia="Calibri"/>
          <w:spacing w:val="-4"/>
        </w:rPr>
        <w:t>Chương này quy định về hiệu lực và quy định chuyển tiếp, thay thế các quy định có hiện hành có liên quan tại Luật An toàn thông tin mạng năm 2015; Luật An ninh mạng năm 2018 và các văn bản quy phạm pháp luật khác.</w:t>
      </w:r>
    </w:p>
    <w:p w14:paraId="481FFA68" w14:textId="2E0D7FF4" w:rsidR="00D15E5F" w:rsidRPr="00F113B9" w:rsidRDefault="00D15E5F" w:rsidP="00910073">
      <w:pPr>
        <w:spacing w:before="120" w:after="120" w:line="276" w:lineRule="auto"/>
        <w:ind w:firstLine="720"/>
        <w:jc w:val="both"/>
        <w:rPr>
          <w:b/>
          <w:bCs/>
          <w:color w:val="000000"/>
          <w:lang w:val="nl-NL"/>
        </w:rPr>
      </w:pPr>
      <w:r w:rsidRPr="00F113B9">
        <w:rPr>
          <w:b/>
          <w:bCs/>
          <w:color w:val="000000"/>
          <w:lang w:val="nl-NL"/>
        </w:rPr>
        <w:t>V. QUÁ TRÌNH LẬP HỒ SƠ ĐỀ NGHỊ XÂY DỰNG LUẬT</w:t>
      </w:r>
    </w:p>
    <w:p w14:paraId="0DD637E2" w14:textId="6FEAC3DD" w:rsidR="00D15E5F" w:rsidRPr="00F113B9" w:rsidRDefault="00D15E5F" w:rsidP="00910073">
      <w:pPr>
        <w:spacing w:before="120" w:after="120" w:line="276" w:lineRule="auto"/>
        <w:ind w:firstLine="720"/>
        <w:jc w:val="both"/>
      </w:pPr>
      <w:r w:rsidRPr="00F113B9">
        <w:rPr>
          <w:b/>
        </w:rPr>
        <w:t>1</w:t>
      </w:r>
      <w:r w:rsidRPr="00F113B9">
        <w:t xml:space="preserve">. Thực hiện </w:t>
      </w:r>
      <w:r>
        <w:t xml:space="preserve">Nghị quyết </w:t>
      </w:r>
      <w:r w:rsidR="00295FA0">
        <w:t xml:space="preserve">Chính phủ </w:t>
      </w:r>
      <w:r>
        <w:t>số 169/NQ-CP ngày 11/6/2025 về việc bổ sung dự án Luật An ninh mạng vào Chương trình lập pháp Quốc hội năm 2025</w:t>
      </w:r>
      <w:r w:rsidRPr="00F113B9">
        <w:t xml:space="preserve">; </w:t>
      </w:r>
      <w:r w:rsidR="00295FA0">
        <w:t>Tờ trình Chính phủ số 531/TTr-CP ngày 18/6/2025 về việc đề nghị bổ sung dự án Luật An ninh mạng vào Chương trình lập pháp năm 2025; y</w:t>
      </w:r>
      <w:r w:rsidRPr="00F113B9">
        <w:t xml:space="preserve"> kiến của Ủy ban Quốc phòng và An ninh của Quốc hội tại công văn số </w:t>
      </w:r>
      <w:r>
        <w:t xml:space="preserve">      </w:t>
      </w:r>
      <w:r w:rsidRPr="00F113B9">
        <w:t xml:space="preserve">/UBQPAN15 ngày </w:t>
      </w:r>
      <w:r>
        <w:t xml:space="preserve">   </w:t>
      </w:r>
      <w:r w:rsidRPr="00F113B9">
        <w:t>/</w:t>
      </w:r>
      <w:r>
        <w:t xml:space="preserve">   </w:t>
      </w:r>
      <w:r w:rsidRPr="00F113B9">
        <w:t>/202</w:t>
      </w:r>
      <w:r>
        <w:t>5</w:t>
      </w:r>
      <w:r w:rsidRPr="00F113B9">
        <w:t xml:space="preserve"> về rà soát, đề xuất bổ sung nhiệm vụ lập pháp mới của Chính phủ, giao Chính phủ xây dựng Luật </w:t>
      </w:r>
      <w:r>
        <w:t>An ninh mạng theo trình tự, thủ tục rút gọn</w:t>
      </w:r>
      <w:r w:rsidRPr="00F113B9">
        <w:t xml:space="preserve">, trình cho ý kiến và thông qua tại kỳ họp thứ 10 (tháng 10/2025), căn cứ quy định tại Luật Ban hành </w:t>
      </w:r>
      <w:r w:rsidRPr="00F113B9">
        <w:lastRenderedPageBreak/>
        <w:t>văn bản quy phạm pháp luật năm 20</w:t>
      </w:r>
      <w:r w:rsidR="00BA6F3A">
        <w:t>25</w:t>
      </w:r>
      <w:r w:rsidRPr="00F113B9">
        <w:t xml:space="preserve">; Bộ Công an đã chuẩn bị dự thảo hồ sơ đề nghị xây dựng Luật </w:t>
      </w:r>
      <w:r w:rsidR="00BA6F3A">
        <w:t>An ninh mạng</w:t>
      </w:r>
      <w:r w:rsidRPr="00F113B9">
        <w:t xml:space="preserve"> theo quy định của Luật Ban hành văn bản quy phạm pháp luật.</w:t>
      </w:r>
    </w:p>
    <w:p w14:paraId="6E2A933E" w14:textId="41D6F528" w:rsidR="00D15E5F" w:rsidRPr="00F113B9" w:rsidRDefault="00D15E5F" w:rsidP="00910073">
      <w:pPr>
        <w:spacing w:before="120" w:after="120" w:line="276" w:lineRule="auto"/>
        <w:ind w:firstLine="720"/>
        <w:jc w:val="both"/>
      </w:pPr>
      <w:r w:rsidRPr="00F113B9">
        <w:rPr>
          <w:b/>
        </w:rPr>
        <w:t>2.</w:t>
      </w:r>
      <w:r w:rsidRPr="00F113B9">
        <w:t xml:space="preserve"> Ngày </w:t>
      </w:r>
      <w:r>
        <w:t xml:space="preserve">   </w:t>
      </w:r>
      <w:r w:rsidRPr="00F113B9">
        <w:t>/</w:t>
      </w:r>
      <w:r>
        <w:t xml:space="preserve">   </w:t>
      </w:r>
      <w:r w:rsidRPr="00F113B9">
        <w:t>/202</w:t>
      </w:r>
      <w:r>
        <w:t>5</w:t>
      </w:r>
      <w:r w:rsidRPr="00F113B9">
        <w:t xml:space="preserve">, Bộ Tư pháp đã tổ chức Hội đồng thẩm định đối với hồ sơ đề nghị xây dựng Luật Bảo vệ dữ liệu cá nhân. </w:t>
      </w:r>
    </w:p>
    <w:p w14:paraId="725FAFED" w14:textId="2732F3B3" w:rsidR="00D15E5F" w:rsidRPr="00F113B9" w:rsidRDefault="00D15E5F" w:rsidP="00910073">
      <w:pPr>
        <w:spacing w:before="120" w:after="120" w:line="276" w:lineRule="auto"/>
        <w:ind w:firstLine="720"/>
        <w:jc w:val="both"/>
      </w:pPr>
      <w:r w:rsidRPr="00F113B9">
        <w:rPr>
          <w:b/>
        </w:rPr>
        <w:t>3.</w:t>
      </w:r>
      <w:r w:rsidRPr="00F113B9">
        <w:t xml:space="preserve"> Ngày</w:t>
      </w:r>
      <w:r w:rsidRPr="00F113B9">
        <w:rPr>
          <w:lang w:val="vi-VN"/>
        </w:rPr>
        <w:t xml:space="preserve"> </w:t>
      </w:r>
      <w:r>
        <w:t xml:space="preserve">   </w:t>
      </w:r>
      <w:r w:rsidRPr="00F113B9">
        <w:rPr>
          <w:lang w:val="vi-VN"/>
        </w:rPr>
        <w:t>/</w:t>
      </w:r>
      <w:r>
        <w:t xml:space="preserve">   </w:t>
      </w:r>
      <w:r w:rsidRPr="00F113B9">
        <w:t>/202</w:t>
      </w:r>
      <w:r>
        <w:t>5</w:t>
      </w:r>
      <w:r w:rsidRPr="00F113B9">
        <w:t>, Bộ Công an có Tờ trình Chính</w:t>
      </w:r>
      <w:r w:rsidRPr="00F113B9">
        <w:rPr>
          <w:lang w:val="vi-VN"/>
        </w:rPr>
        <w:t xml:space="preserve"> phủ số </w:t>
      </w:r>
      <w:r>
        <w:t xml:space="preserve">   </w:t>
      </w:r>
      <w:r w:rsidRPr="00F113B9">
        <w:t>/TTr-BCA-A05</w:t>
      </w:r>
      <w:r w:rsidRPr="00F113B9">
        <w:rPr>
          <w:lang w:val="vi-VN"/>
        </w:rPr>
        <w:t xml:space="preserve"> </w:t>
      </w:r>
      <w:r w:rsidRPr="00F113B9">
        <w:t xml:space="preserve">về hồ sơ đề nghị xây dựng Luật </w:t>
      </w:r>
      <w:r>
        <w:t>An ninh mạng</w:t>
      </w:r>
      <w:r w:rsidRPr="00F113B9">
        <w:t>.</w:t>
      </w:r>
    </w:p>
    <w:p w14:paraId="5BED016B" w14:textId="4B4DE1E8" w:rsidR="00D15E5F" w:rsidRPr="00F113B9" w:rsidRDefault="00D15E5F" w:rsidP="00910073">
      <w:pPr>
        <w:spacing w:before="120" w:after="120" w:line="276" w:lineRule="auto"/>
        <w:ind w:firstLine="720"/>
        <w:jc w:val="both"/>
      </w:pPr>
      <w:r w:rsidRPr="00F113B9">
        <w:rPr>
          <w:b/>
        </w:rPr>
        <w:t>4</w:t>
      </w:r>
      <w:r w:rsidRPr="00F113B9">
        <w:t xml:space="preserve">. Ngày </w:t>
      </w:r>
      <w:r>
        <w:t xml:space="preserve">   </w:t>
      </w:r>
      <w:r w:rsidRPr="00F113B9">
        <w:t>/</w:t>
      </w:r>
      <w:r>
        <w:t xml:space="preserve">   </w:t>
      </w:r>
      <w:r w:rsidRPr="00F113B9">
        <w:t>/202</w:t>
      </w:r>
      <w:r>
        <w:t>5</w:t>
      </w:r>
      <w:r w:rsidRPr="00F113B9">
        <w:t xml:space="preserve">, Thường trực Chính phủ đã họp cho ý kiến và nhất trí đối với hồ sơ đề nghị xây dựng </w:t>
      </w:r>
      <w:r>
        <w:t>Luật An ninh mạng</w:t>
      </w:r>
      <w:r w:rsidRPr="00F113B9">
        <w:t xml:space="preserve">. </w:t>
      </w:r>
    </w:p>
    <w:p w14:paraId="2E5C5C7C" w14:textId="1D92A4BA" w:rsidR="00D15E5F" w:rsidRPr="00F113B9" w:rsidRDefault="00D15E5F" w:rsidP="00910073">
      <w:pPr>
        <w:spacing w:before="120" w:after="120" w:line="276" w:lineRule="auto"/>
        <w:ind w:firstLine="720"/>
        <w:jc w:val="both"/>
      </w:pPr>
      <w:r w:rsidRPr="00F113B9">
        <w:rPr>
          <w:b/>
        </w:rPr>
        <w:t>5</w:t>
      </w:r>
      <w:r w:rsidRPr="00F113B9">
        <w:t xml:space="preserve">. Ngày </w:t>
      </w:r>
      <w:r>
        <w:t xml:space="preserve">   </w:t>
      </w:r>
      <w:r w:rsidRPr="00F113B9">
        <w:t>/</w:t>
      </w:r>
      <w:r>
        <w:t xml:space="preserve">   </w:t>
      </w:r>
      <w:r w:rsidRPr="00F113B9">
        <w:t>/202</w:t>
      </w:r>
      <w:r>
        <w:t>5</w:t>
      </w:r>
      <w:r w:rsidRPr="00F113B9">
        <w:t xml:space="preserve">, Chính phủ đã họp cho ý kiến và nhất trí đối với hồ sơ đề nghị xây dựng Luật </w:t>
      </w:r>
      <w:r>
        <w:t>An ninh mạng</w:t>
      </w:r>
      <w:r w:rsidRPr="00F113B9">
        <w:t>.</w:t>
      </w:r>
    </w:p>
    <w:p w14:paraId="684D3D54" w14:textId="66A8683E" w:rsidR="001241F7" w:rsidRPr="00F113B9" w:rsidRDefault="006E5718" w:rsidP="00910073">
      <w:pPr>
        <w:spacing w:before="120" w:after="120" w:line="276" w:lineRule="auto"/>
        <w:ind w:firstLine="720"/>
        <w:jc w:val="both"/>
        <w:rPr>
          <w:b/>
          <w:bCs/>
          <w:spacing w:val="-4"/>
        </w:rPr>
      </w:pPr>
      <w:r w:rsidRPr="00F113B9">
        <w:rPr>
          <w:b/>
          <w:bCs/>
          <w:spacing w:val="-4"/>
        </w:rPr>
        <w:t>V</w:t>
      </w:r>
      <w:r w:rsidR="00BA6F3A">
        <w:rPr>
          <w:b/>
          <w:bCs/>
          <w:spacing w:val="-4"/>
        </w:rPr>
        <w:t>I</w:t>
      </w:r>
      <w:r w:rsidRPr="00F113B9">
        <w:rPr>
          <w:b/>
          <w:bCs/>
          <w:spacing w:val="-4"/>
        </w:rPr>
        <w:t xml:space="preserve">. </w:t>
      </w:r>
      <w:r w:rsidR="001241F7" w:rsidRPr="00F113B9">
        <w:rPr>
          <w:b/>
          <w:bCs/>
          <w:spacing w:val="-4"/>
        </w:rPr>
        <w:t>DỰ KIẾN NGUỒN LỰC, ĐIỀU KIỆN BẢO ĐẢM CHO VIỆC THI HÀNH LUẬT SAU KHI ĐƯỢC QUỐC HỘI THÔNG QUA</w:t>
      </w:r>
    </w:p>
    <w:p w14:paraId="7636BBD2" w14:textId="77777777" w:rsidR="00C244EE" w:rsidRPr="00F113B9" w:rsidRDefault="002C6DB6" w:rsidP="00910073">
      <w:pPr>
        <w:spacing w:before="120" w:after="120" w:line="276" w:lineRule="auto"/>
        <w:ind w:firstLine="720"/>
        <w:jc w:val="both"/>
        <w:rPr>
          <w:rFonts w:eastAsia="Batang"/>
          <w:kern w:val="28"/>
        </w:rPr>
      </w:pPr>
      <w:r w:rsidRPr="00F113B9">
        <w:rPr>
          <w:b/>
          <w:bCs/>
          <w:iCs/>
          <w:color w:val="000000"/>
          <w:lang w:val="nl-NL"/>
        </w:rPr>
        <w:t xml:space="preserve">1. </w:t>
      </w:r>
      <w:r w:rsidR="00C244EE" w:rsidRPr="00F113B9">
        <w:rPr>
          <w:rFonts w:eastAsia="Batang"/>
          <w:kern w:val="28"/>
        </w:rPr>
        <w:t>Bộ Công an chủ trì, phối hợp với các bộ, ngành</w:t>
      </w:r>
      <w:r w:rsidR="00FF1AE9" w:rsidRPr="00F113B9">
        <w:rPr>
          <w:rFonts w:eastAsia="Batang"/>
          <w:kern w:val="28"/>
        </w:rPr>
        <w:t>, địa phương, tổ chức, cá nhân có</w:t>
      </w:r>
      <w:r w:rsidR="00C244EE" w:rsidRPr="00F113B9">
        <w:rPr>
          <w:rFonts w:eastAsia="Batang"/>
          <w:kern w:val="28"/>
        </w:rPr>
        <w:t xml:space="preserve"> liên quan xây dựng Luật </w:t>
      </w:r>
      <w:r w:rsidR="0039014F">
        <w:rPr>
          <w:rFonts w:eastAsia="Batang"/>
          <w:kern w:val="28"/>
        </w:rPr>
        <w:t>An ninh mạng</w:t>
      </w:r>
      <w:r w:rsidR="00C244EE" w:rsidRPr="00F113B9">
        <w:rPr>
          <w:rFonts w:eastAsia="Batang"/>
          <w:kern w:val="28"/>
        </w:rPr>
        <w:t>.</w:t>
      </w:r>
    </w:p>
    <w:p w14:paraId="2CD04E3E" w14:textId="77777777" w:rsidR="0039014F" w:rsidRPr="0039014F" w:rsidRDefault="00C244EE" w:rsidP="00910073">
      <w:pPr>
        <w:spacing w:before="120" w:after="120" w:line="276" w:lineRule="auto"/>
        <w:ind w:firstLine="720"/>
        <w:jc w:val="both"/>
        <w:rPr>
          <w:bCs/>
          <w:iCs/>
          <w:color w:val="000000"/>
          <w:lang w:val="nl-NL"/>
        </w:rPr>
      </w:pPr>
      <w:r w:rsidRPr="00F113B9">
        <w:rPr>
          <w:b/>
          <w:bCs/>
          <w:iCs/>
          <w:color w:val="000000"/>
          <w:lang w:val="nl-NL"/>
        </w:rPr>
        <w:t>2</w:t>
      </w:r>
      <w:r w:rsidRPr="00F113B9">
        <w:rPr>
          <w:bCs/>
          <w:iCs/>
          <w:color w:val="000000"/>
          <w:lang w:val="nl-NL"/>
        </w:rPr>
        <w:t xml:space="preserve">. </w:t>
      </w:r>
      <w:r w:rsidR="0039014F" w:rsidRPr="0039014F">
        <w:rPr>
          <w:bCs/>
          <w:iCs/>
          <w:color w:val="000000"/>
          <w:lang w:val="nl-NL"/>
        </w:rPr>
        <w:t>Công tác quản lý nhà nước về an toàn, an ninh mạng, nay là an ninh mạng, đã được tổ chức thực hiện chuyên nghiệp, bài bản kể từ khi Luật An toàn thông tin mạng năm 2015 và Luật An ninh mạng năm 2018 có hiệu lực, các cơ quan quản lý nhà nước đều có bố trí cán bộ, kinh phí cho công tác này và đã có kinh nghiệm tổ chức thực hiện. Vì vậy, nguồn lực dự kiến cho việc thực hiện Luật An ninh mạng không phát sinh lớn.</w:t>
      </w:r>
    </w:p>
    <w:p w14:paraId="4E566A2D" w14:textId="77777777" w:rsidR="0039014F" w:rsidRPr="0039014F" w:rsidRDefault="0039014F" w:rsidP="00910073">
      <w:pPr>
        <w:spacing w:before="120" w:after="120" w:line="276" w:lineRule="auto"/>
        <w:ind w:firstLine="720"/>
        <w:jc w:val="both"/>
        <w:rPr>
          <w:bCs/>
          <w:iCs/>
          <w:color w:val="000000"/>
          <w:lang w:val="nl-NL"/>
        </w:rPr>
      </w:pPr>
      <w:r w:rsidRPr="0039014F">
        <w:rPr>
          <w:bCs/>
          <w:iCs/>
          <w:color w:val="000000"/>
          <w:lang w:val="nl-NL"/>
        </w:rPr>
        <w:t>- Về nhân lực: Cơ bản không phát sinh so với hiện hành. Đối với Trung ương, Bộ Công an sẽ chịu trách nhiệm trước Chính phủ về việc tổ chức triển khai thi hành Luật và không làm phát sinh thêm tổ chức mới mà chỉ trên cơ sở các đơn vị đã có kiện toàn lại trong nhiệm kỳ mới và đội ngũ cán bộ sẵn có để tổ chức thực thi các nhiệm vụ quản lý nhà nước được giao trong Luật. Đối với địa phương, các Công an tỉnh, thành phố trực thuộc Trung ương sẽ bảo đảm thực hiện tốt chức năng quản lý nhà nước về an ninh mạng tại địa phương, kế thừa chức năng quản lý nhà nước về an toàn thông tin từ Sở Thông tin và Truyền thông trước đây.</w:t>
      </w:r>
    </w:p>
    <w:p w14:paraId="64342F64" w14:textId="77777777" w:rsidR="0039014F" w:rsidRPr="0039014F" w:rsidRDefault="0039014F" w:rsidP="00910073">
      <w:pPr>
        <w:spacing w:before="120" w:after="120" w:line="276" w:lineRule="auto"/>
        <w:ind w:firstLine="720"/>
        <w:jc w:val="both"/>
        <w:rPr>
          <w:bCs/>
          <w:iCs/>
          <w:color w:val="000000"/>
          <w:lang w:val="nl-NL"/>
        </w:rPr>
      </w:pPr>
      <w:r w:rsidRPr="0039014F">
        <w:rPr>
          <w:bCs/>
          <w:iCs/>
          <w:color w:val="000000"/>
          <w:lang w:val="nl-NL"/>
        </w:rPr>
        <w:t>- Về xây dựng các văn bản hướng dẫn thi hành Luật: Các cơ quan có thẩm quyền ban hành các văn bản được giao trong Luật bảo đảm phù hợp với quy định của pháp luật khác có liên quan.</w:t>
      </w:r>
    </w:p>
    <w:p w14:paraId="410AF083" w14:textId="77777777" w:rsidR="0039014F" w:rsidRPr="0039014F" w:rsidRDefault="0039014F" w:rsidP="00910073">
      <w:pPr>
        <w:spacing w:before="120" w:after="120" w:line="276" w:lineRule="auto"/>
        <w:ind w:firstLine="720"/>
        <w:jc w:val="both"/>
        <w:rPr>
          <w:bCs/>
          <w:iCs/>
          <w:color w:val="000000"/>
          <w:lang w:val="nl-NL"/>
        </w:rPr>
      </w:pPr>
      <w:r w:rsidRPr="0039014F">
        <w:rPr>
          <w:bCs/>
          <w:iCs/>
          <w:color w:val="000000"/>
          <w:lang w:val="nl-NL"/>
        </w:rPr>
        <w:t>- Về tuyên truyền, phổ biến, đào tạo nội dung của Luật: Các Bộ, ngành liên quan và các tỉnh thành phố trực thuộc Trung ương trong phạm vi chức năng, nhiệm vụ thực hiện tuyên truyền, phổ biến cho các tổ chức, cá nhân và tập huấn cho đội ngũ cán bộ trực tiếp thực hiện quản lý nhà nước về an ninh mạng hiểu biết đầy đủ về các quy định của Luật để thực hiện kịp thời.</w:t>
      </w:r>
    </w:p>
    <w:p w14:paraId="5BB99B9E" w14:textId="77777777" w:rsidR="0039014F" w:rsidRDefault="0039014F" w:rsidP="00910073">
      <w:pPr>
        <w:spacing w:before="120" w:after="120" w:line="276" w:lineRule="auto"/>
        <w:ind w:firstLine="720"/>
        <w:jc w:val="both"/>
        <w:rPr>
          <w:bCs/>
          <w:iCs/>
          <w:color w:val="000000"/>
          <w:lang w:val="nl-NL"/>
        </w:rPr>
      </w:pPr>
      <w:r w:rsidRPr="0039014F">
        <w:rPr>
          <w:bCs/>
          <w:iCs/>
          <w:color w:val="000000"/>
          <w:lang w:val="nl-NL"/>
        </w:rPr>
        <w:lastRenderedPageBreak/>
        <w:t>- Về triển khai thi hành Luật khi có hiệu lực thi hành: Các Bộ, ngành liên quan và các cơ quan quản lý nhà nước liên quan ở các tỉnh, thành phố trực thuộc Trung ương trong phạm vi chức năng, nhiệm vụ triển khai thực hiện và theo dõi, giám sát, thanh tra, kiểm tra, sơ kết, tổng kết, đánh giá tình hình thực thi Luật theo thời gian định kỳ hoặc đột xuất.</w:t>
      </w:r>
    </w:p>
    <w:p w14:paraId="7A93E7EB" w14:textId="1BF331CE" w:rsidR="00EF5AE5" w:rsidRPr="00BA6F3A" w:rsidRDefault="00EF5AE5" w:rsidP="00910073">
      <w:pPr>
        <w:spacing w:before="120" w:after="120" w:line="276" w:lineRule="auto"/>
        <w:ind w:firstLine="720"/>
        <w:jc w:val="both"/>
        <w:rPr>
          <w:rFonts w:ascii="Times New Roman Bold" w:hAnsi="Times New Roman Bold"/>
          <w:b/>
          <w:bCs/>
          <w:spacing w:val="12"/>
        </w:rPr>
      </w:pPr>
      <w:r w:rsidRPr="00BA6F3A">
        <w:rPr>
          <w:rFonts w:ascii="Times New Roman Bold" w:hAnsi="Times New Roman Bold"/>
          <w:b/>
          <w:bCs/>
          <w:spacing w:val="12"/>
        </w:rPr>
        <w:t>VI</w:t>
      </w:r>
      <w:r w:rsidR="00BA6F3A">
        <w:rPr>
          <w:rFonts w:ascii="Times New Roman Bold" w:hAnsi="Times New Roman Bold"/>
          <w:b/>
          <w:bCs/>
          <w:spacing w:val="12"/>
        </w:rPr>
        <w:t>I</w:t>
      </w:r>
      <w:r w:rsidRPr="00BA6F3A">
        <w:rPr>
          <w:rFonts w:ascii="Times New Roman Bold" w:hAnsi="Times New Roman Bold"/>
          <w:b/>
          <w:bCs/>
          <w:spacing w:val="12"/>
        </w:rPr>
        <w:t xml:space="preserve">. </w:t>
      </w:r>
      <w:r w:rsidR="00BA6F3A" w:rsidRPr="00BA6F3A">
        <w:rPr>
          <w:rFonts w:ascii="Times New Roman Bold" w:hAnsi="Times New Roman Bold"/>
          <w:b/>
          <w:bCs/>
          <w:spacing w:val="12"/>
        </w:rPr>
        <w:t>THỜI GIAN DỰ KIẾN TRÌNH QUỐC HỘI XEM XÉT, THÔNG QUA</w:t>
      </w:r>
    </w:p>
    <w:bookmarkEnd w:id="3"/>
    <w:bookmarkEnd w:id="4"/>
    <w:p w14:paraId="077360AC" w14:textId="6D133B60" w:rsidR="00BA6F3A" w:rsidRPr="00BA6F3A" w:rsidRDefault="00BA6F3A" w:rsidP="00910073">
      <w:pPr>
        <w:spacing w:before="120" w:after="120" w:line="276" w:lineRule="auto"/>
        <w:ind w:firstLine="720"/>
        <w:jc w:val="both"/>
        <w:rPr>
          <w:bCs/>
          <w:iCs/>
          <w:color w:val="000000"/>
          <w:lang w:val="nl-NL"/>
        </w:rPr>
      </w:pPr>
      <w:r w:rsidRPr="00BA6F3A">
        <w:rPr>
          <w:bCs/>
          <w:iCs/>
          <w:color w:val="000000"/>
          <w:lang w:val="nl-NL"/>
        </w:rPr>
        <w:t>Dự kiến thời gian trình Quốc hội cho ý kiến</w:t>
      </w:r>
      <w:r>
        <w:rPr>
          <w:bCs/>
          <w:iCs/>
          <w:color w:val="000000"/>
          <w:lang w:val="nl-NL"/>
        </w:rPr>
        <w:t xml:space="preserve"> và thông qua</w:t>
      </w:r>
      <w:r w:rsidRPr="00BA6F3A">
        <w:rPr>
          <w:bCs/>
          <w:iCs/>
          <w:color w:val="000000"/>
          <w:lang w:val="nl-NL"/>
        </w:rPr>
        <w:t xml:space="preserve">: Kỳ họp thứ </w:t>
      </w:r>
      <w:r>
        <w:rPr>
          <w:bCs/>
          <w:iCs/>
          <w:color w:val="000000"/>
          <w:lang w:val="nl-NL"/>
        </w:rPr>
        <w:t>10</w:t>
      </w:r>
      <w:r w:rsidRPr="00BA6F3A">
        <w:rPr>
          <w:bCs/>
          <w:iCs/>
          <w:color w:val="000000"/>
          <w:lang w:val="nl-NL"/>
        </w:rPr>
        <w:t>, Quốc hội khóa XV (</w:t>
      </w:r>
      <w:r>
        <w:rPr>
          <w:bCs/>
          <w:iCs/>
          <w:color w:val="000000"/>
          <w:lang w:val="nl-NL"/>
        </w:rPr>
        <w:t>tháng 10/2025</w:t>
      </w:r>
      <w:r w:rsidRPr="00BA6F3A">
        <w:rPr>
          <w:bCs/>
          <w:iCs/>
          <w:color w:val="000000"/>
          <w:lang w:val="nl-NL"/>
        </w:rPr>
        <w:t>).</w:t>
      </w:r>
    </w:p>
    <w:p w14:paraId="578C2D89" w14:textId="77777777" w:rsidR="00BA6F3A" w:rsidRPr="00BA6F3A" w:rsidRDefault="00BA6F3A" w:rsidP="00910073">
      <w:pPr>
        <w:spacing w:before="120" w:after="120" w:line="276" w:lineRule="auto"/>
        <w:ind w:firstLine="720"/>
        <w:jc w:val="both"/>
        <w:rPr>
          <w:bCs/>
          <w:iCs/>
          <w:color w:val="000000"/>
          <w:lang w:val="nl-NL"/>
        </w:rPr>
      </w:pPr>
      <w:r w:rsidRPr="00BA6F3A">
        <w:rPr>
          <w:bCs/>
          <w:iCs/>
          <w:color w:val="000000"/>
          <w:lang w:val="nl-NL"/>
        </w:rPr>
        <w:t>Hồ sơ trình kèm theo gồm:</w:t>
      </w:r>
    </w:p>
    <w:p w14:paraId="37BBC600" w14:textId="77777777" w:rsidR="00BA6F3A" w:rsidRPr="00BA6F3A" w:rsidRDefault="00BA6F3A" w:rsidP="00910073">
      <w:pPr>
        <w:spacing w:before="120" w:after="120" w:line="276" w:lineRule="auto"/>
        <w:ind w:firstLine="720"/>
        <w:jc w:val="both"/>
        <w:rPr>
          <w:bCs/>
          <w:i/>
          <w:color w:val="000000"/>
          <w:lang w:val="nl-NL"/>
        </w:rPr>
      </w:pPr>
      <w:r w:rsidRPr="00BA6F3A">
        <w:rPr>
          <w:bCs/>
          <w:i/>
          <w:color w:val="000000"/>
          <w:lang w:val="nl-NL"/>
        </w:rPr>
        <w:t>a) Tờ trình Quốc hội;</w:t>
      </w:r>
    </w:p>
    <w:p w14:paraId="39A7B0B0" w14:textId="29DDDAA9" w:rsidR="00BA6F3A" w:rsidRPr="00BA6F3A" w:rsidRDefault="00BA6F3A" w:rsidP="00910073">
      <w:pPr>
        <w:spacing w:before="120" w:after="120" w:line="276" w:lineRule="auto"/>
        <w:ind w:firstLine="720"/>
        <w:jc w:val="both"/>
        <w:rPr>
          <w:bCs/>
          <w:i/>
          <w:color w:val="000000"/>
          <w:lang w:val="nl-NL"/>
        </w:rPr>
      </w:pPr>
      <w:r w:rsidRPr="00BA6F3A">
        <w:rPr>
          <w:bCs/>
          <w:i/>
          <w:color w:val="000000"/>
          <w:lang w:val="nl-NL"/>
        </w:rPr>
        <w:t xml:space="preserve">b) Dự thảo </w:t>
      </w:r>
      <w:r>
        <w:rPr>
          <w:bCs/>
          <w:i/>
          <w:color w:val="000000"/>
          <w:lang w:val="nl-NL"/>
        </w:rPr>
        <w:t>Luật An ninh mạng</w:t>
      </w:r>
      <w:r w:rsidRPr="00BA6F3A">
        <w:rPr>
          <w:bCs/>
          <w:i/>
          <w:color w:val="000000"/>
          <w:lang w:val="nl-NL"/>
        </w:rPr>
        <w:t>;</w:t>
      </w:r>
    </w:p>
    <w:p w14:paraId="71321CBC" w14:textId="77777777" w:rsidR="00BA6F3A" w:rsidRPr="00BA6F3A" w:rsidRDefault="00BA6F3A" w:rsidP="00910073">
      <w:pPr>
        <w:spacing w:before="120" w:after="120" w:line="276" w:lineRule="auto"/>
        <w:ind w:firstLine="720"/>
        <w:jc w:val="both"/>
        <w:rPr>
          <w:bCs/>
          <w:i/>
          <w:color w:val="000000"/>
          <w:lang w:val="nl-NL"/>
        </w:rPr>
      </w:pPr>
      <w:r w:rsidRPr="00BA6F3A">
        <w:rPr>
          <w:bCs/>
          <w:i/>
          <w:color w:val="000000"/>
          <w:lang w:val="nl-NL"/>
        </w:rPr>
        <w:t>c) Báo cáo đánh giá tác động của chính sách;</w:t>
      </w:r>
    </w:p>
    <w:p w14:paraId="5E0CF5A7" w14:textId="01FEF8C9" w:rsidR="00BA6F3A" w:rsidRPr="00BA6F3A" w:rsidRDefault="00910073" w:rsidP="00910073">
      <w:pPr>
        <w:spacing w:before="120" w:after="120" w:line="276" w:lineRule="auto"/>
        <w:ind w:firstLine="720"/>
        <w:jc w:val="both"/>
        <w:rPr>
          <w:bCs/>
          <w:i/>
          <w:color w:val="000000"/>
          <w:lang w:val="nl-NL"/>
        </w:rPr>
      </w:pPr>
      <w:r>
        <w:rPr>
          <w:bCs/>
          <w:i/>
          <w:color w:val="000000"/>
          <w:lang w:val="nl-NL"/>
        </w:rPr>
        <w:t>d</w:t>
      </w:r>
      <w:r w:rsidR="00BA6F3A" w:rsidRPr="00BA6F3A">
        <w:rPr>
          <w:bCs/>
          <w:i/>
          <w:color w:val="000000"/>
          <w:lang w:val="nl-NL"/>
        </w:rPr>
        <w:t>) Báo cáo giải trình, tiếp thu ý kiến góp ý; bản chụp ý kiến góp ý; bảng tổng hợp ý kiến tham gia góp ý.</w:t>
      </w:r>
    </w:p>
    <w:p w14:paraId="30685765" w14:textId="773B0D49" w:rsidR="00364DD3" w:rsidRPr="00364DD3" w:rsidRDefault="00B00BB8" w:rsidP="00910073">
      <w:pPr>
        <w:spacing w:before="120" w:after="120" w:line="276" w:lineRule="auto"/>
        <w:ind w:firstLine="720"/>
        <w:jc w:val="both"/>
        <w:rPr>
          <w:bCs/>
          <w:iCs/>
        </w:rPr>
      </w:pPr>
      <w:r w:rsidRPr="004D4A26">
        <w:rPr>
          <w:noProof/>
        </w:rPr>
        <w:t xml:space="preserve">Trên đây là </w:t>
      </w:r>
      <w:r w:rsidR="008E33C5">
        <w:rPr>
          <w:noProof/>
        </w:rPr>
        <w:t xml:space="preserve">Tờ trình đề </w:t>
      </w:r>
      <w:r w:rsidR="00910073">
        <w:rPr>
          <w:noProof/>
        </w:rPr>
        <w:t>nghị</w:t>
      </w:r>
      <w:r w:rsidR="008E33C5">
        <w:rPr>
          <w:noProof/>
        </w:rPr>
        <w:t xml:space="preserve"> xây dựng</w:t>
      </w:r>
      <w:r w:rsidRPr="004D4A26">
        <w:rPr>
          <w:noProof/>
        </w:rPr>
        <w:t xml:space="preserve"> dự án Luật </w:t>
      </w:r>
      <w:r w:rsidR="008E33C5">
        <w:rPr>
          <w:noProof/>
        </w:rPr>
        <w:t>An ninh mạng</w:t>
      </w:r>
      <w:r w:rsidRPr="004D4A26">
        <w:rPr>
          <w:noProof/>
        </w:rPr>
        <w:t xml:space="preserve">, </w:t>
      </w:r>
      <w:r w:rsidR="00910073">
        <w:rPr>
          <w:noProof/>
        </w:rPr>
        <w:t>Chính phủ</w:t>
      </w:r>
      <w:r>
        <w:rPr>
          <w:noProof/>
        </w:rPr>
        <w:t xml:space="preserve"> trình </w:t>
      </w:r>
      <w:r w:rsidR="00910073">
        <w:rPr>
          <w:noProof/>
        </w:rPr>
        <w:t>Quốc hội</w:t>
      </w:r>
      <w:r>
        <w:rPr>
          <w:noProof/>
        </w:rPr>
        <w:t xml:space="preserve"> xem xét, </w:t>
      </w:r>
      <w:r w:rsidR="00910073">
        <w:rPr>
          <w:noProof/>
        </w:rPr>
        <w:t>quyết định</w:t>
      </w:r>
      <w:r w:rsidRPr="001F6038">
        <w:rPr>
          <w:noProof/>
        </w:rPr>
        <w:t>./.</w:t>
      </w:r>
    </w:p>
    <w:tbl>
      <w:tblPr>
        <w:tblW w:w="9747" w:type="dxa"/>
        <w:tblLook w:val="0000" w:firstRow="0" w:lastRow="0" w:firstColumn="0" w:lastColumn="0" w:noHBand="0" w:noVBand="0"/>
      </w:tblPr>
      <w:tblGrid>
        <w:gridCol w:w="4077"/>
        <w:gridCol w:w="284"/>
        <w:gridCol w:w="5386"/>
      </w:tblGrid>
      <w:tr w:rsidR="00B00BB8" w:rsidRPr="00B00BB8" w14:paraId="66551CCF" w14:textId="77777777" w:rsidTr="00467CFF">
        <w:tc>
          <w:tcPr>
            <w:tcW w:w="4077" w:type="dxa"/>
          </w:tcPr>
          <w:p w14:paraId="2DED8314" w14:textId="77777777" w:rsidR="00B00BB8" w:rsidRPr="00B00BB8" w:rsidRDefault="00B00BB8" w:rsidP="00B00BB8">
            <w:pPr>
              <w:suppressAutoHyphens w:val="0"/>
              <w:jc w:val="both"/>
              <w:rPr>
                <w:b/>
                <w:bCs/>
                <w:i/>
                <w:iCs/>
                <w:sz w:val="24"/>
                <w:szCs w:val="24"/>
                <w:lang w:val="vi-VN" w:eastAsia="en-US"/>
              </w:rPr>
            </w:pPr>
            <w:r w:rsidRPr="00B00BB8">
              <w:rPr>
                <w:b/>
                <w:bCs/>
                <w:i/>
                <w:iCs/>
                <w:sz w:val="24"/>
                <w:szCs w:val="24"/>
                <w:lang w:val="vi-VN" w:eastAsia="en-US"/>
              </w:rPr>
              <w:t>Nơi nhận:</w:t>
            </w:r>
          </w:p>
          <w:p w14:paraId="37413ED8" w14:textId="77777777" w:rsidR="00910073" w:rsidRPr="00910073" w:rsidRDefault="00910073" w:rsidP="00910073">
            <w:pPr>
              <w:suppressAutoHyphens w:val="0"/>
              <w:jc w:val="both"/>
              <w:rPr>
                <w:sz w:val="22"/>
                <w:szCs w:val="22"/>
                <w:lang w:val="vi-VN" w:eastAsia="en-US"/>
              </w:rPr>
            </w:pPr>
            <w:r w:rsidRPr="00910073">
              <w:rPr>
                <w:sz w:val="22"/>
                <w:szCs w:val="22"/>
                <w:lang w:val="vi-VN" w:eastAsia="en-US"/>
              </w:rPr>
              <w:t>- Như trên;</w:t>
            </w:r>
          </w:p>
          <w:p w14:paraId="5D14B0F8" w14:textId="77777777" w:rsidR="00910073" w:rsidRPr="00910073" w:rsidRDefault="00910073" w:rsidP="00910073">
            <w:pPr>
              <w:suppressAutoHyphens w:val="0"/>
              <w:jc w:val="both"/>
              <w:rPr>
                <w:sz w:val="22"/>
                <w:szCs w:val="22"/>
                <w:lang w:val="vi-VN" w:eastAsia="en-US"/>
              </w:rPr>
            </w:pPr>
            <w:r w:rsidRPr="00910073">
              <w:rPr>
                <w:sz w:val="22"/>
                <w:szCs w:val="22"/>
                <w:lang w:val="vi-VN" w:eastAsia="en-US"/>
              </w:rPr>
              <w:t>- Thủ tướng, các Phó Thủ tướng CP;</w:t>
            </w:r>
          </w:p>
          <w:p w14:paraId="7DD60563" w14:textId="77777777" w:rsidR="00910073" w:rsidRPr="00910073" w:rsidRDefault="00910073" w:rsidP="00910073">
            <w:pPr>
              <w:suppressAutoHyphens w:val="0"/>
              <w:jc w:val="both"/>
              <w:rPr>
                <w:sz w:val="22"/>
                <w:szCs w:val="22"/>
                <w:lang w:val="vi-VN" w:eastAsia="en-US"/>
              </w:rPr>
            </w:pPr>
            <w:r w:rsidRPr="00910073">
              <w:rPr>
                <w:sz w:val="22"/>
                <w:szCs w:val="22"/>
                <w:lang w:val="vi-VN" w:eastAsia="en-US"/>
              </w:rPr>
              <w:t>- Các Bộ: Công an, Tư pháp;</w:t>
            </w:r>
          </w:p>
          <w:p w14:paraId="1699AB5E" w14:textId="77777777" w:rsidR="00910073" w:rsidRPr="00910073" w:rsidRDefault="00910073" w:rsidP="00910073">
            <w:pPr>
              <w:suppressAutoHyphens w:val="0"/>
              <w:jc w:val="both"/>
              <w:rPr>
                <w:sz w:val="22"/>
                <w:szCs w:val="22"/>
                <w:lang w:val="vi-VN" w:eastAsia="en-US"/>
              </w:rPr>
            </w:pPr>
            <w:r w:rsidRPr="00910073">
              <w:rPr>
                <w:sz w:val="22"/>
                <w:szCs w:val="22"/>
                <w:lang w:val="vi-VN" w:eastAsia="en-US"/>
              </w:rPr>
              <w:t>- VPCP: BTCN, các PCN, Trợ lý TTg;</w:t>
            </w:r>
          </w:p>
          <w:p w14:paraId="204FE721" w14:textId="77777777" w:rsidR="00910073" w:rsidRPr="00910073" w:rsidRDefault="00910073" w:rsidP="003636FE">
            <w:pPr>
              <w:suppressAutoHyphens w:val="0"/>
              <w:ind w:left="604"/>
              <w:jc w:val="both"/>
              <w:rPr>
                <w:sz w:val="22"/>
                <w:szCs w:val="22"/>
                <w:lang w:val="vi-VN" w:eastAsia="en-US"/>
              </w:rPr>
            </w:pPr>
            <w:r w:rsidRPr="00910073">
              <w:rPr>
                <w:sz w:val="22"/>
                <w:szCs w:val="22"/>
                <w:lang w:val="vi-VN" w:eastAsia="en-US"/>
              </w:rPr>
              <w:t xml:space="preserve">   các Vụ: KSTT, NC, PL, QHĐP;</w:t>
            </w:r>
          </w:p>
          <w:p w14:paraId="1ABF1112" w14:textId="1C68DE69" w:rsidR="00B00BB8" w:rsidRPr="00295FA0" w:rsidRDefault="00910073" w:rsidP="00910073">
            <w:pPr>
              <w:suppressAutoHyphens w:val="0"/>
              <w:jc w:val="both"/>
              <w:rPr>
                <w:lang w:val="en-GB" w:eastAsia="en-US"/>
              </w:rPr>
            </w:pPr>
            <w:r w:rsidRPr="00910073">
              <w:rPr>
                <w:sz w:val="22"/>
                <w:szCs w:val="22"/>
                <w:lang w:val="vi-VN" w:eastAsia="en-US"/>
              </w:rPr>
              <w:t>- Lưu: VT, PL (2)</w:t>
            </w:r>
            <w:r w:rsidR="00295FA0">
              <w:rPr>
                <w:sz w:val="22"/>
                <w:szCs w:val="22"/>
                <w:lang w:val="en-GB" w:eastAsia="en-US"/>
              </w:rPr>
              <w:t>.</w:t>
            </w:r>
          </w:p>
        </w:tc>
        <w:tc>
          <w:tcPr>
            <w:tcW w:w="284" w:type="dxa"/>
          </w:tcPr>
          <w:p w14:paraId="2EFEA453" w14:textId="77777777" w:rsidR="00B00BB8" w:rsidRPr="00B00BB8" w:rsidRDefault="00B00BB8" w:rsidP="00B00BB8">
            <w:pPr>
              <w:keepNext/>
              <w:suppressAutoHyphens w:val="0"/>
              <w:jc w:val="both"/>
              <w:outlineLvl w:val="2"/>
              <w:rPr>
                <w:b/>
                <w:bCs/>
                <w:lang w:eastAsia="en-US"/>
              </w:rPr>
            </w:pPr>
          </w:p>
        </w:tc>
        <w:tc>
          <w:tcPr>
            <w:tcW w:w="5386" w:type="dxa"/>
          </w:tcPr>
          <w:p w14:paraId="79F2D43F" w14:textId="51FC6415" w:rsidR="005E6D83" w:rsidRPr="00B00BB8" w:rsidRDefault="00910073" w:rsidP="000B3E16">
            <w:pPr>
              <w:suppressAutoHyphens w:val="0"/>
              <w:jc w:val="center"/>
              <w:rPr>
                <w:b/>
                <w:lang w:eastAsia="en-US"/>
              </w:rPr>
            </w:pPr>
            <w:r>
              <w:rPr>
                <w:b/>
                <w:lang w:eastAsia="en-US"/>
              </w:rPr>
              <w:t>TM. CHÍNH PHỦ</w:t>
            </w:r>
            <w:r>
              <w:rPr>
                <w:b/>
                <w:lang w:eastAsia="en-US"/>
              </w:rPr>
              <w:br w:type="textWrapping" w:clear="all"/>
              <w:t>TUQ. THỦ TƯỚNG</w:t>
            </w:r>
            <w:r>
              <w:rPr>
                <w:b/>
                <w:lang w:eastAsia="en-US"/>
              </w:rPr>
              <w:br w:type="textWrapping" w:clear="all"/>
              <w:t>BỘ TRƯỞNG BỘ CÔNG AN</w:t>
            </w:r>
            <w:r w:rsidR="00B00BB8" w:rsidRPr="00B00BB8">
              <w:rPr>
                <w:b/>
                <w:lang w:eastAsia="en-US"/>
              </w:rPr>
              <w:t xml:space="preserve"> </w:t>
            </w:r>
          </w:p>
          <w:p w14:paraId="73C57BC1" w14:textId="77777777" w:rsidR="00B00BB8" w:rsidRDefault="00B00BB8" w:rsidP="00B00BB8">
            <w:pPr>
              <w:suppressAutoHyphens w:val="0"/>
              <w:jc w:val="both"/>
              <w:rPr>
                <w:b/>
                <w:lang w:eastAsia="en-US"/>
              </w:rPr>
            </w:pPr>
          </w:p>
          <w:p w14:paraId="7A299984" w14:textId="77777777" w:rsidR="006D6EDF" w:rsidRPr="00B00BB8" w:rsidRDefault="006D6EDF" w:rsidP="006D6EDF">
            <w:pPr>
              <w:suppressAutoHyphens w:val="0"/>
              <w:jc w:val="center"/>
              <w:rPr>
                <w:b/>
                <w:lang w:eastAsia="en-US"/>
              </w:rPr>
            </w:pPr>
          </w:p>
          <w:p w14:paraId="28F34747" w14:textId="77777777" w:rsidR="00B00BB8" w:rsidRDefault="00B00BB8" w:rsidP="00B00BB8">
            <w:pPr>
              <w:suppressAutoHyphens w:val="0"/>
              <w:jc w:val="both"/>
              <w:rPr>
                <w:b/>
                <w:lang w:eastAsia="en-US"/>
              </w:rPr>
            </w:pPr>
          </w:p>
          <w:p w14:paraId="18023F0B" w14:textId="77777777" w:rsidR="00C72C21" w:rsidRDefault="00C72C21" w:rsidP="00B00BB8">
            <w:pPr>
              <w:suppressAutoHyphens w:val="0"/>
              <w:jc w:val="both"/>
              <w:rPr>
                <w:b/>
                <w:lang w:eastAsia="en-US"/>
              </w:rPr>
            </w:pPr>
          </w:p>
          <w:p w14:paraId="29395114" w14:textId="77777777" w:rsidR="00C72C21" w:rsidRPr="00B00BB8" w:rsidRDefault="00C72C21" w:rsidP="00B00BB8">
            <w:pPr>
              <w:suppressAutoHyphens w:val="0"/>
              <w:jc w:val="both"/>
              <w:rPr>
                <w:b/>
                <w:lang w:eastAsia="en-US"/>
              </w:rPr>
            </w:pPr>
          </w:p>
          <w:p w14:paraId="16E83C11" w14:textId="77777777" w:rsidR="00B00BB8" w:rsidRPr="00B00BB8" w:rsidRDefault="000B3E16" w:rsidP="00B00BB8">
            <w:pPr>
              <w:suppressAutoHyphens w:val="0"/>
              <w:jc w:val="center"/>
              <w:rPr>
                <w:b/>
                <w:lang w:eastAsia="en-US"/>
              </w:rPr>
            </w:pPr>
            <w:r>
              <w:rPr>
                <w:b/>
                <w:lang w:eastAsia="en-US"/>
              </w:rPr>
              <w:t>Đại</w:t>
            </w:r>
            <w:r w:rsidR="00B00BB8" w:rsidRPr="00B00BB8">
              <w:rPr>
                <w:b/>
                <w:lang w:eastAsia="en-US"/>
              </w:rPr>
              <w:t xml:space="preserve"> tướng </w:t>
            </w:r>
            <w:r>
              <w:rPr>
                <w:b/>
                <w:lang w:eastAsia="en-US"/>
              </w:rPr>
              <w:t>Lương Tam Quang</w:t>
            </w:r>
          </w:p>
        </w:tc>
      </w:tr>
    </w:tbl>
    <w:p w14:paraId="6A3F19B9" w14:textId="77777777" w:rsidR="00476A8F" w:rsidRDefault="00476A8F" w:rsidP="00476A8F">
      <w:pPr>
        <w:spacing w:before="120" w:after="120" w:line="252" w:lineRule="auto"/>
        <w:ind w:hanging="1560"/>
        <w:jc w:val="both"/>
        <w:rPr>
          <w:lang w:val="es-MX"/>
        </w:rPr>
      </w:pPr>
    </w:p>
    <w:sectPr w:rsidR="00476A8F" w:rsidSect="00C41F1D">
      <w:headerReference w:type="default" r:id="rId8"/>
      <w:footerReference w:type="even" r:id="rId9"/>
      <w:footerReference w:type="default" r:id="rId10"/>
      <w:pgSz w:w="11905" w:h="16837" w:code="9"/>
      <w:pgMar w:top="851" w:right="1134" w:bottom="851" w:left="1701" w:header="567"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917A7" w14:textId="77777777" w:rsidR="00E54A9F" w:rsidRDefault="00E54A9F">
      <w:r>
        <w:separator/>
      </w:r>
    </w:p>
  </w:endnote>
  <w:endnote w:type="continuationSeparator" w:id="0">
    <w:p w14:paraId="1FBAE75B" w14:textId="77777777" w:rsidR="00E54A9F" w:rsidRDefault="00E5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VnAristote">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ZQVX R+ Helvetica">
    <w:altName w:val="Arial"/>
    <w:panose1 w:val="00000000000000000000"/>
    <w:charset w:val="00"/>
    <w:family w:val="swiss"/>
    <w:notTrueType/>
    <w:pitch w:val="default"/>
    <w:sig w:usb0="00000003" w:usb1="00000000" w:usb2="00000000" w:usb3="00000000" w:csb0="00000001" w:csb1="00000000"/>
  </w:font>
  <w:font w:name="NBPIO C+ Adv Caceilia HVY">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B443A" w14:textId="77777777" w:rsidR="00CF1797" w:rsidRDefault="00CF1797" w:rsidP="005A5C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C52E6D" w14:textId="77777777" w:rsidR="00CF1797" w:rsidRDefault="00CF1797" w:rsidP="00AF3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F6DF" w14:textId="77777777" w:rsidR="00CF1797" w:rsidRDefault="00CF1797" w:rsidP="00AF3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EAE9A" w14:textId="77777777" w:rsidR="00E54A9F" w:rsidRDefault="00E54A9F">
      <w:r>
        <w:separator/>
      </w:r>
    </w:p>
  </w:footnote>
  <w:footnote w:type="continuationSeparator" w:id="0">
    <w:p w14:paraId="677479FF" w14:textId="77777777" w:rsidR="00E54A9F" w:rsidRDefault="00E54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2AF1" w14:textId="77777777" w:rsidR="00CF1797" w:rsidRPr="00235956" w:rsidRDefault="00CF1797">
    <w:pPr>
      <w:pStyle w:val="Header"/>
      <w:jc w:val="center"/>
      <w:rPr>
        <w:rFonts w:ascii="Times New Roman" w:hAnsi="Times New Roman"/>
        <w:sz w:val="24"/>
        <w:szCs w:val="24"/>
      </w:rPr>
    </w:pPr>
    <w:r w:rsidRPr="00235956">
      <w:rPr>
        <w:rFonts w:ascii="Times New Roman" w:hAnsi="Times New Roman"/>
        <w:sz w:val="24"/>
        <w:szCs w:val="24"/>
      </w:rPr>
      <w:fldChar w:fldCharType="begin"/>
    </w:r>
    <w:r w:rsidRPr="00235956">
      <w:rPr>
        <w:rFonts w:ascii="Times New Roman" w:hAnsi="Times New Roman"/>
        <w:sz w:val="24"/>
        <w:szCs w:val="24"/>
      </w:rPr>
      <w:instrText xml:space="preserve"> PAGE   \* MERGEFORMAT </w:instrText>
    </w:r>
    <w:r w:rsidRPr="00235956">
      <w:rPr>
        <w:rFonts w:ascii="Times New Roman" w:hAnsi="Times New Roman"/>
        <w:sz w:val="24"/>
        <w:szCs w:val="24"/>
      </w:rPr>
      <w:fldChar w:fldCharType="separate"/>
    </w:r>
    <w:r w:rsidR="00A46D42">
      <w:rPr>
        <w:rFonts w:ascii="Times New Roman" w:hAnsi="Times New Roman"/>
        <w:noProof/>
        <w:sz w:val="24"/>
        <w:szCs w:val="24"/>
      </w:rPr>
      <w:t>14</w:t>
    </w:r>
    <w:r w:rsidRPr="00235956">
      <w:rPr>
        <w:rFonts w:ascii="Times New Roman" w:hAnsi="Times New Roman"/>
        <w:noProof/>
        <w:sz w:val="24"/>
        <w:szCs w:val="24"/>
      </w:rPr>
      <w:fldChar w:fldCharType="end"/>
    </w:r>
  </w:p>
  <w:p w14:paraId="7BDD290D" w14:textId="77777777" w:rsidR="00CF1797" w:rsidRPr="00235956" w:rsidRDefault="00CF1797">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Bullet5"/>
      <w:lvlText w:val=""/>
      <w:lvlJc w:val="left"/>
      <w:pPr>
        <w:tabs>
          <w:tab w:val="num" w:pos="1800"/>
        </w:tabs>
        <w:ind w:left="1800" w:hanging="360"/>
      </w:pPr>
      <w:rPr>
        <w:rFonts w:ascii="Symbol" w:hAnsi="Symbol"/>
      </w:rPr>
    </w:lvl>
  </w:abstractNum>
  <w:abstractNum w:abstractNumId="6" w15:restartNumberingAfterBreak="0">
    <w:nsid w:val="00000007"/>
    <w:multiLevelType w:val="singleLevel"/>
    <w:tmpl w:val="00000007"/>
    <w:name w:val="WW8Num7"/>
    <w:lvl w:ilvl="0">
      <w:start w:val="1"/>
      <w:numFmt w:val="bullet"/>
      <w:pStyle w:val="ListBullet4"/>
      <w:lvlText w:val=""/>
      <w:lvlJc w:val="left"/>
      <w:pPr>
        <w:tabs>
          <w:tab w:val="num" w:pos="1440"/>
        </w:tabs>
        <w:ind w:left="1440" w:hanging="360"/>
      </w:pPr>
      <w:rPr>
        <w:rFonts w:ascii="Symbol" w:hAnsi="Symbol"/>
      </w:rPr>
    </w:lvl>
  </w:abstractNum>
  <w:abstractNum w:abstractNumId="7" w15:restartNumberingAfterBreak="0">
    <w:nsid w:val="00000008"/>
    <w:multiLevelType w:val="singleLevel"/>
    <w:tmpl w:val="00000008"/>
    <w:name w:val="WW8Num8"/>
    <w:lvl w:ilvl="0">
      <w:start w:val="1"/>
      <w:numFmt w:val="bullet"/>
      <w:pStyle w:val="ListBullet3"/>
      <w:lvlText w:val=""/>
      <w:lvlJc w:val="left"/>
      <w:pPr>
        <w:tabs>
          <w:tab w:val="num" w:pos="1080"/>
        </w:tabs>
        <w:ind w:left="1080" w:hanging="360"/>
      </w:pPr>
      <w:rPr>
        <w:rFonts w:ascii="Symbol" w:hAnsi="Symbol"/>
      </w:rPr>
    </w:lvl>
  </w:abstractNum>
  <w:abstractNum w:abstractNumId="8" w15:restartNumberingAfterBreak="0">
    <w:nsid w:val="00000009"/>
    <w:multiLevelType w:val="singleLevel"/>
    <w:tmpl w:val="00000009"/>
    <w:name w:val="WW8Num9"/>
    <w:lvl w:ilvl="0">
      <w:start w:val="1"/>
      <w:numFmt w:val="bullet"/>
      <w:pStyle w:val="ListBullet2"/>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Times New Roman"/>
      </w:rPr>
    </w:lvl>
  </w:abstractNum>
  <w:abstractNum w:abstractNumId="11" w15:restartNumberingAfterBreak="0">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5"/>
      <w:numFmt w:val="upp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F552FF8"/>
    <w:multiLevelType w:val="hybridMultilevel"/>
    <w:tmpl w:val="108C0876"/>
    <w:lvl w:ilvl="0" w:tplc="FFFFFFFF">
      <w:start w:val="1"/>
      <w:numFmt w:val="upperRoman"/>
      <w:lvlText w:val="%1."/>
      <w:lvlJc w:val="left"/>
      <w:pPr>
        <w:tabs>
          <w:tab w:val="num" w:pos="1080"/>
        </w:tabs>
        <w:ind w:left="1080" w:hanging="72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107366A"/>
    <w:multiLevelType w:val="hybridMultilevel"/>
    <w:tmpl w:val="2640CD06"/>
    <w:lvl w:ilvl="0" w:tplc="0FEE78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88543B"/>
    <w:multiLevelType w:val="hybridMultilevel"/>
    <w:tmpl w:val="54C0CBA6"/>
    <w:lvl w:ilvl="0" w:tplc="04090005">
      <w:start w:val="1"/>
      <w:numFmt w:val="bullet"/>
      <w:lvlText w:val=""/>
      <w:lvlJc w:val="left"/>
      <w:pPr>
        <w:tabs>
          <w:tab w:val="num" w:pos="2400"/>
        </w:tabs>
        <w:ind w:left="2400" w:hanging="360"/>
      </w:pPr>
      <w:rPr>
        <w:rFonts w:ascii="Wingdings" w:hAnsi="Wingdings"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5" w15:restartNumberingAfterBreak="0">
    <w:nsid w:val="4C163F42"/>
    <w:multiLevelType w:val="multilevel"/>
    <w:tmpl w:val="EE306502"/>
    <w:lvl w:ilvl="0">
      <w:start w:val="1"/>
      <w:numFmt w:val="decimal"/>
      <w:lvlText w:val="%1."/>
      <w:lvlJc w:val="left"/>
      <w:pPr>
        <w:ind w:left="1080" w:hanging="360"/>
      </w:pPr>
      <w:rPr>
        <w:rFonts w:hint="default"/>
        <w:b/>
        <w:bCs/>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57C1579C"/>
    <w:multiLevelType w:val="hybridMultilevel"/>
    <w:tmpl w:val="4550901E"/>
    <w:lvl w:ilvl="0" w:tplc="8C8669F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8574011"/>
    <w:multiLevelType w:val="hybridMultilevel"/>
    <w:tmpl w:val="2702DBB6"/>
    <w:lvl w:ilvl="0" w:tplc="8B9EA216">
      <w:start w:val="1"/>
      <w:numFmt w:val="bullet"/>
      <w:lvlText w:val=""/>
      <w:lvlJc w:val="left"/>
      <w:pPr>
        <w:tabs>
          <w:tab w:val="num" w:pos="720"/>
        </w:tabs>
        <w:ind w:left="720" w:hanging="360"/>
      </w:pPr>
      <w:rPr>
        <w:rFonts w:ascii="Wingdings 2" w:hAnsi="Wingdings 2" w:hint="default"/>
      </w:rPr>
    </w:lvl>
    <w:lvl w:ilvl="1" w:tplc="CB4CDDD6" w:tentative="1">
      <w:start w:val="1"/>
      <w:numFmt w:val="bullet"/>
      <w:lvlText w:val=""/>
      <w:lvlJc w:val="left"/>
      <w:pPr>
        <w:tabs>
          <w:tab w:val="num" w:pos="1440"/>
        </w:tabs>
        <w:ind w:left="1440" w:hanging="360"/>
      </w:pPr>
      <w:rPr>
        <w:rFonts w:ascii="Wingdings 2" w:hAnsi="Wingdings 2" w:hint="default"/>
      </w:rPr>
    </w:lvl>
    <w:lvl w:ilvl="2" w:tplc="D7DCAD24" w:tentative="1">
      <w:start w:val="1"/>
      <w:numFmt w:val="bullet"/>
      <w:lvlText w:val=""/>
      <w:lvlJc w:val="left"/>
      <w:pPr>
        <w:tabs>
          <w:tab w:val="num" w:pos="2160"/>
        </w:tabs>
        <w:ind w:left="2160" w:hanging="360"/>
      </w:pPr>
      <w:rPr>
        <w:rFonts w:ascii="Wingdings 2" w:hAnsi="Wingdings 2" w:hint="default"/>
      </w:rPr>
    </w:lvl>
    <w:lvl w:ilvl="3" w:tplc="BC269C8E" w:tentative="1">
      <w:start w:val="1"/>
      <w:numFmt w:val="bullet"/>
      <w:lvlText w:val=""/>
      <w:lvlJc w:val="left"/>
      <w:pPr>
        <w:tabs>
          <w:tab w:val="num" w:pos="2880"/>
        </w:tabs>
        <w:ind w:left="2880" w:hanging="360"/>
      </w:pPr>
      <w:rPr>
        <w:rFonts w:ascii="Wingdings 2" w:hAnsi="Wingdings 2" w:hint="default"/>
      </w:rPr>
    </w:lvl>
    <w:lvl w:ilvl="4" w:tplc="6DF485B4" w:tentative="1">
      <w:start w:val="1"/>
      <w:numFmt w:val="bullet"/>
      <w:lvlText w:val=""/>
      <w:lvlJc w:val="left"/>
      <w:pPr>
        <w:tabs>
          <w:tab w:val="num" w:pos="3600"/>
        </w:tabs>
        <w:ind w:left="3600" w:hanging="360"/>
      </w:pPr>
      <w:rPr>
        <w:rFonts w:ascii="Wingdings 2" w:hAnsi="Wingdings 2" w:hint="default"/>
      </w:rPr>
    </w:lvl>
    <w:lvl w:ilvl="5" w:tplc="E1483F9E" w:tentative="1">
      <w:start w:val="1"/>
      <w:numFmt w:val="bullet"/>
      <w:lvlText w:val=""/>
      <w:lvlJc w:val="left"/>
      <w:pPr>
        <w:tabs>
          <w:tab w:val="num" w:pos="4320"/>
        </w:tabs>
        <w:ind w:left="4320" w:hanging="360"/>
      </w:pPr>
      <w:rPr>
        <w:rFonts w:ascii="Wingdings 2" w:hAnsi="Wingdings 2" w:hint="default"/>
      </w:rPr>
    </w:lvl>
    <w:lvl w:ilvl="6" w:tplc="DF602000" w:tentative="1">
      <w:start w:val="1"/>
      <w:numFmt w:val="bullet"/>
      <w:lvlText w:val=""/>
      <w:lvlJc w:val="left"/>
      <w:pPr>
        <w:tabs>
          <w:tab w:val="num" w:pos="5040"/>
        </w:tabs>
        <w:ind w:left="5040" w:hanging="360"/>
      </w:pPr>
      <w:rPr>
        <w:rFonts w:ascii="Wingdings 2" w:hAnsi="Wingdings 2" w:hint="default"/>
      </w:rPr>
    </w:lvl>
    <w:lvl w:ilvl="7" w:tplc="0220C77A" w:tentative="1">
      <w:start w:val="1"/>
      <w:numFmt w:val="bullet"/>
      <w:lvlText w:val=""/>
      <w:lvlJc w:val="left"/>
      <w:pPr>
        <w:tabs>
          <w:tab w:val="num" w:pos="5760"/>
        </w:tabs>
        <w:ind w:left="5760" w:hanging="360"/>
      </w:pPr>
      <w:rPr>
        <w:rFonts w:ascii="Wingdings 2" w:hAnsi="Wingdings 2" w:hint="default"/>
      </w:rPr>
    </w:lvl>
    <w:lvl w:ilvl="8" w:tplc="32207754" w:tentative="1">
      <w:start w:val="1"/>
      <w:numFmt w:val="bullet"/>
      <w:lvlText w:val=""/>
      <w:lvlJc w:val="left"/>
      <w:pPr>
        <w:tabs>
          <w:tab w:val="num" w:pos="6480"/>
        </w:tabs>
        <w:ind w:left="6480" w:hanging="360"/>
      </w:pPr>
      <w:rPr>
        <w:rFonts w:ascii="Wingdings 2" w:hAnsi="Wingdings 2" w:hint="default"/>
      </w:rPr>
    </w:lvl>
  </w:abstractNum>
  <w:num w:numId="1" w16cid:durableId="1670788346">
    <w:abstractNumId w:val="0"/>
  </w:num>
  <w:num w:numId="2" w16cid:durableId="241182322">
    <w:abstractNumId w:val="1"/>
  </w:num>
  <w:num w:numId="3" w16cid:durableId="608776576">
    <w:abstractNumId w:val="2"/>
  </w:num>
  <w:num w:numId="4" w16cid:durableId="921763916">
    <w:abstractNumId w:val="3"/>
  </w:num>
  <w:num w:numId="5" w16cid:durableId="401483842">
    <w:abstractNumId w:val="4"/>
  </w:num>
  <w:num w:numId="6" w16cid:durableId="391780986">
    <w:abstractNumId w:val="5"/>
  </w:num>
  <w:num w:numId="7" w16cid:durableId="1784416954">
    <w:abstractNumId w:val="6"/>
  </w:num>
  <w:num w:numId="8" w16cid:durableId="936400584">
    <w:abstractNumId w:val="7"/>
  </w:num>
  <w:num w:numId="9" w16cid:durableId="32309733">
    <w:abstractNumId w:val="8"/>
  </w:num>
  <w:num w:numId="10" w16cid:durableId="1658725798">
    <w:abstractNumId w:val="9"/>
  </w:num>
  <w:num w:numId="11" w16cid:durableId="279264523">
    <w:abstractNumId w:val="10"/>
  </w:num>
  <w:num w:numId="12" w16cid:durableId="538590312">
    <w:abstractNumId w:val="11"/>
  </w:num>
  <w:num w:numId="13" w16cid:durableId="692652184">
    <w:abstractNumId w:val="17"/>
  </w:num>
  <w:num w:numId="14" w16cid:durableId="1619415676">
    <w:abstractNumId w:val="14"/>
  </w:num>
  <w:num w:numId="15" w16cid:durableId="698432261">
    <w:abstractNumId w:val="16"/>
  </w:num>
  <w:num w:numId="16" w16cid:durableId="1809082323">
    <w:abstractNumId w:val="13"/>
  </w:num>
  <w:num w:numId="17" w16cid:durableId="1324161218">
    <w:abstractNumId w:val="12"/>
  </w:num>
  <w:num w:numId="18" w16cid:durableId="20105169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hideSpellingError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31"/>
    <w:rsid w:val="00000202"/>
    <w:rsid w:val="000005A0"/>
    <w:rsid w:val="00000AE4"/>
    <w:rsid w:val="00000B83"/>
    <w:rsid w:val="00001693"/>
    <w:rsid w:val="00001AFF"/>
    <w:rsid w:val="00001B5B"/>
    <w:rsid w:val="00002335"/>
    <w:rsid w:val="00002D7C"/>
    <w:rsid w:val="00002F7F"/>
    <w:rsid w:val="00003217"/>
    <w:rsid w:val="00003C45"/>
    <w:rsid w:val="0000558A"/>
    <w:rsid w:val="00006529"/>
    <w:rsid w:val="00006679"/>
    <w:rsid w:val="00007E98"/>
    <w:rsid w:val="00010635"/>
    <w:rsid w:val="00010A57"/>
    <w:rsid w:val="00010B30"/>
    <w:rsid w:val="00010D57"/>
    <w:rsid w:val="0001113F"/>
    <w:rsid w:val="00011380"/>
    <w:rsid w:val="00011406"/>
    <w:rsid w:val="00011692"/>
    <w:rsid w:val="00011C9A"/>
    <w:rsid w:val="00012327"/>
    <w:rsid w:val="000130B3"/>
    <w:rsid w:val="000131C0"/>
    <w:rsid w:val="00013953"/>
    <w:rsid w:val="00013A64"/>
    <w:rsid w:val="00013F4F"/>
    <w:rsid w:val="0001402D"/>
    <w:rsid w:val="0001433B"/>
    <w:rsid w:val="000146F5"/>
    <w:rsid w:val="00014B64"/>
    <w:rsid w:val="00014BB8"/>
    <w:rsid w:val="00015B14"/>
    <w:rsid w:val="00015FB7"/>
    <w:rsid w:val="00016879"/>
    <w:rsid w:val="00016E57"/>
    <w:rsid w:val="00017DE3"/>
    <w:rsid w:val="00020187"/>
    <w:rsid w:val="0002109F"/>
    <w:rsid w:val="0002120A"/>
    <w:rsid w:val="000219A0"/>
    <w:rsid w:val="0002235A"/>
    <w:rsid w:val="00022DAF"/>
    <w:rsid w:val="00023AFC"/>
    <w:rsid w:val="00023DAB"/>
    <w:rsid w:val="00024507"/>
    <w:rsid w:val="0002460B"/>
    <w:rsid w:val="00024A71"/>
    <w:rsid w:val="00024E24"/>
    <w:rsid w:val="00025838"/>
    <w:rsid w:val="0002598C"/>
    <w:rsid w:val="00026464"/>
    <w:rsid w:val="00027F2D"/>
    <w:rsid w:val="0003054D"/>
    <w:rsid w:val="00030592"/>
    <w:rsid w:val="00030DA6"/>
    <w:rsid w:val="00031932"/>
    <w:rsid w:val="00031E78"/>
    <w:rsid w:val="00032472"/>
    <w:rsid w:val="0003292D"/>
    <w:rsid w:val="00034691"/>
    <w:rsid w:val="00034C03"/>
    <w:rsid w:val="00035B38"/>
    <w:rsid w:val="00035B43"/>
    <w:rsid w:val="00035E19"/>
    <w:rsid w:val="00036872"/>
    <w:rsid w:val="00036D7D"/>
    <w:rsid w:val="00036D7E"/>
    <w:rsid w:val="00036E32"/>
    <w:rsid w:val="000372B2"/>
    <w:rsid w:val="00037C6C"/>
    <w:rsid w:val="00040702"/>
    <w:rsid w:val="00040A75"/>
    <w:rsid w:val="000413B2"/>
    <w:rsid w:val="00041C60"/>
    <w:rsid w:val="00041FEB"/>
    <w:rsid w:val="00042169"/>
    <w:rsid w:val="0004282C"/>
    <w:rsid w:val="00042889"/>
    <w:rsid w:val="00042EF8"/>
    <w:rsid w:val="000431AC"/>
    <w:rsid w:val="000433D6"/>
    <w:rsid w:val="00043D8E"/>
    <w:rsid w:val="00043E7E"/>
    <w:rsid w:val="000441C6"/>
    <w:rsid w:val="000444AB"/>
    <w:rsid w:val="000462C6"/>
    <w:rsid w:val="00046C30"/>
    <w:rsid w:val="00047011"/>
    <w:rsid w:val="00047D46"/>
    <w:rsid w:val="00047E04"/>
    <w:rsid w:val="0005084C"/>
    <w:rsid w:val="000515EA"/>
    <w:rsid w:val="00051776"/>
    <w:rsid w:val="00051D85"/>
    <w:rsid w:val="00051F1B"/>
    <w:rsid w:val="0005240A"/>
    <w:rsid w:val="000529FD"/>
    <w:rsid w:val="00052F63"/>
    <w:rsid w:val="00052F6F"/>
    <w:rsid w:val="0005416C"/>
    <w:rsid w:val="00054549"/>
    <w:rsid w:val="00054E46"/>
    <w:rsid w:val="00054E92"/>
    <w:rsid w:val="000557BC"/>
    <w:rsid w:val="0005601B"/>
    <w:rsid w:val="0005614C"/>
    <w:rsid w:val="0005650C"/>
    <w:rsid w:val="00056AB8"/>
    <w:rsid w:val="000578D5"/>
    <w:rsid w:val="00060373"/>
    <w:rsid w:val="000603DC"/>
    <w:rsid w:val="00060828"/>
    <w:rsid w:val="00060CD7"/>
    <w:rsid w:val="00060DFC"/>
    <w:rsid w:val="000615A8"/>
    <w:rsid w:val="00061D0F"/>
    <w:rsid w:val="00062DA2"/>
    <w:rsid w:val="0006302B"/>
    <w:rsid w:val="000633B9"/>
    <w:rsid w:val="00064D30"/>
    <w:rsid w:val="00064E13"/>
    <w:rsid w:val="000660EB"/>
    <w:rsid w:val="0006671E"/>
    <w:rsid w:val="00066F73"/>
    <w:rsid w:val="000675FD"/>
    <w:rsid w:val="00070618"/>
    <w:rsid w:val="00070C1E"/>
    <w:rsid w:val="0007119C"/>
    <w:rsid w:val="0007177F"/>
    <w:rsid w:val="00071961"/>
    <w:rsid w:val="0007239D"/>
    <w:rsid w:val="000735D3"/>
    <w:rsid w:val="0007378E"/>
    <w:rsid w:val="000737A6"/>
    <w:rsid w:val="000739C5"/>
    <w:rsid w:val="00075161"/>
    <w:rsid w:val="000753ED"/>
    <w:rsid w:val="00075C8A"/>
    <w:rsid w:val="000761B2"/>
    <w:rsid w:val="0007641B"/>
    <w:rsid w:val="0007690F"/>
    <w:rsid w:val="000778BF"/>
    <w:rsid w:val="00077B3F"/>
    <w:rsid w:val="00077C43"/>
    <w:rsid w:val="00077DE8"/>
    <w:rsid w:val="0008021F"/>
    <w:rsid w:val="000803AF"/>
    <w:rsid w:val="00080594"/>
    <w:rsid w:val="00080C1D"/>
    <w:rsid w:val="00080D7F"/>
    <w:rsid w:val="00081599"/>
    <w:rsid w:val="00081747"/>
    <w:rsid w:val="00081D21"/>
    <w:rsid w:val="00081DE7"/>
    <w:rsid w:val="00082EDF"/>
    <w:rsid w:val="00083D8D"/>
    <w:rsid w:val="000844EA"/>
    <w:rsid w:val="0008541F"/>
    <w:rsid w:val="00085561"/>
    <w:rsid w:val="00085EFF"/>
    <w:rsid w:val="000869DC"/>
    <w:rsid w:val="000872C6"/>
    <w:rsid w:val="00087601"/>
    <w:rsid w:val="0008785A"/>
    <w:rsid w:val="00087FDF"/>
    <w:rsid w:val="00090ACF"/>
    <w:rsid w:val="00091751"/>
    <w:rsid w:val="00092D9D"/>
    <w:rsid w:val="000936CB"/>
    <w:rsid w:val="000947B7"/>
    <w:rsid w:val="00094DC2"/>
    <w:rsid w:val="00095063"/>
    <w:rsid w:val="000958DE"/>
    <w:rsid w:val="00095B05"/>
    <w:rsid w:val="00096FB6"/>
    <w:rsid w:val="00097E3C"/>
    <w:rsid w:val="000A05D7"/>
    <w:rsid w:val="000A0B00"/>
    <w:rsid w:val="000A268A"/>
    <w:rsid w:val="000A29FE"/>
    <w:rsid w:val="000A3253"/>
    <w:rsid w:val="000A32F4"/>
    <w:rsid w:val="000A368B"/>
    <w:rsid w:val="000A3757"/>
    <w:rsid w:val="000A3D76"/>
    <w:rsid w:val="000A4198"/>
    <w:rsid w:val="000A54A5"/>
    <w:rsid w:val="000A5992"/>
    <w:rsid w:val="000A6113"/>
    <w:rsid w:val="000A61D3"/>
    <w:rsid w:val="000A6260"/>
    <w:rsid w:val="000A7011"/>
    <w:rsid w:val="000A722F"/>
    <w:rsid w:val="000A72A2"/>
    <w:rsid w:val="000A7C62"/>
    <w:rsid w:val="000A7C9C"/>
    <w:rsid w:val="000B12F7"/>
    <w:rsid w:val="000B1A8C"/>
    <w:rsid w:val="000B1C78"/>
    <w:rsid w:val="000B1F18"/>
    <w:rsid w:val="000B2074"/>
    <w:rsid w:val="000B2180"/>
    <w:rsid w:val="000B22D0"/>
    <w:rsid w:val="000B3E16"/>
    <w:rsid w:val="000B3E37"/>
    <w:rsid w:val="000B3FDD"/>
    <w:rsid w:val="000B4694"/>
    <w:rsid w:val="000B4948"/>
    <w:rsid w:val="000B5D72"/>
    <w:rsid w:val="000B620C"/>
    <w:rsid w:val="000B74F6"/>
    <w:rsid w:val="000B74FE"/>
    <w:rsid w:val="000C0929"/>
    <w:rsid w:val="000C0D3D"/>
    <w:rsid w:val="000C0E8D"/>
    <w:rsid w:val="000C1204"/>
    <w:rsid w:val="000C3137"/>
    <w:rsid w:val="000C36CA"/>
    <w:rsid w:val="000C4005"/>
    <w:rsid w:val="000C42CE"/>
    <w:rsid w:val="000C42F3"/>
    <w:rsid w:val="000C4D1B"/>
    <w:rsid w:val="000C50CF"/>
    <w:rsid w:val="000C5DEF"/>
    <w:rsid w:val="000C5E15"/>
    <w:rsid w:val="000C6199"/>
    <w:rsid w:val="000C65AA"/>
    <w:rsid w:val="000C6DFF"/>
    <w:rsid w:val="000C7A56"/>
    <w:rsid w:val="000C7D3B"/>
    <w:rsid w:val="000C7E6B"/>
    <w:rsid w:val="000D19AE"/>
    <w:rsid w:val="000D1AAB"/>
    <w:rsid w:val="000D2D01"/>
    <w:rsid w:val="000D2E3E"/>
    <w:rsid w:val="000D3551"/>
    <w:rsid w:val="000D4B98"/>
    <w:rsid w:val="000D4D9D"/>
    <w:rsid w:val="000D514C"/>
    <w:rsid w:val="000D56B4"/>
    <w:rsid w:val="000D6697"/>
    <w:rsid w:val="000D6D5E"/>
    <w:rsid w:val="000D75A9"/>
    <w:rsid w:val="000D7DC5"/>
    <w:rsid w:val="000D7E8C"/>
    <w:rsid w:val="000E01AC"/>
    <w:rsid w:val="000E1639"/>
    <w:rsid w:val="000E2801"/>
    <w:rsid w:val="000E3517"/>
    <w:rsid w:val="000E359D"/>
    <w:rsid w:val="000E4601"/>
    <w:rsid w:val="000E46B0"/>
    <w:rsid w:val="000E5AA0"/>
    <w:rsid w:val="000E5C67"/>
    <w:rsid w:val="000E6661"/>
    <w:rsid w:val="000E6914"/>
    <w:rsid w:val="000E7CAB"/>
    <w:rsid w:val="000F0CA7"/>
    <w:rsid w:val="000F162B"/>
    <w:rsid w:val="000F1833"/>
    <w:rsid w:val="000F28B2"/>
    <w:rsid w:val="000F2F97"/>
    <w:rsid w:val="000F389A"/>
    <w:rsid w:val="000F5C24"/>
    <w:rsid w:val="000F5FE2"/>
    <w:rsid w:val="000F6A18"/>
    <w:rsid w:val="000F6A56"/>
    <w:rsid w:val="000F6C9A"/>
    <w:rsid w:val="000F76E6"/>
    <w:rsid w:val="000F7D86"/>
    <w:rsid w:val="00100F0D"/>
    <w:rsid w:val="00101656"/>
    <w:rsid w:val="001025BE"/>
    <w:rsid w:val="00103591"/>
    <w:rsid w:val="00103ACF"/>
    <w:rsid w:val="00103BEF"/>
    <w:rsid w:val="0010436B"/>
    <w:rsid w:val="0010467E"/>
    <w:rsid w:val="00104DB0"/>
    <w:rsid w:val="001050BC"/>
    <w:rsid w:val="00105648"/>
    <w:rsid w:val="00106025"/>
    <w:rsid w:val="0010724F"/>
    <w:rsid w:val="001074D1"/>
    <w:rsid w:val="00107853"/>
    <w:rsid w:val="00107E6A"/>
    <w:rsid w:val="00107F1C"/>
    <w:rsid w:val="001106B0"/>
    <w:rsid w:val="00110D26"/>
    <w:rsid w:val="0011182E"/>
    <w:rsid w:val="001120C7"/>
    <w:rsid w:val="0011243D"/>
    <w:rsid w:val="00112D2A"/>
    <w:rsid w:val="00113596"/>
    <w:rsid w:val="001135DA"/>
    <w:rsid w:val="0011372E"/>
    <w:rsid w:val="00113CB9"/>
    <w:rsid w:val="00113CBE"/>
    <w:rsid w:val="00113D44"/>
    <w:rsid w:val="00114D57"/>
    <w:rsid w:val="00115A69"/>
    <w:rsid w:val="00115E70"/>
    <w:rsid w:val="00116694"/>
    <w:rsid w:val="00116E7A"/>
    <w:rsid w:val="00117286"/>
    <w:rsid w:val="00117B26"/>
    <w:rsid w:val="00117FAE"/>
    <w:rsid w:val="0012003D"/>
    <w:rsid w:val="00120F9B"/>
    <w:rsid w:val="001211B4"/>
    <w:rsid w:val="00121707"/>
    <w:rsid w:val="00121886"/>
    <w:rsid w:val="0012242B"/>
    <w:rsid w:val="0012340F"/>
    <w:rsid w:val="001241F7"/>
    <w:rsid w:val="001245B3"/>
    <w:rsid w:val="0012492E"/>
    <w:rsid w:val="001250E4"/>
    <w:rsid w:val="0012541E"/>
    <w:rsid w:val="00125885"/>
    <w:rsid w:val="001267EC"/>
    <w:rsid w:val="00126C33"/>
    <w:rsid w:val="00126E15"/>
    <w:rsid w:val="001277B7"/>
    <w:rsid w:val="00127CD4"/>
    <w:rsid w:val="0013041E"/>
    <w:rsid w:val="00130C41"/>
    <w:rsid w:val="00130DF7"/>
    <w:rsid w:val="001319B0"/>
    <w:rsid w:val="00131BF0"/>
    <w:rsid w:val="00132B70"/>
    <w:rsid w:val="00132FDC"/>
    <w:rsid w:val="0013451E"/>
    <w:rsid w:val="00134575"/>
    <w:rsid w:val="0013514E"/>
    <w:rsid w:val="00135E20"/>
    <w:rsid w:val="001360A8"/>
    <w:rsid w:val="00136155"/>
    <w:rsid w:val="001362AB"/>
    <w:rsid w:val="00136BB5"/>
    <w:rsid w:val="001378FA"/>
    <w:rsid w:val="00137BBE"/>
    <w:rsid w:val="00140AE4"/>
    <w:rsid w:val="00140E1E"/>
    <w:rsid w:val="001416E2"/>
    <w:rsid w:val="00141926"/>
    <w:rsid w:val="00141A28"/>
    <w:rsid w:val="00141D69"/>
    <w:rsid w:val="0014202B"/>
    <w:rsid w:val="00143214"/>
    <w:rsid w:val="0014424A"/>
    <w:rsid w:val="00144549"/>
    <w:rsid w:val="0014463E"/>
    <w:rsid w:val="0014494F"/>
    <w:rsid w:val="00144B30"/>
    <w:rsid w:val="001458F6"/>
    <w:rsid w:val="00145966"/>
    <w:rsid w:val="00146C43"/>
    <w:rsid w:val="00147DA4"/>
    <w:rsid w:val="001502CC"/>
    <w:rsid w:val="0015094C"/>
    <w:rsid w:val="0015153B"/>
    <w:rsid w:val="0015154C"/>
    <w:rsid w:val="00151938"/>
    <w:rsid w:val="00151DEB"/>
    <w:rsid w:val="00152CBB"/>
    <w:rsid w:val="001530AE"/>
    <w:rsid w:val="0015316A"/>
    <w:rsid w:val="00153211"/>
    <w:rsid w:val="0015332B"/>
    <w:rsid w:val="00153983"/>
    <w:rsid w:val="00153B42"/>
    <w:rsid w:val="00153B67"/>
    <w:rsid w:val="00153DD7"/>
    <w:rsid w:val="001543C1"/>
    <w:rsid w:val="001547B9"/>
    <w:rsid w:val="00154C99"/>
    <w:rsid w:val="00154E4F"/>
    <w:rsid w:val="0015564C"/>
    <w:rsid w:val="0015647B"/>
    <w:rsid w:val="001565FB"/>
    <w:rsid w:val="001567C8"/>
    <w:rsid w:val="0015684A"/>
    <w:rsid w:val="00157111"/>
    <w:rsid w:val="00157C41"/>
    <w:rsid w:val="00157E38"/>
    <w:rsid w:val="0016031B"/>
    <w:rsid w:val="00160BA3"/>
    <w:rsid w:val="0016153C"/>
    <w:rsid w:val="001619A7"/>
    <w:rsid w:val="00161A7B"/>
    <w:rsid w:val="0016234B"/>
    <w:rsid w:val="00162779"/>
    <w:rsid w:val="001629E9"/>
    <w:rsid w:val="001639E6"/>
    <w:rsid w:val="00163DC0"/>
    <w:rsid w:val="0016408B"/>
    <w:rsid w:val="00164462"/>
    <w:rsid w:val="00164C99"/>
    <w:rsid w:val="0016579D"/>
    <w:rsid w:val="00165CE4"/>
    <w:rsid w:val="00166809"/>
    <w:rsid w:val="00166A7A"/>
    <w:rsid w:val="00167234"/>
    <w:rsid w:val="00167B7E"/>
    <w:rsid w:val="0017199B"/>
    <w:rsid w:val="00171E10"/>
    <w:rsid w:val="00172047"/>
    <w:rsid w:val="0017363C"/>
    <w:rsid w:val="0017383C"/>
    <w:rsid w:val="00174607"/>
    <w:rsid w:val="00175003"/>
    <w:rsid w:val="00175323"/>
    <w:rsid w:val="00175B78"/>
    <w:rsid w:val="00176431"/>
    <w:rsid w:val="00176A5D"/>
    <w:rsid w:val="00176AA2"/>
    <w:rsid w:val="00177256"/>
    <w:rsid w:val="0017791A"/>
    <w:rsid w:val="00177E65"/>
    <w:rsid w:val="0018063C"/>
    <w:rsid w:val="0018078F"/>
    <w:rsid w:val="00180C42"/>
    <w:rsid w:val="00182131"/>
    <w:rsid w:val="00183896"/>
    <w:rsid w:val="00183929"/>
    <w:rsid w:val="00184AEB"/>
    <w:rsid w:val="0018522A"/>
    <w:rsid w:val="00185791"/>
    <w:rsid w:val="00186531"/>
    <w:rsid w:val="001876AE"/>
    <w:rsid w:val="001876C0"/>
    <w:rsid w:val="0018781E"/>
    <w:rsid w:val="001900AA"/>
    <w:rsid w:val="001903D8"/>
    <w:rsid w:val="0019050E"/>
    <w:rsid w:val="00191A34"/>
    <w:rsid w:val="00191B5A"/>
    <w:rsid w:val="00192100"/>
    <w:rsid w:val="00192778"/>
    <w:rsid w:val="001939B0"/>
    <w:rsid w:val="00193ACA"/>
    <w:rsid w:val="00193C2C"/>
    <w:rsid w:val="0019450C"/>
    <w:rsid w:val="00194724"/>
    <w:rsid w:val="00195358"/>
    <w:rsid w:val="00196165"/>
    <w:rsid w:val="00196538"/>
    <w:rsid w:val="00196E52"/>
    <w:rsid w:val="001973E4"/>
    <w:rsid w:val="001A0398"/>
    <w:rsid w:val="001A043C"/>
    <w:rsid w:val="001A0C19"/>
    <w:rsid w:val="001A0F34"/>
    <w:rsid w:val="001A1140"/>
    <w:rsid w:val="001A34C6"/>
    <w:rsid w:val="001A4E76"/>
    <w:rsid w:val="001A5619"/>
    <w:rsid w:val="001A5B09"/>
    <w:rsid w:val="001A5E05"/>
    <w:rsid w:val="001A675E"/>
    <w:rsid w:val="001A6CBB"/>
    <w:rsid w:val="001A71E9"/>
    <w:rsid w:val="001A73B5"/>
    <w:rsid w:val="001A79FE"/>
    <w:rsid w:val="001B037F"/>
    <w:rsid w:val="001B066A"/>
    <w:rsid w:val="001B2228"/>
    <w:rsid w:val="001B245F"/>
    <w:rsid w:val="001B2AC2"/>
    <w:rsid w:val="001B2F1A"/>
    <w:rsid w:val="001B349E"/>
    <w:rsid w:val="001B42EB"/>
    <w:rsid w:val="001B46C2"/>
    <w:rsid w:val="001B4C97"/>
    <w:rsid w:val="001B5A20"/>
    <w:rsid w:val="001B5DEE"/>
    <w:rsid w:val="001B60BB"/>
    <w:rsid w:val="001B645C"/>
    <w:rsid w:val="001B65C4"/>
    <w:rsid w:val="001B7215"/>
    <w:rsid w:val="001B740F"/>
    <w:rsid w:val="001B7505"/>
    <w:rsid w:val="001B7F6E"/>
    <w:rsid w:val="001C0174"/>
    <w:rsid w:val="001C0985"/>
    <w:rsid w:val="001C19FB"/>
    <w:rsid w:val="001C1A1B"/>
    <w:rsid w:val="001C1A4C"/>
    <w:rsid w:val="001C1C09"/>
    <w:rsid w:val="001C1C7F"/>
    <w:rsid w:val="001C1D03"/>
    <w:rsid w:val="001C23BE"/>
    <w:rsid w:val="001C2764"/>
    <w:rsid w:val="001C3A2D"/>
    <w:rsid w:val="001C3C84"/>
    <w:rsid w:val="001C4127"/>
    <w:rsid w:val="001C4DD0"/>
    <w:rsid w:val="001C5223"/>
    <w:rsid w:val="001C53AA"/>
    <w:rsid w:val="001C560C"/>
    <w:rsid w:val="001C5DFA"/>
    <w:rsid w:val="001C6401"/>
    <w:rsid w:val="001C6691"/>
    <w:rsid w:val="001C6C71"/>
    <w:rsid w:val="001C73F3"/>
    <w:rsid w:val="001C7C15"/>
    <w:rsid w:val="001D0377"/>
    <w:rsid w:val="001D1563"/>
    <w:rsid w:val="001D262B"/>
    <w:rsid w:val="001D2A67"/>
    <w:rsid w:val="001D2A9D"/>
    <w:rsid w:val="001D316E"/>
    <w:rsid w:val="001D34C9"/>
    <w:rsid w:val="001D37B3"/>
    <w:rsid w:val="001D4408"/>
    <w:rsid w:val="001D48A1"/>
    <w:rsid w:val="001D4C86"/>
    <w:rsid w:val="001D54AA"/>
    <w:rsid w:val="001D59A2"/>
    <w:rsid w:val="001D5A2C"/>
    <w:rsid w:val="001D7FC3"/>
    <w:rsid w:val="001E020D"/>
    <w:rsid w:val="001E06CA"/>
    <w:rsid w:val="001E126F"/>
    <w:rsid w:val="001E17F9"/>
    <w:rsid w:val="001E19B8"/>
    <w:rsid w:val="001E28A7"/>
    <w:rsid w:val="001E28DD"/>
    <w:rsid w:val="001E335C"/>
    <w:rsid w:val="001E3611"/>
    <w:rsid w:val="001E3BD9"/>
    <w:rsid w:val="001E4172"/>
    <w:rsid w:val="001E4303"/>
    <w:rsid w:val="001E5047"/>
    <w:rsid w:val="001E504D"/>
    <w:rsid w:val="001E59DB"/>
    <w:rsid w:val="001E6244"/>
    <w:rsid w:val="001E6559"/>
    <w:rsid w:val="001E72D9"/>
    <w:rsid w:val="001E779D"/>
    <w:rsid w:val="001E7D8A"/>
    <w:rsid w:val="001E7E3B"/>
    <w:rsid w:val="001F0538"/>
    <w:rsid w:val="001F0575"/>
    <w:rsid w:val="001F0DC7"/>
    <w:rsid w:val="001F104D"/>
    <w:rsid w:val="001F10C5"/>
    <w:rsid w:val="001F143B"/>
    <w:rsid w:val="001F1830"/>
    <w:rsid w:val="001F1BE2"/>
    <w:rsid w:val="001F1E25"/>
    <w:rsid w:val="001F1FD0"/>
    <w:rsid w:val="001F30D0"/>
    <w:rsid w:val="001F34A7"/>
    <w:rsid w:val="001F34C0"/>
    <w:rsid w:val="001F49A7"/>
    <w:rsid w:val="001F598F"/>
    <w:rsid w:val="001F5BD5"/>
    <w:rsid w:val="001F6085"/>
    <w:rsid w:val="001F62AD"/>
    <w:rsid w:val="001F6563"/>
    <w:rsid w:val="001F65A7"/>
    <w:rsid w:val="001F6BA2"/>
    <w:rsid w:val="001F6F76"/>
    <w:rsid w:val="001F7499"/>
    <w:rsid w:val="001F74D0"/>
    <w:rsid w:val="001F7D7A"/>
    <w:rsid w:val="002001B5"/>
    <w:rsid w:val="002007BF"/>
    <w:rsid w:val="00200873"/>
    <w:rsid w:val="00200C3E"/>
    <w:rsid w:val="00201CB9"/>
    <w:rsid w:val="00201DA7"/>
    <w:rsid w:val="00203370"/>
    <w:rsid w:val="002033AF"/>
    <w:rsid w:val="00203693"/>
    <w:rsid w:val="00203C24"/>
    <w:rsid w:val="002045B1"/>
    <w:rsid w:val="00204B4F"/>
    <w:rsid w:val="00205B1D"/>
    <w:rsid w:val="00207477"/>
    <w:rsid w:val="00207E63"/>
    <w:rsid w:val="00210E01"/>
    <w:rsid w:val="00212815"/>
    <w:rsid w:val="00214123"/>
    <w:rsid w:val="00214132"/>
    <w:rsid w:val="00214590"/>
    <w:rsid w:val="00214857"/>
    <w:rsid w:val="00215079"/>
    <w:rsid w:val="002158B2"/>
    <w:rsid w:val="0021592B"/>
    <w:rsid w:val="002159F2"/>
    <w:rsid w:val="00215A54"/>
    <w:rsid w:val="002164FE"/>
    <w:rsid w:val="0021678E"/>
    <w:rsid w:val="002175A9"/>
    <w:rsid w:val="00217637"/>
    <w:rsid w:val="002177C7"/>
    <w:rsid w:val="002210D4"/>
    <w:rsid w:val="002213E9"/>
    <w:rsid w:val="00222765"/>
    <w:rsid w:val="002228EF"/>
    <w:rsid w:val="00222EA3"/>
    <w:rsid w:val="0022366F"/>
    <w:rsid w:val="00223B78"/>
    <w:rsid w:val="002240D9"/>
    <w:rsid w:val="00224806"/>
    <w:rsid w:val="00224FAE"/>
    <w:rsid w:val="002263C7"/>
    <w:rsid w:val="0022649C"/>
    <w:rsid w:val="00226AFA"/>
    <w:rsid w:val="00226E25"/>
    <w:rsid w:val="00226E63"/>
    <w:rsid w:val="00226E85"/>
    <w:rsid w:val="002271A7"/>
    <w:rsid w:val="00227344"/>
    <w:rsid w:val="00227BA5"/>
    <w:rsid w:val="00227FA2"/>
    <w:rsid w:val="002301C9"/>
    <w:rsid w:val="002307EC"/>
    <w:rsid w:val="00230882"/>
    <w:rsid w:val="00231ADF"/>
    <w:rsid w:val="00231B19"/>
    <w:rsid w:val="00233048"/>
    <w:rsid w:val="002343C5"/>
    <w:rsid w:val="002348B4"/>
    <w:rsid w:val="00234F3B"/>
    <w:rsid w:val="002358C6"/>
    <w:rsid w:val="00235956"/>
    <w:rsid w:val="00235A95"/>
    <w:rsid w:val="002368B1"/>
    <w:rsid w:val="00240F26"/>
    <w:rsid w:val="0024143C"/>
    <w:rsid w:val="00242C2B"/>
    <w:rsid w:val="0024360D"/>
    <w:rsid w:val="00243B98"/>
    <w:rsid w:val="002443BD"/>
    <w:rsid w:val="00244A9A"/>
    <w:rsid w:val="00244DEE"/>
    <w:rsid w:val="00244E72"/>
    <w:rsid w:val="0024583D"/>
    <w:rsid w:val="00245B10"/>
    <w:rsid w:val="00245DB6"/>
    <w:rsid w:val="002463C6"/>
    <w:rsid w:val="00246884"/>
    <w:rsid w:val="0024763D"/>
    <w:rsid w:val="00247AC5"/>
    <w:rsid w:val="00247FCD"/>
    <w:rsid w:val="002500CF"/>
    <w:rsid w:val="00250801"/>
    <w:rsid w:val="00250D20"/>
    <w:rsid w:val="00251741"/>
    <w:rsid w:val="00251DEE"/>
    <w:rsid w:val="00252163"/>
    <w:rsid w:val="002525BD"/>
    <w:rsid w:val="002530CA"/>
    <w:rsid w:val="0025344B"/>
    <w:rsid w:val="002537B0"/>
    <w:rsid w:val="002547F0"/>
    <w:rsid w:val="002549E5"/>
    <w:rsid w:val="0025616F"/>
    <w:rsid w:val="00256187"/>
    <w:rsid w:val="00256419"/>
    <w:rsid w:val="002566E3"/>
    <w:rsid w:val="00256C63"/>
    <w:rsid w:val="00257BAF"/>
    <w:rsid w:val="00260284"/>
    <w:rsid w:val="0026046D"/>
    <w:rsid w:val="00262D92"/>
    <w:rsid w:val="0026439C"/>
    <w:rsid w:val="00264FC1"/>
    <w:rsid w:val="002655F0"/>
    <w:rsid w:val="002676CD"/>
    <w:rsid w:val="00270237"/>
    <w:rsid w:val="0027034C"/>
    <w:rsid w:val="002713DA"/>
    <w:rsid w:val="002728BC"/>
    <w:rsid w:val="0027311F"/>
    <w:rsid w:val="00275AB8"/>
    <w:rsid w:val="00275AE6"/>
    <w:rsid w:val="00280AFC"/>
    <w:rsid w:val="00280F4F"/>
    <w:rsid w:val="00281499"/>
    <w:rsid w:val="00281852"/>
    <w:rsid w:val="00281D66"/>
    <w:rsid w:val="0028251E"/>
    <w:rsid w:val="0028320C"/>
    <w:rsid w:val="00283388"/>
    <w:rsid w:val="00283587"/>
    <w:rsid w:val="00284840"/>
    <w:rsid w:val="00284A0C"/>
    <w:rsid w:val="00284B7E"/>
    <w:rsid w:val="00284DFF"/>
    <w:rsid w:val="00284E31"/>
    <w:rsid w:val="00285152"/>
    <w:rsid w:val="002852C5"/>
    <w:rsid w:val="0028628A"/>
    <w:rsid w:val="00286367"/>
    <w:rsid w:val="0028663A"/>
    <w:rsid w:val="00286704"/>
    <w:rsid w:val="002867AF"/>
    <w:rsid w:val="00286B94"/>
    <w:rsid w:val="00286F8A"/>
    <w:rsid w:val="002872EB"/>
    <w:rsid w:val="00287B0B"/>
    <w:rsid w:val="00287E38"/>
    <w:rsid w:val="002911C7"/>
    <w:rsid w:val="002912E4"/>
    <w:rsid w:val="0029150D"/>
    <w:rsid w:val="0029151E"/>
    <w:rsid w:val="00291CFB"/>
    <w:rsid w:val="00291E4B"/>
    <w:rsid w:val="002921A0"/>
    <w:rsid w:val="00292726"/>
    <w:rsid w:val="00292DC4"/>
    <w:rsid w:val="002939D0"/>
    <w:rsid w:val="00294AC2"/>
    <w:rsid w:val="00295359"/>
    <w:rsid w:val="0029597D"/>
    <w:rsid w:val="00295FA0"/>
    <w:rsid w:val="00296162"/>
    <w:rsid w:val="00296DFF"/>
    <w:rsid w:val="00297339"/>
    <w:rsid w:val="00297EA8"/>
    <w:rsid w:val="002A027C"/>
    <w:rsid w:val="002A02E4"/>
    <w:rsid w:val="002A07CA"/>
    <w:rsid w:val="002A093F"/>
    <w:rsid w:val="002A135E"/>
    <w:rsid w:val="002A1CFB"/>
    <w:rsid w:val="002A20FF"/>
    <w:rsid w:val="002A264A"/>
    <w:rsid w:val="002A28EE"/>
    <w:rsid w:val="002A3166"/>
    <w:rsid w:val="002A48D8"/>
    <w:rsid w:val="002A4AF4"/>
    <w:rsid w:val="002A51EE"/>
    <w:rsid w:val="002A53A2"/>
    <w:rsid w:val="002A5C16"/>
    <w:rsid w:val="002A5E93"/>
    <w:rsid w:val="002A6529"/>
    <w:rsid w:val="002A699B"/>
    <w:rsid w:val="002A79BE"/>
    <w:rsid w:val="002B02AB"/>
    <w:rsid w:val="002B03AB"/>
    <w:rsid w:val="002B0760"/>
    <w:rsid w:val="002B10D8"/>
    <w:rsid w:val="002B179C"/>
    <w:rsid w:val="002B2083"/>
    <w:rsid w:val="002B3697"/>
    <w:rsid w:val="002B43B3"/>
    <w:rsid w:val="002B441F"/>
    <w:rsid w:val="002B4A82"/>
    <w:rsid w:val="002B615D"/>
    <w:rsid w:val="002B6175"/>
    <w:rsid w:val="002B68DF"/>
    <w:rsid w:val="002B6A2D"/>
    <w:rsid w:val="002B75BF"/>
    <w:rsid w:val="002B7D24"/>
    <w:rsid w:val="002B7EF6"/>
    <w:rsid w:val="002C012A"/>
    <w:rsid w:val="002C10EA"/>
    <w:rsid w:val="002C16E7"/>
    <w:rsid w:val="002C336B"/>
    <w:rsid w:val="002C39F6"/>
    <w:rsid w:val="002C4057"/>
    <w:rsid w:val="002C4579"/>
    <w:rsid w:val="002C45C0"/>
    <w:rsid w:val="002C4FF2"/>
    <w:rsid w:val="002C5205"/>
    <w:rsid w:val="002C59A7"/>
    <w:rsid w:val="002C6139"/>
    <w:rsid w:val="002C6DB6"/>
    <w:rsid w:val="002C6E80"/>
    <w:rsid w:val="002C71CF"/>
    <w:rsid w:val="002C7352"/>
    <w:rsid w:val="002C7F54"/>
    <w:rsid w:val="002D05F8"/>
    <w:rsid w:val="002D081D"/>
    <w:rsid w:val="002D1773"/>
    <w:rsid w:val="002D1B7F"/>
    <w:rsid w:val="002D2306"/>
    <w:rsid w:val="002D370F"/>
    <w:rsid w:val="002D4449"/>
    <w:rsid w:val="002D47B2"/>
    <w:rsid w:val="002D488D"/>
    <w:rsid w:val="002D4D80"/>
    <w:rsid w:val="002D4ED9"/>
    <w:rsid w:val="002D53C5"/>
    <w:rsid w:val="002D5DE3"/>
    <w:rsid w:val="002D6708"/>
    <w:rsid w:val="002D6F3C"/>
    <w:rsid w:val="002D7133"/>
    <w:rsid w:val="002D775C"/>
    <w:rsid w:val="002E0074"/>
    <w:rsid w:val="002E018D"/>
    <w:rsid w:val="002E0764"/>
    <w:rsid w:val="002E09D9"/>
    <w:rsid w:val="002E0EDB"/>
    <w:rsid w:val="002E115F"/>
    <w:rsid w:val="002E167E"/>
    <w:rsid w:val="002E18A7"/>
    <w:rsid w:val="002E28C2"/>
    <w:rsid w:val="002E2984"/>
    <w:rsid w:val="002E2EA3"/>
    <w:rsid w:val="002E38B0"/>
    <w:rsid w:val="002E3A14"/>
    <w:rsid w:val="002E49F0"/>
    <w:rsid w:val="002E50D1"/>
    <w:rsid w:val="002E548E"/>
    <w:rsid w:val="002E54D2"/>
    <w:rsid w:val="002E5E82"/>
    <w:rsid w:val="002E6766"/>
    <w:rsid w:val="002E6859"/>
    <w:rsid w:val="002E7BC4"/>
    <w:rsid w:val="002E7D8C"/>
    <w:rsid w:val="002F15BC"/>
    <w:rsid w:val="002F1A88"/>
    <w:rsid w:val="002F1C9B"/>
    <w:rsid w:val="002F2239"/>
    <w:rsid w:val="002F2B6C"/>
    <w:rsid w:val="002F2D13"/>
    <w:rsid w:val="002F2DD0"/>
    <w:rsid w:val="002F3C69"/>
    <w:rsid w:val="002F49D1"/>
    <w:rsid w:val="002F5058"/>
    <w:rsid w:val="002F58C6"/>
    <w:rsid w:val="002F70FF"/>
    <w:rsid w:val="00300025"/>
    <w:rsid w:val="0030036E"/>
    <w:rsid w:val="00300496"/>
    <w:rsid w:val="00300E02"/>
    <w:rsid w:val="003019D4"/>
    <w:rsid w:val="00302207"/>
    <w:rsid w:val="0030222B"/>
    <w:rsid w:val="003023E7"/>
    <w:rsid w:val="003039DE"/>
    <w:rsid w:val="00303C7D"/>
    <w:rsid w:val="00303D9C"/>
    <w:rsid w:val="00303EBA"/>
    <w:rsid w:val="00303F99"/>
    <w:rsid w:val="003052CC"/>
    <w:rsid w:val="0030546E"/>
    <w:rsid w:val="003064B8"/>
    <w:rsid w:val="00306D35"/>
    <w:rsid w:val="00306DCB"/>
    <w:rsid w:val="00306EC6"/>
    <w:rsid w:val="00307C86"/>
    <w:rsid w:val="00310BF1"/>
    <w:rsid w:val="00310ECA"/>
    <w:rsid w:val="00310F00"/>
    <w:rsid w:val="003113AF"/>
    <w:rsid w:val="003113D3"/>
    <w:rsid w:val="0031149D"/>
    <w:rsid w:val="00311831"/>
    <w:rsid w:val="00311909"/>
    <w:rsid w:val="00311D6C"/>
    <w:rsid w:val="00311F19"/>
    <w:rsid w:val="00312581"/>
    <w:rsid w:val="00312EE1"/>
    <w:rsid w:val="00314011"/>
    <w:rsid w:val="003140D2"/>
    <w:rsid w:val="003166F8"/>
    <w:rsid w:val="0031692F"/>
    <w:rsid w:val="00316E5B"/>
    <w:rsid w:val="003172F2"/>
    <w:rsid w:val="003179A4"/>
    <w:rsid w:val="00317F82"/>
    <w:rsid w:val="00320187"/>
    <w:rsid w:val="0032169A"/>
    <w:rsid w:val="00321715"/>
    <w:rsid w:val="00321BF0"/>
    <w:rsid w:val="00321D14"/>
    <w:rsid w:val="0032248B"/>
    <w:rsid w:val="00323433"/>
    <w:rsid w:val="00323D96"/>
    <w:rsid w:val="00323F04"/>
    <w:rsid w:val="00324B22"/>
    <w:rsid w:val="0032512B"/>
    <w:rsid w:val="0032513E"/>
    <w:rsid w:val="003257EB"/>
    <w:rsid w:val="00325B78"/>
    <w:rsid w:val="00327B03"/>
    <w:rsid w:val="00330571"/>
    <w:rsid w:val="003312D7"/>
    <w:rsid w:val="003312E5"/>
    <w:rsid w:val="00331BC6"/>
    <w:rsid w:val="003330F8"/>
    <w:rsid w:val="0033380E"/>
    <w:rsid w:val="00333BFC"/>
    <w:rsid w:val="00334945"/>
    <w:rsid w:val="00336473"/>
    <w:rsid w:val="003377F5"/>
    <w:rsid w:val="003379EE"/>
    <w:rsid w:val="00340424"/>
    <w:rsid w:val="00340598"/>
    <w:rsid w:val="00341DFE"/>
    <w:rsid w:val="0034232C"/>
    <w:rsid w:val="00342907"/>
    <w:rsid w:val="00343123"/>
    <w:rsid w:val="003435B9"/>
    <w:rsid w:val="00343F54"/>
    <w:rsid w:val="003448F7"/>
    <w:rsid w:val="0034535F"/>
    <w:rsid w:val="00345744"/>
    <w:rsid w:val="00345FD8"/>
    <w:rsid w:val="00346242"/>
    <w:rsid w:val="003464D8"/>
    <w:rsid w:val="00346B31"/>
    <w:rsid w:val="003475CA"/>
    <w:rsid w:val="00350D88"/>
    <w:rsid w:val="00351D14"/>
    <w:rsid w:val="0035219E"/>
    <w:rsid w:val="00352F8D"/>
    <w:rsid w:val="003531C7"/>
    <w:rsid w:val="003532D0"/>
    <w:rsid w:val="0035345B"/>
    <w:rsid w:val="00355E99"/>
    <w:rsid w:val="0035610D"/>
    <w:rsid w:val="0035611D"/>
    <w:rsid w:val="00356FCD"/>
    <w:rsid w:val="00357357"/>
    <w:rsid w:val="00360366"/>
    <w:rsid w:val="003616FB"/>
    <w:rsid w:val="00361A56"/>
    <w:rsid w:val="00362B83"/>
    <w:rsid w:val="00362DDE"/>
    <w:rsid w:val="00363186"/>
    <w:rsid w:val="00363585"/>
    <w:rsid w:val="003636FE"/>
    <w:rsid w:val="00364A50"/>
    <w:rsid w:val="00364DD3"/>
    <w:rsid w:val="00365304"/>
    <w:rsid w:val="0036661F"/>
    <w:rsid w:val="0036667B"/>
    <w:rsid w:val="00367F3F"/>
    <w:rsid w:val="00370E18"/>
    <w:rsid w:val="003715AF"/>
    <w:rsid w:val="00372125"/>
    <w:rsid w:val="00372325"/>
    <w:rsid w:val="0037271E"/>
    <w:rsid w:val="003728A7"/>
    <w:rsid w:val="00372A66"/>
    <w:rsid w:val="0037433A"/>
    <w:rsid w:val="00374A2F"/>
    <w:rsid w:val="00374F2D"/>
    <w:rsid w:val="003751E3"/>
    <w:rsid w:val="00375502"/>
    <w:rsid w:val="00375A4C"/>
    <w:rsid w:val="00376291"/>
    <w:rsid w:val="00376E96"/>
    <w:rsid w:val="00376F8C"/>
    <w:rsid w:val="0038030C"/>
    <w:rsid w:val="003804AD"/>
    <w:rsid w:val="0038106A"/>
    <w:rsid w:val="0038144A"/>
    <w:rsid w:val="003818CC"/>
    <w:rsid w:val="0038354E"/>
    <w:rsid w:val="003846A7"/>
    <w:rsid w:val="00384991"/>
    <w:rsid w:val="00385F33"/>
    <w:rsid w:val="00386567"/>
    <w:rsid w:val="00386EC1"/>
    <w:rsid w:val="00387D91"/>
    <w:rsid w:val="0039014F"/>
    <w:rsid w:val="003905B0"/>
    <w:rsid w:val="003905E2"/>
    <w:rsid w:val="00390D91"/>
    <w:rsid w:val="00390F3C"/>
    <w:rsid w:val="00391A80"/>
    <w:rsid w:val="003920A2"/>
    <w:rsid w:val="00392838"/>
    <w:rsid w:val="003928CA"/>
    <w:rsid w:val="00392F7A"/>
    <w:rsid w:val="00393059"/>
    <w:rsid w:val="00393602"/>
    <w:rsid w:val="00393758"/>
    <w:rsid w:val="0039523A"/>
    <w:rsid w:val="00395587"/>
    <w:rsid w:val="003956B5"/>
    <w:rsid w:val="003959BE"/>
    <w:rsid w:val="003961B4"/>
    <w:rsid w:val="0039653E"/>
    <w:rsid w:val="00396FFA"/>
    <w:rsid w:val="00397D0A"/>
    <w:rsid w:val="003A052D"/>
    <w:rsid w:val="003A0581"/>
    <w:rsid w:val="003A0913"/>
    <w:rsid w:val="003A2849"/>
    <w:rsid w:val="003A2AC1"/>
    <w:rsid w:val="003A2BD2"/>
    <w:rsid w:val="003A30B5"/>
    <w:rsid w:val="003A393A"/>
    <w:rsid w:val="003A447A"/>
    <w:rsid w:val="003A4849"/>
    <w:rsid w:val="003A5B24"/>
    <w:rsid w:val="003A5DED"/>
    <w:rsid w:val="003A69EE"/>
    <w:rsid w:val="003A752B"/>
    <w:rsid w:val="003A7759"/>
    <w:rsid w:val="003A7D0A"/>
    <w:rsid w:val="003B01E2"/>
    <w:rsid w:val="003B083D"/>
    <w:rsid w:val="003B0B74"/>
    <w:rsid w:val="003B0D3A"/>
    <w:rsid w:val="003B1532"/>
    <w:rsid w:val="003B1765"/>
    <w:rsid w:val="003B180A"/>
    <w:rsid w:val="003B1A53"/>
    <w:rsid w:val="003B27BD"/>
    <w:rsid w:val="003B289E"/>
    <w:rsid w:val="003B3235"/>
    <w:rsid w:val="003B44E5"/>
    <w:rsid w:val="003B4812"/>
    <w:rsid w:val="003B6674"/>
    <w:rsid w:val="003B6DB1"/>
    <w:rsid w:val="003B6F0F"/>
    <w:rsid w:val="003B707C"/>
    <w:rsid w:val="003B7FCE"/>
    <w:rsid w:val="003C1228"/>
    <w:rsid w:val="003C1BF6"/>
    <w:rsid w:val="003C2071"/>
    <w:rsid w:val="003C2F3F"/>
    <w:rsid w:val="003C321F"/>
    <w:rsid w:val="003C33C0"/>
    <w:rsid w:val="003C3E93"/>
    <w:rsid w:val="003C4B9D"/>
    <w:rsid w:val="003C5123"/>
    <w:rsid w:val="003C52D8"/>
    <w:rsid w:val="003C5AA8"/>
    <w:rsid w:val="003C6851"/>
    <w:rsid w:val="003C6CA2"/>
    <w:rsid w:val="003D01AA"/>
    <w:rsid w:val="003D0B68"/>
    <w:rsid w:val="003D0CF6"/>
    <w:rsid w:val="003D1231"/>
    <w:rsid w:val="003D2066"/>
    <w:rsid w:val="003D2C3C"/>
    <w:rsid w:val="003D3194"/>
    <w:rsid w:val="003D366A"/>
    <w:rsid w:val="003D3A9B"/>
    <w:rsid w:val="003D3C7C"/>
    <w:rsid w:val="003D4231"/>
    <w:rsid w:val="003D4E3B"/>
    <w:rsid w:val="003D50C1"/>
    <w:rsid w:val="003D55E1"/>
    <w:rsid w:val="003D5867"/>
    <w:rsid w:val="003D7F7B"/>
    <w:rsid w:val="003E0497"/>
    <w:rsid w:val="003E0537"/>
    <w:rsid w:val="003E0C60"/>
    <w:rsid w:val="003E0DBF"/>
    <w:rsid w:val="003E0E75"/>
    <w:rsid w:val="003E20EA"/>
    <w:rsid w:val="003E251D"/>
    <w:rsid w:val="003E3016"/>
    <w:rsid w:val="003E33A4"/>
    <w:rsid w:val="003E383A"/>
    <w:rsid w:val="003E500D"/>
    <w:rsid w:val="003E5073"/>
    <w:rsid w:val="003E57BD"/>
    <w:rsid w:val="003E67CC"/>
    <w:rsid w:val="003F02BB"/>
    <w:rsid w:val="003F0622"/>
    <w:rsid w:val="003F0E2D"/>
    <w:rsid w:val="003F18A9"/>
    <w:rsid w:val="003F25E6"/>
    <w:rsid w:val="003F2C65"/>
    <w:rsid w:val="003F3B10"/>
    <w:rsid w:val="003F3B5D"/>
    <w:rsid w:val="003F3D70"/>
    <w:rsid w:val="003F3E6B"/>
    <w:rsid w:val="003F4CFF"/>
    <w:rsid w:val="003F5527"/>
    <w:rsid w:val="003F5764"/>
    <w:rsid w:val="003F576F"/>
    <w:rsid w:val="003F6162"/>
    <w:rsid w:val="003F61D2"/>
    <w:rsid w:val="003F703E"/>
    <w:rsid w:val="003F761A"/>
    <w:rsid w:val="004000FD"/>
    <w:rsid w:val="004001D9"/>
    <w:rsid w:val="00400329"/>
    <w:rsid w:val="00400579"/>
    <w:rsid w:val="00401AFD"/>
    <w:rsid w:val="00401BAA"/>
    <w:rsid w:val="00402000"/>
    <w:rsid w:val="00402390"/>
    <w:rsid w:val="00402D7B"/>
    <w:rsid w:val="0040326D"/>
    <w:rsid w:val="004039BE"/>
    <w:rsid w:val="0040409F"/>
    <w:rsid w:val="00404379"/>
    <w:rsid w:val="00404999"/>
    <w:rsid w:val="00404FE2"/>
    <w:rsid w:val="0040504E"/>
    <w:rsid w:val="0040511E"/>
    <w:rsid w:val="004055E4"/>
    <w:rsid w:val="00406940"/>
    <w:rsid w:val="00406F90"/>
    <w:rsid w:val="00410E40"/>
    <w:rsid w:val="00411290"/>
    <w:rsid w:val="00411418"/>
    <w:rsid w:val="00411763"/>
    <w:rsid w:val="00411803"/>
    <w:rsid w:val="0041265E"/>
    <w:rsid w:val="0041366E"/>
    <w:rsid w:val="00413A04"/>
    <w:rsid w:val="00413B0C"/>
    <w:rsid w:val="00413C8C"/>
    <w:rsid w:val="004140D4"/>
    <w:rsid w:val="00414498"/>
    <w:rsid w:val="00414FE5"/>
    <w:rsid w:val="00415109"/>
    <w:rsid w:val="0041556D"/>
    <w:rsid w:val="004165EA"/>
    <w:rsid w:val="00416B3F"/>
    <w:rsid w:val="00416CBD"/>
    <w:rsid w:val="00416DBD"/>
    <w:rsid w:val="0041720F"/>
    <w:rsid w:val="00417B10"/>
    <w:rsid w:val="00420203"/>
    <w:rsid w:val="004208EF"/>
    <w:rsid w:val="00421A58"/>
    <w:rsid w:val="0042305A"/>
    <w:rsid w:val="00423224"/>
    <w:rsid w:val="0042350A"/>
    <w:rsid w:val="00423732"/>
    <w:rsid w:val="00424BB9"/>
    <w:rsid w:val="00424E5D"/>
    <w:rsid w:val="0042566F"/>
    <w:rsid w:val="00425893"/>
    <w:rsid w:val="00425AF6"/>
    <w:rsid w:val="00426F8C"/>
    <w:rsid w:val="004271E1"/>
    <w:rsid w:val="00427DC2"/>
    <w:rsid w:val="00430B53"/>
    <w:rsid w:val="0043124B"/>
    <w:rsid w:val="0043162D"/>
    <w:rsid w:val="00431FBD"/>
    <w:rsid w:val="00432267"/>
    <w:rsid w:val="00432B53"/>
    <w:rsid w:val="00432EAF"/>
    <w:rsid w:val="00433331"/>
    <w:rsid w:val="004334A4"/>
    <w:rsid w:val="0043408D"/>
    <w:rsid w:val="0043453B"/>
    <w:rsid w:val="004345A0"/>
    <w:rsid w:val="00435BC4"/>
    <w:rsid w:val="00436313"/>
    <w:rsid w:val="0043635E"/>
    <w:rsid w:val="004370A9"/>
    <w:rsid w:val="00437B3A"/>
    <w:rsid w:val="00440280"/>
    <w:rsid w:val="00440BD2"/>
    <w:rsid w:val="00441134"/>
    <w:rsid w:val="004411E9"/>
    <w:rsid w:val="004415B9"/>
    <w:rsid w:val="00442019"/>
    <w:rsid w:val="00442039"/>
    <w:rsid w:val="00443250"/>
    <w:rsid w:val="00443BCE"/>
    <w:rsid w:val="00444D7F"/>
    <w:rsid w:val="00445F17"/>
    <w:rsid w:val="00446BA5"/>
    <w:rsid w:val="004502AF"/>
    <w:rsid w:val="0045069C"/>
    <w:rsid w:val="00451011"/>
    <w:rsid w:val="004517AA"/>
    <w:rsid w:val="00451857"/>
    <w:rsid w:val="00451F5D"/>
    <w:rsid w:val="004524B3"/>
    <w:rsid w:val="00453141"/>
    <w:rsid w:val="00453C93"/>
    <w:rsid w:val="00453F84"/>
    <w:rsid w:val="00454021"/>
    <w:rsid w:val="00455E73"/>
    <w:rsid w:val="0045608C"/>
    <w:rsid w:val="00456318"/>
    <w:rsid w:val="004570ED"/>
    <w:rsid w:val="0045744F"/>
    <w:rsid w:val="0045789F"/>
    <w:rsid w:val="00457FB5"/>
    <w:rsid w:val="00460B56"/>
    <w:rsid w:val="00460F72"/>
    <w:rsid w:val="00461445"/>
    <w:rsid w:val="004616E7"/>
    <w:rsid w:val="00461B1F"/>
    <w:rsid w:val="00461EA2"/>
    <w:rsid w:val="00462EDB"/>
    <w:rsid w:val="00463E7D"/>
    <w:rsid w:val="00465626"/>
    <w:rsid w:val="00465B42"/>
    <w:rsid w:val="00465D6F"/>
    <w:rsid w:val="004666C7"/>
    <w:rsid w:val="00466E5F"/>
    <w:rsid w:val="00466E82"/>
    <w:rsid w:val="00467CFF"/>
    <w:rsid w:val="0047000A"/>
    <w:rsid w:val="0047090C"/>
    <w:rsid w:val="00470CE1"/>
    <w:rsid w:val="00471380"/>
    <w:rsid w:val="0047150F"/>
    <w:rsid w:val="00471EFC"/>
    <w:rsid w:val="00472929"/>
    <w:rsid w:val="00472CFC"/>
    <w:rsid w:val="00472E3C"/>
    <w:rsid w:val="00473199"/>
    <w:rsid w:val="004735A5"/>
    <w:rsid w:val="0047373D"/>
    <w:rsid w:val="004756E2"/>
    <w:rsid w:val="00475C56"/>
    <w:rsid w:val="00476A8F"/>
    <w:rsid w:val="0047781B"/>
    <w:rsid w:val="00477CDD"/>
    <w:rsid w:val="0048107E"/>
    <w:rsid w:val="00481620"/>
    <w:rsid w:val="0048169C"/>
    <w:rsid w:val="0048200A"/>
    <w:rsid w:val="004821D8"/>
    <w:rsid w:val="004828F5"/>
    <w:rsid w:val="00482A79"/>
    <w:rsid w:val="00482DD8"/>
    <w:rsid w:val="00483471"/>
    <w:rsid w:val="00483B86"/>
    <w:rsid w:val="0048409B"/>
    <w:rsid w:val="0048484E"/>
    <w:rsid w:val="00484A38"/>
    <w:rsid w:val="00485265"/>
    <w:rsid w:val="004852E0"/>
    <w:rsid w:val="004856BE"/>
    <w:rsid w:val="004867F6"/>
    <w:rsid w:val="00486FF5"/>
    <w:rsid w:val="00487817"/>
    <w:rsid w:val="00487EFA"/>
    <w:rsid w:val="00487F02"/>
    <w:rsid w:val="004905A3"/>
    <w:rsid w:val="00491ACA"/>
    <w:rsid w:val="00491D85"/>
    <w:rsid w:val="00491DBC"/>
    <w:rsid w:val="00492378"/>
    <w:rsid w:val="00493E8C"/>
    <w:rsid w:val="00495140"/>
    <w:rsid w:val="00495E19"/>
    <w:rsid w:val="00496334"/>
    <w:rsid w:val="004A03FD"/>
    <w:rsid w:val="004A04C0"/>
    <w:rsid w:val="004A0DF8"/>
    <w:rsid w:val="004A12B3"/>
    <w:rsid w:val="004A1408"/>
    <w:rsid w:val="004A14E4"/>
    <w:rsid w:val="004A1937"/>
    <w:rsid w:val="004A194A"/>
    <w:rsid w:val="004A199C"/>
    <w:rsid w:val="004A1F78"/>
    <w:rsid w:val="004A2CDC"/>
    <w:rsid w:val="004A3387"/>
    <w:rsid w:val="004A3886"/>
    <w:rsid w:val="004A4E15"/>
    <w:rsid w:val="004A50ED"/>
    <w:rsid w:val="004A5FF4"/>
    <w:rsid w:val="004A634F"/>
    <w:rsid w:val="004B141B"/>
    <w:rsid w:val="004B150B"/>
    <w:rsid w:val="004B1709"/>
    <w:rsid w:val="004B1869"/>
    <w:rsid w:val="004B25FC"/>
    <w:rsid w:val="004B36FC"/>
    <w:rsid w:val="004B3954"/>
    <w:rsid w:val="004B5136"/>
    <w:rsid w:val="004B576E"/>
    <w:rsid w:val="004B57BE"/>
    <w:rsid w:val="004B5D52"/>
    <w:rsid w:val="004B5F09"/>
    <w:rsid w:val="004B6018"/>
    <w:rsid w:val="004B647C"/>
    <w:rsid w:val="004B7901"/>
    <w:rsid w:val="004B7D26"/>
    <w:rsid w:val="004C04D2"/>
    <w:rsid w:val="004C0F94"/>
    <w:rsid w:val="004C137F"/>
    <w:rsid w:val="004C2B81"/>
    <w:rsid w:val="004C30EB"/>
    <w:rsid w:val="004C3CFB"/>
    <w:rsid w:val="004C3EA5"/>
    <w:rsid w:val="004C3EE7"/>
    <w:rsid w:val="004C4752"/>
    <w:rsid w:val="004C6046"/>
    <w:rsid w:val="004C6F7E"/>
    <w:rsid w:val="004C6F8C"/>
    <w:rsid w:val="004C77A4"/>
    <w:rsid w:val="004C79DC"/>
    <w:rsid w:val="004D04A0"/>
    <w:rsid w:val="004D0F22"/>
    <w:rsid w:val="004D1640"/>
    <w:rsid w:val="004D16AF"/>
    <w:rsid w:val="004D1A8B"/>
    <w:rsid w:val="004D330F"/>
    <w:rsid w:val="004D3A2E"/>
    <w:rsid w:val="004D40C7"/>
    <w:rsid w:val="004D4329"/>
    <w:rsid w:val="004D4EFA"/>
    <w:rsid w:val="004D5326"/>
    <w:rsid w:val="004D5550"/>
    <w:rsid w:val="004D614E"/>
    <w:rsid w:val="004D67D5"/>
    <w:rsid w:val="004D68B9"/>
    <w:rsid w:val="004D7361"/>
    <w:rsid w:val="004D75A1"/>
    <w:rsid w:val="004E0021"/>
    <w:rsid w:val="004E0260"/>
    <w:rsid w:val="004E112E"/>
    <w:rsid w:val="004E1DDF"/>
    <w:rsid w:val="004E2265"/>
    <w:rsid w:val="004E3274"/>
    <w:rsid w:val="004E35D7"/>
    <w:rsid w:val="004E3AB8"/>
    <w:rsid w:val="004E3F66"/>
    <w:rsid w:val="004E3F73"/>
    <w:rsid w:val="004E4809"/>
    <w:rsid w:val="004E4D8D"/>
    <w:rsid w:val="004F01CD"/>
    <w:rsid w:val="004F0C8A"/>
    <w:rsid w:val="004F224C"/>
    <w:rsid w:val="004F2D6F"/>
    <w:rsid w:val="004F35D2"/>
    <w:rsid w:val="004F39AD"/>
    <w:rsid w:val="004F3EFC"/>
    <w:rsid w:val="004F3F80"/>
    <w:rsid w:val="004F47AE"/>
    <w:rsid w:val="004F4EF3"/>
    <w:rsid w:val="005006EC"/>
    <w:rsid w:val="00500B30"/>
    <w:rsid w:val="00500C79"/>
    <w:rsid w:val="00500E9E"/>
    <w:rsid w:val="005012A5"/>
    <w:rsid w:val="0050130F"/>
    <w:rsid w:val="005016E9"/>
    <w:rsid w:val="00501713"/>
    <w:rsid w:val="005019FF"/>
    <w:rsid w:val="00501D6B"/>
    <w:rsid w:val="00502368"/>
    <w:rsid w:val="005031D8"/>
    <w:rsid w:val="00503B56"/>
    <w:rsid w:val="00504677"/>
    <w:rsid w:val="00505930"/>
    <w:rsid w:val="00506344"/>
    <w:rsid w:val="00506A3C"/>
    <w:rsid w:val="00507437"/>
    <w:rsid w:val="00507C4A"/>
    <w:rsid w:val="00507E61"/>
    <w:rsid w:val="00510046"/>
    <w:rsid w:val="00511519"/>
    <w:rsid w:val="00511C74"/>
    <w:rsid w:val="00513245"/>
    <w:rsid w:val="0051362B"/>
    <w:rsid w:val="00513F89"/>
    <w:rsid w:val="00514665"/>
    <w:rsid w:val="00515F6E"/>
    <w:rsid w:val="005163A7"/>
    <w:rsid w:val="00516965"/>
    <w:rsid w:val="0051704B"/>
    <w:rsid w:val="00517727"/>
    <w:rsid w:val="00517AF2"/>
    <w:rsid w:val="005203C6"/>
    <w:rsid w:val="00520596"/>
    <w:rsid w:val="005206AC"/>
    <w:rsid w:val="00520928"/>
    <w:rsid w:val="00521708"/>
    <w:rsid w:val="0052232E"/>
    <w:rsid w:val="0052303F"/>
    <w:rsid w:val="00523D8D"/>
    <w:rsid w:val="005247B5"/>
    <w:rsid w:val="00524826"/>
    <w:rsid w:val="00524E35"/>
    <w:rsid w:val="00525013"/>
    <w:rsid w:val="00525AFA"/>
    <w:rsid w:val="00525B2D"/>
    <w:rsid w:val="005268F8"/>
    <w:rsid w:val="00526E51"/>
    <w:rsid w:val="0052782C"/>
    <w:rsid w:val="005301E0"/>
    <w:rsid w:val="0053133C"/>
    <w:rsid w:val="00531549"/>
    <w:rsid w:val="00531916"/>
    <w:rsid w:val="005321F3"/>
    <w:rsid w:val="00532437"/>
    <w:rsid w:val="00532987"/>
    <w:rsid w:val="00532C0A"/>
    <w:rsid w:val="00533010"/>
    <w:rsid w:val="00534350"/>
    <w:rsid w:val="0053440E"/>
    <w:rsid w:val="00534CCD"/>
    <w:rsid w:val="00535D36"/>
    <w:rsid w:val="005369B5"/>
    <w:rsid w:val="0053719A"/>
    <w:rsid w:val="005376F1"/>
    <w:rsid w:val="005405C1"/>
    <w:rsid w:val="005408F2"/>
    <w:rsid w:val="0054092A"/>
    <w:rsid w:val="00540C7E"/>
    <w:rsid w:val="00541F23"/>
    <w:rsid w:val="00541F45"/>
    <w:rsid w:val="00541F67"/>
    <w:rsid w:val="00542100"/>
    <w:rsid w:val="0054262E"/>
    <w:rsid w:val="0054283E"/>
    <w:rsid w:val="00542E26"/>
    <w:rsid w:val="00544040"/>
    <w:rsid w:val="00544AA0"/>
    <w:rsid w:val="005457E3"/>
    <w:rsid w:val="00545D2C"/>
    <w:rsid w:val="005468C6"/>
    <w:rsid w:val="005476B2"/>
    <w:rsid w:val="00547988"/>
    <w:rsid w:val="00547ADD"/>
    <w:rsid w:val="00550CCE"/>
    <w:rsid w:val="00550D18"/>
    <w:rsid w:val="00550FB2"/>
    <w:rsid w:val="00551199"/>
    <w:rsid w:val="00551519"/>
    <w:rsid w:val="0055174C"/>
    <w:rsid w:val="00551E92"/>
    <w:rsid w:val="00553620"/>
    <w:rsid w:val="005537F6"/>
    <w:rsid w:val="00555410"/>
    <w:rsid w:val="00555C64"/>
    <w:rsid w:val="005569F5"/>
    <w:rsid w:val="00557623"/>
    <w:rsid w:val="00557C8C"/>
    <w:rsid w:val="00560923"/>
    <w:rsid w:val="00561A79"/>
    <w:rsid w:val="0056208B"/>
    <w:rsid w:val="005621AC"/>
    <w:rsid w:val="005633DC"/>
    <w:rsid w:val="00563418"/>
    <w:rsid w:val="00563D5A"/>
    <w:rsid w:val="00564E8C"/>
    <w:rsid w:val="005651AC"/>
    <w:rsid w:val="005659D0"/>
    <w:rsid w:val="00565C28"/>
    <w:rsid w:val="00566BE4"/>
    <w:rsid w:val="00566C94"/>
    <w:rsid w:val="00567291"/>
    <w:rsid w:val="00567686"/>
    <w:rsid w:val="00567BC8"/>
    <w:rsid w:val="00570793"/>
    <w:rsid w:val="00571095"/>
    <w:rsid w:val="005713FA"/>
    <w:rsid w:val="005719E2"/>
    <w:rsid w:val="00571DBA"/>
    <w:rsid w:val="00572C61"/>
    <w:rsid w:val="00573F16"/>
    <w:rsid w:val="00574534"/>
    <w:rsid w:val="005754AD"/>
    <w:rsid w:val="00575ED3"/>
    <w:rsid w:val="00576DBB"/>
    <w:rsid w:val="00577056"/>
    <w:rsid w:val="00577529"/>
    <w:rsid w:val="005775B6"/>
    <w:rsid w:val="00577CB4"/>
    <w:rsid w:val="00577F1A"/>
    <w:rsid w:val="00580217"/>
    <w:rsid w:val="0058056E"/>
    <w:rsid w:val="005809A3"/>
    <w:rsid w:val="0058211C"/>
    <w:rsid w:val="0058325D"/>
    <w:rsid w:val="00583264"/>
    <w:rsid w:val="005850B7"/>
    <w:rsid w:val="00585B7F"/>
    <w:rsid w:val="00585DC6"/>
    <w:rsid w:val="005861B7"/>
    <w:rsid w:val="005865D2"/>
    <w:rsid w:val="005871A0"/>
    <w:rsid w:val="00587FBC"/>
    <w:rsid w:val="00591706"/>
    <w:rsid w:val="005919FE"/>
    <w:rsid w:val="00591E0C"/>
    <w:rsid w:val="005928CD"/>
    <w:rsid w:val="00593109"/>
    <w:rsid w:val="0059363C"/>
    <w:rsid w:val="00593B9F"/>
    <w:rsid w:val="00593BB7"/>
    <w:rsid w:val="00593E40"/>
    <w:rsid w:val="005942AB"/>
    <w:rsid w:val="005943BB"/>
    <w:rsid w:val="00594E34"/>
    <w:rsid w:val="00596712"/>
    <w:rsid w:val="00596AC4"/>
    <w:rsid w:val="0059722B"/>
    <w:rsid w:val="00597487"/>
    <w:rsid w:val="005A0612"/>
    <w:rsid w:val="005A06E3"/>
    <w:rsid w:val="005A0AD3"/>
    <w:rsid w:val="005A0DA9"/>
    <w:rsid w:val="005A16D3"/>
    <w:rsid w:val="005A1BC9"/>
    <w:rsid w:val="005A2EC9"/>
    <w:rsid w:val="005A349B"/>
    <w:rsid w:val="005A3FA7"/>
    <w:rsid w:val="005A44CE"/>
    <w:rsid w:val="005A58BB"/>
    <w:rsid w:val="005A5CFC"/>
    <w:rsid w:val="005A69DE"/>
    <w:rsid w:val="005A778A"/>
    <w:rsid w:val="005A77D2"/>
    <w:rsid w:val="005B05EE"/>
    <w:rsid w:val="005B0B4A"/>
    <w:rsid w:val="005B0F52"/>
    <w:rsid w:val="005B1017"/>
    <w:rsid w:val="005B1C2B"/>
    <w:rsid w:val="005B2FC9"/>
    <w:rsid w:val="005B3291"/>
    <w:rsid w:val="005B33F2"/>
    <w:rsid w:val="005B3B59"/>
    <w:rsid w:val="005B410C"/>
    <w:rsid w:val="005B4335"/>
    <w:rsid w:val="005B4FA5"/>
    <w:rsid w:val="005B503D"/>
    <w:rsid w:val="005B57EC"/>
    <w:rsid w:val="005B5A3E"/>
    <w:rsid w:val="005B5F87"/>
    <w:rsid w:val="005B6FD4"/>
    <w:rsid w:val="005B7527"/>
    <w:rsid w:val="005B7EA6"/>
    <w:rsid w:val="005C0E96"/>
    <w:rsid w:val="005C1404"/>
    <w:rsid w:val="005C1E76"/>
    <w:rsid w:val="005C220B"/>
    <w:rsid w:val="005C22DA"/>
    <w:rsid w:val="005C2C7F"/>
    <w:rsid w:val="005C34BF"/>
    <w:rsid w:val="005C47B2"/>
    <w:rsid w:val="005C4CAB"/>
    <w:rsid w:val="005C4E9E"/>
    <w:rsid w:val="005C55D4"/>
    <w:rsid w:val="005C5793"/>
    <w:rsid w:val="005C65FD"/>
    <w:rsid w:val="005C6998"/>
    <w:rsid w:val="005C7091"/>
    <w:rsid w:val="005C76A0"/>
    <w:rsid w:val="005C7BFA"/>
    <w:rsid w:val="005D1A52"/>
    <w:rsid w:val="005D1B10"/>
    <w:rsid w:val="005D1CBF"/>
    <w:rsid w:val="005D1D45"/>
    <w:rsid w:val="005D2A4A"/>
    <w:rsid w:val="005D2D33"/>
    <w:rsid w:val="005D35B9"/>
    <w:rsid w:val="005D4319"/>
    <w:rsid w:val="005D55AD"/>
    <w:rsid w:val="005D56DD"/>
    <w:rsid w:val="005D62EC"/>
    <w:rsid w:val="005D6563"/>
    <w:rsid w:val="005D7509"/>
    <w:rsid w:val="005E0390"/>
    <w:rsid w:val="005E0716"/>
    <w:rsid w:val="005E1107"/>
    <w:rsid w:val="005E142D"/>
    <w:rsid w:val="005E15B5"/>
    <w:rsid w:val="005E164E"/>
    <w:rsid w:val="005E17C0"/>
    <w:rsid w:val="005E17C8"/>
    <w:rsid w:val="005E2076"/>
    <w:rsid w:val="005E370D"/>
    <w:rsid w:val="005E3C58"/>
    <w:rsid w:val="005E4624"/>
    <w:rsid w:val="005E4A0F"/>
    <w:rsid w:val="005E4CD4"/>
    <w:rsid w:val="005E54E6"/>
    <w:rsid w:val="005E5FAB"/>
    <w:rsid w:val="005E686D"/>
    <w:rsid w:val="005E6D83"/>
    <w:rsid w:val="005E7511"/>
    <w:rsid w:val="005E75CF"/>
    <w:rsid w:val="005E75EA"/>
    <w:rsid w:val="005E77F8"/>
    <w:rsid w:val="005E78FF"/>
    <w:rsid w:val="005E7C7F"/>
    <w:rsid w:val="005F01D9"/>
    <w:rsid w:val="005F05C5"/>
    <w:rsid w:val="005F06EC"/>
    <w:rsid w:val="005F0A55"/>
    <w:rsid w:val="005F0FC3"/>
    <w:rsid w:val="005F1AD5"/>
    <w:rsid w:val="005F1B62"/>
    <w:rsid w:val="005F26C0"/>
    <w:rsid w:val="005F2AD6"/>
    <w:rsid w:val="005F2AF9"/>
    <w:rsid w:val="005F2B9A"/>
    <w:rsid w:val="005F32AD"/>
    <w:rsid w:val="005F36E6"/>
    <w:rsid w:val="005F44A9"/>
    <w:rsid w:val="005F534D"/>
    <w:rsid w:val="005F59D6"/>
    <w:rsid w:val="005F5CFB"/>
    <w:rsid w:val="005F7AA4"/>
    <w:rsid w:val="005F7C22"/>
    <w:rsid w:val="005F7E59"/>
    <w:rsid w:val="005F7EB9"/>
    <w:rsid w:val="00600A78"/>
    <w:rsid w:val="006011C2"/>
    <w:rsid w:val="00602063"/>
    <w:rsid w:val="00604161"/>
    <w:rsid w:val="006046B0"/>
    <w:rsid w:val="006051D7"/>
    <w:rsid w:val="00606F6A"/>
    <w:rsid w:val="00607050"/>
    <w:rsid w:val="0060740A"/>
    <w:rsid w:val="0060745C"/>
    <w:rsid w:val="006077BE"/>
    <w:rsid w:val="00610387"/>
    <w:rsid w:val="00610939"/>
    <w:rsid w:val="006122C1"/>
    <w:rsid w:val="006122CB"/>
    <w:rsid w:val="0061384D"/>
    <w:rsid w:val="00613F2F"/>
    <w:rsid w:val="0061463C"/>
    <w:rsid w:val="00615544"/>
    <w:rsid w:val="00615FFF"/>
    <w:rsid w:val="00617D29"/>
    <w:rsid w:val="00622B32"/>
    <w:rsid w:val="0062319F"/>
    <w:rsid w:val="0062352E"/>
    <w:rsid w:val="0062367D"/>
    <w:rsid w:val="00623BA6"/>
    <w:rsid w:val="006244E3"/>
    <w:rsid w:val="0062476D"/>
    <w:rsid w:val="0062506A"/>
    <w:rsid w:val="00625163"/>
    <w:rsid w:val="006257E5"/>
    <w:rsid w:val="0062627B"/>
    <w:rsid w:val="00627356"/>
    <w:rsid w:val="00630DA3"/>
    <w:rsid w:val="00630F25"/>
    <w:rsid w:val="0063102C"/>
    <w:rsid w:val="006315E8"/>
    <w:rsid w:val="0063291E"/>
    <w:rsid w:val="00632C5C"/>
    <w:rsid w:val="00633841"/>
    <w:rsid w:val="00633B6B"/>
    <w:rsid w:val="00633FA4"/>
    <w:rsid w:val="00634E56"/>
    <w:rsid w:val="00635C88"/>
    <w:rsid w:val="00636511"/>
    <w:rsid w:val="0063660B"/>
    <w:rsid w:val="0063672C"/>
    <w:rsid w:val="00636915"/>
    <w:rsid w:val="00636E0C"/>
    <w:rsid w:val="0063709B"/>
    <w:rsid w:val="006374B7"/>
    <w:rsid w:val="00637E87"/>
    <w:rsid w:val="006400EA"/>
    <w:rsid w:val="0064095C"/>
    <w:rsid w:val="00640B8A"/>
    <w:rsid w:val="006425FC"/>
    <w:rsid w:val="00643C66"/>
    <w:rsid w:val="00643F32"/>
    <w:rsid w:val="00644732"/>
    <w:rsid w:val="00644CA5"/>
    <w:rsid w:val="00645168"/>
    <w:rsid w:val="006469C0"/>
    <w:rsid w:val="00647216"/>
    <w:rsid w:val="006477B3"/>
    <w:rsid w:val="00647FD3"/>
    <w:rsid w:val="006502D5"/>
    <w:rsid w:val="006505EB"/>
    <w:rsid w:val="00650CB8"/>
    <w:rsid w:val="00650F46"/>
    <w:rsid w:val="00651528"/>
    <w:rsid w:val="00652328"/>
    <w:rsid w:val="00652B7A"/>
    <w:rsid w:val="0065429B"/>
    <w:rsid w:val="0065509C"/>
    <w:rsid w:val="00655380"/>
    <w:rsid w:val="006559C1"/>
    <w:rsid w:val="0065699E"/>
    <w:rsid w:val="006569EA"/>
    <w:rsid w:val="00657579"/>
    <w:rsid w:val="0065791E"/>
    <w:rsid w:val="00660260"/>
    <w:rsid w:val="006608EC"/>
    <w:rsid w:val="00661025"/>
    <w:rsid w:val="006616B4"/>
    <w:rsid w:val="006618EB"/>
    <w:rsid w:val="00661ADE"/>
    <w:rsid w:val="006624D2"/>
    <w:rsid w:val="00663E46"/>
    <w:rsid w:val="006645EF"/>
    <w:rsid w:val="0066481B"/>
    <w:rsid w:val="006649A1"/>
    <w:rsid w:val="00664BF2"/>
    <w:rsid w:val="00664BFF"/>
    <w:rsid w:val="006651BA"/>
    <w:rsid w:val="00665505"/>
    <w:rsid w:val="006655A1"/>
    <w:rsid w:val="00665BBD"/>
    <w:rsid w:val="00666C90"/>
    <w:rsid w:val="00667F96"/>
    <w:rsid w:val="00670741"/>
    <w:rsid w:val="006709C4"/>
    <w:rsid w:val="00670D6D"/>
    <w:rsid w:val="00670F89"/>
    <w:rsid w:val="006714FD"/>
    <w:rsid w:val="00671550"/>
    <w:rsid w:val="006715B0"/>
    <w:rsid w:val="00672519"/>
    <w:rsid w:val="00672F0A"/>
    <w:rsid w:val="006741C1"/>
    <w:rsid w:val="006750C9"/>
    <w:rsid w:val="00675374"/>
    <w:rsid w:val="0067552C"/>
    <w:rsid w:val="0067566E"/>
    <w:rsid w:val="00675715"/>
    <w:rsid w:val="00675B6E"/>
    <w:rsid w:val="006765A1"/>
    <w:rsid w:val="00677582"/>
    <w:rsid w:val="006776A1"/>
    <w:rsid w:val="00677C57"/>
    <w:rsid w:val="006801B7"/>
    <w:rsid w:val="00680B62"/>
    <w:rsid w:val="00681469"/>
    <w:rsid w:val="00681650"/>
    <w:rsid w:val="006818A2"/>
    <w:rsid w:val="00681FCD"/>
    <w:rsid w:val="00682795"/>
    <w:rsid w:val="0068283F"/>
    <w:rsid w:val="00683486"/>
    <w:rsid w:val="0068351F"/>
    <w:rsid w:val="0068397B"/>
    <w:rsid w:val="00683A47"/>
    <w:rsid w:val="00683ACF"/>
    <w:rsid w:val="00684759"/>
    <w:rsid w:val="0068485D"/>
    <w:rsid w:val="006849F5"/>
    <w:rsid w:val="00684B78"/>
    <w:rsid w:val="00684B9B"/>
    <w:rsid w:val="00686199"/>
    <w:rsid w:val="006863F3"/>
    <w:rsid w:val="006867E0"/>
    <w:rsid w:val="0068684E"/>
    <w:rsid w:val="00686CB9"/>
    <w:rsid w:val="0068739D"/>
    <w:rsid w:val="00687CEB"/>
    <w:rsid w:val="00690E54"/>
    <w:rsid w:val="006912F9"/>
    <w:rsid w:val="0069152B"/>
    <w:rsid w:val="00691B14"/>
    <w:rsid w:val="006924B0"/>
    <w:rsid w:val="006927D4"/>
    <w:rsid w:val="00693284"/>
    <w:rsid w:val="00694437"/>
    <w:rsid w:val="006958B1"/>
    <w:rsid w:val="00695F38"/>
    <w:rsid w:val="006962E9"/>
    <w:rsid w:val="00697EE2"/>
    <w:rsid w:val="006A1DD1"/>
    <w:rsid w:val="006A2433"/>
    <w:rsid w:val="006A256E"/>
    <w:rsid w:val="006A3622"/>
    <w:rsid w:val="006A428E"/>
    <w:rsid w:val="006A51D0"/>
    <w:rsid w:val="006A6036"/>
    <w:rsid w:val="006A6520"/>
    <w:rsid w:val="006A7273"/>
    <w:rsid w:val="006A75A1"/>
    <w:rsid w:val="006A77FA"/>
    <w:rsid w:val="006A7ABC"/>
    <w:rsid w:val="006A7D4C"/>
    <w:rsid w:val="006B0003"/>
    <w:rsid w:val="006B0973"/>
    <w:rsid w:val="006B150A"/>
    <w:rsid w:val="006B15E8"/>
    <w:rsid w:val="006B1B48"/>
    <w:rsid w:val="006B23D7"/>
    <w:rsid w:val="006B2545"/>
    <w:rsid w:val="006B2A2E"/>
    <w:rsid w:val="006B38DC"/>
    <w:rsid w:val="006B4202"/>
    <w:rsid w:val="006B60BF"/>
    <w:rsid w:val="006B663C"/>
    <w:rsid w:val="006B68B8"/>
    <w:rsid w:val="006B6C99"/>
    <w:rsid w:val="006B7075"/>
    <w:rsid w:val="006B70CD"/>
    <w:rsid w:val="006B785F"/>
    <w:rsid w:val="006B7C27"/>
    <w:rsid w:val="006C0265"/>
    <w:rsid w:val="006C0703"/>
    <w:rsid w:val="006C089E"/>
    <w:rsid w:val="006C19EC"/>
    <w:rsid w:val="006C2596"/>
    <w:rsid w:val="006C2D9C"/>
    <w:rsid w:val="006C4137"/>
    <w:rsid w:val="006C43A5"/>
    <w:rsid w:val="006C49D7"/>
    <w:rsid w:val="006C4F8D"/>
    <w:rsid w:val="006C511C"/>
    <w:rsid w:val="006C51AA"/>
    <w:rsid w:val="006C66C6"/>
    <w:rsid w:val="006C6E5B"/>
    <w:rsid w:val="006C74D8"/>
    <w:rsid w:val="006C75C3"/>
    <w:rsid w:val="006D1365"/>
    <w:rsid w:val="006D16E5"/>
    <w:rsid w:val="006D22F3"/>
    <w:rsid w:val="006D25BE"/>
    <w:rsid w:val="006D28A7"/>
    <w:rsid w:val="006D2B65"/>
    <w:rsid w:val="006D2DC4"/>
    <w:rsid w:val="006D3931"/>
    <w:rsid w:val="006D4EB2"/>
    <w:rsid w:val="006D5997"/>
    <w:rsid w:val="006D6388"/>
    <w:rsid w:val="006D6EDF"/>
    <w:rsid w:val="006D703B"/>
    <w:rsid w:val="006D7BCC"/>
    <w:rsid w:val="006D7FB1"/>
    <w:rsid w:val="006E040E"/>
    <w:rsid w:val="006E12B9"/>
    <w:rsid w:val="006E14F7"/>
    <w:rsid w:val="006E20C2"/>
    <w:rsid w:val="006E2DA1"/>
    <w:rsid w:val="006E388E"/>
    <w:rsid w:val="006E39FE"/>
    <w:rsid w:val="006E4DFE"/>
    <w:rsid w:val="006E4EBE"/>
    <w:rsid w:val="006E5718"/>
    <w:rsid w:val="006E6147"/>
    <w:rsid w:val="006E6A3B"/>
    <w:rsid w:val="006E6CDE"/>
    <w:rsid w:val="006E72DC"/>
    <w:rsid w:val="006E740A"/>
    <w:rsid w:val="006E7BD1"/>
    <w:rsid w:val="006F1022"/>
    <w:rsid w:val="006F1148"/>
    <w:rsid w:val="006F1234"/>
    <w:rsid w:val="006F13F7"/>
    <w:rsid w:val="006F16D8"/>
    <w:rsid w:val="006F245A"/>
    <w:rsid w:val="006F2F25"/>
    <w:rsid w:val="006F35BB"/>
    <w:rsid w:val="006F3879"/>
    <w:rsid w:val="006F4AF4"/>
    <w:rsid w:val="006F585B"/>
    <w:rsid w:val="006F6437"/>
    <w:rsid w:val="006F6E9E"/>
    <w:rsid w:val="007012D6"/>
    <w:rsid w:val="00701D1E"/>
    <w:rsid w:val="00702C25"/>
    <w:rsid w:val="00703EC4"/>
    <w:rsid w:val="00704797"/>
    <w:rsid w:val="00704AEB"/>
    <w:rsid w:val="007050D4"/>
    <w:rsid w:val="00705289"/>
    <w:rsid w:val="007059B3"/>
    <w:rsid w:val="00705C72"/>
    <w:rsid w:val="00705E35"/>
    <w:rsid w:val="00706446"/>
    <w:rsid w:val="00706682"/>
    <w:rsid w:val="007066BF"/>
    <w:rsid w:val="007066E8"/>
    <w:rsid w:val="007069EB"/>
    <w:rsid w:val="00706FAC"/>
    <w:rsid w:val="00707B73"/>
    <w:rsid w:val="00707F13"/>
    <w:rsid w:val="0071063D"/>
    <w:rsid w:val="00710E07"/>
    <w:rsid w:val="007112C4"/>
    <w:rsid w:val="00711382"/>
    <w:rsid w:val="007117FD"/>
    <w:rsid w:val="00711941"/>
    <w:rsid w:val="00712C48"/>
    <w:rsid w:val="00712F4E"/>
    <w:rsid w:val="00713BA8"/>
    <w:rsid w:val="00714A93"/>
    <w:rsid w:val="00714E16"/>
    <w:rsid w:val="0071519D"/>
    <w:rsid w:val="007153CD"/>
    <w:rsid w:val="00715616"/>
    <w:rsid w:val="007156FB"/>
    <w:rsid w:val="00716064"/>
    <w:rsid w:val="007171F4"/>
    <w:rsid w:val="00717BF1"/>
    <w:rsid w:val="007202E3"/>
    <w:rsid w:val="00721187"/>
    <w:rsid w:val="007211D2"/>
    <w:rsid w:val="007220CC"/>
    <w:rsid w:val="00722909"/>
    <w:rsid w:val="00722CFB"/>
    <w:rsid w:val="00722E20"/>
    <w:rsid w:val="00723A0B"/>
    <w:rsid w:val="0072421C"/>
    <w:rsid w:val="00724E9B"/>
    <w:rsid w:val="007258E0"/>
    <w:rsid w:val="00726528"/>
    <w:rsid w:val="007272B6"/>
    <w:rsid w:val="00727F1F"/>
    <w:rsid w:val="00731FF9"/>
    <w:rsid w:val="00732741"/>
    <w:rsid w:val="00732BF6"/>
    <w:rsid w:val="00733279"/>
    <w:rsid w:val="007334A3"/>
    <w:rsid w:val="007350E2"/>
    <w:rsid w:val="00735F8A"/>
    <w:rsid w:val="007363BD"/>
    <w:rsid w:val="00736F76"/>
    <w:rsid w:val="00737520"/>
    <w:rsid w:val="00737D5E"/>
    <w:rsid w:val="00741649"/>
    <w:rsid w:val="0074240D"/>
    <w:rsid w:val="007426A8"/>
    <w:rsid w:val="00743577"/>
    <w:rsid w:val="00743A8E"/>
    <w:rsid w:val="00743ED2"/>
    <w:rsid w:val="00746F1E"/>
    <w:rsid w:val="00747091"/>
    <w:rsid w:val="00750460"/>
    <w:rsid w:val="00752409"/>
    <w:rsid w:val="007530A3"/>
    <w:rsid w:val="00753352"/>
    <w:rsid w:val="00753FD1"/>
    <w:rsid w:val="00754AF2"/>
    <w:rsid w:val="00754E38"/>
    <w:rsid w:val="0075537A"/>
    <w:rsid w:val="007553A6"/>
    <w:rsid w:val="007553D1"/>
    <w:rsid w:val="00755DAE"/>
    <w:rsid w:val="00755EB4"/>
    <w:rsid w:val="00756774"/>
    <w:rsid w:val="00757EE0"/>
    <w:rsid w:val="00760A1E"/>
    <w:rsid w:val="007612B1"/>
    <w:rsid w:val="00761364"/>
    <w:rsid w:val="00762974"/>
    <w:rsid w:val="00762FAA"/>
    <w:rsid w:val="00765226"/>
    <w:rsid w:val="007654D9"/>
    <w:rsid w:val="00765B06"/>
    <w:rsid w:val="00765C7F"/>
    <w:rsid w:val="00765CF5"/>
    <w:rsid w:val="00765FD3"/>
    <w:rsid w:val="00766306"/>
    <w:rsid w:val="00766A3D"/>
    <w:rsid w:val="00767EB0"/>
    <w:rsid w:val="00770057"/>
    <w:rsid w:val="00770870"/>
    <w:rsid w:val="00770DFC"/>
    <w:rsid w:val="00771CE6"/>
    <w:rsid w:val="0077253E"/>
    <w:rsid w:val="0077254D"/>
    <w:rsid w:val="00772A70"/>
    <w:rsid w:val="00773316"/>
    <w:rsid w:val="00773D2B"/>
    <w:rsid w:val="0077424C"/>
    <w:rsid w:val="0077426B"/>
    <w:rsid w:val="0077509D"/>
    <w:rsid w:val="007756DB"/>
    <w:rsid w:val="00775F48"/>
    <w:rsid w:val="00775FD8"/>
    <w:rsid w:val="0077794A"/>
    <w:rsid w:val="00780067"/>
    <w:rsid w:val="007803F3"/>
    <w:rsid w:val="007804BF"/>
    <w:rsid w:val="00781C76"/>
    <w:rsid w:val="00781D1F"/>
    <w:rsid w:val="00783359"/>
    <w:rsid w:val="0078346F"/>
    <w:rsid w:val="00783BCF"/>
    <w:rsid w:val="0078418A"/>
    <w:rsid w:val="00784A26"/>
    <w:rsid w:val="007853CC"/>
    <w:rsid w:val="007858A0"/>
    <w:rsid w:val="00786345"/>
    <w:rsid w:val="0078661C"/>
    <w:rsid w:val="00786681"/>
    <w:rsid w:val="0078732A"/>
    <w:rsid w:val="007901C5"/>
    <w:rsid w:val="00791308"/>
    <w:rsid w:val="00791472"/>
    <w:rsid w:val="007917E5"/>
    <w:rsid w:val="00791A9D"/>
    <w:rsid w:val="00792DD4"/>
    <w:rsid w:val="007930BE"/>
    <w:rsid w:val="00793920"/>
    <w:rsid w:val="00793C80"/>
    <w:rsid w:val="00793F73"/>
    <w:rsid w:val="00794295"/>
    <w:rsid w:val="007946D8"/>
    <w:rsid w:val="00794C8F"/>
    <w:rsid w:val="007957EB"/>
    <w:rsid w:val="00795B7E"/>
    <w:rsid w:val="007A0111"/>
    <w:rsid w:val="007A1017"/>
    <w:rsid w:val="007A12FA"/>
    <w:rsid w:val="007A14DA"/>
    <w:rsid w:val="007A211E"/>
    <w:rsid w:val="007A2687"/>
    <w:rsid w:val="007A2D38"/>
    <w:rsid w:val="007A3078"/>
    <w:rsid w:val="007A3B1C"/>
    <w:rsid w:val="007A401E"/>
    <w:rsid w:val="007A464B"/>
    <w:rsid w:val="007A510B"/>
    <w:rsid w:val="007A596E"/>
    <w:rsid w:val="007A5B0C"/>
    <w:rsid w:val="007A6258"/>
    <w:rsid w:val="007A6329"/>
    <w:rsid w:val="007A68C5"/>
    <w:rsid w:val="007A6BFC"/>
    <w:rsid w:val="007A7043"/>
    <w:rsid w:val="007A72DA"/>
    <w:rsid w:val="007B0732"/>
    <w:rsid w:val="007B1769"/>
    <w:rsid w:val="007B1DC5"/>
    <w:rsid w:val="007B1E84"/>
    <w:rsid w:val="007B2865"/>
    <w:rsid w:val="007B2945"/>
    <w:rsid w:val="007B3D6C"/>
    <w:rsid w:val="007B3F9F"/>
    <w:rsid w:val="007B4D01"/>
    <w:rsid w:val="007B5D05"/>
    <w:rsid w:val="007B5D3E"/>
    <w:rsid w:val="007B5D7B"/>
    <w:rsid w:val="007B619C"/>
    <w:rsid w:val="007B643E"/>
    <w:rsid w:val="007B673D"/>
    <w:rsid w:val="007B6935"/>
    <w:rsid w:val="007B6B29"/>
    <w:rsid w:val="007B6C7B"/>
    <w:rsid w:val="007B7C6E"/>
    <w:rsid w:val="007C0165"/>
    <w:rsid w:val="007C0682"/>
    <w:rsid w:val="007C1435"/>
    <w:rsid w:val="007C165A"/>
    <w:rsid w:val="007C187D"/>
    <w:rsid w:val="007C2655"/>
    <w:rsid w:val="007C2896"/>
    <w:rsid w:val="007C2B3D"/>
    <w:rsid w:val="007C30E2"/>
    <w:rsid w:val="007C38BC"/>
    <w:rsid w:val="007C41CF"/>
    <w:rsid w:val="007C4AB1"/>
    <w:rsid w:val="007C5733"/>
    <w:rsid w:val="007C6B47"/>
    <w:rsid w:val="007C70D5"/>
    <w:rsid w:val="007C73E0"/>
    <w:rsid w:val="007C7E84"/>
    <w:rsid w:val="007D10B9"/>
    <w:rsid w:val="007D1570"/>
    <w:rsid w:val="007D239B"/>
    <w:rsid w:val="007D2464"/>
    <w:rsid w:val="007D2808"/>
    <w:rsid w:val="007D4767"/>
    <w:rsid w:val="007D4F96"/>
    <w:rsid w:val="007D501A"/>
    <w:rsid w:val="007D54AB"/>
    <w:rsid w:val="007D54AE"/>
    <w:rsid w:val="007D5A12"/>
    <w:rsid w:val="007D6C13"/>
    <w:rsid w:val="007D7480"/>
    <w:rsid w:val="007D7674"/>
    <w:rsid w:val="007E0CF3"/>
    <w:rsid w:val="007E14D7"/>
    <w:rsid w:val="007E1555"/>
    <w:rsid w:val="007E183F"/>
    <w:rsid w:val="007E20FB"/>
    <w:rsid w:val="007E246D"/>
    <w:rsid w:val="007E32B9"/>
    <w:rsid w:val="007E334B"/>
    <w:rsid w:val="007E59AB"/>
    <w:rsid w:val="007E5B4F"/>
    <w:rsid w:val="007E6D2C"/>
    <w:rsid w:val="007E7457"/>
    <w:rsid w:val="007E7AB9"/>
    <w:rsid w:val="007E7D26"/>
    <w:rsid w:val="007F00BA"/>
    <w:rsid w:val="007F0DDC"/>
    <w:rsid w:val="007F3227"/>
    <w:rsid w:val="007F3431"/>
    <w:rsid w:val="007F366F"/>
    <w:rsid w:val="007F61D6"/>
    <w:rsid w:val="007F662D"/>
    <w:rsid w:val="007F770C"/>
    <w:rsid w:val="007F7C42"/>
    <w:rsid w:val="00801643"/>
    <w:rsid w:val="008016E7"/>
    <w:rsid w:val="00801DD5"/>
    <w:rsid w:val="00803609"/>
    <w:rsid w:val="00803877"/>
    <w:rsid w:val="00803D0A"/>
    <w:rsid w:val="00803FA3"/>
    <w:rsid w:val="008042DA"/>
    <w:rsid w:val="00804804"/>
    <w:rsid w:val="00804C1B"/>
    <w:rsid w:val="00804E08"/>
    <w:rsid w:val="00805197"/>
    <w:rsid w:val="00805240"/>
    <w:rsid w:val="00805E45"/>
    <w:rsid w:val="0080734F"/>
    <w:rsid w:val="00807F4A"/>
    <w:rsid w:val="00810B9C"/>
    <w:rsid w:val="00810EB0"/>
    <w:rsid w:val="008119B2"/>
    <w:rsid w:val="00811F5B"/>
    <w:rsid w:val="0081200F"/>
    <w:rsid w:val="00812A4F"/>
    <w:rsid w:val="00812A5E"/>
    <w:rsid w:val="00812A73"/>
    <w:rsid w:val="00812D58"/>
    <w:rsid w:val="008143EF"/>
    <w:rsid w:val="0081476B"/>
    <w:rsid w:val="00814BCD"/>
    <w:rsid w:val="008161DF"/>
    <w:rsid w:val="00816267"/>
    <w:rsid w:val="008164C0"/>
    <w:rsid w:val="00817C9E"/>
    <w:rsid w:val="00820161"/>
    <w:rsid w:val="00820BEB"/>
    <w:rsid w:val="008210ED"/>
    <w:rsid w:val="00821905"/>
    <w:rsid w:val="00822489"/>
    <w:rsid w:val="0082273E"/>
    <w:rsid w:val="008227AA"/>
    <w:rsid w:val="00822C06"/>
    <w:rsid w:val="0082390E"/>
    <w:rsid w:val="0082418A"/>
    <w:rsid w:val="00824690"/>
    <w:rsid w:val="00824931"/>
    <w:rsid w:val="00824ADB"/>
    <w:rsid w:val="00825847"/>
    <w:rsid w:val="00825A4C"/>
    <w:rsid w:val="00826525"/>
    <w:rsid w:val="008276A4"/>
    <w:rsid w:val="0082781B"/>
    <w:rsid w:val="008279B6"/>
    <w:rsid w:val="00827C3E"/>
    <w:rsid w:val="008302CD"/>
    <w:rsid w:val="00830B11"/>
    <w:rsid w:val="00831761"/>
    <w:rsid w:val="0083196D"/>
    <w:rsid w:val="00831FB2"/>
    <w:rsid w:val="0083209F"/>
    <w:rsid w:val="0083265D"/>
    <w:rsid w:val="0083286B"/>
    <w:rsid w:val="008328FC"/>
    <w:rsid w:val="00832A7E"/>
    <w:rsid w:val="00832DEB"/>
    <w:rsid w:val="008338AE"/>
    <w:rsid w:val="0083486E"/>
    <w:rsid w:val="008356F2"/>
    <w:rsid w:val="00835E17"/>
    <w:rsid w:val="00835F42"/>
    <w:rsid w:val="00836068"/>
    <w:rsid w:val="008361D0"/>
    <w:rsid w:val="00837691"/>
    <w:rsid w:val="00837D1C"/>
    <w:rsid w:val="0084027C"/>
    <w:rsid w:val="008407BB"/>
    <w:rsid w:val="008427A9"/>
    <w:rsid w:val="00843452"/>
    <w:rsid w:val="008437E4"/>
    <w:rsid w:val="00843EEB"/>
    <w:rsid w:val="0084417E"/>
    <w:rsid w:val="008441C7"/>
    <w:rsid w:val="00844317"/>
    <w:rsid w:val="008445C6"/>
    <w:rsid w:val="00844C8C"/>
    <w:rsid w:val="00845365"/>
    <w:rsid w:val="0084543A"/>
    <w:rsid w:val="008456B8"/>
    <w:rsid w:val="00845F1C"/>
    <w:rsid w:val="008472F2"/>
    <w:rsid w:val="008479D4"/>
    <w:rsid w:val="00850398"/>
    <w:rsid w:val="00850654"/>
    <w:rsid w:val="00850F7F"/>
    <w:rsid w:val="008517BD"/>
    <w:rsid w:val="008527F9"/>
    <w:rsid w:val="00853366"/>
    <w:rsid w:val="00853370"/>
    <w:rsid w:val="0085349C"/>
    <w:rsid w:val="008538A0"/>
    <w:rsid w:val="00854359"/>
    <w:rsid w:val="0085523F"/>
    <w:rsid w:val="00855542"/>
    <w:rsid w:val="00855E71"/>
    <w:rsid w:val="008563ED"/>
    <w:rsid w:val="0085671E"/>
    <w:rsid w:val="00856CF4"/>
    <w:rsid w:val="00857760"/>
    <w:rsid w:val="00860310"/>
    <w:rsid w:val="00860343"/>
    <w:rsid w:val="00862481"/>
    <w:rsid w:val="008636E5"/>
    <w:rsid w:val="00863EF6"/>
    <w:rsid w:val="008641D6"/>
    <w:rsid w:val="0086469B"/>
    <w:rsid w:val="00864ACF"/>
    <w:rsid w:val="008656BE"/>
    <w:rsid w:val="00866675"/>
    <w:rsid w:val="008672D4"/>
    <w:rsid w:val="00867972"/>
    <w:rsid w:val="00870115"/>
    <w:rsid w:val="0087055B"/>
    <w:rsid w:val="0087177C"/>
    <w:rsid w:val="008717B9"/>
    <w:rsid w:val="00871B55"/>
    <w:rsid w:val="0087222A"/>
    <w:rsid w:val="00872568"/>
    <w:rsid w:val="00873B67"/>
    <w:rsid w:val="00874013"/>
    <w:rsid w:val="00874A99"/>
    <w:rsid w:val="00874AA0"/>
    <w:rsid w:val="00874B45"/>
    <w:rsid w:val="0087536A"/>
    <w:rsid w:val="00875C0B"/>
    <w:rsid w:val="00876C4D"/>
    <w:rsid w:val="008771AB"/>
    <w:rsid w:val="008773E6"/>
    <w:rsid w:val="00877D6F"/>
    <w:rsid w:val="008802DC"/>
    <w:rsid w:val="0088031B"/>
    <w:rsid w:val="00880351"/>
    <w:rsid w:val="008805F0"/>
    <w:rsid w:val="00880D1F"/>
    <w:rsid w:val="008815D5"/>
    <w:rsid w:val="008822FC"/>
    <w:rsid w:val="00882CD5"/>
    <w:rsid w:val="0088317F"/>
    <w:rsid w:val="008833EB"/>
    <w:rsid w:val="00883460"/>
    <w:rsid w:val="00883E90"/>
    <w:rsid w:val="00884A5D"/>
    <w:rsid w:val="00886572"/>
    <w:rsid w:val="008865E1"/>
    <w:rsid w:val="008866D4"/>
    <w:rsid w:val="00886C8C"/>
    <w:rsid w:val="00886FAC"/>
    <w:rsid w:val="00887465"/>
    <w:rsid w:val="008879AA"/>
    <w:rsid w:val="00890509"/>
    <w:rsid w:val="00890DA4"/>
    <w:rsid w:val="00890DC1"/>
    <w:rsid w:val="00891CB6"/>
    <w:rsid w:val="008928FD"/>
    <w:rsid w:val="00892DB2"/>
    <w:rsid w:val="00893214"/>
    <w:rsid w:val="00893B65"/>
    <w:rsid w:val="00893FD7"/>
    <w:rsid w:val="00894170"/>
    <w:rsid w:val="00894529"/>
    <w:rsid w:val="00894ED3"/>
    <w:rsid w:val="00895EE0"/>
    <w:rsid w:val="00896108"/>
    <w:rsid w:val="00897089"/>
    <w:rsid w:val="00897517"/>
    <w:rsid w:val="00897893"/>
    <w:rsid w:val="008A0457"/>
    <w:rsid w:val="008A0B37"/>
    <w:rsid w:val="008A18B6"/>
    <w:rsid w:val="008A1C84"/>
    <w:rsid w:val="008A2936"/>
    <w:rsid w:val="008A311D"/>
    <w:rsid w:val="008A440F"/>
    <w:rsid w:val="008A462B"/>
    <w:rsid w:val="008A4C35"/>
    <w:rsid w:val="008A583F"/>
    <w:rsid w:val="008A5E60"/>
    <w:rsid w:val="008A7118"/>
    <w:rsid w:val="008B0D61"/>
    <w:rsid w:val="008B12EE"/>
    <w:rsid w:val="008B17B4"/>
    <w:rsid w:val="008B36E0"/>
    <w:rsid w:val="008B3A0C"/>
    <w:rsid w:val="008B44C6"/>
    <w:rsid w:val="008B481D"/>
    <w:rsid w:val="008B4A5B"/>
    <w:rsid w:val="008B50CF"/>
    <w:rsid w:val="008B53D8"/>
    <w:rsid w:val="008B5A7D"/>
    <w:rsid w:val="008B5BB2"/>
    <w:rsid w:val="008B6BF6"/>
    <w:rsid w:val="008B71C3"/>
    <w:rsid w:val="008C002D"/>
    <w:rsid w:val="008C0B01"/>
    <w:rsid w:val="008C0D24"/>
    <w:rsid w:val="008C261D"/>
    <w:rsid w:val="008C3215"/>
    <w:rsid w:val="008C3789"/>
    <w:rsid w:val="008C3BF6"/>
    <w:rsid w:val="008C3EC3"/>
    <w:rsid w:val="008C46D0"/>
    <w:rsid w:val="008C50E4"/>
    <w:rsid w:val="008C5A96"/>
    <w:rsid w:val="008C6200"/>
    <w:rsid w:val="008C639C"/>
    <w:rsid w:val="008C664A"/>
    <w:rsid w:val="008C686D"/>
    <w:rsid w:val="008D012C"/>
    <w:rsid w:val="008D0522"/>
    <w:rsid w:val="008D171C"/>
    <w:rsid w:val="008D1FBF"/>
    <w:rsid w:val="008D26FE"/>
    <w:rsid w:val="008D2EC7"/>
    <w:rsid w:val="008D3A15"/>
    <w:rsid w:val="008D3BBD"/>
    <w:rsid w:val="008D4265"/>
    <w:rsid w:val="008D4796"/>
    <w:rsid w:val="008D490C"/>
    <w:rsid w:val="008D589B"/>
    <w:rsid w:val="008D5BE6"/>
    <w:rsid w:val="008D5EC9"/>
    <w:rsid w:val="008D6C57"/>
    <w:rsid w:val="008E0883"/>
    <w:rsid w:val="008E0D28"/>
    <w:rsid w:val="008E12E1"/>
    <w:rsid w:val="008E184D"/>
    <w:rsid w:val="008E18F0"/>
    <w:rsid w:val="008E2E93"/>
    <w:rsid w:val="008E33C5"/>
    <w:rsid w:val="008E3BE4"/>
    <w:rsid w:val="008E42E2"/>
    <w:rsid w:val="008E4A07"/>
    <w:rsid w:val="008E5AE2"/>
    <w:rsid w:val="008E6668"/>
    <w:rsid w:val="008E68EC"/>
    <w:rsid w:val="008E78E3"/>
    <w:rsid w:val="008F024D"/>
    <w:rsid w:val="008F0766"/>
    <w:rsid w:val="008F3162"/>
    <w:rsid w:val="008F384E"/>
    <w:rsid w:val="008F3DE5"/>
    <w:rsid w:val="008F5966"/>
    <w:rsid w:val="008F597A"/>
    <w:rsid w:val="008F5BAE"/>
    <w:rsid w:val="008F5DD0"/>
    <w:rsid w:val="008F667F"/>
    <w:rsid w:val="008F69D0"/>
    <w:rsid w:val="008F75A0"/>
    <w:rsid w:val="008F7F5D"/>
    <w:rsid w:val="0090089F"/>
    <w:rsid w:val="00900906"/>
    <w:rsid w:val="00900AFA"/>
    <w:rsid w:val="00900E38"/>
    <w:rsid w:val="0090141C"/>
    <w:rsid w:val="00902DD8"/>
    <w:rsid w:val="00903C76"/>
    <w:rsid w:val="00903D02"/>
    <w:rsid w:val="0090507D"/>
    <w:rsid w:val="009054EE"/>
    <w:rsid w:val="00905A1D"/>
    <w:rsid w:val="0090674E"/>
    <w:rsid w:val="00906C8A"/>
    <w:rsid w:val="0090751E"/>
    <w:rsid w:val="00907F1B"/>
    <w:rsid w:val="00910073"/>
    <w:rsid w:val="00910103"/>
    <w:rsid w:val="009109F8"/>
    <w:rsid w:val="00911DC7"/>
    <w:rsid w:val="00912343"/>
    <w:rsid w:val="009126F7"/>
    <w:rsid w:val="009127E2"/>
    <w:rsid w:val="00912A33"/>
    <w:rsid w:val="00912CD1"/>
    <w:rsid w:val="0091367A"/>
    <w:rsid w:val="0091387B"/>
    <w:rsid w:val="00914669"/>
    <w:rsid w:val="009148B1"/>
    <w:rsid w:val="0091499D"/>
    <w:rsid w:val="009149C9"/>
    <w:rsid w:val="00915FA5"/>
    <w:rsid w:val="0091602D"/>
    <w:rsid w:val="009162D1"/>
    <w:rsid w:val="00917C0A"/>
    <w:rsid w:val="009207C9"/>
    <w:rsid w:val="00920D1D"/>
    <w:rsid w:val="009219ED"/>
    <w:rsid w:val="00921E7F"/>
    <w:rsid w:val="009224F5"/>
    <w:rsid w:val="00922524"/>
    <w:rsid w:val="009226F3"/>
    <w:rsid w:val="00922C9B"/>
    <w:rsid w:val="00922DAF"/>
    <w:rsid w:val="00922E9B"/>
    <w:rsid w:val="009239CD"/>
    <w:rsid w:val="00924AA0"/>
    <w:rsid w:val="009257AD"/>
    <w:rsid w:val="00925B3C"/>
    <w:rsid w:val="00925EA8"/>
    <w:rsid w:val="00925F7D"/>
    <w:rsid w:val="00926A8D"/>
    <w:rsid w:val="009271CF"/>
    <w:rsid w:val="009279FC"/>
    <w:rsid w:val="00927D82"/>
    <w:rsid w:val="00930C83"/>
    <w:rsid w:val="00930C9D"/>
    <w:rsid w:val="00931204"/>
    <w:rsid w:val="00931330"/>
    <w:rsid w:val="00931C75"/>
    <w:rsid w:val="00931F42"/>
    <w:rsid w:val="0093211A"/>
    <w:rsid w:val="009337B7"/>
    <w:rsid w:val="00934F87"/>
    <w:rsid w:val="009356D0"/>
    <w:rsid w:val="00936143"/>
    <w:rsid w:val="0093664C"/>
    <w:rsid w:val="00937303"/>
    <w:rsid w:val="0093731A"/>
    <w:rsid w:val="00940681"/>
    <w:rsid w:val="0094100B"/>
    <w:rsid w:val="0094169D"/>
    <w:rsid w:val="009430A8"/>
    <w:rsid w:val="00943E12"/>
    <w:rsid w:val="00944192"/>
    <w:rsid w:val="00945040"/>
    <w:rsid w:val="009451F3"/>
    <w:rsid w:val="009453FC"/>
    <w:rsid w:val="0094553B"/>
    <w:rsid w:val="00945A70"/>
    <w:rsid w:val="009462A5"/>
    <w:rsid w:val="009466CA"/>
    <w:rsid w:val="009471D0"/>
    <w:rsid w:val="0095013E"/>
    <w:rsid w:val="009507A1"/>
    <w:rsid w:val="00950946"/>
    <w:rsid w:val="00952361"/>
    <w:rsid w:val="00952644"/>
    <w:rsid w:val="00952A41"/>
    <w:rsid w:val="00953C73"/>
    <w:rsid w:val="009552C3"/>
    <w:rsid w:val="00956688"/>
    <w:rsid w:val="0095671B"/>
    <w:rsid w:val="00956967"/>
    <w:rsid w:val="009570D2"/>
    <w:rsid w:val="00960D25"/>
    <w:rsid w:val="00960F3D"/>
    <w:rsid w:val="00961066"/>
    <w:rsid w:val="00961BA2"/>
    <w:rsid w:val="00961E53"/>
    <w:rsid w:val="00962311"/>
    <w:rsid w:val="00962619"/>
    <w:rsid w:val="0096344C"/>
    <w:rsid w:val="00963CAE"/>
    <w:rsid w:val="00964A65"/>
    <w:rsid w:val="00964EBD"/>
    <w:rsid w:val="0096531B"/>
    <w:rsid w:val="00965775"/>
    <w:rsid w:val="009658B9"/>
    <w:rsid w:val="00965E4D"/>
    <w:rsid w:val="00966BB8"/>
    <w:rsid w:val="00966CCA"/>
    <w:rsid w:val="00966DC3"/>
    <w:rsid w:val="00970313"/>
    <w:rsid w:val="00970A89"/>
    <w:rsid w:val="00970CCB"/>
    <w:rsid w:val="00971D00"/>
    <w:rsid w:val="00972369"/>
    <w:rsid w:val="0097243A"/>
    <w:rsid w:val="009729D8"/>
    <w:rsid w:val="00972E73"/>
    <w:rsid w:val="009730DF"/>
    <w:rsid w:val="00973832"/>
    <w:rsid w:val="00973A45"/>
    <w:rsid w:val="009740EF"/>
    <w:rsid w:val="009747BA"/>
    <w:rsid w:val="00975831"/>
    <w:rsid w:val="0097653B"/>
    <w:rsid w:val="00976C84"/>
    <w:rsid w:val="00976CDA"/>
    <w:rsid w:val="009772E1"/>
    <w:rsid w:val="0097769E"/>
    <w:rsid w:val="00977B81"/>
    <w:rsid w:val="00977DC1"/>
    <w:rsid w:val="00980037"/>
    <w:rsid w:val="00980B7A"/>
    <w:rsid w:val="00980C1C"/>
    <w:rsid w:val="009814EC"/>
    <w:rsid w:val="009820C9"/>
    <w:rsid w:val="00982B61"/>
    <w:rsid w:val="00982DB0"/>
    <w:rsid w:val="00982EB5"/>
    <w:rsid w:val="00982FA3"/>
    <w:rsid w:val="00984451"/>
    <w:rsid w:val="009848F4"/>
    <w:rsid w:val="00984A3F"/>
    <w:rsid w:val="00984DA2"/>
    <w:rsid w:val="0098591D"/>
    <w:rsid w:val="00985996"/>
    <w:rsid w:val="00985FE6"/>
    <w:rsid w:val="009861FC"/>
    <w:rsid w:val="009864C7"/>
    <w:rsid w:val="00986974"/>
    <w:rsid w:val="009875DA"/>
    <w:rsid w:val="0099070F"/>
    <w:rsid w:val="00990ADA"/>
    <w:rsid w:val="00990C3C"/>
    <w:rsid w:val="00990F73"/>
    <w:rsid w:val="00991617"/>
    <w:rsid w:val="0099317F"/>
    <w:rsid w:val="009935CF"/>
    <w:rsid w:val="00993E6D"/>
    <w:rsid w:val="00994669"/>
    <w:rsid w:val="009946FD"/>
    <w:rsid w:val="009951BF"/>
    <w:rsid w:val="00995D5D"/>
    <w:rsid w:val="009960BF"/>
    <w:rsid w:val="00996291"/>
    <w:rsid w:val="009964B3"/>
    <w:rsid w:val="00996740"/>
    <w:rsid w:val="00996AA2"/>
    <w:rsid w:val="00996B36"/>
    <w:rsid w:val="009974CA"/>
    <w:rsid w:val="0099754F"/>
    <w:rsid w:val="00997FE3"/>
    <w:rsid w:val="00997FF3"/>
    <w:rsid w:val="009A02BB"/>
    <w:rsid w:val="009A197B"/>
    <w:rsid w:val="009A1F9B"/>
    <w:rsid w:val="009A1FD2"/>
    <w:rsid w:val="009A2092"/>
    <w:rsid w:val="009A2C8D"/>
    <w:rsid w:val="009A2D07"/>
    <w:rsid w:val="009A2FE7"/>
    <w:rsid w:val="009A3267"/>
    <w:rsid w:val="009A3349"/>
    <w:rsid w:val="009A3E28"/>
    <w:rsid w:val="009A45F8"/>
    <w:rsid w:val="009A4D10"/>
    <w:rsid w:val="009A5044"/>
    <w:rsid w:val="009A528C"/>
    <w:rsid w:val="009A58AF"/>
    <w:rsid w:val="009A5E77"/>
    <w:rsid w:val="009A67B7"/>
    <w:rsid w:val="009A7A39"/>
    <w:rsid w:val="009A7D88"/>
    <w:rsid w:val="009A7F89"/>
    <w:rsid w:val="009B019D"/>
    <w:rsid w:val="009B1200"/>
    <w:rsid w:val="009B1205"/>
    <w:rsid w:val="009B1567"/>
    <w:rsid w:val="009B1BFF"/>
    <w:rsid w:val="009B1F03"/>
    <w:rsid w:val="009B249B"/>
    <w:rsid w:val="009B2540"/>
    <w:rsid w:val="009B2555"/>
    <w:rsid w:val="009B2747"/>
    <w:rsid w:val="009B2A64"/>
    <w:rsid w:val="009B3E57"/>
    <w:rsid w:val="009B3FDA"/>
    <w:rsid w:val="009B4556"/>
    <w:rsid w:val="009B54BE"/>
    <w:rsid w:val="009B5A38"/>
    <w:rsid w:val="009B5C07"/>
    <w:rsid w:val="009B5FB5"/>
    <w:rsid w:val="009B712A"/>
    <w:rsid w:val="009B7592"/>
    <w:rsid w:val="009C075B"/>
    <w:rsid w:val="009C0E73"/>
    <w:rsid w:val="009C1898"/>
    <w:rsid w:val="009C1C18"/>
    <w:rsid w:val="009C1FB9"/>
    <w:rsid w:val="009C294D"/>
    <w:rsid w:val="009C329E"/>
    <w:rsid w:val="009C36DD"/>
    <w:rsid w:val="009C39B1"/>
    <w:rsid w:val="009C3CE4"/>
    <w:rsid w:val="009C4436"/>
    <w:rsid w:val="009C6193"/>
    <w:rsid w:val="009C74D2"/>
    <w:rsid w:val="009C7609"/>
    <w:rsid w:val="009C7D39"/>
    <w:rsid w:val="009D084E"/>
    <w:rsid w:val="009D089A"/>
    <w:rsid w:val="009D09E0"/>
    <w:rsid w:val="009D0DAD"/>
    <w:rsid w:val="009D11D0"/>
    <w:rsid w:val="009D35A6"/>
    <w:rsid w:val="009D3A85"/>
    <w:rsid w:val="009D3E1F"/>
    <w:rsid w:val="009D4C78"/>
    <w:rsid w:val="009D536D"/>
    <w:rsid w:val="009D5E2A"/>
    <w:rsid w:val="009D6059"/>
    <w:rsid w:val="009D6707"/>
    <w:rsid w:val="009D77D8"/>
    <w:rsid w:val="009D7801"/>
    <w:rsid w:val="009E06AD"/>
    <w:rsid w:val="009E0DDA"/>
    <w:rsid w:val="009E1212"/>
    <w:rsid w:val="009E13FF"/>
    <w:rsid w:val="009E140E"/>
    <w:rsid w:val="009E149D"/>
    <w:rsid w:val="009E1894"/>
    <w:rsid w:val="009E1D15"/>
    <w:rsid w:val="009E2149"/>
    <w:rsid w:val="009E2EF2"/>
    <w:rsid w:val="009E34DC"/>
    <w:rsid w:val="009E36FE"/>
    <w:rsid w:val="009E3887"/>
    <w:rsid w:val="009E3ECB"/>
    <w:rsid w:val="009E4049"/>
    <w:rsid w:val="009E4705"/>
    <w:rsid w:val="009E48A3"/>
    <w:rsid w:val="009E4E5B"/>
    <w:rsid w:val="009E60F3"/>
    <w:rsid w:val="009E6309"/>
    <w:rsid w:val="009E658D"/>
    <w:rsid w:val="009E7388"/>
    <w:rsid w:val="009F0283"/>
    <w:rsid w:val="009F0BFF"/>
    <w:rsid w:val="009F0F1B"/>
    <w:rsid w:val="009F10E6"/>
    <w:rsid w:val="009F11AE"/>
    <w:rsid w:val="009F26AF"/>
    <w:rsid w:val="009F2BAC"/>
    <w:rsid w:val="009F4756"/>
    <w:rsid w:val="009F4F50"/>
    <w:rsid w:val="009F5271"/>
    <w:rsid w:val="009F554E"/>
    <w:rsid w:val="009F5796"/>
    <w:rsid w:val="009F5815"/>
    <w:rsid w:val="009F628C"/>
    <w:rsid w:val="009F6436"/>
    <w:rsid w:val="009F748D"/>
    <w:rsid w:val="009F79EC"/>
    <w:rsid w:val="009F7C3D"/>
    <w:rsid w:val="00A0183A"/>
    <w:rsid w:val="00A01B47"/>
    <w:rsid w:val="00A0338C"/>
    <w:rsid w:val="00A033D0"/>
    <w:rsid w:val="00A03478"/>
    <w:rsid w:val="00A03C7B"/>
    <w:rsid w:val="00A0464B"/>
    <w:rsid w:val="00A05379"/>
    <w:rsid w:val="00A05C0A"/>
    <w:rsid w:val="00A0692B"/>
    <w:rsid w:val="00A06D96"/>
    <w:rsid w:val="00A0700A"/>
    <w:rsid w:val="00A070A2"/>
    <w:rsid w:val="00A0710A"/>
    <w:rsid w:val="00A072F6"/>
    <w:rsid w:val="00A106EA"/>
    <w:rsid w:val="00A10C18"/>
    <w:rsid w:val="00A10F97"/>
    <w:rsid w:val="00A11E0B"/>
    <w:rsid w:val="00A11E49"/>
    <w:rsid w:val="00A131CA"/>
    <w:rsid w:val="00A1395B"/>
    <w:rsid w:val="00A13D5B"/>
    <w:rsid w:val="00A13D76"/>
    <w:rsid w:val="00A1408F"/>
    <w:rsid w:val="00A148A7"/>
    <w:rsid w:val="00A14AB8"/>
    <w:rsid w:val="00A15128"/>
    <w:rsid w:val="00A155CF"/>
    <w:rsid w:val="00A1578F"/>
    <w:rsid w:val="00A15F19"/>
    <w:rsid w:val="00A161B5"/>
    <w:rsid w:val="00A16C7C"/>
    <w:rsid w:val="00A174DF"/>
    <w:rsid w:val="00A17E08"/>
    <w:rsid w:val="00A201E0"/>
    <w:rsid w:val="00A20428"/>
    <w:rsid w:val="00A20C1E"/>
    <w:rsid w:val="00A21551"/>
    <w:rsid w:val="00A21990"/>
    <w:rsid w:val="00A2267A"/>
    <w:rsid w:val="00A22A07"/>
    <w:rsid w:val="00A236BC"/>
    <w:rsid w:val="00A23CDB"/>
    <w:rsid w:val="00A2400C"/>
    <w:rsid w:val="00A24220"/>
    <w:rsid w:val="00A2437D"/>
    <w:rsid w:val="00A24B08"/>
    <w:rsid w:val="00A25942"/>
    <w:rsid w:val="00A25A13"/>
    <w:rsid w:val="00A25C85"/>
    <w:rsid w:val="00A26DB7"/>
    <w:rsid w:val="00A277B1"/>
    <w:rsid w:val="00A27B60"/>
    <w:rsid w:val="00A316D1"/>
    <w:rsid w:val="00A31D04"/>
    <w:rsid w:val="00A322B9"/>
    <w:rsid w:val="00A32D82"/>
    <w:rsid w:val="00A33F21"/>
    <w:rsid w:val="00A33F27"/>
    <w:rsid w:val="00A349FB"/>
    <w:rsid w:val="00A35E00"/>
    <w:rsid w:val="00A36177"/>
    <w:rsid w:val="00A3679D"/>
    <w:rsid w:val="00A3717F"/>
    <w:rsid w:val="00A37250"/>
    <w:rsid w:val="00A372DC"/>
    <w:rsid w:val="00A3737E"/>
    <w:rsid w:val="00A37D6F"/>
    <w:rsid w:val="00A37DAF"/>
    <w:rsid w:val="00A41E3C"/>
    <w:rsid w:val="00A42059"/>
    <w:rsid w:val="00A42104"/>
    <w:rsid w:val="00A42CFC"/>
    <w:rsid w:val="00A4461F"/>
    <w:rsid w:val="00A45605"/>
    <w:rsid w:val="00A46571"/>
    <w:rsid w:val="00A46D42"/>
    <w:rsid w:val="00A5092E"/>
    <w:rsid w:val="00A5105A"/>
    <w:rsid w:val="00A51B54"/>
    <w:rsid w:val="00A51C02"/>
    <w:rsid w:val="00A5220D"/>
    <w:rsid w:val="00A5275B"/>
    <w:rsid w:val="00A52838"/>
    <w:rsid w:val="00A52F5B"/>
    <w:rsid w:val="00A538A1"/>
    <w:rsid w:val="00A53EC6"/>
    <w:rsid w:val="00A54B80"/>
    <w:rsid w:val="00A550B1"/>
    <w:rsid w:val="00A551DB"/>
    <w:rsid w:val="00A552F2"/>
    <w:rsid w:val="00A55349"/>
    <w:rsid w:val="00A55D49"/>
    <w:rsid w:val="00A55E18"/>
    <w:rsid w:val="00A55E2C"/>
    <w:rsid w:val="00A56645"/>
    <w:rsid w:val="00A56B72"/>
    <w:rsid w:val="00A56F7D"/>
    <w:rsid w:val="00A57162"/>
    <w:rsid w:val="00A57A87"/>
    <w:rsid w:val="00A57C3D"/>
    <w:rsid w:val="00A57E94"/>
    <w:rsid w:val="00A60587"/>
    <w:rsid w:val="00A608CC"/>
    <w:rsid w:val="00A61394"/>
    <w:rsid w:val="00A61D74"/>
    <w:rsid w:val="00A6207A"/>
    <w:rsid w:val="00A62870"/>
    <w:rsid w:val="00A62D9F"/>
    <w:rsid w:val="00A63417"/>
    <w:rsid w:val="00A63F23"/>
    <w:rsid w:val="00A6407B"/>
    <w:rsid w:val="00A65126"/>
    <w:rsid w:val="00A655E7"/>
    <w:rsid w:val="00A65642"/>
    <w:rsid w:val="00A65AF3"/>
    <w:rsid w:val="00A65E2C"/>
    <w:rsid w:val="00A6601E"/>
    <w:rsid w:val="00A665D3"/>
    <w:rsid w:val="00A67843"/>
    <w:rsid w:val="00A701E5"/>
    <w:rsid w:val="00A70394"/>
    <w:rsid w:val="00A70727"/>
    <w:rsid w:val="00A719FB"/>
    <w:rsid w:val="00A71C37"/>
    <w:rsid w:val="00A71F1D"/>
    <w:rsid w:val="00A721E6"/>
    <w:rsid w:val="00A732F3"/>
    <w:rsid w:val="00A7367B"/>
    <w:rsid w:val="00A739B3"/>
    <w:rsid w:val="00A7400B"/>
    <w:rsid w:val="00A74335"/>
    <w:rsid w:val="00A75C21"/>
    <w:rsid w:val="00A75F51"/>
    <w:rsid w:val="00A76F54"/>
    <w:rsid w:val="00A773CF"/>
    <w:rsid w:val="00A776DD"/>
    <w:rsid w:val="00A80242"/>
    <w:rsid w:val="00A80D30"/>
    <w:rsid w:val="00A80DD8"/>
    <w:rsid w:val="00A830E7"/>
    <w:rsid w:val="00A839D6"/>
    <w:rsid w:val="00A8477C"/>
    <w:rsid w:val="00A84B43"/>
    <w:rsid w:val="00A84BDA"/>
    <w:rsid w:val="00A84F60"/>
    <w:rsid w:val="00A85671"/>
    <w:rsid w:val="00A859A2"/>
    <w:rsid w:val="00A85B88"/>
    <w:rsid w:val="00A8763D"/>
    <w:rsid w:val="00A910BC"/>
    <w:rsid w:val="00A91936"/>
    <w:rsid w:val="00A91BA0"/>
    <w:rsid w:val="00A926CA"/>
    <w:rsid w:val="00A9281B"/>
    <w:rsid w:val="00A93104"/>
    <w:rsid w:val="00A93827"/>
    <w:rsid w:val="00A939E1"/>
    <w:rsid w:val="00A93B10"/>
    <w:rsid w:val="00A93D9C"/>
    <w:rsid w:val="00A93EAD"/>
    <w:rsid w:val="00A94BB8"/>
    <w:rsid w:val="00A94F8D"/>
    <w:rsid w:val="00A95336"/>
    <w:rsid w:val="00A95953"/>
    <w:rsid w:val="00A962E1"/>
    <w:rsid w:val="00A96898"/>
    <w:rsid w:val="00A978A4"/>
    <w:rsid w:val="00AA0B6A"/>
    <w:rsid w:val="00AA1149"/>
    <w:rsid w:val="00AA15E6"/>
    <w:rsid w:val="00AA1908"/>
    <w:rsid w:val="00AA21CB"/>
    <w:rsid w:val="00AA29B8"/>
    <w:rsid w:val="00AA2AA3"/>
    <w:rsid w:val="00AA2CDE"/>
    <w:rsid w:val="00AA2CF9"/>
    <w:rsid w:val="00AA2DA0"/>
    <w:rsid w:val="00AA2ED2"/>
    <w:rsid w:val="00AA3008"/>
    <w:rsid w:val="00AA4566"/>
    <w:rsid w:val="00AA4BCC"/>
    <w:rsid w:val="00AA50EF"/>
    <w:rsid w:val="00AA5798"/>
    <w:rsid w:val="00AA5877"/>
    <w:rsid w:val="00AA6741"/>
    <w:rsid w:val="00AA6F82"/>
    <w:rsid w:val="00AA7386"/>
    <w:rsid w:val="00AB01E3"/>
    <w:rsid w:val="00AB129C"/>
    <w:rsid w:val="00AB1FF1"/>
    <w:rsid w:val="00AB32DE"/>
    <w:rsid w:val="00AB3420"/>
    <w:rsid w:val="00AB4B65"/>
    <w:rsid w:val="00AB545F"/>
    <w:rsid w:val="00AB62EB"/>
    <w:rsid w:val="00AB666A"/>
    <w:rsid w:val="00AC095C"/>
    <w:rsid w:val="00AC09D7"/>
    <w:rsid w:val="00AC2D33"/>
    <w:rsid w:val="00AC2F2F"/>
    <w:rsid w:val="00AC3C18"/>
    <w:rsid w:val="00AC4000"/>
    <w:rsid w:val="00AC4561"/>
    <w:rsid w:val="00AC4803"/>
    <w:rsid w:val="00AC50C4"/>
    <w:rsid w:val="00AC514F"/>
    <w:rsid w:val="00AC5C2A"/>
    <w:rsid w:val="00AC6B78"/>
    <w:rsid w:val="00AC6E7C"/>
    <w:rsid w:val="00AC7598"/>
    <w:rsid w:val="00AC7D03"/>
    <w:rsid w:val="00AD17AF"/>
    <w:rsid w:val="00AD1DC0"/>
    <w:rsid w:val="00AD254A"/>
    <w:rsid w:val="00AD275E"/>
    <w:rsid w:val="00AD2970"/>
    <w:rsid w:val="00AD309A"/>
    <w:rsid w:val="00AD5316"/>
    <w:rsid w:val="00AD53D2"/>
    <w:rsid w:val="00AD63BA"/>
    <w:rsid w:val="00AD6658"/>
    <w:rsid w:val="00AD7172"/>
    <w:rsid w:val="00AD71C6"/>
    <w:rsid w:val="00AD7D61"/>
    <w:rsid w:val="00AD7F47"/>
    <w:rsid w:val="00AE11CF"/>
    <w:rsid w:val="00AE1DC0"/>
    <w:rsid w:val="00AE2261"/>
    <w:rsid w:val="00AE2D38"/>
    <w:rsid w:val="00AE3796"/>
    <w:rsid w:val="00AE3F43"/>
    <w:rsid w:val="00AE5461"/>
    <w:rsid w:val="00AE6C47"/>
    <w:rsid w:val="00AE73A8"/>
    <w:rsid w:val="00AF0714"/>
    <w:rsid w:val="00AF0863"/>
    <w:rsid w:val="00AF1040"/>
    <w:rsid w:val="00AF1050"/>
    <w:rsid w:val="00AF1362"/>
    <w:rsid w:val="00AF1568"/>
    <w:rsid w:val="00AF1570"/>
    <w:rsid w:val="00AF15D1"/>
    <w:rsid w:val="00AF20E1"/>
    <w:rsid w:val="00AF2804"/>
    <w:rsid w:val="00AF34A2"/>
    <w:rsid w:val="00AF3CF3"/>
    <w:rsid w:val="00AF5100"/>
    <w:rsid w:val="00AF5C83"/>
    <w:rsid w:val="00AF5EF7"/>
    <w:rsid w:val="00AF5FD9"/>
    <w:rsid w:val="00AF6CC5"/>
    <w:rsid w:val="00AF6FED"/>
    <w:rsid w:val="00AF7D5E"/>
    <w:rsid w:val="00B000CC"/>
    <w:rsid w:val="00B00606"/>
    <w:rsid w:val="00B00BB8"/>
    <w:rsid w:val="00B01073"/>
    <w:rsid w:val="00B0122C"/>
    <w:rsid w:val="00B01419"/>
    <w:rsid w:val="00B01A3B"/>
    <w:rsid w:val="00B0243D"/>
    <w:rsid w:val="00B028C0"/>
    <w:rsid w:val="00B0292F"/>
    <w:rsid w:val="00B02B58"/>
    <w:rsid w:val="00B02BC1"/>
    <w:rsid w:val="00B03232"/>
    <w:rsid w:val="00B03D1B"/>
    <w:rsid w:val="00B0420C"/>
    <w:rsid w:val="00B0454D"/>
    <w:rsid w:val="00B0455E"/>
    <w:rsid w:val="00B04CA2"/>
    <w:rsid w:val="00B04D09"/>
    <w:rsid w:val="00B0505B"/>
    <w:rsid w:val="00B056AB"/>
    <w:rsid w:val="00B05849"/>
    <w:rsid w:val="00B07633"/>
    <w:rsid w:val="00B07B3D"/>
    <w:rsid w:val="00B07DBF"/>
    <w:rsid w:val="00B104DD"/>
    <w:rsid w:val="00B10699"/>
    <w:rsid w:val="00B106CD"/>
    <w:rsid w:val="00B107B3"/>
    <w:rsid w:val="00B10EA3"/>
    <w:rsid w:val="00B1267E"/>
    <w:rsid w:val="00B126D0"/>
    <w:rsid w:val="00B1293A"/>
    <w:rsid w:val="00B12D2F"/>
    <w:rsid w:val="00B131E2"/>
    <w:rsid w:val="00B133E8"/>
    <w:rsid w:val="00B137E8"/>
    <w:rsid w:val="00B147E4"/>
    <w:rsid w:val="00B14992"/>
    <w:rsid w:val="00B15234"/>
    <w:rsid w:val="00B15549"/>
    <w:rsid w:val="00B15C2B"/>
    <w:rsid w:val="00B164F5"/>
    <w:rsid w:val="00B168B6"/>
    <w:rsid w:val="00B1692A"/>
    <w:rsid w:val="00B17674"/>
    <w:rsid w:val="00B20AE4"/>
    <w:rsid w:val="00B20B8B"/>
    <w:rsid w:val="00B21358"/>
    <w:rsid w:val="00B222CE"/>
    <w:rsid w:val="00B22467"/>
    <w:rsid w:val="00B22CEC"/>
    <w:rsid w:val="00B22E37"/>
    <w:rsid w:val="00B231F7"/>
    <w:rsid w:val="00B236B5"/>
    <w:rsid w:val="00B24C04"/>
    <w:rsid w:val="00B2775B"/>
    <w:rsid w:val="00B2798E"/>
    <w:rsid w:val="00B30AA5"/>
    <w:rsid w:val="00B32795"/>
    <w:rsid w:val="00B32ACA"/>
    <w:rsid w:val="00B33117"/>
    <w:rsid w:val="00B33145"/>
    <w:rsid w:val="00B346FF"/>
    <w:rsid w:val="00B355EA"/>
    <w:rsid w:val="00B37D04"/>
    <w:rsid w:val="00B37F70"/>
    <w:rsid w:val="00B40888"/>
    <w:rsid w:val="00B40994"/>
    <w:rsid w:val="00B40D3D"/>
    <w:rsid w:val="00B41DAC"/>
    <w:rsid w:val="00B4274D"/>
    <w:rsid w:val="00B4285D"/>
    <w:rsid w:val="00B431E1"/>
    <w:rsid w:val="00B432C3"/>
    <w:rsid w:val="00B433D7"/>
    <w:rsid w:val="00B43675"/>
    <w:rsid w:val="00B43D87"/>
    <w:rsid w:val="00B44545"/>
    <w:rsid w:val="00B448B7"/>
    <w:rsid w:val="00B44D35"/>
    <w:rsid w:val="00B45725"/>
    <w:rsid w:val="00B45D13"/>
    <w:rsid w:val="00B462DB"/>
    <w:rsid w:val="00B464C6"/>
    <w:rsid w:val="00B472C5"/>
    <w:rsid w:val="00B477B5"/>
    <w:rsid w:val="00B4788E"/>
    <w:rsid w:val="00B50060"/>
    <w:rsid w:val="00B50FA5"/>
    <w:rsid w:val="00B518CB"/>
    <w:rsid w:val="00B51F23"/>
    <w:rsid w:val="00B51F8A"/>
    <w:rsid w:val="00B52372"/>
    <w:rsid w:val="00B523B0"/>
    <w:rsid w:val="00B53030"/>
    <w:rsid w:val="00B5354B"/>
    <w:rsid w:val="00B5382C"/>
    <w:rsid w:val="00B53A6B"/>
    <w:rsid w:val="00B53BC0"/>
    <w:rsid w:val="00B53BCF"/>
    <w:rsid w:val="00B54DF5"/>
    <w:rsid w:val="00B54E4F"/>
    <w:rsid w:val="00B55B83"/>
    <w:rsid w:val="00B55E8B"/>
    <w:rsid w:val="00B5631D"/>
    <w:rsid w:val="00B5653C"/>
    <w:rsid w:val="00B568D6"/>
    <w:rsid w:val="00B569CF"/>
    <w:rsid w:val="00B569F9"/>
    <w:rsid w:val="00B579EA"/>
    <w:rsid w:val="00B57E5A"/>
    <w:rsid w:val="00B60066"/>
    <w:rsid w:val="00B60D1E"/>
    <w:rsid w:val="00B6150D"/>
    <w:rsid w:val="00B615F4"/>
    <w:rsid w:val="00B6203F"/>
    <w:rsid w:val="00B623D0"/>
    <w:rsid w:val="00B628BC"/>
    <w:rsid w:val="00B63381"/>
    <w:rsid w:val="00B637DB"/>
    <w:rsid w:val="00B63BF7"/>
    <w:rsid w:val="00B644CA"/>
    <w:rsid w:val="00B64A23"/>
    <w:rsid w:val="00B64C83"/>
    <w:rsid w:val="00B65462"/>
    <w:rsid w:val="00B6600D"/>
    <w:rsid w:val="00B66632"/>
    <w:rsid w:val="00B66EA4"/>
    <w:rsid w:val="00B67B8D"/>
    <w:rsid w:val="00B67DD3"/>
    <w:rsid w:val="00B70B19"/>
    <w:rsid w:val="00B71AD2"/>
    <w:rsid w:val="00B72E66"/>
    <w:rsid w:val="00B73323"/>
    <w:rsid w:val="00B733C4"/>
    <w:rsid w:val="00B73E36"/>
    <w:rsid w:val="00B74BC3"/>
    <w:rsid w:val="00B7548C"/>
    <w:rsid w:val="00B75FD2"/>
    <w:rsid w:val="00B77880"/>
    <w:rsid w:val="00B80D12"/>
    <w:rsid w:val="00B8135D"/>
    <w:rsid w:val="00B815C6"/>
    <w:rsid w:val="00B818BB"/>
    <w:rsid w:val="00B82810"/>
    <w:rsid w:val="00B82A09"/>
    <w:rsid w:val="00B8324F"/>
    <w:rsid w:val="00B8397B"/>
    <w:rsid w:val="00B84FBC"/>
    <w:rsid w:val="00B862FE"/>
    <w:rsid w:val="00B866BC"/>
    <w:rsid w:val="00B86CF2"/>
    <w:rsid w:val="00B86D15"/>
    <w:rsid w:val="00B86DA0"/>
    <w:rsid w:val="00B86E04"/>
    <w:rsid w:val="00B86EBA"/>
    <w:rsid w:val="00B86F05"/>
    <w:rsid w:val="00B9010A"/>
    <w:rsid w:val="00B90724"/>
    <w:rsid w:val="00B90DC9"/>
    <w:rsid w:val="00B910AB"/>
    <w:rsid w:val="00B913A4"/>
    <w:rsid w:val="00B91E05"/>
    <w:rsid w:val="00B92D93"/>
    <w:rsid w:val="00B93509"/>
    <w:rsid w:val="00B944C6"/>
    <w:rsid w:val="00B94933"/>
    <w:rsid w:val="00B94D78"/>
    <w:rsid w:val="00B9552D"/>
    <w:rsid w:val="00B96644"/>
    <w:rsid w:val="00B9685B"/>
    <w:rsid w:val="00B97001"/>
    <w:rsid w:val="00B970A6"/>
    <w:rsid w:val="00B97126"/>
    <w:rsid w:val="00B9787F"/>
    <w:rsid w:val="00BA028B"/>
    <w:rsid w:val="00BA07AB"/>
    <w:rsid w:val="00BA091D"/>
    <w:rsid w:val="00BA0BCE"/>
    <w:rsid w:val="00BA0D0F"/>
    <w:rsid w:val="00BA0FDB"/>
    <w:rsid w:val="00BA1255"/>
    <w:rsid w:val="00BA1615"/>
    <w:rsid w:val="00BA17A9"/>
    <w:rsid w:val="00BA1A91"/>
    <w:rsid w:val="00BA1BD7"/>
    <w:rsid w:val="00BA1EED"/>
    <w:rsid w:val="00BA2B88"/>
    <w:rsid w:val="00BA369F"/>
    <w:rsid w:val="00BA3715"/>
    <w:rsid w:val="00BA3A15"/>
    <w:rsid w:val="00BA3A36"/>
    <w:rsid w:val="00BA40F4"/>
    <w:rsid w:val="00BA5B25"/>
    <w:rsid w:val="00BA6F3A"/>
    <w:rsid w:val="00BA7324"/>
    <w:rsid w:val="00BA7F24"/>
    <w:rsid w:val="00BA7F4B"/>
    <w:rsid w:val="00BB025B"/>
    <w:rsid w:val="00BB06B3"/>
    <w:rsid w:val="00BB18C3"/>
    <w:rsid w:val="00BB1F1D"/>
    <w:rsid w:val="00BB2DA1"/>
    <w:rsid w:val="00BB30AD"/>
    <w:rsid w:val="00BB34AE"/>
    <w:rsid w:val="00BB3730"/>
    <w:rsid w:val="00BB39BD"/>
    <w:rsid w:val="00BB643E"/>
    <w:rsid w:val="00BB6D4A"/>
    <w:rsid w:val="00BB6E73"/>
    <w:rsid w:val="00BB6EEE"/>
    <w:rsid w:val="00BB7813"/>
    <w:rsid w:val="00BC1B0E"/>
    <w:rsid w:val="00BC1F55"/>
    <w:rsid w:val="00BC2E9A"/>
    <w:rsid w:val="00BC355B"/>
    <w:rsid w:val="00BC4597"/>
    <w:rsid w:val="00BC49CF"/>
    <w:rsid w:val="00BC4AA8"/>
    <w:rsid w:val="00BC4FB0"/>
    <w:rsid w:val="00BC52B4"/>
    <w:rsid w:val="00BC695E"/>
    <w:rsid w:val="00BC73B7"/>
    <w:rsid w:val="00BC7729"/>
    <w:rsid w:val="00BC7AEA"/>
    <w:rsid w:val="00BC7DBB"/>
    <w:rsid w:val="00BD0722"/>
    <w:rsid w:val="00BD1000"/>
    <w:rsid w:val="00BD14E1"/>
    <w:rsid w:val="00BD1EBB"/>
    <w:rsid w:val="00BD2607"/>
    <w:rsid w:val="00BD30B4"/>
    <w:rsid w:val="00BD35A8"/>
    <w:rsid w:val="00BD3CA0"/>
    <w:rsid w:val="00BD4224"/>
    <w:rsid w:val="00BD4DB1"/>
    <w:rsid w:val="00BD5259"/>
    <w:rsid w:val="00BD52D4"/>
    <w:rsid w:val="00BD53BB"/>
    <w:rsid w:val="00BD572B"/>
    <w:rsid w:val="00BD625F"/>
    <w:rsid w:val="00BD6DA8"/>
    <w:rsid w:val="00BD79EE"/>
    <w:rsid w:val="00BE0A30"/>
    <w:rsid w:val="00BE0C75"/>
    <w:rsid w:val="00BE0FA5"/>
    <w:rsid w:val="00BE1598"/>
    <w:rsid w:val="00BE24A7"/>
    <w:rsid w:val="00BE32EE"/>
    <w:rsid w:val="00BE513F"/>
    <w:rsid w:val="00BE5413"/>
    <w:rsid w:val="00BF0730"/>
    <w:rsid w:val="00BF18E0"/>
    <w:rsid w:val="00BF197A"/>
    <w:rsid w:val="00BF22FE"/>
    <w:rsid w:val="00BF23A0"/>
    <w:rsid w:val="00BF2C32"/>
    <w:rsid w:val="00BF2E3D"/>
    <w:rsid w:val="00BF32A9"/>
    <w:rsid w:val="00BF34AC"/>
    <w:rsid w:val="00BF38B0"/>
    <w:rsid w:val="00BF44F0"/>
    <w:rsid w:val="00BF49ED"/>
    <w:rsid w:val="00BF5047"/>
    <w:rsid w:val="00BF580B"/>
    <w:rsid w:val="00BF5C1F"/>
    <w:rsid w:val="00BF6754"/>
    <w:rsid w:val="00BF712E"/>
    <w:rsid w:val="00BF7F6C"/>
    <w:rsid w:val="00C015EA"/>
    <w:rsid w:val="00C01B40"/>
    <w:rsid w:val="00C02804"/>
    <w:rsid w:val="00C035E6"/>
    <w:rsid w:val="00C03E21"/>
    <w:rsid w:val="00C04447"/>
    <w:rsid w:val="00C05531"/>
    <w:rsid w:val="00C10055"/>
    <w:rsid w:val="00C10800"/>
    <w:rsid w:val="00C10BA1"/>
    <w:rsid w:val="00C112E5"/>
    <w:rsid w:val="00C1187D"/>
    <w:rsid w:val="00C119B4"/>
    <w:rsid w:val="00C11BB0"/>
    <w:rsid w:val="00C11C6B"/>
    <w:rsid w:val="00C11CA7"/>
    <w:rsid w:val="00C11D97"/>
    <w:rsid w:val="00C11FEC"/>
    <w:rsid w:val="00C13001"/>
    <w:rsid w:val="00C13506"/>
    <w:rsid w:val="00C13721"/>
    <w:rsid w:val="00C1549F"/>
    <w:rsid w:val="00C1552D"/>
    <w:rsid w:val="00C156A2"/>
    <w:rsid w:val="00C1585E"/>
    <w:rsid w:val="00C15CFD"/>
    <w:rsid w:val="00C16335"/>
    <w:rsid w:val="00C17162"/>
    <w:rsid w:val="00C17192"/>
    <w:rsid w:val="00C1722A"/>
    <w:rsid w:val="00C17622"/>
    <w:rsid w:val="00C20AB6"/>
    <w:rsid w:val="00C21B7C"/>
    <w:rsid w:val="00C21E0A"/>
    <w:rsid w:val="00C21E55"/>
    <w:rsid w:val="00C21F14"/>
    <w:rsid w:val="00C21F15"/>
    <w:rsid w:val="00C2269E"/>
    <w:rsid w:val="00C22CE1"/>
    <w:rsid w:val="00C230BF"/>
    <w:rsid w:val="00C230DA"/>
    <w:rsid w:val="00C23222"/>
    <w:rsid w:val="00C23293"/>
    <w:rsid w:val="00C232C1"/>
    <w:rsid w:val="00C23374"/>
    <w:rsid w:val="00C23B81"/>
    <w:rsid w:val="00C244EE"/>
    <w:rsid w:val="00C254C8"/>
    <w:rsid w:val="00C27644"/>
    <w:rsid w:val="00C27B20"/>
    <w:rsid w:val="00C27B79"/>
    <w:rsid w:val="00C306B4"/>
    <w:rsid w:val="00C30CC0"/>
    <w:rsid w:val="00C3170D"/>
    <w:rsid w:val="00C320CF"/>
    <w:rsid w:val="00C32795"/>
    <w:rsid w:val="00C3287E"/>
    <w:rsid w:val="00C32CD4"/>
    <w:rsid w:val="00C32EC4"/>
    <w:rsid w:val="00C330C9"/>
    <w:rsid w:val="00C333E8"/>
    <w:rsid w:val="00C342C1"/>
    <w:rsid w:val="00C34ADD"/>
    <w:rsid w:val="00C35578"/>
    <w:rsid w:val="00C36241"/>
    <w:rsid w:val="00C36314"/>
    <w:rsid w:val="00C36B1A"/>
    <w:rsid w:val="00C36D00"/>
    <w:rsid w:val="00C3760D"/>
    <w:rsid w:val="00C37F43"/>
    <w:rsid w:val="00C4011F"/>
    <w:rsid w:val="00C407BF"/>
    <w:rsid w:val="00C408D2"/>
    <w:rsid w:val="00C416B2"/>
    <w:rsid w:val="00C41F1D"/>
    <w:rsid w:val="00C420EA"/>
    <w:rsid w:val="00C42C2E"/>
    <w:rsid w:val="00C4349C"/>
    <w:rsid w:val="00C43997"/>
    <w:rsid w:val="00C43E15"/>
    <w:rsid w:val="00C43F8F"/>
    <w:rsid w:val="00C442EF"/>
    <w:rsid w:val="00C44587"/>
    <w:rsid w:val="00C44A31"/>
    <w:rsid w:val="00C45655"/>
    <w:rsid w:val="00C4571E"/>
    <w:rsid w:val="00C45DA8"/>
    <w:rsid w:val="00C45F6E"/>
    <w:rsid w:val="00C467E5"/>
    <w:rsid w:val="00C468E6"/>
    <w:rsid w:val="00C47F3B"/>
    <w:rsid w:val="00C51535"/>
    <w:rsid w:val="00C519CA"/>
    <w:rsid w:val="00C51FAE"/>
    <w:rsid w:val="00C52737"/>
    <w:rsid w:val="00C52E94"/>
    <w:rsid w:val="00C52FE0"/>
    <w:rsid w:val="00C53043"/>
    <w:rsid w:val="00C53543"/>
    <w:rsid w:val="00C54476"/>
    <w:rsid w:val="00C555E7"/>
    <w:rsid w:val="00C565C0"/>
    <w:rsid w:val="00C5679A"/>
    <w:rsid w:val="00C56B0F"/>
    <w:rsid w:val="00C56D59"/>
    <w:rsid w:val="00C572EE"/>
    <w:rsid w:val="00C57507"/>
    <w:rsid w:val="00C579DC"/>
    <w:rsid w:val="00C608AA"/>
    <w:rsid w:val="00C6093D"/>
    <w:rsid w:val="00C62F8F"/>
    <w:rsid w:val="00C63581"/>
    <w:rsid w:val="00C64443"/>
    <w:rsid w:val="00C657CF"/>
    <w:rsid w:val="00C65D44"/>
    <w:rsid w:val="00C6622B"/>
    <w:rsid w:val="00C672EF"/>
    <w:rsid w:val="00C702E0"/>
    <w:rsid w:val="00C7140C"/>
    <w:rsid w:val="00C71CB7"/>
    <w:rsid w:val="00C71EC3"/>
    <w:rsid w:val="00C72798"/>
    <w:rsid w:val="00C72A2A"/>
    <w:rsid w:val="00C72C21"/>
    <w:rsid w:val="00C745A2"/>
    <w:rsid w:val="00C74C81"/>
    <w:rsid w:val="00C751EF"/>
    <w:rsid w:val="00C754A4"/>
    <w:rsid w:val="00C75B2C"/>
    <w:rsid w:val="00C765F3"/>
    <w:rsid w:val="00C76C06"/>
    <w:rsid w:val="00C777AE"/>
    <w:rsid w:val="00C800B6"/>
    <w:rsid w:val="00C80276"/>
    <w:rsid w:val="00C80B02"/>
    <w:rsid w:val="00C816F8"/>
    <w:rsid w:val="00C81755"/>
    <w:rsid w:val="00C81CDF"/>
    <w:rsid w:val="00C822C7"/>
    <w:rsid w:val="00C8270C"/>
    <w:rsid w:val="00C82B6E"/>
    <w:rsid w:val="00C836F4"/>
    <w:rsid w:val="00C83EA6"/>
    <w:rsid w:val="00C844E9"/>
    <w:rsid w:val="00C84715"/>
    <w:rsid w:val="00C8583F"/>
    <w:rsid w:val="00C8730C"/>
    <w:rsid w:val="00C879E7"/>
    <w:rsid w:val="00C87F0A"/>
    <w:rsid w:val="00C911D1"/>
    <w:rsid w:val="00C911F8"/>
    <w:rsid w:val="00C912B3"/>
    <w:rsid w:val="00C91835"/>
    <w:rsid w:val="00C91CD5"/>
    <w:rsid w:val="00C922D9"/>
    <w:rsid w:val="00C92801"/>
    <w:rsid w:val="00C92AF2"/>
    <w:rsid w:val="00C92E5E"/>
    <w:rsid w:val="00C93D9F"/>
    <w:rsid w:val="00C95AAA"/>
    <w:rsid w:val="00C95CD1"/>
    <w:rsid w:val="00C95F02"/>
    <w:rsid w:val="00C96963"/>
    <w:rsid w:val="00C96E41"/>
    <w:rsid w:val="00C96F20"/>
    <w:rsid w:val="00C972C3"/>
    <w:rsid w:val="00C973E2"/>
    <w:rsid w:val="00C976F9"/>
    <w:rsid w:val="00C97807"/>
    <w:rsid w:val="00CA0DA4"/>
    <w:rsid w:val="00CA165F"/>
    <w:rsid w:val="00CA16E3"/>
    <w:rsid w:val="00CA1DF7"/>
    <w:rsid w:val="00CA22F0"/>
    <w:rsid w:val="00CA240B"/>
    <w:rsid w:val="00CA284F"/>
    <w:rsid w:val="00CA291F"/>
    <w:rsid w:val="00CA2E68"/>
    <w:rsid w:val="00CA2F2A"/>
    <w:rsid w:val="00CA3403"/>
    <w:rsid w:val="00CA4B14"/>
    <w:rsid w:val="00CA4BBF"/>
    <w:rsid w:val="00CA63D1"/>
    <w:rsid w:val="00CA6EAD"/>
    <w:rsid w:val="00CB0570"/>
    <w:rsid w:val="00CB117A"/>
    <w:rsid w:val="00CB1616"/>
    <w:rsid w:val="00CB1A6F"/>
    <w:rsid w:val="00CB1AD0"/>
    <w:rsid w:val="00CB1D9E"/>
    <w:rsid w:val="00CB2620"/>
    <w:rsid w:val="00CB29A9"/>
    <w:rsid w:val="00CB29C6"/>
    <w:rsid w:val="00CB3036"/>
    <w:rsid w:val="00CB470C"/>
    <w:rsid w:val="00CB4F2F"/>
    <w:rsid w:val="00CB5550"/>
    <w:rsid w:val="00CB5724"/>
    <w:rsid w:val="00CB57FB"/>
    <w:rsid w:val="00CB5E66"/>
    <w:rsid w:val="00CB6535"/>
    <w:rsid w:val="00CB661C"/>
    <w:rsid w:val="00CB77B9"/>
    <w:rsid w:val="00CB7D83"/>
    <w:rsid w:val="00CC0553"/>
    <w:rsid w:val="00CC0939"/>
    <w:rsid w:val="00CC15ED"/>
    <w:rsid w:val="00CC1869"/>
    <w:rsid w:val="00CC29FF"/>
    <w:rsid w:val="00CC2A58"/>
    <w:rsid w:val="00CC3BCB"/>
    <w:rsid w:val="00CC44DC"/>
    <w:rsid w:val="00CC6151"/>
    <w:rsid w:val="00CC63C3"/>
    <w:rsid w:val="00CC6559"/>
    <w:rsid w:val="00CC6E99"/>
    <w:rsid w:val="00CC73FA"/>
    <w:rsid w:val="00CC7C1C"/>
    <w:rsid w:val="00CD0AE3"/>
    <w:rsid w:val="00CD0B16"/>
    <w:rsid w:val="00CD0BB4"/>
    <w:rsid w:val="00CD1D51"/>
    <w:rsid w:val="00CD2DFC"/>
    <w:rsid w:val="00CD2EEC"/>
    <w:rsid w:val="00CD4151"/>
    <w:rsid w:val="00CD4A5C"/>
    <w:rsid w:val="00CD4B97"/>
    <w:rsid w:val="00CD53DA"/>
    <w:rsid w:val="00CD603A"/>
    <w:rsid w:val="00CD6A81"/>
    <w:rsid w:val="00CD76EF"/>
    <w:rsid w:val="00CD79FF"/>
    <w:rsid w:val="00CD7D90"/>
    <w:rsid w:val="00CE092A"/>
    <w:rsid w:val="00CE127D"/>
    <w:rsid w:val="00CE12DB"/>
    <w:rsid w:val="00CE195D"/>
    <w:rsid w:val="00CE2045"/>
    <w:rsid w:val="00CE266C"/>
    <w:rsid w:val="00CE2C22"/>
    <w:rsid w:val="00CE31FE"/>
    <w:rsid w:val="00CE39B4"/>
    <w:rsid w:val="00CE3D4E"/>
    <w:rsid w:val="00CE42E5"/>
    <w:rsid w:val="00CE4314"/>
    <w:rsid w:val="00CE4413"/>
    <w:rsid w:val="00CE7059"/>
    <w:rsid w:val="00CE7726"/>
    <w:rsid w:val="00CF05A9"/>
    <w:rsid w:val="00CF0AE4"/>
    <w:rsid w:val="00CF0BF0"/>
    <w:rsid w:val="00CF11AE"/>
    <w:rsid w:val="00CF1797"/>
    <w:rsid w:val="00CF17A5"/>
    <w:rsid w:val="00CF1950"/>
    <w:rsid w:val="00CF1A25"/>
    <w:rsid w:val="00CF23F8"/>
    <w:rsid w:val="00CF276E"/>
    <w:rsid w:val="00CF2F72"/>
    <w:rsid w:val="00CF333B"/>
    <w:rsid w:val="00CF3D87"/>
    <w:rsid w:val="00CF3EA9"/>
    <w:rsid w:val="00CF400C"/>
    <w:rsid w:val="00CF406B"/>
    <w:rsid w:val="00CF43A5"/>
    <w:rsid w:val="00CF515C"/>
    <w:rsid w:val="00CF5322"/>
    <w:rsid w:val="00CF54FD"/>
    <w:rsid w:val="00CF63A6"/>
    <w:rsid w:val="00CF714C"/>
    <w:rsid w:val="00CF7587"/>
    <w:rsid w:val="00D00306"/>
    <w:rsid w:val="00D00756"/>
    <w:rsid w:val="00D0126F"/>
    <w:rsid w:val="00D0182C"/>
    <w:rsid w:val="00D018A5"/>
    <w:rsid w:val="00D02D47"/>
    <w:rsid w:val="00D03016"/>
    <w:rsid w:val="00D035AE"/>
    <w:rsid w:val="00D037B0"/>
    <w:rsid w:val="00D0382B"/>
    <w:rsid w:val="00D04C89"/>
    <w:rsid w:val="00D05F8E"/>
    <w:rsid w:val="00D0676A"/>
    <w:rsid w:val="00D06FE4"/>
    <w:rsid w:val="00D0709A"/>
    <w:rsid w:val="00D072FF"/>
    <w:rsid w:val="00D074E4"/>
    <w:rsid w:val="00D07C6E"/>
    <w:rsid w:val="00D07F2B"/>
    <w:rsid w:val="00D10298"/>
    <w:rsid w:val="00D104EB"/>
    <w:rsid w:val="00D11FCF"/>
    <w:rsid w:val="00D12735"/>
    <w:rsid w:val="00D12BF3"/>
    <w:rsid w:val="00D12FDF"/>
    <w:rsid w:val="00D139F4"/>
    <w:rsid w:val="00D15E5F"/>
    <w:rsid w:val="00D16065"/>
    <w:rsid w:val="00D160DC"/>
    <w:rsid w:val="00D16909"/>
    <w:rsid w:val="00D16AA4"/>
    <w:rsid w:val="00D175AE"/>
    <w:rsid w:val="00D1779A"/>
    <w:rsid w:val="00D20D25"/>
    <w:rsid w:val="00D22649"/>
    <w:rsid w:val="00D22FEB"/>
    <w:rsid w:val="00D23877"/>
    <w:rsid w:val="00D23B2B"/>
    <w:rsid w:val="00D24BAA"/>
    <w:rsid w:val="00D250FD"/>
    <w:rsid w:val="00D25D4D"/>
    <w:rsid w:val="00D27773"/>
    <w:rsid w:val="00D27B3A"/>
    <w:rsid w:val="00D314C6"/>
    <w:rsid w:val="00D31A5B"/>
    <w:rsid w:val="00D341E1"/>
    <w:rsid w:val="00D34340"/>
    <w:rsid w:val="00D348B9"/>
    <w:rsid w:val="00D34CF6"/>
    <w:rsid w:val="00D35403"/>
    <w:rsid w:val="00D35711"/>
    <w:rsid w:val="00D37535"/>
    <w:rsid w:val="00D37D81"/>
    <w:rsid w:val="00D40110"/>
    <w:rsid w:val="00D4040E"/>
    <w:rsid w:val="00D4045A"/>
    <w:rsid w:val="00D40FE0"/>
    <w:rsid w:val="00D4129B"/>
    <w:rsid w:val="00D416C5"/>
    <w:rsid w:val="00D4350D"/>
    <w:rsid w:val="00D44B75"/>
    <w:rsid w:val="00D4587C"/>
    <w:rsid w:val="00D46674"/>
    <w:rsid w:val="00D46AF5"/>
    <w:rsid w:val="00D4758B"/>
    <w:rsid w:val="00D4776C"/>
    <w:rsid w:val="00D5032D"/>
    <w:rsid w:val="00D50E54"/>
    <w:rsid w:val="00D51578"/>
    <w:rsid w:val="00D51712"/>
    <w:rsid w:val="00D521A4"/>
    <w:rsid w:val="00D526E3"/>
    <w:rsid w:val="00D52BD7"/>
    <w:rsid w:val="00D537F1"/>
    <w:rsid w:val="00D53AAD"/>
    <w:rsid w:val="00D540F3"/>
    <w:rsid w:val="00D54109"/>
    <w:rsid w:val="00D547E1"/>
    <w:rsid w:val="00D54914"/>
    <w:rsid w:val="00D556D5"/>
    <w:rsid w:val="00D56817"/>
    <w:rsid w:val="00D56D6B"/>
    <w:rsid w:val="00D57518"/>
    <w:rsid w:val="00D57C18"/>
    <w:rsid w:val="00D60008"/>
    <w:rsid w:val="00D606EF"/>
    <w:rsid w:val="00D61520"/>
    <w:rsid w:val="00D6179B"/>
    <w:rsid w:val="00D61D80"/>
    <w:rsid w:val="00D61F62"/>
    <w:rsid w:val="00D622E5"/>
    <w:rsid w:val="00D63591"/>
    <w:rsid w:val="00D640A5"/>
    <w:rsid w:val="00D64120"/>
    <w:rsid w:val="00D64446"/>
    <w:rsid w:val="00D6445B"/>
    <w:rsid w:val="00D6497E"/>
    <w:rsid w:val="00D6509D"/>
    <w:rsid w:val="00D66117"/>
    <w:rsid w:val="00D667D7"/>
    <w:rsid w:val="00D66A5F"/>
    <w:rsid w:val="00D6714E"/>
    <w:rsid w:val="00D671C4"/>
    <w:rsid w:val="00D702FD"/>
    <w:rsid w:val="00D70725"/>
    <w:rsid w:val="00D71807"/>
    <w:rsid w:val="00D7208F"/>
    <w:rsid w:val="00D73076"/>
    <w:rsid w:val="00D73167"/>
    <w:rsid w:val="00D73BED"/>
    <w:rsid w:val="00D73D0C"/>
    <w:rsid w:val="00D73D6A"/>
    <w:rsid w:val="00D74162"/>
    <w:rsid w:val="00D7493A"/>
    <w:rsid w:val="00D74F17"/>
    <w:rsid w:val="00D77213"/>
    <w:rsid w:val="00D772FD"/>
    <w:rsid w:val="00D804F3"/>
    <w:rsid w:val="00D811AA"/>
    <w:rsid w:val="00D81943"/>
    <w:rsid w:val="00D81D50"/>
    <w:rsid w:val="00D83333"/>
    <w:rsid w:val="00D835C1"/>
    <w:rsid w:val="00D84282"/>
    <w:rsid w:val="00D842CB"/>
    <w:rsid w:val="00D84D1C"/>
    <w:rsid w:val="00D8546D"/>
    <w:rsid w:val="00D8556A"/>
    <w:rsid w:val="00D858B6"/>
    <w:rsid w:val="00D85BDD"/>
    <w:rsid w:val="00D85FAE"/>
    <w:rsid w:val="00D86D09"/>
    <w:rsid w:val="00D876F4"/>
    <w:rsid w:val="00D87717"/>
    <w:rsid w:val="00D9048E"/>
    <w:rsid w:val="00D91065"/>
    <w:rsid w:val="00D9295B"/>
    <w:rsid w:val="00D930D4"/>
    <w:rsid w:val="00D932C9"/>
    <w:rsid w:val="00D933BF"/>
    <w:rsid w:val="00D93503"/>
    <w:rsid w:val="00D96606"/>
    <w:rsid w:val="00D96AED"/>
    <w:rsid w:val="00D97191"/>
    <w:rsid w:val="00DA060A"/>
    <w:rsid w:val="00DA10CE"/>
    <w:rsid w:val="00DA12FD"/>
    <w:rsid w:val="00DA1F4E"/>
    <w:rsid w:val="00DA3197"/>
    <w:rsid w:val="00DA3A94"/>
    <w:rsid w:val="00DA3B19"/>
    <w:rsid w:val="00DA52B7"/>
    <w:rsid w:val="00DA557B"/>
    <w:rsid w:val="00DA560E"/>
    <w:rsid w:val="00DA592D"/>
    <w:rsid w:val="00DA597E"/>
    <w:rsid w:val="00DA5EC4"/>
    <w:rsid w:val="00DA600F"/>
    <w:rsid w:val="00DA6266"/>
    <w:rsid w:val="00DA68B2"/>
    <w:rsid w:val="00DA72F8"/>
    <w:rsid w:val="00DA7A56"/>
    <w:rsid w:val="00DB1928"/>
    <w:rsid w:val="00DB1956"/>
    <w:rsid w:val="00DB2B14"/>
    <w:rsid w:val="00DB2DB1"/>
    <w:rsid w:val="00DB2DDC"/>
    <w:rsid w:val="00DB353C"/>
    <w:rsid w:val="00DB361C"/>
    <w:rsid w:val="00DB3A9A"/>
    <w:rsid w:val="00DB3DB9"/>
    <w:rsid w:val="00DB3DDC"/>
    <w:rsid w:val="00DB3F45"/>
    <w:rsid w:val="00DB3FE8"/>
    <w:rsid w:val="00DB4587"/>
    <w:rsid w:val="00DB47A9"/>
    <w:rsid w:val="00DB52FF"/>
    <w:rsid w:val="00DB5494"/>
    <w:rsid w:val="00DB5F4A"/>
    <w:rsid w:val="00DB6E2D"/>
    <w:rsid w:val="00DB6F4A"/>
    <w:rsid w:val="00DB713A"/>
    <w:rsid w:val="00DB754D"/>
    <w:rsid w:val="00DB78E9"/>
    <w:rsid w:val="00DC0347"/>
    <w:rsid w:val="00DC0828"/>
    <w:rsid w:val="00DC0D84"/>
    <w:rsid w:val="00DC119F"/>
    <w:rsid w:val="00DC1B57"/>
    <w:rsid w:val="00DC372E"/>
    <w:rsid w:val="00DC4E69"/>
    <w:rsid w:val="00DC51A9"/>
    <w:rsid w:val="00DC5CEC"/>
    <w:rsid w:val="00DC6455"/>
    <w:rsid w:val="00DC69E6"/>
    <w:rsid w:val="00DC6AEF"/>
    <w:rsid w:val="00DC73BF"/>
    <w:rsid w:val="00DC7CF0"/>
    <w:rsid w:val="00DD0B6A"/>
    <w:rsid w:val="00DD0E77"/>
    <w:rsid w:val="00DD18F4"/>
    <w:rsid w:val="00DD1F91"/>
    <w:rsid w:val="00DD2A04"/>
    <w:rsid w:val="00DD3323"/>
    <w:rsid w:val="00DD3F0F"/>
    <w:rsid w:val="00DD4D0A"/>
    <w:rsid w:val="00DD5B19"/>
    <w:rsid w:val="00DD5C9E"/>
    <w:rsid w:val="00DD5D95"/>
    <w:rsid w:val="00DD5DA6"/>
    <w:rsid w:val="00DD5FC4"/>
    <w:rsid w:val="00DD7085"/>
    <w:rsid w:val="00DD77DB"/>
    <w:rsid w:val="00DD7807"/>
    <w:rsid w:val="00DE0AD9"/>
    <w:rsid w:val="00DE1B12"/>
    <w:rsid w:val="00DE32DD"/>
    <w:rsid w:val="00DE5B3F"/>
    <w:rsid w:val="00DE5D19"/>
    <w:rsid w:val="00DE6B8E"/>
    <w:rsid w:val="00DE6C1E"/>
    <w:rsid w:val="00DE714D"/>
    <w:rsid w:val="00DE75C6"/>
    <w:rsid w:val="00DE7D3B"/>
    <w:rsid w:val="00DF0828"/>
    <w:rsid w:val="00DF0A39"/>
    <w:rsid w:val="00DF0BBD"/>
    <w:rsid w:val="00DF104E"/>
    <w:rsid w:val="00DF2953"/>
    <w:rsid w:val="00DF329E"/>
    <w:rsid w:val="00DF4A4A"/>
    <w:rsid w:val="00DF5C78"/>
    <w:rsid w:val="00DF6106"/>
    <w:rsid w:val="00DF6158"/>
    <w:rsid w:val="00DF6462"/>
    <w:rsid w:val="00DF6CC1"/>
    <w:rsid w:val="00E01588"/>
    <w:rsid w:val="00E0191A"/>
    <w:rsid w:val="00E01AD4"/>
    <w:rsid w:val="00E02C7C"/>
    <w:rsid w:val="00E03100"/>
    <w:rsid w:val="00E03353"/>
    <w:rsid w:val="00E036F3"/>
    <w:rsid w:val="00E03CE1"/>
    <w:rsid w:val="00E03F4A"/>
    <w:rsid w:val="00E04037"/>
    <w:rsid w:val="00E0416C"/>
    <w:rsid w:val="00E0493F"/>
    <w:rsid w:val="00E04A6D"/>
    <w:rsid w:val="00E04D18"/>
    <w:rsid w:val="00E05031"/>
    <w:rsid w:val="00E05D62"/>
    <w:rsid w:val="00E0630B"/>
    <w:rsid w:val="00E0684A"/>
    <w:rsid w:val="00E06B07"/>
    <w:rsid w:val="00E1077F"/>
    <w:rsid w:val="00E10F06"/>
    <w:rsid w:val="00E11549"/>
    <w:rsid w:val="00E11B62"/>
    <w:rsid w:val="00E12438"/>
    <w:rsid w:val="00E12BA1"/>
    <w:rsid w:val="00E13B28"/>
    <w:rsid w:val="00E13BF5"/>
    <w:rsid w:val="00E13FA9"/>
    <w:rsid w:val="00E14351"/>
    <w:rsid w:val="00E14597"/>
    <w:rsid w:val="00E14802"/>
    <w:rsid w:val="00E14AB1"/>
    <w:rsid w:val="00E14F52"/>
    <w:rsid w:val="00E15056"/>
    <w:rsid w:val="00E159D2"/>
    <w:rsid w:val="00E15A81"/>
    <w:rsid w:val="00E15D73"/>
    <w:rsid w:val="00E16099"/>
    <w:rsid w:val="00E166F8"/>
    <w:rsid w:val="00E17168"/>
    <w:rsid w:val="00E17E75"/>
    <w:rsid w:val="00E17F98"/>
    <w:rsid w:val="00E20F4A"/>
    <w:rsid w:val="00E2197F"/>
    <w:rsid w:val="00E21B0E"/>
    <w:rsid w:val="00E21CD0"/>
    <w:rsid w:val="00E220F6"/>
    <w:rsid w:val="00E222EC"/>
    <w:rsid w:val="00E2311E"/>
    <w:rsid w:val="00E2358E"/>
    <w:rsid w:val="00E23AFB"/>
    <w:rsid w:val="00E23D5F"/>
    <w:rsid w:val="00E23F1B"/>
    <w:rsid w:val="00E24C56"/>
    <w:rsid w:val="00E2597D"/>
    <w:rsid w:val="00E2616B"/>
    <w:rsid w:val="00E26772"/>
    <w:rsid w:val="00E26C54"/>
    <w:rsid w:val="00E271FD"/>
    <w:rsid w:val="00E27421"/>
    <w:rsid w:val="00E27E19"/>
    <w:rsid w:val="00E30001"/>
    <w:rsid w:val="00E300F8"/>
    <w:rsid w:val="00E3030F"/>
    <w:rsid w:val="00E30D75"/>
    <w:rsid w:val="00E32034"/>
    <w:rsid w:val="00E32074"/>
    <w:rsid w:val="00E329B5"/>
    <w:rsid w:val="00E32C1D"/>
    <w:rsid w:val="00E330B7"/>
    <w:rsid w:val="00E33C19"/>
    <w:rsid w:val="00E34D40"/>
    <w:rsid w:val="00E36673"/>
    <w:rsid w:val="00E36F4B"/>
    <w:rsid w:val="00E37717"/>
    <w:rsid w:val="00E37BDB"/>
    <w:rsid w:val="00E40D83"/>
    <w:rsid w:val="00E4246C"/>
    <w:rsid w:val="00E42947"/>
    <w:rsid w:val="00E42955"/>
    <w:rsid w:val="00E429C7"/>
    <w:rsid w:val="00E430AE"/>
    <w:rsid w:val="00E43FBB"/>
    <w:rsid w:val="00E4450C"/>
    <w:rsid w:val="00E44EED"/>
    <w:rsid w:val="00E453A1"/>
    <w:rsid w:val="00E4624D"/>
    <w:rsid w:val="00E47AEF"/>
    <w:rsid w:val="00E5112C"/>
    <w:rsid w:val="00E5136D"/>
    <w:rsid w:val="00E51609"/>
    <w:rsid w:val="00E51F19"/>
    <w:rsid w:val="00E5385A"/>
    <w:rsid w:val="00E5388C"/>
    <w:rsid w:val="00E539A8"/>
    <w:rsid w:val="00E5424C"/>
    <w:rsid w:val="00E54405"/>
    <w:rsid w:val="00E54A9F"/>
    <w:rsid w:val="00E55305"/>
    <w:rsid w:val="00E55492"/>
    <w:rsid w:val="00E55B32"/>
    <w:rsid w:val="00E55F5C"/>
    <w:rsid w:val="00E5629A"/>
    <w:rsid w:val="00E563BA"/>
    <w:rsid w:val="00E5679C"/>
    <w:rsid w:val="00E56924"/>
    <w:rsid w:val="00E56BD0"/>
    <w:rsid w:val="00E574AB"/>
    <w:rsid w:val="00E60A2F"/>
    <w:rsid w:val="00E61216"/>
    <w:rsid w:val="00E61258"/>
    <w:rsid w:val="00E61C26"/>
    <w:rsid w:val="00E62EE5"/>
    <w:rsid w:val="00E62F8A"/>
    <w:rsid w:val="00E62F8F"/>
    <w:rsid w:val="00E63216"/>
    <w:rsid w:val="00E6370D"/>
    <w:rsid w:val="00E644EE"/>
    <w:rsid w:val="00E64AF1"/>
    <w:rsid w:val="00E65060"/>
    <w:rsid w:val="00E66649"/>
    <w:rsid w:val="00E66659"/>
    <w:rsid w:val="00E667DA"/>
    <w:rsid w:val="00E66F7C"/>
    <w:rsid w:val="00E671FD"/>
    <w:rsid w:val="00E676A4"/>
    <w:rsid w:val="00E707F7"/>
    <w:rsid w:val="00E711CD"/>
    <w:rsid w:val="00E728B9"/>
    <w:rsid w:val="00E73643"/>
    <w:rsid w:val="00E7372B"/>
    <w:rsid w:val="00E73AF0"/>
    <w:rsid w:val="00E74F81"/>
    <w:rsid w:val="00E75AEB"/>
    <w:rsid w:val="00E75E13"/>
    <w:rsid w:val="00E76656"/>
    <w:rsid w:val="00E7713E"/>
    <w:rsid w:val="00E7714C"/>
    <w:rsid w:val="00E771F3"/>
    <w:rsid w:val="00E7741D"/>
    <w:rsid w:val="00E77452"/>
    <w:rsid w:val="00E77B25"/>
    <w:rsid w:val="00E77EFF"/>
    <w:rsid w:val="00E80ADC"/>
    <w:rsid w:val="00E82B6B"/>
    <w:rsid w:val="00E83330"/>
    <w:rsid w:val="00E834BA"/>
    <w:rsid w:val="00E83F15"/>
    <w:rsid w:val="00E85BB4"/>
    <w:rsid w:val="00E87641"/>
    <w:rsid w:val="00E87D8F"/>
    <w:rsid w:val="00E87F96"/>
    <w:rsid w:val="00E9045F"/>
    <w:rsid w:val="00E906A0"/>
    <w:rsid w:val="00E91160"/>
    <w:rsid w:val="00E917A0"/>
    <w:rsid w:val="00E91BFE"/>
    <w:rsid w:val="00E923C8"/>
    <w:rsid w:val="00E9299B"/>
    <w:rsid w:val="00E93270"/>
    <w:rsid w:val="00E935E4"/>
    <w:rsid w:val="00E957F4"/>
    <w:rsid w:val="00E95E87"/>
    <w:rsid w:val="00E96C9F"/>
    <w:rsid w:val="00E96F74"/>
    <w:rsid w:val="00E972DE"/>
    <w:rsid w:val="00E978DD"/>
    <w:rsid w:val="00E97F1F"/>
    <w:rsid w:val="00EA0722"/>
    <w:rsid w:val="00EA0A0F"/>
    <w:rsid w:val="00EA0A45"/>
    <w:rsid w:val="00EA1228"/>
    <w:rsid w:val="00EA12C8"/>
    <w:rsid w:val="00EA18D2"/>
    <w:rsid w:val="00EA241E"/>
    <w:rsid w:val="00EA33E9"/>
    <w:rsid w:val="00EA3422"/>
    <w:rsid w:val="00EA3C3C"/>
    <w:rsid w:val="00EA408C"/>
    <w:rsid w:val="00EA4467"/>
    <w:rsid w:val="00EA4AD2"/>
    <w:rsid w:val="00EA4CC4"/>
    <w:rsid w:val="00EA4EB5"/>
    <w:rsid w:val="00EA5212"/>
    <w:rsid w:val="00EA5E09"/>
    <w:rsid w:val="00EA5F2A"/>
    <w:rsid w:val="00EA6300"/>
    <w:rsid w:val="00EA69AC"/>
    <w:rsid w:val="00EA6E52"/>
    <w:rsid w:val="00EB00CC"/>
    <w:rsid w:val="00EB031A"/>
    <w:rsid w:val="00EB06D1"/>
    <w:rsid w:val="00EB0B7C"/>
    <w:rsid w:val="00EB2E90"/>
    <w:rsid w:val="00EB311A"/>
    <w:rsid w:val="00EB48F7"/>
    <w:rsid w:val="00EB4E10"/>
    <w:rsid w:val="00EB6113"/>
    <w:rsid w:val="00EB6F26"/>
    <w:rsid w:val="00EB7B93"/>
    <w:rsid w:val="00EC02B3"/>
    <w:rsid w:val="00EC10FF"/>
    <w:rsid w:val="00EC2B98"/>
    <w:rsid w:val="00EC2F1A"/>
    <w:rsid w:val="00EC3C89"/>
    <w:rsid w:val="00EC3E17"/>
    <w:rsid w:val="00EC3F35"/>
    <w:rsid w:val="00EC531F"/>
    <w:rsid w:val="00EC53F0"/>
    <w:rsid w:val="00EC615E"/>
    <w:rsid w:val="00EC64FC"/>
    <w:rsid w:val="00EC66CC"/>
    <w:rsid w:val="00EC6869"/>
    <w:rsid w:val="00EC68C2"/>
    <w:rsid w:val="00EC7B7A"/>
    <w:rsid w:val="00ED1323"/>
    <w:rsid w:val="00ED16E7"/>
    <w:rsid w:val="00ED17F9"/>
    <w:rsid w:val="00ED19CF"/>
    <w:rsid w:val="00ED1A5D"/>
    <w:rsid w:val="00ED249D"/>
    <w:rsid w:val="00ED261D"/>
    <w:rsid w:val="00ED4025"/>
    <w:rsid w:val="00ED60B9"/>
    <w:rsid w:val="00ED6756"/>
    <w:rsid w:val="00ED6E54"/>
    <w:rsid w:val="00EE001F"/>
    <w:rsid w:val="00EE06BA"/>
    <w:rsid w:val="00EE0FE0"/>
    <w:rsid w:val="00EE280E"/>
    <w:rsid w:val="00EE2864"/>
    <w:rsid w:val="00EE3370"/>
    <w:rsid w:val="00EE3705"/>
    <w:rsid w:val="00EE3DA5"/>
    <w:rsid w:val="00EE3F5F"/>
    <w:rsid w:val="00EE4048"/>
    <w:rsid w:val="00EE43D4"/>
    <w:rsid w:val="00EE47C0"/>
    <w:rsid w:val="00EE4BC5"/>
    <w:rsid w:val="00EE59EA"/>
    <w:rsid w:val="00EE5BEA"/>
    <w:rsid w:val="00EE65BB"/>
    <w:rsid w:val="00EE6691"/>
    <w:rsid w:val="00EE6FBB"/>
    <w:rsid w:val="00EE72C3"/>
    <w:rsid w:val="00EE73FA"/>
    <w:rsid w:val="00EE7D0C"/>
    <w:rsid w:val="00EE7DD2"/>
    <w:rsid w:val="00EF00EB"/>
    <w:rsid w:val="00EF0651"/>
    <w:rsid w:val="00EF0ADF"/>
    <w:rsid w:val="00EF0E85"/>
    <w:rsid w:val="00EF1C04"/>
    <w:rsid w:val="00EF396C"/>
    <w:rsid w:val="00EF57EF"/>
    <w:rsid w:val="00EF5AE5"/>
    <w:rsid w:val="00EF5D00"/>
    <w:rsid w:val="00EF6163"/>
    <w:rsid w:val="00EF67B3"/>
    <w:rsid w:val="00EF6B5E"/>
    <w:rsid w:val="00EF6F82"/>
    <w:rsid w:val="00EF75B6"/>
    <w:rsid w:val="00EF77E5"/>
    <w:rsid w:val="00EF7FBB"/>
    <w:rsid w:val="00F00A48"/>
    <w:rsid w:val="00F017EE"/>
    <w:rsid w:val="00F01C11"/>
    <w:rsid w:val="00F01DE8"/>
    <w:rsid w:val="00F01EF7"/>
    <w:rsid w:val="00F01FDC"/>
    <w:rsid w:val="00F03838"/>
    <w:rsid w:val="00F043AD"/>
    <w:rsid w:val="00F04A65"/>
    <w:rsid w:val="00F04B20"/>
    <w:rsid w:val="00F04B7F"/>
    <w:rsid w:val="00F051A4"/>
    <w:rsid w:val="00F05426"/>
    <w:rsid w:val="00F064E2"/>
    <w:rsid w:val="00F06FAB"/>
    <w:rsid w:val="00F10007"/>
    <w:rsid w:val="00F10EF4"/>
    <w:rsid w:val="00F113B9"/>
    <w:rsid w:val="00F11A3B"/>
    <w:rsid w:val="00F11C90"/>
    <w:rsid w:val="00F11D54"/>
    <w:rsid w:val="00F12663"/>
    <w:rsid w:val="00F12A4F"/>
    <w:rsid w:val="00F12CE8"/>
    <w:rsid w:val="00F15C2E"/>
    <w:rsid w:val="00F15E3E"/>
    <w:rsid w:val="00F17D1A"/>
    <w:rsid w:val="00F203B9"/>
    <w:rsid w:val="00F206A5"/>
    <w:rsid w:val="00F20C52"/>
    <w:rsid w:val="00F210FC"/>
    <w:rsid w:val="00F22DCF"/>
    <w:rsid w:val="00F23383"/>
    <w:rsid w:val="00F23CAE"/>
    <w:rsid w:val="00F23D53"/>
    <w:rsid w:val="00F23FDB"/>
    <w:rsid w:val="00F247ED"/>
    <w:rsid w:val="00F249AB"/>
    <w:rsid w:val="00F24DB0"/>
    <w:rsid w:val="00F2565A"/>
    <w:rsid w:val="00F25E12"/>
    <w:rsid w:val="00F25E67"/>
    <w:rsid w:val="00F26483"/>
    <w:rsid w:val="00F269D8"/>
    <w:rsid w:val="00F26B6A"/>
    <w:rsid w:val="00F26B90"/>
    <w:rsid w:val="00F27264"/>
    <w:rsid w:val="00F27A7D"/>
    <w:rsid w:val="00F308ED"/>
    <w:rsid w:val="00F3109E"/>
    <w:rsid w:val="00F31979"/>
    <w:rsid w:val="00F32007"/>
    <w:rsid w:val="00F32271"/>
    <w:rsid w:val="00F3265C"/>
    <w:rsid w:val="00F336B1"/>
    <w:rsid w:val="00F33ACA"/>
    <w:rsid w:val="00F34991"/>
    <w:rsid w:val="00F34A68"/>
    <w:rsid w:val="00F34CD0"/>
    <w:rsid w:val="00F35487"/>
    <w:rsid w:val="00F35D87"/>
    <w:rsid w:val="00F36AED"/>
    <w:rsid w:val="00F36AFD"/>
    <w:rsid w:val="00F36C60"/>
    <w:rsid w:val="00F371BE"/>
    <w:rsid w:val="00F372D2"/>
    <w:rsid w:val="00F377EE"/>
    <w:rsid w:val="00F378E7"/>
    <w:rsid w:val="00F37B20"/>
    <w:rsid w:val="00F401F9"/>
    <w:rsid w:val="00F40255"/>
    <w:rsid w:val="00F4074D"/>
    <w:rsid w:val="00F4126A"/>
    <w:rsid w:val="00F413F5"/>
    <w:rsid w:val="00F41EC2"/>
    <w:rsid w:val="00F41F0A"/>
    <w:rsid w:val="00F42141"/>
    <w:rsid w:val="00F432D5"/>
    <w:rsid w:val="00F436ED"/>
    <w:rsid w:val="00F43ACD"/>
    <w:rsid w:val="00F43C13"/>
    <w:rsid w:val="00F451E9"/>
    <w:rsid w:val="00F46DE1"/>
    <w:rsid w:val="00F4736D"/>
    <w:rsid w:val="00F47965"/>
    <w:rsid w:val="00F47A5A"/>
    <w:rsid w:val="00F50008"/>
    <w:rsid w:val="00F50112"/>
    <w:rsid w:val="00F501C6"/>
    <w:rsid w:val="00F508B1"/>
    <w:rsid w:val="00F50A6D"/>
    <w:rsid w:val="00F50CB9"/>
    <w:rsid w:val="00F50ED0"/>
    <w:rsid w:val="00F513EB"/>
    <w:rsid w:val="00F52008"/>
    <w:rsid w:val="00F528D1"/>
    <w:rsid w:val="00F52E4E"/>
    <w:rsid w:val="00F537DE"/>
    <w:rsid w:val="00F54674"/>
    <w:rsid w:val="00F559BA"/>
    <w:rsid w:val="00F56360"/>
    <w:rsid w:val="00F569CE"/>
    <w:rsid w:val="00F56DD5"/>
    <w:rsid w:val="00F573B9"/>
    <w:rsid w:val="00F57C6A"/>
    <w:rsid w:val="00F60266"/>
    <w:rsid w:val="00F60269"/>
    <w:rsid w:val="00F6044A"/>
    <w:rsid w:val="00F60B50"/>
    <w:rsid w:val="00F60D45"/>
    <w:rsid w:val="00F617D4"/>
    <w:rsid w:val="00F63186"/>
    <w:rsid w:val="00F631E8"/>
    <w:rsid w:val="00F645BA"/>
    <w:rsid w:val="00F64769"/>
    <w:rsid w:val="00F64801"/>
    <w:rsid w:val="00F64E7B"/>
    <w:rsid w:val="00F651A7"/>
    <w:rsid w:val="00F65556"/>
    <w:rsid w:val="00F65723"/>
    <w:rsid w:val="00F6580B"/>
    <w:rsid w:val="00F66381"/>
    <w:rsid w:val="00F668FC"/>
    <w:rsid w:val="00F67340"/>
    <w:rsid w:val="00F7005C"/>
    <w:rsid w:val="00F70B3F"/>
    <w:rsid w:val="00F7139D"/>
    <w:rsid w:val="00F71C65"/>
    <w:rsid w:val="00F71FDD"/>
    <w:rsid w:val="00F72101"/>
    <w:rsid w:val="00F72753"/>
    <w:rsid w:val="00F7327A"/>
    <w:rsid w:val="00F73BFD"/>
    <w:rsid w:val="00F74879"/>
    <w:rsid w:val="00F74C51"/>
    <w:rsid w:val="00F74D0E"/>
    <w:rsid w:val="00F75178"/>
    <w:rsid w:val="00F75750"/>
    <w:rsid w:val="00F75807"/>
    <w:rsid w:val="00F75D5F"/>
    <w:rsid w:val="00F75EA8"/>
    <w:rsid w:val="00F77046"/>
    <w:rsid w:val="00F77120"/>
    <w:rsid w:val="00F77B40"/>
    <w:rsid w:val="00F80D16"/>
    <w:rsid w:val="00F80D71"/>
    <w:rsid w:val="00F813C0"/>
    <w:rsid w:val="00F81573"/>
    <w:rsid w:val="00F82617"/>
    <w:rsid w:val="00F82886"/>
    <w:rsid w:val="00F83017"/>
    <w:rsid w:val="00F835CE"/>
    <w:rsid w:val="00F83759"/>
    <w:rsid w:val="00F83EDC"/>
    <w:rsid w:val="00F84443"/>
    <w:rsid w:val="00F850D6"/>
    <w:rsid w:val="00F8530E"/>
    <w:rsid w:val="00F85840"/>
    <w:rsid w:val="00F85F41"/>
    <w:rsid w:val="00F86853"/>
    <w:rsid w:val="00F87104"/>
    <w:rsid w:val="00F877BF"/>
    <w:rsid w:val="00F90BD1"/>
    <w:rsid w:val="00F90C40"/>
    <w:rsid w:val="00F91737"/>
    <w:rsid w:val="00F91EA1"/>
    <w:rsid w:val="00F92D71"/>
    <w:rsid w:val="00F9327F"/>
    <w:rsid w:val="00F940B1"/>
    <w:rsid w:val="00F94619"/>
    <w:rsid w:val="00F94830"/>
    <w:rsid w:val="00F952CB"/>
    <w:rsid w:val="00F959B7"/>
    <w:rsid w:val="00F95D59"/>
    <w:rsid w:val="00F95EE2"/>
    <w:rsid w:val="00F96338"/>
    <w:rsid w:val="00F96517"/>
    <w:rsid w:val="00F968CF"/>
    <w:rsid w:val="00F96E38"/>
    <w:rsid w:val="00FA01C2"/>
    <w:rsid w:val="00FA1293"/>
    <w:rsid w:val="00FA221E"/>
    <w:rsid w:val="00FA2704"/>
    <w:rsid w:val="00FA3237"/>
    <w:rsid w:val="00FA349B"/>
    <w:rsid w:val="00FA40CD"/>
    <w:rsid w:val="00FA425A"/>
    <w:rsid w:val="00FA429F"/>
    <w:rsid w:val="00FA4AF4"/>
    <w:rsid w:val="00FA4B0A"/>
    <w:rsid w:val="00FA5352"/>
    <w:rsid w:val="00FA562F"/>
    <w:rsid w:val="00FA58B7"/>
    <w:rsid w:val="00FA5911"/>
    <w:rsid w:val="00FA5A08"/>
    <w:rsid w:val="00FA5BEA"/>
    <w:rsid w:val="00FA7624"/>
    <w:rsid w:val="00FA7856"/>
    <w:rsid w:val="00FA78F1"/>
    <w:rsid w:val="00FA7BAC"/>
    <w:rsid w:val="00FB0394"/>
    <w:rsid w:val="00FB0522"/>
    <w:rsid w:val="00FB076F"/>
    <w:rsid w:val="00FB07A0"/>
    <w:rsid w:val="00FB0A27"/>
    <w:rsid w:val="00FB0ACB"/>
    <w:rsid w:val="00FB0D9B"/>
    <w:rsid w:val="00FB131F"/>
    <w:rsid w:val="00FB1861"/>
    <w:rsid w:val="00FB1E46"/>
    <w:rsid w:val="00FB212C"/>
    <w:rsid w:val="00FB2573"/>
    <w:rsid w:val="00FB4D57"/>
    <w:rsid w:val="00FB4F0B"/>
    <w:rsid w:val="00FB574B"/>
    <w:rsid w:val="00FB69CF"/>
    <w:rsid w:val="00FB69FA"/>
    <w:rsid w:val="00FB770A"/>
    <w:rsid w:val="00FB7868"/>
    <w:rsid w:val="00FC0172"/>
    <w:rsid w:val="00FC02AA"/>
    <w:rsid w:val="00FC091A"/>
    <w:rsid w:val="00FC1099"/>
    <w:rsid w:val="00FC13C5"/>
    <w:rsid w:val="00FC254A"/>
    <w:rsid w:val="00FC31A6"/>
    <w:rsid w:val="00FC488E"/>
    <w:rsid w:val="00FC49D6"/>
    <w:rsid w:val="00FD19B3"/>
    <w:rsid w:val="00FD23BD"/>
    <w:rsid w:val="00FD32A4"/>
    <w:rsid w:val="00FD3972"/>
    <w:rsid w:val="00FD4588"/>
    <w:rsid w:val="00FD4D0A"/>
    <w:rsid w:val="00FD4E5D"/>
    <w:rsid w:val="00FD5286"/>
    <w:rsid w:val="00FD5ED6"/>
    <w:rsid w:val="00FD62CE"/>
    <w:rsid w:val="00FD6860"/>
    <w:rsid w:val="00FD69DD"/>
    <w:rsid w:val="00FD7776"/>
    <w:rsid w:val="00FD7D7E"/>
    <w:rsid w:val="00FE07B6"/>
    <w:rsid w:val="00FE08E0"/>
    <w:rsid w:val="00FE13CE"/>
    <w:rsid w:val="00FE1730"/>
    <w:rsid w:val="00FE1792"/>
    <w:rsid w:val="00FE1B53"/>
    <w:rsid w:val="00FE1B68"/>
    <w:rsid w:val="00FE2213"/>
    <w:rsid w:val="00FE3DBC"/>
    <w:rsid w:val="00FE41E8"/>
    <w:rsid w:val="00FE48BE"/>
    <w:rsid w:val="00FE5100"/>
    <w:rsid w:val="00FE6FA1"/>
    <w:rsid w:val="00FE792B"/>
    <w:rsid w:val="00FF15CF"/>
    <w:rsid w:val="00FF1AE9"/>
    <w:rsid w:val="00FF1C84"/>
    <w:rsid w:val="00FF2B5A"/>
    <w:rsid w:val="00FF416A"/>
    <w:rsid w:val="00FF4BB9"/>
    <w:rsid w:val="00FF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6B5B05"/>
  <w15:chartTrackingRefBased/>
  <w15:docId w15:val="{F960FA81-0798-4126-8DBD-EC009266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qFormat="1"/>
    <w:lsdException w:name="header" w:uiPriority="99"/>
    <w:lsdException w:name="caption" w:qFormat="1"/>
    <w:lsdException w:name="footnote reference" w:uiPriority="99"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8"/>
      <w:szCs w:val="28"/>
      <w:lang w:eastAsia="ar-SA"/>
    </w:rPr>
  </w:style>
  <w:style w:type="paragraph" w:styleId="Heading1">
    <w:name w:val="heading 1"/>
    <w:basedOn w:val="Normal"/>
    <w:next w:val="Normal"/>
    <w:qFormat/>
    <w:pPr>
      <w:keepNext/>
      <w:numPr>
        <w:numId w:val="1"/>
      </w:numPr>
      <w:spacing w:before="120" w:line="350" w:lineRule="exact"/>
      <w:jc w:val="center"/>
      <w:outlineLvl w:val="0"/>
    </w:pPr>
    <w:rPr>
      <w:rFonts w:ascii=".VnTimeH" w:eastAsia="MS Mincho" w:hAnsi=".VnTimeH"/>
      <w:b/>
      <w:bCs/>
      <w:sz w:val="32"/>
    </w:rPr>
  </w:style>
  <w:style w:type="paragraph" w:styleId="Heading2">
    <w:name w:val="heading 2"/>
    <w:basedOn w:val="Normal"/>
    <w:next w:val="Normal"/>
    <w:qFormat/>
    <w:pPr>
      <w:keepNext/>
      <w:numPr>
        <w:ilvl w:val="1"/>
        <w:numId w:val="1"/>
      </w:numPr>
      <w:outlineLvl w:val="1"/>
    </w:pPr>
    <w:rPr>
      <w:rFonts w:ascii=".VnAristote" w:eastAsia="MS Mincho" w:hAnsi=".VnAristote"/>
      <w:szCs w:val="24"/>
    </w:rPr>
  </w:style>
  <w:style w:type="paragraph" w:styleId="Heading3">
    <w:name w:val="heading 3"/>
    <w:next w:val="Normal"/>
    <w:qFormat/>
    <w:pPr>
      <w:numPr>
        <w:ilvl w:val="2"/>
        <w:numId w:val="1"/>
      </w:numPr>
      <w:tabs>
        <w:tab w:val="left" w:pos="2880"/>
      </w:tabs>
      <w:suppressAutoHyphens/>
      <w:ind w:hanging="432"/>
      <w:outlineLvl w:val="2"/>
    </w:pPr>
    <w:rPr>
      <w:rFonts w:eastAsia="MS Mincho"/>
      <w:lang w:val="en-CA" w:eastAsia="ar-SA"/>
    </w:rPr>
  </w:style>
  <w:style w:type="paragraph" w:styleId="Heading4">
    <w:name w:val="heading 4"/>
    <w:basedOn w:val="Normal"/>
    <w:next w:val="Normal"/>
    <w:qFormat/>
    <w:pPr>
      <w:keepNext/>
      <w:numPr>
        <w:ilvl w:val="3"/>
        <w:numId w:val="1"/>
      </w:numPr>
      <w:spacing w:before="240" w:after="60"/>
      <w:outlineLvl w:val="3"/>
    </w:pPr>
    <w:rPr>
      <w:rFonts w:eastAsia="MS Mincho"/>
      <w:b/>
      <w:bCs/>
    </w:rPr>
  </w:style>
  <w:style w:type="paragraph" w:styleId="Heading5">
    <w:name w:val="heading 5"/>
    <w:basedOn w:val="Normal"/>
    <w:next w:val="Normal"/>
    <w:qFormat/>
    <w:pPr>
      <w:keepNext/>
      <w:numPr>
        <w:ilvl w:val="4"/>
        <w:numId w:val="1"/>
      </w:numPr>
      <w:jc w:val="both"/>
      <w:outlineLvl w:val="4"/>
    </w:pPr>
    <w:rPr>
      <w:rFonts w:ascii=".VnTimeH" w:eastAsia="MS Mincho" w:hAnsi=".VnTimeH"/>
      <w:szCs w:val="20"/>
    </w:rPr>
  </w:style>
  <w:style w:type="paragraph" w:styleId="Heading6">
    <w:name w:val="heading 6"/>
    <w:next w:val="Normal"/>
    <w:qFormat/>
    <w:pPr>
      <w:numPr>
        <w:ilvl w:val="5"/>
        <w:numId w:val="1"/>
      </w:numPr>
      <w:tabs>
        <w:tab w:val="left" w:pos="4608"/>
      </w:tabs>
      <w:suppressAutoHyphens/>
      <w:ind w:hanging="432"/>
      <w:outlineLvl w:val="5"/>
    </w:pPr>
    <w:rPr>
      <w:rFonts w:eastAsia="MS Mincho"/>
      <w:lang w:val="en-CA" w:eastAsia="ar-SA"/>
    </w:rPr>
  </w:style>
  <w:style w:type="paragraph" w:styleId="Heading7">
    <w:name w:val="heading 7"/>
    <w:next w:val="Normal"/>
    <w:qFormat/>
    <w:pPr>
      <w:numPr>
        <w:ilvl w:val="6"/>
        <w:numId w:val="1"/>
      </w:numPr>
      <w:tabs>
        <w:tab w:val="left" w:pos="5184"/>
      </w:tabs>
      <w:suppressAutoHyphens/>
      <w:ind w:hanging="288"/>
      <w:outlineLvl w:val="6"/>
    </w:pPr>
    <w:rPr>
      <w:rFonts w:eastAsia="MS Mincho"/>
      <w:lang w:val="en-CA" w:eastAsia="ar-SA"/>
    </w:rPr>
  </w:style>
  <w:style w:type="paragraph" w:styleId="Heading8">
    <w:name w:val="heading 8"/>
    <w:next w:val="Normal"/>
    <w:qFormat/>
    <w:pPr>
      <w:numPr>
        <w:ilvl w:val="7"/>
        <w:numId w:val="1"/>
      </w:numPr>
      <w:tabs>
        <w:tab w:val="left" w:pos="5760"/>
      </w:tabs>
      <w:suppressAutoHyphens/>
      <w:ind w:hanging="432"/>
      <w:outlineLvl w:val="7"/>
    </w:pPr>
    <w:rPr>
      <w:rFonts w:eastAsia="MS Mincho"/>
      <w:lang w:val="en-CA" w:eastAsia="ar-SA"/>
    </w:rPr>
  </w:style>
  <w:style w:type="paragraph" w:styleId="Heading9">
    <w:name w:val="heading 9"/>
    <w:next w:val="Normal"/>
    <w:qFormat/>
    <w:pPr>
      <w:numPr>
        <w:ilvl w:val="8"/>
        <w:numId w:val="1"/>
      </w:numPr>
      <w:tabs>
        <w:tab w:val="left" w:pos="6336"/>
      </w:tabs>
      <w:suppressAutoHyphens/>
      <w:ind w:hanging="144"/>
      <w:outlineLvl w:val="8"/>
    </w:pPr>
    <w:rPr>
      <w:rFonts w:eastAsia="MS Mincho"/>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DefaultParagraphFont">
    <w:name w:val="WW-Default Paragraph Font"/>
  </w:style>
  <w:style w:type="character" w:customStyle="1" w:styleId="WW8Num5z0">
    <w:name w:val="WW8Num5z0"/>
    <w:rPr>
      <w:rFonts w:ascii="Symbol" w:hAnsi="Symbol"/>
    </w:rPr>
  </w:style>
  <w:style w:type="character" w:customStyle="1" w:styleId="WW8Num10z0">
    <w:name w:val="WW8Num10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Times New Roman" w:eastAsia="MS Mincho" w:hAnsi="Times New Roman" w:cs="Times New Roman"/>
    </w:rPr>
  </w:style>
  <w:style w:type="character" w:customStyle="1" w:styleId="WW8Num17z1">
    <w:name w:val="WW8Num17z1"/>
    <w:rPr>
      <w:rFonts w:ascii="Wingdings" w:hAnsi="Wingdings"/>
    </w:rPr>
  </w:style>
  <w:style w:type="character" w:customStyle="1" w:styleId="WW8Num20z0">
    <w:name w:val="WW8Num20z0"/>
    <w:rPr>
      <w:b/>
      <w:bCs/>
    </w:rPr>
  </w:style>
  <w:style w:type="character" w:customStyle="1" w:styleId="WW8Num21z0">
    <w:name w:val="WW8Num21z0"/>
    <w:rPr>
      <w:rFonts w:ascii="Times New Roman" w:eastAsia="Times New Roman" w:hAnsi="Times New Roman"/>
    </w:rPr>
  </w:style>
  <w:style w:type="character" w:customStyle="1" w:styleId="WW8Num21z1">
    <w:name w:val="WW8Num21z1"/>
    <w:rPr>
      <w:rFonts w:ascii="Courier New" w:hAnsi="Courier New" w:cs="Courier New"/>
    </w:rPr>
  </w:style>
  <w:style w:type="character" w:customStyle="1" w:styleId="WW8Num21z2">
    <w:name w:val="WW8Num21z2"/>
    <w:rPr>
      <w:rFonts w:ascii="Times New Roman" w:hAnsi="Times New Roman" w:cs="Times New Roman"/>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rPr>
  </w:style>
  <w:style w:type="character" w:customStyle="1" w:styleId="WW-DefaultParagraphFont1">
    <w:name w:val="WW-Default Paragraph Font1"/>
  </w:style>
  <w:style w:type="character" w:styleId="PageNumber">
    <w:name w:val="page number"/>
    <w:basedOn w:val="WW-DefaultParagraphFont1"/>
  </w:style>
  <w:style w:type="character" w:customStyle="1" w:styleId="FootnoteCharacters">
    <w:name w:val="Footnote Characters"/>
    <w:rPr>
      <w:vertAlign w:val="superscript"/>
    </w:rPr>
  </w:style>
  <w:style w:type="character" w:customStyle="1" w:styleId="normal-h1">
    <w:name w:val="normal-h1"/>
    <w:rPr>
      <w:rFonts w:ascii=".VnTime" w:hAnsi=".VnTime"/>
      <w:color w:val="000000"/>
      <w:sz w:val="28"/>
      <w:szCs w:val="28"/>
    </w:rPr>
  </w:style>
  <w:style w:type="character" w:customStyle="1" w:styleId="heading2-h1">
    <w:name w:val="heading2-h1"/>
    <w:rPr>
      <w:rFonts w:ascii=".VnTimeH" w:hAnsi=".VnTimeH"/>
      <w:b/>
      <w:bCs/>
      <w:color w:val="000000"/>
      <w:sz w:val="28"/>
      <w:szCs w:val="28"/>
    </w:rPr>
  </w:style>
  <w:style w:type="character" w:customStyle="1" w:styleId="bodytext2-h1">
    <w:name w:val="bodytext2-h1"/>
    <w:rPr>
      <w:rFonts w:ascii=".VnTime" w:hAnsi=".VnTime"/>
      <w:color w:val="auto"/>
      <w:sz w:val="28"/>
      <w:szCs w:val="28"/>
    </w:rPr>
  </w:style>
  <w:style w:type="character" w:customStyle="1" w:styleId="bodytextindent-h1">
    <w:name w:val="bodytextindent-h1"/>
    <w:rPr>
      <w:rFonts w:ascii="Times New Roman" w:hAnsi="Times New Roman" w:cs="Times New Roman"/>
      <w:color w:val="FF0000"/>
      <w:sz w:val="28"/>
      <w:szCs w:val="28"/>
    </w:rPr>
  </w:style>
  <w:style w:type="character" w:customStyle="1" w:styleId="bodytextindent2-h1">
    <w:name w:val="bodytextindent2-h1"/>
    <w:rPr>
      <w:rFonts w:ascii=".VnTime" w:hAnsi=".VnTime"/>
      <w:color w:val="auto"/>
      <w:sz w:val="28"/>
      <w:szCs w:val="28"/>
    </w:rPr>
  </w:style>
  <w:style w:type="character" w:customStyle="1" w:styleId="dieuchar-h1">
    <w:name w:val="dieuchar-h1"/>
    <w:rPr>
      <w:b/>
      <w:bCs/>
      <w:color w:val="0000FF"/>
      <w:sz w:val="26"/>
      <w:szCs w:val="26"/>
    </w:rPr>
  </w:style>
  <w:style w:type="character" w:customStyle="1" w:styleId="styleheading2after3pt-h1">
    <w:name w:val="styleheading2after3pt-h1"/>
    <w:rPr>
      <w:rFonts w:ascii="Times New Roman" w:hAnsi="Times New Roman" w:cs="Times New Roman"/>
      <w:b/>
      <w:bCs/>
      <w:sz w:val="28"/>
      <w:szCs w:val="28"/>
    </w:rPr>
  </w:style>
  <w:style w:type="character" w:customStyle="1" w:styleId="SubSectionChar">
    <w:name w:val="SubSection Char"/>
    <w:rPr>
      <w:rFonts w:ascii="Times" w:hAnsi="Times"/>
      <w:kern w:val="1"/>
      <w:sz w:val="22"/>
      <w:szCs w:val="22"/>
      <w:lang w:val="en-US" w:eastAsia="ar-SA" w:bidi="ar-SA"/>
    </w:rPr>
  </w:style>
  <w:style w:type="character" w:styleId="Hyperlink">
    <w:name w:val="Hyperlink"/>
    <w:rPr>
      <w:color w:val="0000FF"/>
      <w:u w:val="single"/>
    </w:rPr>
  </w:style>
  <w:style w:type="character" w:customStyle="1" w:styleId="Subscript">
    <w:name w:val="Subscript"/>
    <w:rPr>
      <w:rFonts w:ascii="Times" w:hAnsi="Times"/>
      <w:vertAlign w:val="subscript"/>
    </w:rPr>
  </w:style>
  <w:style w:type="character" w:customStyle="1" w:styleId="Superscript">
    <w:name w:val="Superscript"/>
    <w:rPr>
      <w:rFonts w:ascii="Times" w:hAnsi="Times"/>
      <w:vertAlign w:val="superscript"/>
    </w:rPr>
  </w:style>
  <w:style w:type="character" w:customStyle="1" w:styleId="ActName">
    <w:name w:val="ActName"/>
    <w:rPr>
      <w:rFonts w:ascii="Times" w:hAnsi="Times"/>
      <w:i/>
      <w:strike w:val="0"/>
      <w:dstrike w:val="0"/>
      <w:position w:val="0"/>
      <w:sz w:val="24"/>
      <w:vertAlign w:val="baseline"/>
    </w:rPr>
  </w:style>
  <w:style w:type="character" w:customStyle="1" w:styleId="definitionch">
    <w:name w:val="definition(ch)"/>
    <w:rPr>
      <w:rFonts w:ascii="Times" w:hAnsi="Times"/>
      <w:b/>
      <w:sz w:val="22"/>
      <w:szCs w:val="22"/>
    </w:rPr>
  </w:style>
  <w:style w:type="character" w:customStyle="1" w:styleId="QuotedText">
    <w:name w:val="QuotedText"/>
    <w:rPr>
      <w:rFonts w:ascii="Times" w:hAnsi="Times"/>
      <w:sz w:val="22"/>
      <w:szCs w:val="22"/>
    </w:rPr>
  </w:style>
  <w:style w:type="character" w:customStyle="1" w:styleId="AmendingText">
    <w:name w:val="AmendingText"/>
    <w:rPr>
      <w:rFonts w:ascii="Times" w:hAnsi="Times"/>
      <w:b/>
      <w:i/>
      <w:sz w:val="22"/>
      <w:szCs w:val="22"/>
    </w:rPr>
  </w:style>
  <w:style w:type="character" w:styleId="Emphasis">
    <w:name w:val="Emphasis"/>
    <w:uiPriority w:val="20"/>
    <w:qFormat/>
    <w:rPr>
      <w:i/>
      <w:iCs/>
    </w:rPr>
  </w:style>
  <w:style w:type="character" w:styleId="FollowedHyperlink">
    <w:name w:val="FollowedHyperlink"/>
    <w:rPr>
      <w:color w:val="800080"/>
      <w:u w:val="single"/>
    </w:rPr>
  </w:style>
  <w:style w:type="character" w:styleId="HTMLAcronym">
    <w:name w:val="HTML Acronym"/>
    <w:basedOn w:val="WW-DefaultParagraphFont1"/>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LineNumber">
    <w:name w:val="line number"/>
    <w:basedOn w:val="WW-DefaultParagraphFont1"/>
  </w:style>
  <w:style w:type="character" w:customStyle="1" w:styleId="SectionNumber">
    <w:name w:val="SectionNumber"/>
    <w:rPr>
      <w:rFonts w:ascii="Times" w:hAnsi="Times"/>
      <w:b/>
    </w:rPr>
  </w:style>
  <w:style w:type="character" w:styleId="Strong">
    <w:name w:val="Strong"/>
    <w:qFormat/>
    <w:rPr>
      <w:b/>
      <w:bCs/>
    </w:rPr>
  </w:style>
  <w:style w:type="character" w:customStyle="1" w:styleId="Descriptor">
    <w:name w:val="Descriptor"/>
    <w:rPr>
      <w:rFonts w:ascii="Times" w:hAnsi="Times"/>
      <w:i/>
      <w:sz w:val="22"/>
      <w:szCs w:val="22"/>
    </w:rPr>
  </w:style>
  <w:style w:type="character" w:customStyle="1" w:styleId="Bold">
    <w:name w:val="Bold"/>
    <w:rPr>
      <w:rFonts w:ascii="Times" w:hAnsi="Times"/>
      <w:b/>
    </w:rPr>
  </w:style>
  <w:style w:type="character" w:customStyle="1" w:styleId="Definition-Sch">
    <w:name w:val="Definition-Sch"/>
    <w:rPr>
      <w:rFonts w:ascii="Times" w:hAnsi="Times"/>
      <w:b/>
      <w:sz w:val="20"/>
      <w:szCs w:val="20"/>
    </w:rPr>
  </w:style>
  <w:style w:type="character" w:customStyle="1" w:styleId="QuotedTextSch">
    <w:name w:val="QuotedText_Sch"/>
    <w:rPr>
      <w:rFonts w:ascii="Times" w:hAnsi="Times"/>
      <w:sz w:val="20"/>
      <w:szCs w:val="20"/>
    </w:rPr>
  </w:style>
  <w:style w:type="character" w:customStyle="1" w:styleId="ActName-Division">
    <w:name w:val="ActName-Division"/>
    <w:rPr>
      <w:rFonts w:ascii="Times" w:hAnsi="Times"/>
      <w:b/>
      <w:spacing w:val="5"/>
      <w:sz w:val="24"/>
      <w:szCs w:val="24"/>
    </w:rPr>
  </w:style>
  <w:style w:type="character" w:customStyle="1" w:styleId="ActName-MarginalNote">
    <w:name w:val="ActName-MarginalNote"/>
    <w:rPr>
      <w:rFonts w:ascii="Helvetica" w:hAnsi="Helvetica"/>
      <w:i/>
    </w:rPr>
  </w:style>
  <w:style w:type="character" w:customStyle="1" w:styleId="ActName-Part">
    <w:name w:val="ActName-Part"/>
    <w:rPr>
      <w:rFonts w:ascii="Times" w:hAnsi="Times"/>
      <w:b/>
      <w:i/>
      <w:smallCaps/>
      <w:spacing w:val="15"/>
      <w:sz w:val="26"/>
      <w:szCs w:val="26"/>
    </w:rPr>
  </w:style>
  <w:style w:type="character" w:customStyle="1" w:styleId="AmSectionChar">
    <w:name w:val="AmSection Char"/>
    <w:rPr>
      <w:rFonts w:ascii="Times" w:eastAsia="MS Mincho" w:hAnsi="Times"/>
      <w:b/>
      <w:i/>
      <w:kern w:val="1"/>
      <w:sz w:val="22"/>
      <w:szCs w:val="22"/>
      <w:lang w:val="en-US" w:eastAsia="ar-SA" w:bidi="ar-SA"/>
    </w:rPr>
  </w:style>
  <w:style w:type="character" w:customStyle="1" w:styleId="ParagraphChar">
    <w:name w:val="Paragraph Char"/>
    <w:rPr>
      <w:rFonts w:ascii="Times" w:eastAsia="MS Mincho" w:hAnsi="Times"/>
      <w:kern w:val="1"/>
      <w:sz w:val="22"/>
      <w:szCs w:val="22"/>
      <w:lang w:val="en-US" w:eastAsia="ar-SA" w:bidi="ar-SA"/>
    </w:rPr>
  </w:style>
  <w:style w:type="character" w:customStyle="1" w:styleId="Italics">
    <w:name w:val="Italics"/>
    <w:rPr>
      <w:i/>
    </w:rPr>
  </w:style>
  <w:style w:type="character" w:customStyle="1" w:styleId="secno">
    <w:name w:val="secno"/>
    <w:basedOn w:val="WW-DefaultParagraphFont1"/>
  </w:style>
  <w:style w:type="character" w:customStyle="1" w:styleId="SectionSandwichChar">
    <w:name w:val="SectionSandwich Char"/>
    <w:rPr>
      <w:rFonts w:ascii="Times" w:eastAsia="MS Mincho" w:hAnsi="Times"/>
      <w:kern w:val="1"/>
      <w:sz w:val="22"/>
      <w:szCs w:val="22"/>
      <w:lang w:val="en-US" w:eastAsia="ar-SA" w:bidi="ar-SA"/>
    </w:rPr>
  </w:style>
  <w:style w:type="character" w:customStyle="1" w:styleId="SectionChar">
    <w:name w:val="Section Char"/>
    <w:rPr>
      <w:rFonts w:ascii="Times" w:eastAsia="MS Mincho" w:hAnsi="Times"/>
      <w:kern w:val="1"/>
      <w:sz w:val="22"/>
      <w:szCs w:val="22"/>
      <w:lang w:val="en-US" w:eastAsia="ar-SA" w:bidi="ar-SA"/>
    </w:rPr>
  </w:style>
  <w:style w:type="character" w:styleId="FootnoteReference">
    <w:name w:val="footnote reference"/>
    <w:aliases w:val="Footnote,Ref,de nota al pie,Footnote text + 13 pt,Footnote text,ftref,4_G,Footnote Text1,BearingPoint,16 Point,Superscript 6 Point,fr,Footnote Text Char Char Char Char Char Char Ch Char Char Char Char Char Char C,Footnote + Arial"/>
    <w:link w:val="4GCharCharChar"/>
    <w:uiPriority w:val="99"/>
    <w:qFormat/>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WW-FootnoteReference">
    <w:name w:val="WW-Footnote Reference"/>
    <w:rPr>
      <w:vertAlign w:val="superscript"/>
    </w:rPr>
  </w:style>
  <w:style w:type="character" w:styleId="EndnoteReference">
    <w:name w:val="endnote reference"/>
    <w:rPr>
      <w:vertAlign w:val="superscript"/>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rPr>
  </w:style>
  <w:style w:type="paragraph" w:styleId="BodyText">
    <w:name w:val="Body Text"/>
    <w:basedOn w:val="Normal"/>
    <w:pPr>
      <w:spacing w:before="120" w:line="350" w:lineRule="exact"/>
      <w:jc w:val="center"/>
    </w:pPr>
    <w:rPr>
      <w:rFonts w:ascii=".VnTimeH" w:eastAsia="MS Mincho" w:hAnsi=".VnTimeH"/>
      <w:b/>
      <w:bCs/>
      <w:szCs w:val="26"/>
    </w:rPr>
  </w:style>
  <w:style w:type="paragraph" w:styleId="List">
    <w:name w:val="List"/>
    <w:basedOn w:val="Normal"/>
    <w:pPr>
      <w:ind w:left="360" w:hanging="360"/>
    </w:pPr>
    <w:rPr>
      <w:rFonts w:ascii="Times" w:eastAsia="MS Mincho" w:hAnsi="Times"/>
      <w:kern w:val="1"/>
      <w:sz w:val="22"/>
      <w:szCs w:val="22"/>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CharCharChar1Char">
    <w:name w:val="Char Char Char1 Char"/>
    <w:basedOn w:val="Normal"/>
    <w:pPr>
      <w:spacing w:after="160" w:line="240" w:lineRule="exact"/>
    </w:pPr>
    <w:rPr>
      <w:rFonts w:ascii="Verdana" w:eastAsia="MS Mincho" w:hAnsi="Verdana"/>
      <w:sz w:val="20"/>
      <w:szCs w:val="20"/>
    </w:rPr>
  </w:style>
  <w:style w:type="paragraph" w:styleId="Footer">
    <w:name w:val="footer"/>
    <w:basedOn w:val="Normal"/>
    <w:pPr>
      <w:tabs>
        <w:tab w:val="center" w:pos="4320"/>
        <w:tab w:val="right" w:pos="8640"/>
      </w:tabs>
    </w:pPr>
    <w:rPr>
      <w:rFonts w:eastAsia="MS Mincho"/>
    </w:rPr>
  </w:style>
  <w:style w:type="paragraph" w:styleId="FootnoteText">
    <w:name w:val="footnote text"/>
    <w:aliases w:val="Footnote Text Char Char,Footnote Text Char Char Char Char Char,Footnote Text Char Char Char Char Char Char Ch,Footnote Text Char Char Char Char Char Char Ch Char Char Char"/>
    <w:basedOn w:val="Normal"/>
    <w:link w:val="FootnoteTextChar1"/>
    <w:uiPriority w:val="99"/>
    <w:qFormat/>
    <w:rPr>
      <w:rFonts w:eastAsia="MS Mincho"/>
      <w:sz w:val="20"/>
      <w:szCs w:val="20"/>
    </w:rPr>
  </w:style>
  <w:style w:type="paragraph" w:styleId="NormalWeb">
    <w:name w:val="Normal (Web)"/>
    <w:basedOn w:val="Normal"/>
    <w:pPr>
      <w:spacing w:before="280" w:after="280"/>
    </w:pPr>
    <w:rPr>
      <w:rFonts w:eastAsia="MS Mincho"/>
    </w:rPr>
  </w:style>
  <w:style w:type="paragraph" w:customStyle="1" w:styleId="normal-p">
    <w:name w:val="normal-p"/>
    <w:basedOn w:val="Normal"/>
    <w:pPr>
      <w:overflowPunct w:val="0"/>
      <w:jc w:val="both"/>
      <w:textAlignment w:val="baseline"/>
    </w:pPr>
    <w:rPr>
      <w:rFonts w:eastAsia="MS Mincho"/>
      <w:sz w:val="20"/>
      <w:szCs w:val="20"/>
    </w:rPr>
  </w:style>
  <w:style w:type="paragraph" w:customStyle="1" w:styleId="heading2-p">
    <w:name w:val="heading2-p"/>
    <w:basedOn w:val="Normal"/>
    <w:pPr>
      <w:jc w:val="center"/>
    </w:pPr>
    <w:rPr>
      <w:rFonts w:eastAsia="MS Mincho"/>
      <w:sz w:val="20"/>
      <w:szCs w:val="20"/>
    </w:rPr>
  </w:style>
  <w:style w:type="paragraph" w:customStyle="1" w:styleId="bodytext2-p">
    <w:name w:val="bodytext2-p"/>
    <w:basedOn w:val="Normal"/>
    <w:pPr>
      <w:jc w:val="both"/>
    </w:pPr>
    <w:rPr>
      <w:rFonts w:eastAsia="MS Mincho"/>
      <w:sz w:val="20"/>
      <w:szCs w:val="20"/>
    </w:rPr>
  </w:style>
  <w:style w:type="paragraph" w:customStyle="1" w:styleId="styleheading2after3pt-p">
    <w:name w:val="styleheading2after3pt-p"/>
    <w:basedOn w:val="Normal"/>
    <w:pPr>
      <w:jc w:val="both"/>
    </w:pPr>
    <w:rPr>
      <w:rFonts w:eastAsia="MS Mincho"/>
      <w:sz w:val="20"/>
      <w:szCs w:val="20"/>
    </w:rPr>
  </w:style>
  <w:style w:type="paragraph" w:customStyle="1" w:styleId="WW-Default">
    <w:name w:val="WW-Default"/>
    <w:pPr>
      <w:suppressAutoHyphens/>
      <w:autoSpaceDE w:val="0"/>
    </w:pPr>
    <w:rPr>
      <w:rFonts w:eastAsia="MS Mincho"/>
      <w:color w:val="000000"/>
      <w:sz w:val="24"/>
      <w:szCs w:val="24"/>
      <w:lang w:eastAsia="ar-SA"/>
    </w:rPr>
  </w:style>
  <w:style w:type="paragraph" w:styleId="Header">
    <w:name w:val="header"/>
    <w:basedOn w:val="Normal"/>
    <w:link w:val="HeaderChar"/>
    <w:uiPriority w:val="99"/>
    <w:pPr>
      <w:tabs>
        <w:tab w:val="center" w:pos="4320"/>
        <w:tab w:val="right" w:pos="8640"/>
      </w:tabs>
    </w:pPr>
    <w:rPr>
      <w:rFonts w:ascii=".VnTime" w:eastAsia="MS Mincho" w:hAnsi=".VnTime"/>
      <w:szCs w:val="20"/>
    </w:rPr>
  </w:style>
  <w:style w:type="paragraph" w:customStyle="1" w:styleId="SubSection">
    <w:name w:val="SubSection"/>
    <w:basedOn w:val="Normal"/>
    <w:pPr>
      <w:tabs>
        <w:tab w:val="right" w:pos="5175"/>
        <w:tab w:val="left" w:pos="5295"/>
      </w:tabs>
      <w:spacing w:before="120" w:line="260" w:lineRule="atLeast"/>
      <w:ind w:left="1325" w:hanging="1325"/>
      <w:jc w:val="both"/>
    </w:pPr>
    <w:rPr>
      <w:rFonts w:ascii="Times" w:eastAsia="MS Mincho" w:hAnsi="Times"/>
      <w:kern w:val="1"/>
      <w:sz w:val="22"/>
      <w:szCs w:val="22"/>
    </w:rPr>
  </w:style>
  <w:style w:type="paragraph" w:customStyle="1" w:styleId="n-dieund">
    <w:name w:val="n-dieund"/>
    <w:basedOn w:val="Normal"/>
    <w:pPr>
      <w:spacing w:after="120"/>
      <w:ind w:firstLine="709"/>
      <w:jc w:val="both"/>
    </w:pPr>
    <w:rPr>
      <w:rFonts w:ascii=".VnTime" w:eastAsia="MS Mincho" w:hAnsi=".VnTime"/>
      <w:szCs w:val="20"/>
    </w:rPr>
  </w:style>
  <w:style w:type="paragraph" w:styleId="BodyTextIndent">
    <w:name w:val="Body Text Indent"/>
    <w:basedOn w:val="Normal"/>
    <w:pPr>
      <w:ind w:firstLine="720"/>
      <w:jc w:val="both"/>
    </w:pPr>
    <w:rPr>
      <w:rFonts w:ascii=".VnTime" w:eastAsia="MS Mincho" w:hAnsi=".VnTime"/>
      <w:szCs w:val="20"/>
    </w:rPr>
  </w:style>
  <w:style w:type="paragraph" w:styleId="BodyText2">
    <w:name w:val="Body Text 2"/>
    <w:basedOn w:val="Normal"/>
    <w:pPr>
      <w:spacing w:after="120" w:line="480" w:lineRule="auto"/>
    </w:pPr>
    <w:rPr>
      <w:rFonts w:eastAsia="MS Mincho"/>
    </w:rPr>
  </w:style>
  <w:style w:type="paragraph" w:styleId="BodyTextIndent3">
    <w:name w:val="Body Text Indent 3"/>
    <w:basedOn w:val="Normal"/>
    <w:pPr>
      <w:spacing w:after="120"/>
      <w:ind w:left="360"/>
    </w:pPr>
    <w:rPr>
      <w:rFonts w:eastAsia="MS Mincho"/>
      <w:sz w:val="16"/>
      <w:szCs w:val="16"/>
    </w:rPr>
  </w:style>
  <w:style w:type="paragraph" w:styleId="BalloonText">
    <w:name w:val="Balloon Text"/>
    <w:basedOn w:val="Normal"/>
    <w:rPr>
      <w:rFonts w:ascii="Tahoma" w:eastAsia="MS Mincho" w:hAnsi="Tahoma" w:cs="Tahoma"/>
      <w:bCs/>
      <w:sz w:val="16"/>
      <w:szCs w:val="16"/>
    </w:rPr>
  </w:style>
  <w:style w:type="paragraph" w:customStyle="1" w:styleId="phead">
    <w:name w:val="phead"/>
    <w:basedOn w:val="Normal"/>
    <w:pPr>
      <w:spacing w:before="280" w:after="280"/>
    </w:pPr>
    <w:rPr>
      <w:rFonts w:ascii="Arial" w:eastAsia="MS Mincho" w:hAnsi="Arial" w:cs="Arial"/>
      <w:b/>
      <w:bCs/>
      <w:color w:val="5F5F5F"/>
      <w:sz w:val="20"/>
      <w:szCs w:val="20"/>
    </w:rPr>
  </w:style>
  <w:style w:type="paragraph" w:customStyle="1" w:styleId="pbody">
    <w:name w:val="pbody"/>
    <w:basedOn w:val="Normal"/>
    <w:pPr>
      <w:spacing w:before="280" w:after="280"/>
    </w:pPr>
    <w:rPr>
      <w:rFonts w:ascii="Arial" w:eastAsia="MS Mincho" w:hAnsi="Arial" w:cs="Arial"/>
      <w:color w:val="000000"/>
      <w:sz w:val="20"/>
      <w:szCs w:val="20"/>
    </w:rPr>
  </w:style>
  <w:style w:type="paragraph" w:customStyle="1" w:styleId="pintertitle">
    <w:name w:val="pintertitle"/>
    <w:basedOn w:val="Normal"/>
    <w:pPr>
      <w:spacing w:before="280" w:after="280"/>
    </w:pPr>
    <w:rPr>
      <w:rFonts w:ascii="Arial" w:eastAsia="MS Mincho" w:hAnsi="Arial" w:cs="Arial"/>
      <w:b/>
      <w:bCs/>
      <w:color w:val="000000"/>
      <w:sz w:val="22"/>
      <w:szCs w:val="22"/>
    </w:rPr>
  </w:style>
  <w:style w:type="paragraph" w:customStyle="1" w:styleId="CM41">
    <w:name w:val="CM41"/>
    <w:basedOn w:val="WW-Default"/>
    <w:next w:val="WW-Default"/>
    <w:pPr>
      <w:widowControl w:val="0"/>
      <w:spacing w:after="918"/>
    </w:pPr>
    <w:rPr>
      <w:rFonts w:ascii="LZQVX R+ Helvetica" w:eastAsia="Times New Roman" w:hAnsi="LZQVX R+ Helvetica" w:cs="LZQVX R+ Helvetica"/>
      <w:color w:val="auto"/>
    </w:rPr>
  </w:style>
  <w:style w:type="paragraph" w:customStyle="1" w:styleId="CM13">
    <w:name w:val="CM13"/>
    <w:basedOn w:val="WW-Default"/>
    <w:next w:val="WW-Default"/>
    <w:pPr>
      <w:widowControl w:val="0"/>
      <w:spacing w:line="403" w:lineRule="atLeast"/>
    </w:pPr>
    <w:rPr>
      <w:rFonts w:ascii="LZQVX R+ Helvetica" w:eastAsia="Times New Roman" w:hAnsi="LZQVX R+ Helvetica" w:cs="LZQVX R+ Helvetica"/>
      <w:color w:val="auto"/>
    </w:rPr>
  </w:style>
  <w:style w:type="paragraph" w:customStyle="1" w:styleId="CM27">
    <w:name w:val="CM27"/>
    <w:basedOn w:val="WW-Default"/>
    <w:next w:val="WW-Default"/>
    <w:pPr>
      <w:widowControl w:val="0"/>
      <w:spacing w:line="403" w:lineRule="atLeast"/>
    </w:pPr>
    <w:rPr>
      <w:rFonts w:ascii="LZQVX R+ Helvetica" w:eastAsia="Times New Roman" w:hAnsi="LZQVX R+ Helvetica" w:cs="LZQVX R+ Helvetica"/>
      <w:color w:val="auto"/>
    </w:rPr>
  </w:style>
  <w:style w:type="paragraph" w:customStyle="1" w:styleId="CM29">
    <w:name w:val="CM29"/>
    <w:basedOn w:val="WW-Default"/>
    <w:next w:val="WW-Default"/>
    <w:pPr>
      <w:widowControl w:val="0"/>
      <w:spacing w:line="403" w:lineRule="atLeast"/>
    </w:pPr>
    <w:rPr>
      <w:rFonts w:ascii="LZQVX R+ Helvetica" w:eastAsia="Times New Roman" w:hAnsi="LZQVX R+ Helvetica" w:cs="LZQVX R+ Helvetica"/>
      <w:color w:val="auto"/>
    </w:rPr>
  </w:style>
  <w:style w:type="paragraph" w:customStyle="1" w:styleId="CM30">
    <w:name w:val="CM30"/>
    <w:basedOn w:val="WW-Default"/>
    <w:next w:val="WW-Default"/>
    <w:pPr>
      <w:widowControl w:val="0"/>
      <w:spacing w:line="403" w:lineRule="atLeast"/>
    </w:pPr>
    <w:rPr>
      <w:rFonts w:ascii="LZQVX R+ Helvetica" w:eastAsia="Times New Roman" w:hAnsi="LZQVX R+ Helvetica" w:cs="LZQVX R+ Helvetica"/>
      <w:color w:val="auto"/>
    </w:rPr>
  </w:style>
  <w:style w:type="paragraph" w:customStyle="1" w:styleId="CM39">
    <w:name w:val="CM39"/>
    <w:basedOn w:val="WW-Default"/>
    <w:next w:val="WW-Default"/>
    <w:pPr>
      <w:widowControl w:val="0"/>
      <w:spacing w:after="985"/>
    </w:pPr>
    <w:rPr>
      <w:rFonts w:ascii="LZQVX R+ Helvetica" w:eastAsia="Times New Roman" w:hAnsi="LZQVX R+ Helvetica" w:cs="LZQVX R+ Helvetica"/>
      <w:color w:val="auto"/>
    </w:rPr>
  </w:style>
  <w:style w:type="paragraph" w:customStyle="1" w:styleId="CM36">
    <w:name w:val="CM36"/>
    <w:basedOn w:val="WW-Default"/>
    <w:next w:val="WW-Default"/>
    <w:pPr>
      <w:widowControl w:val="0"/>
      <w:spacing w:after="580"/>
    </w:pPr>
    <w:rPr>
      <w:rFonts w:ascii="LZQVX R+ Helvetica" w:eastAsia="Times New Roman" w:hAnsi="LZQVX R+ Helvetica" w:cs="LZQVX R+ Helvetica"/>
      <w:color w:val="auto"/>
    </w:rPr>
  </w:style>
  <w:style w:type="paragraph" w:customStyle="1" w:styleId="CM38">
    <w:name w:val="CM38"/>
    <w:basedOn w:val="WW-Default"/>
    <w:next w:val="WW-Default"/>
    <w:pPr>
      <w:widowControl w:val="0"/>
      <w:spacing w:after="135"/>
    </w:pPr>
    <w:rPr>
      <w:rFonts w:ascii="LZQVX R+ Helvetica" w:eastAsia="Times New Roman" w:hAnsi="LZQVX R+ Helvetica" w:cs="LZQVX R+ Helvetica"/>
      <w:color w:val="auto"/>
    </w:rPr>
  </w:style>
  <w:style w:type="paragraph" w:customStyle="1" w:styleId="CM14">
    <w:name w:val="CM14"/>
    <w:basedOn w:val="WW-Default"/>
    <w:next w:val="WW-Default"/>
    <w:pPr>
      <w:widowControl w:val="0"/>
      <w:spacing w:line="403" w:lineRule="atLeast"/>
    </w:pPr>
    <w:rPr>
      <w:rFonts w:ascii="LZQVX R+ Helvetica" w:eastAsia="Times New Roman" w:hAnsi="LZQVX R+ Helvetica" w:cs="LZQVX R+ Helvetica"/>
      <w:color w:val="auto"/>
    </w:rPr>
  </w:style>
  <w:style w:type="paragraph" w:customStyle="1" w:styleId="CM25">
    <w:name w:val="CM25"/>
    <w:basedOn w:val="WW-Default"/>
    <w:next w:val="WW-Default"/>
    <w:pPr>
      <w:widowControl w:val="0"/>
      <w:spacing w:line="403" w:lineRule="atLeast"/>
    </w:pPr>
    <w:rPr>
      <w:rFonts w:ascii="LZQVX R+ Helvetica" w:eastAsia="Times New Roman" w:hAnsi="LZQVX R+ Helvetica" w:cs="LZQVX R+ Helvetica"/>
      <w:color w:val="auto"/>
    </w:rPr>
  </w:style>
  <w:style w:type="paragraph" w:customStyle="1" w:styleId="CM42">
    <w:name w:val="CM42"/>
    <w:basedOn w:val="WW-Default"/>
    <w:next w:val="WW-Default"/>
    <w:pPr>
      <w:widowControl w:val="0"/>
      <w:spacing w:after="1045"/>
    </w:pPr>
    <w:rPr>
      <w:rFonts w:ascii="LZQVX R+ Helvetica" w:eastAsia="Times New Roman" w:hAnsi="LZQVX R+ Helvetica" w:cs="LZQVX R+ Helvetica"/>
      <w:color w:val="auto"/>
    </w:rPr>
  </w:style>
  <w:style w:type="paragraph" w:styleId="ListBullet">
    <w:name w:val="List Bullet"/>
    <w:basedOn w:val="Normal"/>
    <w:pPr>
      <w:numPr>
        <w:numId w:val="11"/>
      </w:numPr>
    </w:pPr>
    <w:rPr>
      <w:rFonts w:eastAsia="MS Mincho"/>
    </w:rPr>
  </w:style>
  <w:style w:type="paragraph" w:styleId="Title">
    <w:name w:val="Title"/>
    <w:basedOn w:val="Normal"/>
    <w:next w:val="Subtitle"/>
    <w:qFormat/>
    <w:pPr>
      <w:jc w:val="center"/>
    </w:pPr>
    <w:rPr>
      <w:rFonts w:ascii=".VnTimeH" w:eastAsia="MS Mincho" w:hAnsi=".VnTimeH"/>
      <w:bCs/>
      <w:szCs w:val="20"/>
    </w:rPr>
  </w:style>
  <w:style w:type="paragraph" w:styleId="Subtitle">
    <w:name w:val="Subtitle"/>
    <w:basedOn w:val="Normal"/>
    <w:next w:val="BodyText"/>
    <w:qFormat/>
    <w:pPr>
      <w:spacing w:after="60"/>
      <w:jc w:val="center"/>
    </w:pPr>
    <w:rPr>
      <w:rFonts w:ascii="Helvetica" w:eastAsia="MS Mincho" w:hAnsi="Helvetica"/>
      <w:kern w:val="1"/>
      <w:sz w:val="24"/>
      <w:szCs w:val="22"/>
    </w:rPr>
  </w:style>
  <w:style w:type="paragraph" w:customStyle="1" w:styleId="n-dieu">
    <w:name w:val="n-dieu"/>
    <w:basedOn w:val="Normal"/>
    <w:pPr>
      <w:spacing w:before="180" w:after="180"/>
      <w:ind w:firstLine="709"/>
      <w:jc w:val="both"/>
    </w:pPr>
    <w:rPr>
      <w:rFonts w:ascii=".VnTime" w:eastAsia="MS Mincho" w:hAnsi=".VnTime"/>
      <w:b/>
      <w:szCs w:val="20"/>
    </w:rPr>
  </w:style>
  <w:style w:type="paragraph" w:customStyle="1" w:styleId="QPTag">
    <w:name w:val="QPTag"/>
    <w:basedOn w:val="Normal"/>
    <w:pPr>
      <w:spacing w:before="360" w:line="160" w:lineRule="exact"/>
      <w:jc w:val="center"/>
    </w:pPr>
    <w:rPr>
      <w:rFonts w:ascii="Times" w:eastAsia="MS Mincho" w:hAnsi="Times"/>
      <w:kern w:val="1"/>
      <w:sz w:val="14"/>
      <w:szCs w:val="22"/>
    </w:rPr>
  </w:style>
  <w:style w:type="paragraph" w:customStyle="1" w:styleId="AmParagraph">
    <w:name w:val="AmParagraph"/>
    <w:basedOn w:val="Normal"/>
    <w:pPr>
      <w:tabs>
        <w:tab w:val="right" w:pos="3163"/>
        <w:tab w:val="left" w:pos="3283"/>
      </w:tabs>
      <w:spacing w:before="120" w:line="260" w:lineRule="atLeast"/>
      <w:ind w:left="821" w:hanging="821"/>
      <w:jc w:val="both"/>
    </w:pPr>
    <w:rPr>
      <w:rFonts w:ascii="Times" w:eastAsia="MS Mincho" w:hAnsi="Times"/>
      <w:b/>
      <w:i/>
      <w:kern w:val="1"/>
      <w:sz w:val="22"/>
      <w:szCs w:val="22"/>
    </w:rPr>
  </w:style>
  <w:style w:type="paragraph" w:customStyle="1" w:styleId="CommTableData">
    <w:name w:val="CommTableData"/>
    <w:basedOn w:val="Normal"/>
    <w:pPr>
      <w:spacing w:before="40" w:after="40" w:line="260" w:lineRule="atLeast"/>
    </w:pPr>
    <w:rPr>
      <w:rFonts w:ascii="Times" w:eastAsia="MS Mincho" w:hAnsi="Times"/>
      <w:kern w:val="1"/>
      <w:sz w:val="22"/>
      <w:szCs w:val="22"/>
    </w:rPr>
  </w:style>
  <w:style w:type="paragraph" w:customStyle="1" w:styleId="Clause">
    <w:name w:val="Clause"/>
    <w:basedOn w:val="Normal"/>
    <w:pPr>
      <w:tabs>
        <w:tab w:val="right" w:pos="11231"/>
        <w:tab w:val="left" w:pos="11351"/>
      </w:tabs>
      <w:spacing w:before="60" w:line="260" w:lineRule="atLeast"/>
      <w:ind w:left="2837" w:hanging="2837"/>
      <w:jc w:val="both"/>
    </w:pPr>
    <w:rPr>
      <w:rFonts w:ascii="Times" w:eastAsia="MS Mincho" w:hAnsi="Times"/>
      <w:kern w:val="1"/>
      <w:sz w:val="22"/>
      <w:szCs w:val="22"/>
    </w:rPr>
  </w:style>
  <w:style w:type="paragraph" w:customStyle="1" w:styleId="ClauseSandwich">
    <w:name w:val="ClauseSandwich"/>
    <w:basedOn w:val="Normal"/>
    <w:pPr>
      <w:spacing w:before="120" w:line="260" w:lineRule="atLeast"/>
      <w:ind w:left="2837"/>
      <w:jc w:val="both"/>
    </w:pPr>
    <w:rPr>
      <w:rFonts w:ascii="Times" w:eastAsia="MS Mincho" w:hAnsi="Times"/>
      <w:kern w:val="1"/>
      <w:sz w:val="22"/>
      <w:szCs w:val="22"/>
    </w:rPr>
  </w:style>
  <w:style w:type="paragraph" w:customStyle="1" w:styleId="ConsAmTranRepealHead">
    <w:name w:val="ConsAm/Tran/RepealHead"/>
    <w:basedOn w:val="Normal"/>
    <w:pPr>
      <w:keepNext/>
      <w:spacing w:before="440" w:line="240" w:lineRule="atLeast"/>
      <w:jc w:val="center"/>
    </w:pPr>
    <w:rPr>
      <w:rFonts w:ascii="Times" w:eastAsia="MS Mincho" w:hAnsi="Times"/>
      <w:b/>
      <w:kern w:val="1"/>
      <w:sz w:val="22"/>
      <w:szCs w:val="22"/>
    </w:rPr>
  </w:style>
  <w:style w:type="paragraph" w:customStyle="1" w:styleId="Contents">
    <w:name w:val="Contents"/>
    <w:basedOn w:val="Normal"/>
    <w:pPr>
      <w:keepNext/>
      <w:spacing w:before="360" w:line="280" w:lineRule="atLeast"/>
      <w:jc w:val="center"/>
    </w:pPr>
    <w:rPr>
      <w:rFonts w:ascii="Times" w:eastAsia="MS Mincho" w:hAnsi="Times"/>
      <w:b/>
      <w:i/>
      <w:kern w:val="1"/>
      <w:sz w:val="24"/>
      <w:szCs w:val="24"/>
    </w:rPr>
  </w:style>
  <w:style w:type="paragraph" w:customStyle="1" w:styleId="ContentsDivision">
    <w:name w:val="ContentsDivision"/>
    <w:basedOn w:val="Normal"/>
    <w:pPr>
      <w:keepNext/>
      <w:spacing w:before="60" w:line="240" w:lineRule="atLeast"/>
      <w:ind w:left="2160" w:right="720" w:hanging="1440"/>
    </w:pPr>
    <w:rPr>
      <w:rFonts w:ascii="Times" w:eastAsia="MS Mincho" w:hAnsi="Times"/>
      <w:b/>
      <w:spacing w:val="5"/>
      <w:kern w:val="1"/>
      <w:sz w:val="20"/>
      <w:szCs w:val="20"/>
    </w:rPr>
  </w:style>
  <w:style w:type="paragraph" w:customStyle="1" w:styleId="ContentsLine">
    <w:name w:val="ContentsLine"/>
    <w:basedOn w:val="Normal"/>
    <w:pPr>
      <w:tabs>
        <w:tab w:val="decimal" w:pos="5538"/>
        <w:tab w:val="left" w:pos="5838"/>
      </w:tabs>
      <w:spacing w:line="240" w:lineRule="atLeast"/>
      <w:ind w:left="1526" w:right="475" w:hanging="1526"/>
      <w:jc w:val="both"/>
    </w:pPr>
    <w:rPr>
      <w:rFonts w:ascii="Times" w:eastAsia="MS Mincho" w:hAnsi="Times"/>
      <w:kern w:val="1"/>
      <w:sz w:val="20"/>
      <w:szCs w:val="20"/>
    </w:rPr>
  </w:style>
  <w:style w:type="paragraph" w:customStyle="1" w:styleId="ContentsPart">
    <w:name w:val="ContentsPart"/>
    <w:basedOn w:val="Normal"/>
    <w:pPr>
      <w:keepNext/>
      <w:spacing w:before="120" w:line="260" w:lineRule="atLeast"/>
      <w:ind w:left="1800" w:right="480" w:hanging="1320"/>
    </w:pPr>
    <w:rPr>
      <w:rFonts w:ascii="Times" w:eastAsia="MS Mincho" w:hAnsi="Times"/>
      <w:b/>
      <w:smallCaps/>
      <w:spacing w:val="5"/>
      <w:kern w:val="1"/>
      <w:sz w:val="22"/>
      <w:szCs w:val="22"/>
    </w:rPr>
  </w:style>
  <w:style w:type="paragraph" w:customStyle="1" w:styleId="ContentsSchedule">
    <w:name w:val="ContentsSchedule"/>
    <w:basedOn w:val="Normal"/>
    <w:pPr>
      <w:keepNext/>
      <w:spacing w:before="120" w:line="260" w:lineRule="atLeast"/>
      <w:ind w:left="1800" w:right="475" w:hanging="1325"/>
    </w:pPr>
    <w:rPr>
      <w:rFonts w:ascii="Times" w:eastAsia="MS Mincho" w:hAnsi="Times"/>
      <w:b/>
      <w:smallCaps/>
      <w:spacing w:val="5"/>
      <w:kern w:val="1"/>
      <w:sz w:val="22"/>
      <w:szCs w:val="22"/>
    </w:rPr>
  </w:style>
  <w:style w:type="paragraph" w:customStyle="1" w:styleId="ContentsSection">
    <w:name w:val="ContentsSection"/>
    <w:basedOn w:val="Normal"/>
    <w:pPr>
      <w:spacing w:line="240" w:lineRule="atLeast"/>
      <w:ind w:right="245" w:firstLine="475"/>
    </w:pPr>
    <w:rPr>
      <w:rFonts w:ascii="Times" w:eastAsia="MS Mincho" w:hAnsi="Times"/>
      <w:i/>
      <w:kern w:val="1"/>
      <w:sz w:val="20"/>
      <w:szCs w:val="20"/>
    </w:rPr>
  </w:style>
  <w:style w:type="paragraph" w:customStyle="1" w:styleId="Definition">
    <w:name w:val="Definition"/>
    <w:basedOn w:val="Normal"/>
    <w:pPr>
      <w:spacing w:before="80" w:line="260" w:lineRule="atLeast"/>
      <w:ind w:left="1382" w:hanging="360"/>
      <w:jc w:val="both"/>
    </w:pPr>
    <w:rPr>
      <w:rFonts w:ascii="Times" w:eastAsia="MS Mincho" w:hAnsi="Times"/>
      <w:kern w:val="1"/>
      <w:sz w:val="22"/>
      <w:szCs w:val="22"/>
    </w:rPr>
  </w:style>
  <w:style w:type="paragraph" w:customStyle="1" w:styleId="DefinitionSandwich">
    <w:name w:val="DefinitionSandwich"/>
    <w:basedOn w:val="Normal"/>
    <w:pPr>
      <w:spacing w:before="60"/>
      <w:ind w:left="1380"/>
      <w:jc w:val="both"/>
    </w:pPr>
    <w:rPr>
      <w:rFonts w:ascii="Times" w:eastAsia="MS Mincho" w:hAnsi="Times"/>
      <w:kern w:val="1"/>
      <w:sz w:val="22"/>
      <w:szCs w:val="22"/>
    </w:rPr>
  </w:style>
  <w:style w:type="paragraph" w:customStyle="1" w:styleId="Division">
    <w:name w:val="Division"/>
    <w:basedOn w:val="Normal"/>
    <w:pPr>
      <w:keepNext/>
      <w:spacing w:before="240" w:line="280" w:lineRule="atLeast"/>
      <w:jc w:val="center"/>
    </w:pPr>
    <w:rPr>
      <w:rFonts w:ascii="Times" w:eastAsia="MS Mincho" w:hAnsi="Times"/>
      <w:b/>
      <w:spacing w:val="5"/>
      <w:kern w:val="1"/>
      <w:sz w:val="24"/>
      <w:szCs w:val="24"/>
    </w:rPr>
  </w:style>
  <w:style w:type="paragraph" w:customStyle="1" w:styleId="Sch-SectionReference">
    <w:name w:val="Sch-SectionReference"/>
    <w:basedOn w:val="Normal"/>
    <w:pPr>
      <w:spacing w:before="80" w:line="240" w:lineRule="atLeast"/>
      <w:jc w:val="center"/>
    </w:pPr>
    <w:rPr>
      <w:rFonts w:ascii="Times" w:eastAsia="MS Mincho" w:hAnsi="Times"/>
      <w:i/>
      <w:spacing w:val="5"/>
      <w:kern w:val="1"/>
      <w:sz w:val="20"/>
      <w:szCs w:val="20"/>
    </w:rPr>
  </w:style>
  <w:style w:type="paragraph" w:customStyle="1" w:styleId="HeadingItalic">
    <w:name w:val="HeadingItalic"/>
    <w:basedOn w:val="Normal"/>
    <w:pPr>
      <w:keepNext/>
      <w:spacing w:before="440" w:line="240" w:lineRule="atLeast"/>
      <w:jc w:val="center"/>
    </w:pPr>
    <w:rPr>
      <w:rFonts w:ascii="Times" w:eastAsia="MS Mincho" w:hAnsi="Times"/>
      <w:b/>
      <w:i/>
      <w:kern w:val="1"/>
      <w:sz w:val="22"/>
      <w:szCs w:val="22"/>
    </w:rPr>
  </w:style>
  <w:style w:type="paragraph" w:customStyle="1" w:styleId="Helvetica">
    <w:name w:val="Helvetica"/>
    <w:pPr>
      <w:suppressAutoHyphens/>
    </w:pPr>
    <w:rPr>
      <w:rFonts w:ascii="Helvetica" w:eastAsia="MS Mincho" w:hAnsi="Helvetica"/>
      <w:b/>
      <w:kern w:val="1"/>
      <w:sz w:val="19"/>
      <w:szCs w:val="19"/>
      <w:lang w:eastAsia="ar-SA"/>
    </w:rPr>
  </w:style>
  <w:style w:type="paragraph" w:customStyle="1" w:styleId="MarginalNote">
    <w:name w:val="MarginalNote"/>
    <w:basedOn w:val="Helvetica"/>
    <w:pPr>
      <w:keepNext/>
      <w:spacing w:before="230" w:line="230" w:lineRule="atLeast"/>
    </w:pPr>
  </w:style>
  <w:style w:type="paragraph" w:customStyle="1" w:styleId="Minister">
    <w:name w:val="Minister"/>
    <w:basedOn w:val="Normal"/>
    <w:pPr>
      <w:widowControl w:val="0"/>
      <w:jc w:val="right"/>
    </w:pPr>
    <w:rPr>
      <w:rFonts w:ascii="Times" w:eastAsia="MS Mincho" w:hAnsi="Times"/>
      <w:b/>
      <w:spacing w:val="5"/>
      <w:kern w:val="1"/>
      <w:sz w:val="18"/>
      <w:szCs w:val="18"/>
    </w:rPr>
  </w:style>
  <w:style w:type="paragraph" w:customStyle="1" w:styleId="Style1">
    <w:name w:val="Style1"/>
    <w:basedOn w:val="Normal"/>
    <w:qFormat/>
    <w:pPr>
      <w:tabs>
        <w:tab w:val="left" w:pos="1672"/>
      </w:tabs>
      <w:spacing w:before="240"/>
      <w:ind w:left="418" w:hanging="418"/>
      <w:jc w:val="both"/>
    </w:pPr>
    <w:rPr>
      <w:rFonts w:ascii="Times" w:eastAsia="MS Mincho" w:hAnsi="Times"/>
      <w:b/>
      <w:i/>
      <w:kern w:val="1"/>
      <w:sz w:val="22"/>
      <w:szCs w:val="22"/>
    </w:rPr>
  </w:style>
  <w:style w:type="paragraph" w:customStyle="1" w:styleId="ParagraphSandwich">
    <w:name w:val="ParagraphSandwich"/>
    <w:basedOn w:val="Normal"/>
    <w:pPr>
      <w:spacing w:before="60" w:line="260" w:lineRule="atLeast"/>
      <w:ind w:left="1800"/>
      <w:jc w:val="both"/>
    </w:pPr>
    <w:rPr>
      <w:rFonts w:ascii="Times" w:eastAsia="MS Mincho" w:hAnsi="Times"/>
      <w:kern w:val="1"/>
      <w:sz w:val="22"/>
      <w:szCs w:val="22"/>
    </w:rPr>
  </w:style>
  <w:style w:type="paragraph" w:customStyle="1" w:styleId="Part">
    <w:name w:val="Part"/>
    <w:basedOn w:val="Normal"/>
    <w:pPr>
      <w:keepNext/>
      <w:spacing w:before="360" w:line="320" w:lineRule="exact"/>
      <w:jc w:val="center"/>
    </w:pPr>
    <w:rPr>
      <w:rFonts w:ascii="Times" w:eastAsia="MS Mincho" w:hAnsi="Times"/>
      <w:b/>
      <w:smallCaps/>
      <w:spacing w:val="15"/>
      <w:kern w:val="1"/>
      <w:sz w:val="26"/>
      <w:szCs w:val="26"/>
    </w:rPr>
  </w:style>
  <w:style w:type="paragraph" w:customStyle="1" w:styleId="Preamble">
    <w:name w:val="Preamble"/>
    <w:basedOn w:val="Normal"/>
    <w:pPr>
      <w:spacing w:before="440" w:line="260" w:lineRule="exact"/>
      <w:jc w:val="both"/>
    </w:pPr>
    <w:rPr>
      <w:rFonts w:ascii="Times" w:eastAsia="MS Mincho" w:hAnsi="Times"/>
      <w:kern w:val="1"/>
      <w:sz w:val="22"/>
      <w:szCs w:val="22"/>
    </w:rPr>
  </w:style>
  <w:style w:type="paragraph" w:customStyle="1" w:styleId="AmSection">
    <w:name w:val="AmSection"/>
    <w:basedOn w:val="Normal"/>
    <w:pPr>
      <w:tabs>
        <w:tab w:val="left" w:pos="1672"/>
      </w:tabs>
      <w:spacing w:before="240" w:line="260" w:lineRule="atLeast"/>
      <w:ind w:left="418" w:hanging="418"/>
      <w:jc w:val="both"/>
    </w:pPr>
    <w:rPr>
      <w:rFonts w:ascii="Times" w:eastAsia="MS Mincho" w:hAnsi="Times"/>
      <w:b/>
      <w:i/>
      <w:kern w:val="1"/>
      <w:sz w:val="22"/>
      <w:szCs w:val="22"/>
    </w:rPr>
  </w:style>
  <w:style w:type="paragraph" w:customStyle="1" w:styleId="Sch-Body">
    <w:name w:val="Sch-Body"/>
    <w:basedOn w:val="Normal"/>
    <w:pPr>
      <w:spacing w:before="180" w:line="240" w:lineRule="atLeast"/>
      <w:jc w:val="both"/>
    </w:pPr>
    <w:rPr>
      <w:rFonts w:ascii="Times" w:eastAsia="MS Mincho" w:hAnsi="Times"/>
      <w:kern w:val="1"/>
      <w:sz w:val="20"/>
      <w:szCs w:val="20"/>
    </w:rPr>
  </w:style>
  <w:style w:type="paragraph" w:customStyle="1" w:styleId="Sch-Clause">
    <w:name w:val="Sch-Clause"/>
    <w:basedOn w:val="Normal"/>
    <w:pPr>
      <w:tabs>
        <w:tab w:val="right" w:pos="10997"/>
        <w:tab w:val="left" w:pos="11117"/>
      </w:tabs>
      <w:spacing w:before="60" w:line="240" w:lineRule="atLeast"/>
      <w:ind w:left="2779" w:hanging="2779"/>
      <w:jc w:val="both"/>
    </w:pPr>
    <w:rPr>
      <w:rFonts w:ascii="Times" w:eastAsia="MS Mincho" w:hAnsi="Times"/>
      <w:kern w:val="1"/>
      <w:sz w:val="20"/>
      <w:szCs w:val="20"/>
    </w:rPr>
  </w:style>
  <w:style w:type="paragraph" w:customStyle="1" w:styleId="Sch-Heading1">
    <w:name w:val="Sch-Heading1"/>
    <w:basedOn w:val="Normal"/>
    <w:pPr>
      <w:keepNext/>
      <w:spacing w:before="360"/>
      <w:jc w:val="center"/>
    </w:pPr>
    <w:rPr>
      <w:rFonts w:ascii="Times" w:eastAsia="MS Mincho" w:hAnsi="Times"/>
      <w:b/>
      <w:smallCaps/>
      <w:spacing w:val="10"/>
      <w:kern w:val="1"/>
      <w:sz w:val="26"/>
      <w:szCs w:val="26"/>
    </w:rPr>
  </w:style>
  <w:style w:type="paragraph" w:customStyle="1" w:styleId="Sch-Heading2">
    <w:name w:val="Sch-Heading2"/>
    <w:basedOn w:val="Normal"/>
    <w:pPr>
      <w:keepNext/>
      <w:spacing w:before="120" w:line="300" w:lineRule="atLeast"/>
      <w:jc w:val="center"/>
    </w:pPr>
    <w:rPr>
      <w:rFonts w:ascii="Times" w:eastAsia="MS Mincho" w:hAnsi="Times"/>
      <w:b/>
      <w:smallCaps/>
      <w:spacing w:val="4"/>
      <w:kern w:val="1"/>
      <w:sz w:val="24"/>
      <w:szCs w:val="24"/>
    </w:rPr>
  </w:style>
  <w:style w:type="paragraph" w:customStyle="1" w:styleId="Sch-MarginalNote">
    <w:name w:val="Sch-MarginalNote"/>
    <w:basedOn w:val="Helvetica"/>
    <w:pPr>
      <w:keepNext/>
      <w:spacing w:before="180" w:line="190" w:lineRule="atLeast"/>
    </w:pPr>
    <w:rPr>
      <w:sz w:val="17"/>
      <w:szCs w:val="17"/>
    </w:rPr>
  </w:style>
  <w:style w:type="paragraph" w:customStyle="1" w:styleId="Sch-Paragraph">
    <w:name w:val="Sch-Paragraph"/>
    <w:basedOn w:val="Normal"/>
    <w:pPr>
      <w:tabs>
        <w:tab w:val="right" w:pos="6846"/>
        <w:tab w:val="left" w:pos="6966"/>
      </w:tabs>
      <w:spacing w:before="60" w:line="240" w:lineRule="atLeast"/>
      <w:ind w:left="1742" w:hanging="1742"/>
      <w:jc w:val="both"/>
    </w:pPr>
    <w:rPr>
      <w:rFonts w:ascii="Times" w:eastAsia="MS Mincho" w:hAnsi="Times"/>
      <w:kern w:val="1"/>
      <w:sz w:val="20"/>
      <w:szCs w:val="20"/>
    </w:rPr>
  </w:style>
  <w:style w:type="paragraph" w:customStyle="1" w:styleId="Sch-Section">
    <w:name w:val="Sch-Section"/>
    <w:basedOn w:val="Normal"/>
    <w:pPr>
      <w:tabs>
        <w:tab w:val="decimal" w:pos="2814"/>
        <w:tab w:val="left" w:pos="3114"/>
      </w:tabs>
      <w:spacing w:before="80" w:line="240" w:lineRule="atLeast"/>
      <w:ind w:left="778" w:hanging="778"/>
      <w:jc w:val="both"/>
    </w:pPr>
    <w:rPr>
      <w:rFonts w:ascii="Times" w:eastAsia="MS Mincho" w:hAnsi="Times"/>
      <w:kern w:val="1"/>
      <w:sz w:val="20"/>
      <w:szCs w:val="20"/>
    </w:rPr>
  </w:style>
  <w:style w:type="paragraph" w:customStyle="1" w:styleId="Sch-SubClause">
    <w:name w:val="Sch-SubClause"/>
    <w:basedOn w:val="Normal"/>
    <w:pPr>
      <w:tabs>
        <w:tab w:val="right" w:pos="13080"/>
        <w:tab w:val="left" w:pos="13200"/>
      </w:tabs>
      <w:spacing w:before="60"/>
      <w:ind w:left="3300" w:hanging="3300"/>
      <w:jc w:val="both"/>
    </w:pPr>
    <w:rPr>
      <w:rFonts w:ascii="Times" w:eastAsia="MS Mincho" w:hAnsi="Times"/>
      <w:kern w:val="1"/>
      <w:sz w:val="20"/>
      <w:szCs w:val="20"/>
    </w:rPr>
  </w:style>
  <w:style w:type="paragraph" w:customStyle="1" w:styleId="Sch-Subparagraph">
    <w:name w:val="Sch-Subparagraph"/>
    <w:basedOn w:val="Normal"/>
    <w:pPr>
      <w:tabs>
        <w:tab w:val="right" w:pos="9092"/>
        <w:tab w:val="left" w:pos="9212"/>
      </w:tabs>
      <w:spacing w:before="60" w:line="240" w:lineRule="atLeast"/>
      <w:ind w:left="2304" w:hanging="2304"/>
      <w:jc w:val="both"/>
    </w:pPr>
    <w:rPr>
      <w:rFonts w:ascii="Times" w:eastAsia="MS Mincho" w:hAnsi="Times"/>
      <w:kern w:val="1"/>
      <w:sz w:val="20"/>
      <w:szCs w:val="20"/>
    </w:rPr>
  </w:style>
  <w:style w:type="paragraph" w:customStyle="1" w:styleId="Sch-Subsection">
    <w:name w:val="Sch-Subsection"/>
    <w:basedOn w:val="Normal"/>
    <w:pPr>
      <w:tabs>
        <w:tab w:val="right" w:pos="4941"/>
        <w:tab w:val="left" w:pos="5061"/>
      </w:tabs>
      <w:spacing w:before="120" w:line="240" w:lineRule="atLeast"/>
      <w:ind w:left="1267" w:hanging="1267"/>
      <w:jc w:val="both"/>
    </w:pPr>
    <w:rPr>
      <w:rFonts w:ascii="Times" w:eastAsia="MS Mincho" w:hAnsi="Times"/>
      <w:kern w:val="1"/>
      <w:sz w:val="20"/>
      <w:szCs w:val="20"/>
    </w:rPr>
  </w:style>
  <w:style w:type="paragraph" w:customStyle="1" w:styleId="Section">
    <w:name w:val="Section"/>
    <w:basedOn w:val="Normal"/>
    <w:pPr>
      <w:tabs>
        <w:tab w:val="decimal" w:pos="3201"/>
        <w:tab w:val="left" w:pos="3621"/>
      </w:tabs>
      <w:spacing w:before="80" w:line="260" w:lineRule="atLeast"/>
      <w:ind w:left="907" w:hanging="907"/>
      <w:jc w:val="both"/>
    </w:pPr>
    <w:rPr>
      <w:rFonts w:ascii="Times" w:eastAsia="MS Mincho" w:hAnsi="Times"/>
      <w:kern w:val="1"/>
      <w:sz w:val="22"/>
      <w:szCs w:val="22"/>
    </w:rPr>
  </w:style>
  <w:style w:type="paragraph" w:customStyle="1" w:styleId="SectionSubSection">
    <w:name w:val="Section+SubSection"/>
    <w:basedOn w:val="Normal"/>
    <w:pPr>
      <w:tabs>
        <w:tab w:val="decimal" w:pos="4455"/>
        <w:tab w:val="right" w:pos="5175"/>
        <w:tab w:val="left" w:pos="5295"/>
      </w:tabs>
      <w:spacing w:before="80" w:line="260" w:lineRule="atLeast"/>
      <w:ind w:left="1325" w:hanging="1325"/>
      <w:jc w:val="both"/>
    </w:pPr>
    <w:rPr>
      <w:rFonts w:ascii="Times" w:eastAsia="MS Mincho" w:hAnsi="Times"/>
      <w:kern w:val="1"/>
      <w:sz w:val="22"/>
      <w:szCs w:val="22"/>
    </w:rPr>
  </w:style>
  <w:style w:type="paragraph" w:customStyle="1" w:styleId="SectionSandwich">
    <w:name w:val="SectionSandwich"/>
    <w:basedOn w:val="Normal"/>
    <w:pPr>
      <w:spacing w:before="60" w:line="260" w:lineRule="atLeast"/>
      <w:ind w:left="907"/>
      <w:jc w:val="both"/>
    </w:pPr>
    <w:rPr>
      <w:rFonts w:ascii="Times" w:eastAsia="MS Mincho" w:hAnsi="Times"/>
      <w:kern w:val="1"/>
      <w:sz w:val="22"/>
      <w:szCs w:val="22"/>
    </w:rPr>
  </w:style>
  <w:style w:type="paragraph" w:customStyle="1" w:styleId="SubClause">
    <w:name w:val="SubClause"/>
    <w:basedOn w:val="Normal"/>
    <w:pPr>
      <w:tabs>
        <w:tab w:val="right" w:pos="13800"/>
        <w:tab w:val="left" w:pos="13920"/>
      </w:tabs>
      <w:spacing w:before="60"/>
      <w:ind w:left="3480" w:hanging="3480"/>
      <w:jc w:val="both"/>
    </w:pPr>
    <w:rPr>
      <w:rFonts w:ascii="Times" w:eastAsia="MS Mincho" w:hAnsi="Times"/>
      <w:kern w:val="1"/>
      <w:sz w:val="22"/>
      <w:szCs w:val="22"/>
    </w:rPr>
  </w:style>
  <w:style w:type="paragraph" w:customStyle="1" w:styleId="SubParagraph">
    <w:name w:val="SubParagraph"/>
    <w:basedOn w:val="Normal"/>
    <w:pPr>
      <w:tabs>
        <w:tab w:val="right" w:pos="9326"/>
        <w:tab w:val="left" w:pos="9446"/>
      </w:tabs>
      <w:spacing w:before="60" w:line="260" w:lineRule="atLeast"/>
      <w:ind w:left="2362" w:hanging="2362"/>
      <w:jc w:val="both"/>
    </w:pPr>
    <w:rPr>
      <w:rFonts w:ascii="Times" w:eastAsia="MS Mincho" w:hAnsi="Times"/>
      <w:kern w:val="1"/>
      <w:sz w:val="22"/>
      <w:szCs w:val="22"/>
    </w:rPr>
  </w:style>
  <w:style w:type="paragraph" w:customStyle="1" w:styleId="SubParagraphSandwich">
    <w:name w:val="SubParagraphSandwich"/>
    <w:basedOn w:val="Normal"/>
    <w:pPr>
      <w:spacing w:before="60" w:line="260" w:lineRule="atLeast"/>
      <w:ind w:left="2362"/>
      <w:jc w:val="both"/>
    </w:pPr>
    <w:rPr>
      <w:rFonts w:ascii="Times" w:eastAsia="MS Mincho" w:hAnsi="Times"/>
      <w:kern w:val="1"/>
      <w:sz w:val="22"/>
      <w:szCs w:val="22"/>
    </w:rPr>
  </w:style>
  <w:style w:type="paragraph" w:customStyle="1" w:styleId="Paragraph">
    <w:name w:val="Paragraph"/>
    <w:basedOn w:val="Normal"/>
    <w:pPr>
      <w:tabs>
        <w:tab w:val="right" w:pos="7080"/>
        <w:tab w:val="left" w:pos="7200"/>
      </w:tabs>
      <w:spacing w:before="60" w:line="260" w:lineRule="atLeast"/>
      <w:ind w:left="1800" w:hanging="1800"/>
      <w:jc w:val="both"/>
    </w:pPr>
    <w:rPr>
      <w:rFonts w:ascii="Times" w:eastAsia="MS Mincho" w:hAnsi="Times"/>
      <w:kern w:val="1"/>
      <w:sz w:val="22"/>
      <w:szCs w:val="22"/>
    </w:rPr>
  </w:style>
  <w:style w:type="paragraph" w:customStyle="1" w:styleId="SubSectionSandwich">
    <w:name w:val="SubSectionSandwich"/>
    <w:basedOn w:val="Normal"/>
    <w:pPr>
      <w:spacing w:before="60" w:line="260" w:lineRule="atLeast"/>
      <w:ind w:left="1325"/>
      <w:jc w:val="both"/>
    </w:pPr>
    <w:rPr>
      <w:rFonts w:ascii="Times" w:eastAsia="MS Mincho" w:hAnsi="Times"/>
      <w:kern w:val="1"/>
      <w:sz w:val="22"/>
      <w:szCs w:val="22"/>
    </w:rPr>
  </w:style>
  <w:style w:type="paragraph" w:styleId="BlockText">
    <w:name w:val="Block Text"/>
    <w:basedOn w:val="Normal"/>
    <w:pPr>
      <w:spacing w:after="120"/>
      <w:ind w:left="1440" w:right="1440"/>
    </w:pPr>
    <w:rPr>
      <w:rFonts w:ascii="Times" w:eastAsia="MS Mincho" w:hAnsi="Times"/>
      <w:kern w:val="1"/>
      <w:sz w:val="22"/>
      <w:szCs w:val="22"/>
    </w:rPr>
  </w:style>
  <w:style w:type="paragraph" w:customStyle="1" w:styleId="BillNo">
    <w:name w:val="BillNo"/>
    <w:basedOn w:val="Normal"/>
    <w:pPr>
      <w:keepNext/>
      <w:spacing w:before="360" w:line="320" w:lineRule="atLeast"/>
      <w:jc w:val="center"/>
    </w:pPr>
    <w:rPr>
      <w:rFonts w:ascii="Times" w:eastAsia="MS Mincho" w:hAnsi="Times"/>
      <w:b/>
      <w:caps/>
      <w:spacing w:val="5"/>
      <w:kern w:val="1"/>
    </w:rPr>
  </w:style>
  <w:style w:type="paragraph" w:customStyle="1" w:styleId="Chapter">
    <w:name w:val="Chapter"/>
    <w:basedOn w:val="Normal"/>
    <w:pPr>
      <w:keepNext/>
      <w:spacing w:before="240"/>
      <w:jc w:val="center"/>
    </w:pPr>
    <w:rPr>
      <w:rFonts w:ascii="Times" w:eastAsia="MS Mincho" w:hAnsi="Times"/>
      <w:b/>
      <w:kern w:val="1"/>
      <w:sz w:val="24"/>
      <w:szCs w:val="24"/>
    </w:rPr>
  </w:style>
  <w:style w:type="paragraph" w:customStyle="1" w:styleId="HerMajesty">
    <w:name w:val="HerMajesty"/>
    <w:basedOn w:val="Normal"/>
    <w:pPr>
      <w:spacing w:before="480" w:line="260" w:lineRule="atLeast"/>
      <w:jc w:val="both"/>
    </w:pPr>
    <w:rPr>
      <w:rFonts w:ascii="Times" w:eastAsia="MS Mincho" w:hAnsi="Times"/>
      <w:kern w:val="1"/>
      <w:sz w:val="22"/>
      <w:szCs w:val="22"/>
    </w:rPr>
  </w:style>
  <w:style w:type="paragraph" w:customStyle="1" w:styleId="Sch-SectionSubsection">
    <w:name w:val="Sch-Section+Subsection"/>
    <w:basedOn w:val="SectionSubSection"/>
    <w:pPr>
      <w:tabs>
        <w:tab w:val="clear" w:pos="5175"/>
        <w:tab w:val="decimal" w:pos="4281"/>
        <w:tab w:val="decimal" w:pos="4339"/>
        <w:tab w:val="decimal" w:pos="4397"/>
        <w:tab w:val="right" w:pos="4939"/>
        <w:tab w:val="right" w:pos="5059"/>
        <w:tab w:val="left" w:pos="5068"/>
        <w:tab w:val="right" w:pos="5117"/>
        <w:tab w:val="left" w:pos="5179"/>
        <w:tab w:val="left" w:pos="5237"/>
      </w:tabs>
      <w:spacing w:line="240" w:lineRule="atLeast"/>
      <w:ind w:left="1267" w:hanging="1267"/>
    </w:pPr>
    <w:rPr>
      <w:sz w:val="20"/>
      <w:szCs w:val="20"/>
    </w:rPr>
  </w:style>
  <w:style w:type="paragraph" w:customStyle="1" w:styleId="Sch-Part">
    <w:name w:val="Sch-Part"/>
    <w:basedOn w:val="Part"/>
    <w:pPr>
      <w:spacing w:before="320" w:line="280" w:lineRule="exact"/>
    </w:pPr>
    <w:rPr>
      <w:sz w:val="24"/>
      <w:szCs w:val="24"/>
    </w:rPr>
  </w:style>
  <w:style w:type="paragraph" w:customStyle="1" w:styleId="Sch-Division">
    <w:name w:val="Sch-Division"/>
    <w:basedOn w:val="Division"/>
    <w:rPr>
      <w:sz w:val="22"/>
      <w:szCs w:val="22"/>
    </w:rPr>
  </w:style>
  <w:style w:type="paragraph" w:styleId="BodyText3">
    <w:name w:val="Body Text 3"/>
    <w:basedOn w:val="Normal"/>
    <w:pPr>
      <w:spacing w:after="120"/>
    </w:pPr>
    <w:rPr>
      <w:rFonts w:ascii="Times" w:eastAsia="MS Mincho" w:hAnsi="Times"/>
      <w:kern w:val="1"/>
      <w:sz w:val="16"/>
      <w:szCs w:val="16"/>
    </w:rPr>
  </w:style>
  <w:style w:type="paragraph" w:styleId="BodyTextFirstIndent">
    <w:name w:val="Body Text First Indent"/>
    <w:basedOn w:val="BodyText"/>
    <w:pPr>
      <w:spacing w:before="0" w:after="120" w:line="240" w:lineRule="auto"/>
      <w:ind w:firstLine="210"/>
      <w:jc w:val="left"/>
    </w:pPr>
    <w:rPr>
      <w:rFonts w:ascii="Times" w:hAnsi="Times"/>
      <w:b w:val="0"/>
      <w:bCs w:val="0"/>
      <w:kern w:val="1"/>
      <w:sz w:val="22"/>
      <w:szCs w:val="22"/>
    </w:rPr>
  </w:style>
  <w:style w:type="paragraph" w:styleId="BodyTextFirstIndent2">
    <w:name w:val="Body Text First Indent 2"/>
    <w:basedOn w:val="BodyTextIndent"/>
    <w:pPr>
      <w:spacing w:after="120"/>
      <w:ind w:left="360" w:firstLine="210"/>
      <w:jc w:val="left"/>
    </w:pPr>
    <w:rPr>
      <w:rFonts w:ascii="Times" w:hAnsi="Times"/>
      <w:kern w:val="1"/>
      <w:sz w:val="22"/>
      <w:szCs w:val="22"/>
    </w:rPr>
  </w:style>
  <w:style w:type="paragraph" w:styleId="BodyTextIndent2">
    <w:name w:val="Body Text Indent 2"/>
    <w:basedOn w:val="Normal"/>
    <w:pPr>
      <w:spacing w:after="120" w:line="480" w:lineRule="auto"/>
      <w:ind w:left="360"/>
    </w:pPr>
    <w:rPr>
      <w:rFonts w:ascii="Times" w:eastAsia="MS Mincho" w:hAnsi="Times"/>
      <w:kern w:val="1"/>
      <w:sz w:val="22"/>
      <w:szCs w:val="22"/>
    </w:rPr>
  </w:style>
  <w:style w:type="paragraph" w:styleId="Closing">
    <w:name w:val="Closing"/>
    <w:basedOn w:val="Normal"/>
    <w:pPr>
      <w:ind w:left="4320"/>
    </w:pPr>
    <w:rPr>
      <w:rFonts w:ascii="Times" w:eastAsia="MS Mincho" w:hAnsi="Times"/>
      <w:kern w:val="1"/>
      <w:sz w:val="22"/>
      <w:szCs w:val="22"/>
    </w:rPr>
  </w:style>
  <w:style w:type="paragraph" w:styleId="Date">
    <w:name w:val="Date"/>
    <w:basedOn w:val="Normal"/>
    <w:next w:val="Normal"/>
    <w:rPr>
      <w:rFonts w:ascii="Times" w:eastAsia="MS Mincho" w:hAnsi="Times"/>
      <w:kern w:val="1"/>
      <w:sz w:val="22"/>
      <w:szCs w:val="22"/>
    </w:rPr>
  </w:style>
  <w:style w:type="paragraph" w:styleId="E-mailSignature">
    <w:name w:val="E-mail Signature"/>
    <w:basedOn w:val="Normal"/>
    <w:rPr>
      <w:rFonts w:ascii="Times" w:eastAsia="MS Mincho" w:hAnsi="Times"/>
      <w:kern w:val="1"/>
      <w:sz w:val="22"/>
      <w:szCs w:val="22"/>
    </w:rPr>
  </w:style>
  <w:style w:type="paragraph" w:styleId="EnvelopeAddress">
    <w:name w:val="envelope address"/>
    <w:basedOn w:val="Normal"/>
    <w:pPr>
      <w:ind w:left="2880"/>
    </w:pPr>
    <w:rPr>
      <w:rFonts w:ascii="Arial" w:eastAsia="MS Mincho" w:hAnsi="Arial" w:cs="Arial"/>
      <w:kern w:val="1"/>
      <w:sz w:val="24"/>
      <w:szCs w:val="24"/>
    </w:rPr>
  </w:style>
  <w:style w:type="paragraph" w:styleId="EnvelopeReturn">
    <w:name w:val="envelope return"/>
    <w:basedOn w:val="Normal"/>
    <w:rPr>
      <w:rFonts w:ascii="Arial" w:eastAsia="MS Mincho" w:hAnsi="Arial" w:cs="Arial"/>
      <w:kern w:val="1"/>
      <w:sz w:val="22"/>
      <w:szCs w:val="22"/>
    </w:rPr>
  </w:style>
  <w:style w:type="paragraph" w:styleId="HTMLAddress">
    <w:name w:val="HTML Address"/>
    <w:basedOn w:val="Normal"/>
    <w:rPr>
      <w:rFonts w:ascii="Times" w:eastAsia="MS Mincho" w:hAnsi="Times"/>
      <w:i/>
      <w:iCs/>
      <w:kern w:val="1"/>
      <w:sz w:val="22"/>
      <w:szCs w:val="22"/>
    </w:rPr>
  </w:style>
  <w:style w:type="paragraph" w:styleId="HTMLPreformatted">
    <w:name w:val="HTML Preformatted"/>
    <w:basedOn w:val="Normal"/>
    <w:rPr>
      <w:rFonts w:ascii="Courier New" w:eastAsia="MS Mincho" w:hAnsi="Courier New" w:cs="Courier New"/>
      <w:kern w:val="1"/>
      <w:sz w:val="22"/>
      <w:szCs w:val="22"/>
    </w:rPr>
  </w:style>
  <w:style w:type="paragraph" w:styleId="List2">
    <w:name w:val="List 2"/>
    <w:basedOn w:val="Normal"/>
    <w:pPr>
      <w:ind w:left="720" w:hanging="360"/>
    </w:pPr>
    <w:rPr>
      <w:rFonts w:ascii="Times" w:eastAsia="MS Mincho" w:hAnsi="Times"/>
      <w:kern w:val="1"/>
      <w:sz w:val="22"/>
      <w:szCs w:val="22"/>
    </w:rPr>
  </w:style>
  <w:style w:type="paragraph" w:styleId="List3">
    <w:name w:val="List 3"/>
    <w:basedOn w:val="Normal"/>
    <w:pPr>
      <w:ind w:left="1080" w:hanging="360"/>
    </w:pPr>
    <w:rPr>
      <w:rFonts w:ascii="Times" w:eastAsia="MS Mincho" w:hAnsi="Times"/>
      <w:kern w:val="1"/>
      <w:sz w:val="22"/>
      <w:szCs w:val="22"/>
    </w:rPr>
  </w:style>
  <w:style w:type="paragraph" w:styleId="List4">
    <w:name w:val="List 4"/>
    <w:basedOn w:val="Normal"/>
    <w:pPr>
      <w:ind w:left="1440" w:hanging="360"/>
    </w:pPr>
    <w:rPr>
      <w:rFonts w:ascii="Times" w:eastAsia="MS Mincho" w:hAnsi="Times"/>
      <w:kern w:val="1"/>
      <w:sz w:val="22"/>
      <w:szCs w:val="22"/>
    </w:rPr>
  </w:style>
  <w:style w:type="paragraph" w:styleId="List5">
    <w:name w:val="List 5"/>
    <w:basedOn w:val="Normal"/>
    <w:pPr>
      <w:ind w:left="1800" w:hanging="360"/>
    </w:pPr>
    <w:rPr>
      <w:rFonts w:ascii="Times" w:eastAsia="MS Mincho" w:hAnsi="Times"/>
      <w:kern w:val="1"/>
      <w:sz w:val="22"/>
      <w:szCs w:val="22"/>
    </w:rPr>
  </w:style>
  <w:style w:type="paragraph" w:styleId="ListBullet2">
    <w:name w:val="List Bullet 2"/>
    <w:basedOn w:val="Normal"/>
    <w:pPr>
      <w:numPr>
        <w:numId w:val="9"/>
      </w:numPr>
    </w:pPr>
    <w:rPr>
      <w:rFonts w:ascii="Times" w:eastAsia="MS Mincho" w:hAnsi="Times"/>
      <w:kern w:val="1"/>
      <w:sz w:val="22"/>
      <w:szCs w:val="22"/>
    </w:rPr>
  </w:style>
  <w:style w:type="paragraph" w:styleId="ListBullet3">
    <w:name w:val="List Bullet 3"/>
    <w:basedOn w:val="Normal"/>
    <w:pPr>
      <w:numPr>
        <w:numId w:val="8"/>
      </w:numPr>
    </w:pPr>
    <w:rPr>
      <w:rFonts w:ascii="Times" w:eastAsia="MS Mincho" w:hAnsi="Times"/>
      <w:kern w:val="1"/>
      <w:sz w:val="22"/>
      <w:szCs w:val="22"/>
    </w:rPr>
  </w:style>
  <w:style w:type="paragraph" w:styleId="ListBullet4">
    <w:name w:val="List Bullet 4"/>
    <w:basedOn w:val="Normal"/>
    <w:pPr>
      <w:numPr>
        <w:numId w:val="7"/>
      </w:numPr>
    </w:pPr>
    <w:rPr>
      <w:rFonts w:ascii="Times" w:eastAsia="MS Mincho" w:hAnsi="Times"/>
      <w:kern w:val="1"/>
      <w:sz w:val="22"/>
      <w:szCs w:val="22"/>
    </w:rPr>
  </w:style>
  <w:style w:type="paragraph" w:styleId="ListBullet5">
    <w:name w:val="List Bullet 5"/>
    <w:basedOn w:val="Normal"/>
    <w:pPr>
      <w:numPr>
        <w:numId w:val="6"/>
      </w:numPr>
    </w:pPr>
    <w:rPr>
      <w:rFonts w:ascii="Times" w:eastAsia="MS Mincho" w:hAnsi="Times"/>
      <w:kern w:val="1"/>
      <w:sz w:val="22"/>
      <w:szCs w:val="22"/>
    </w:rPr>
  </w:style>
  <w:style w:type="paragraph" w:styleId="ListContinue">
    <w:name w:val="List Continue"/>
    <w:basedOn w:val="Normal"/>
    <w:pPr>
      <w:spacing w:after="120"/>
      <w:ind w:left="360"/>
    </w:pPr>
    <w:rPr>
      <w:rFonts w:ascii="Times" w:eastAsia="MS Mincho" w:hAnsi="Times"/>
      <w:kern w:val="1"/>
      <w:sz w:val="22"/>
      <w:szCs w:val="22"/>
    </w:rPr>
  </w:style>
  <w:style w:type="paragraph" w:styleId="ListContinue2">
    <w:name w:val="List Continue 2"/>
    <w:basedOn w:val="Normal"/>
    <w:pPr>
      <w:spacing w:after="120"/>
      <w:ind w:left="720"/>
    </w:pPr>
    <w:rPr>
      <w:rFonts w:ascii="Times" w:eastAsia="MS Mincho" w:hAnsi="Times"/>
      <w:kern w:val="1"/>
      <w:sz w:val="22"/>
      <w:szCs w:val="22"/>
    </w:rPr>
  </w:style>
  <w:style w:type="paragraph" w:styleId="ListContinue3">
    <w:name w:val="List Continue 3"/>
    <w:basedOn w:val="Normal"/>
    <w:pPr>
      <w:spacing w:after="120"/>
      <w:ind w:left="1080"/>
    </w:pPr>
    <w:rPr>
      <w:rFonts w:ascii="Times" w:eastAsia="MS Mincho" w:hAnsi="Times"/>
      <w:kern w:val="1"/>
      <w:sz w:val="22"/>
      <w:szCs w:val="22"/>
    </w:rPr>
  </w:style>
  <w:style w:type="paragraph" w:styleId="ListContinue4">
    <w:name w:val="List Continue 4"/>
    <w:basedOn w:val="Normal"/>
    <w:pPr>
      <w:spacing w:after="120"/>
      <w:ind w:left="1440"/>
    </w:pPr>
    <w:rPr>
      <w:rFonts w:ascii="Times" w:eastAsia="MS Mincho" w:hAnsi="Times"/>
      <w:kern w:val="1"/>
      <w:sz w:val="22"/>
      <w:szCs w:val="22"/>
    </w:rPr>
  </w:style>
  <w:style w:type="paragraph" w:styleId="ListContinue5">
    <w:name w:val="List Continue 5"/>
    <w:basedOn w:val="Normal"/>
    <w:pPr>
      <w:spacing w:after="120"/>
      <w:ind w:left="1800"/>
    </w:pPr>
    <w:rPr>
      <w:rFonts w:ascii="Times" w:eastAsia="MS Mincho" w:hAnsi="Times"/>
      <w:kern w:val="1"/>
      <w:sz w:val="22"/>
      <w:szCs w:val="22"/>
    </w:rPr>
  </w:style>
  <w:style w:type="paragraph" w:styleId="ListNumber">
    <w:name w:val="List Number"/>
    <w:basedOn w:val="Normal"/>
    <w:pPr>
      <w:numPr>
        <w:numId w:val="10"/>
      </w:numPr>
    </w:pPr>
    <w:rPr>
      <w:rFonts w:ascii="Times" w:eastAsia="MS Mincho" w:hAnsi="Times"/>
      <w:kern w:val="1"/>
      <w:sz w:val="22"/>
      <w:szCs w:val="22"/>
    </w:rPr>
  </w:style>
  <w:style w:type="paragraph" w:styleId="ListNumber2">
    <w:name w:val="List Number 2"/>
    <w:basedOn w:val="Normal"/>
    <w:pPr>
      <w:numPr>
        <w:numId w:val="5"/>
      </w:numPr>
    </w:pPr>
    <w:rPr>
      <w:rFonts w:ascii="Times" w:eastAsia="MS Mincho" w:hAnsi="Times"/>
      <w:kern w:val="1"/>
      <w:sz w:val="22"/>
      <w:szCs w:val="22"/>
    </w:rPr>
  </w:style>
  <w:style w:type="paragraph" w:styleId="ListNumber3">
    <w:name w:val="List Number 3"/>
    <w:basedOn w:val="Normal"/>
    <w:pPr>
      <w:numPr>
        <w:numId w:val="4"/>
      </w:numPr>
    </w:pPr>
    <w:rPr>
      <w:rFonts w:ascii="Times" w:eastAsia="MS Mincho" w:hAnsi="Times"/>
      <w:kern w:val="1"/>
      <w:sz w:val="22"/>
      <w:szCs w:val="22"/>
    </w:rPr>
  </w:style>
  <w:style w:type="paragraph" w:styleId="ListNumber4">
    <w:name w:val="List Number 4"/>
    <w:basedOn w:val="Normal"/>
    <w:pPr>
      <w:numPr>
        <w:numId w:val="3"/>
      </w:numPr>
    </w:pPr>
    <w:rPr>
      <w:rFonts w:ascii="Times" w:eastAsia="MS Mincho" w:hAnsi="Times"/>
      <w:kern w:val="1"/>
      <w:sz w:val="22"/>
      <w:szCs w:val="22"/>
    </w:rPr>
  </w:style>
  <w:style w:type="paragraph" w:styleId="ListNumber5">
    <w:name w:val="List Number 5"/>
    <w:basedOn w:val="Normal"/>
    <w:pPr>
      <w:numPr>
        <w:numId w:val="2"/>
      </w:numPr>
    </w:pPr>
    <w:rPr>
      <w:rFonts w:ascii="Times" w:eastAsia="MS Mincho" w:hAnsi="Times"/>
      <w:kern w:val="1"/>
      <w:sz w:val="22"/>
      <w:szCs w:val="22"/>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eastAsia="MS Mincho" w:hAnsi="Arial" w:cs="Arial"/>
      <w:kern w:val="1"/>
      <w:sz w:val="24"/>
      <w:szCs w:val="24"/>
    </w:rPr>
  </w:style>
  <w:style w:type="paragraph" w:styleId="NormalIndent">
    <w:name w:val="Normal Indent"/>
    <w:basedOn w:val="Normal"/>
    <w:pPr>
      <w:ind w:left="720"/>
    </w:pPr>
    <w:rPr>
      <w:rFonts w:ascii="Times" w:eastAsia="MS Mincho" w:hAnsi="Times"/>
      <w:kern w:val="1"/>
      <w:sz w:val="22"/>
      <w:szCs w:val="22"/>
    </w:rPr>
  </w:style>
  <w:style w:type="paragraph" w:styleId="NoteHeading">
    <w:name w:val="Note Heading"/>
    <w:basedOn w:val="Normal"/>
    <w:next w:val="Normal"/>
    <w:rPr>
      <w:rFonts w:ascii="Times" w:eastAsia="MS Mincho" w:hAnsi="Times"/>
      <w:kern w:val="1"/>
      <w:sz w:val="22"/>
      <w:szCs w:val="22"/>
    </w:rPr>
  </w:style>
  <w:style w:type="paragraph" w:styleId="Signature">
    <w:name w:val="Signature"/>
    <w:basedOn w:val="Normal"/>
    <w:pPr>
      <w:ind w:left="4320"/>
    </w:pPr>
    <w:rPr>
      <w:rFonts w:ascii="Times" w:eastAsia="MS Mincho" w:hAnsi="Times"/>
      <w:kern w:val="1"/>
      <w:sz w:val="22"/>
      <w:szCs w:val="22"/>
    </w:rPr>
  </w:style>
  <w:style w:type="paragraph" w:customStyle="1" w:styleId="Sch-Definition">
    <w:name w:val="Sch-Definition"/>
    <w:basedOn w:val="Definition"/>
    <w:pPr>
      <w:spacing w:line="240" w:lineRule="atLeast"/>
    </w:pPr>
    <w:rPr>
      <w:sz w:val="20"/>
      <w:szCs w:val="20"/>
    </w:rPr>
  </w:style>
  <w:style w:type="paragraph" w:customStyle="1" w:styleId="LegalDescripName">
    <w:name w:val="LegalDescripName"/>
    <w:basedOn w:val="Helvetica"/>
    <w:pPr>
      <w:spacing w:before="200" w:after="100" w:line="280" w:lineRule="atLeast"/>
    </w:pPr>
    <w:rPr>
      <w:caps/>
      <w:sz w:val="20"/>
      <w:szCs w:val="20"/>
    </w:rPr>
  </w:style>
  <w:style w:type="paragraph" w:customStyle="1" w:styleId="LegalDescripPreamble">
    <w:name w:val="LegalDescripPreamble"/>
    <w:basedOn w:val="Normal"/>
    <w:pPr>
      <w:spacing w:line="200" w:lineRule="atLeast"/>
      <w:jc w:val="both"/>
    </w:pPr>
    <w:rPr>
      <w:rFonts w:ascii="Times" w:eastAsia="MS Mincho" w:hAnsi="Times"/>
      <w:sz w:val="20"/>
      <w:szCs w:val="20"/>
    </w:rPr>
  </w:style>
  <w:style w:type="paragraph" w:customStyle="1" w:styleId="LegalDescripNewPara">
    <w:name w:val="LegalDescripNewPara"/>
    <w:basedOn w:val="Normal"/>
    <w:pPr>
      <w:spacing w:before="120" w:line="180" w:lineRule="atLeast"/>
      <w:ind w:left="389" w:hanging="245"/>
    </w:pPr>
    <w:rPr>
      <w:rFonts w:ascii="Times" w:eastAsia="MS Mincho" w:hAnsi="Times"/>
      <w:sz w:val="18"/>
      <w:szCs w:val="18"/>
    </w:rPr>
  </w:style>
  <w:style w:type="paragraph" w:customStyle="1" w:styleId="LegalDescripPara">
    <w:name w:val="LegalDescripPara"/>
    <w:basedOn w:val="Normal"/>
    <w:pPr>
      <w:spacing w:line="180" w:lineRule="atLeast"/>
      <w:ind w:left="389" w:hanging="245"/>
      <w:jc w:val="both"/>
    </w:pPr>
    <w:rPr>
      <w:rFonts w:ascii="Times" w:eastAsia="MS Mincho" w:hAnsi="Times"/>
      <w:sz w:val="18"/>
      <w:szCs w:val="18"/>
    </w:rPr>
  </w:style>
  <w:style w:type="paragraph" w:customStyle="1" w:styleId="LegalDescripWhole">
    <w:name w:val="LegalDescripWhole"/>
    <w:basedOn w:val="Normal"/>
    <w:pPr>
      <w:spacing w:before="120" w:line="200" w:lineRule="atLeast"/>
      <w:jc w:val="both"/>
    </w:pPr>
    <w:rPr>
      <w:rFonts w:ascii="Times" w:eastAsia="MS Mincho" w:hAnsi="Times"/>
      <w:sz w:val="20"/>
      <w:szCs w:val="20"/>
    </w:rPr>
  </w:style>
  <w:style w:type="paragraph" w:customStyle="1" w:styleId="1stReport3rdReading">
    <w:name w:val="1st/Report/3rdReading"/>
    <w:basedOn w:val="Header"/>
    <w:pPr>
      <w:pBdr>
        <w:bottom w:val="single" w:sz="4" w:space="14" w:color="000000"/>
      </w:pBdr>
      <w:spacing w:line="240" w:lineRule="exact"/>
      <w:jc w:val="center"/>
    </w:pPr>
    <w:rPr>
      <w:rFonts w:ascii="Times" w:hAnsi="Times"/>
      <w:kern w:val="1"/>
      <w:sz w:val="20"/>
      <w:szCs w:val="22"/>
      <w:lang w:val="en-CA"/>
    </w:rPr>
  </w:style>
  <w:style w:type="paragraph" w:customStyle="1" w:styleId="Sch-PublicBody">
    <w:name w:val="Sch-PublicBody"/>
    <w:basedOn w:val="Normal"/>
    <w:pPr>
      <w:tabs>
        <w:tab w:val="left" w:pos="8880"/>
        <w:tab w:val="left" w:pos="10320"/>
      </w:tabs>
      <w:spacing w:before="140" w:line="240" w:lineRule="atLeast"/>
      <w:ind w:left="2640" w:hanging="2640"/>
    </w:pPr>
    <w:rPr>
      <w:rFonts w:ascii="Times" w:eastAsia="MS Mincho" w:hAnsi="Times"/>
      <w:kern w:val="1"/>
      <w:sz w:val="20"/>
      <w:szCs w:val="20"/>
    </w:rPr>
  </w:style>
  <w:style w:type="paragraph" w:customStyle="1" w:styleId="Sch-Head">
    <w:name w:val="Sch-Head"/>
    <w:basedOn w:val="Normal"/>
    <w:pPr>
      <w:tabs>
        <w:tab w:val="left" w:pos="8880"/>
        <w:tab w:val="left" w:pos="10320"/>
      </w:tabs>
      <w:spacing w:before="20" w:line="240" w:lineRule="atLeast"/>
      <w:ind w:left="2640" w:hanging="2640"/>
    </w:pPr>
    <w:rPr>
      <w:rFonts w:ascii="Times" w:eastAsia="MS Mincho" w:hAnsi="Times"/>
      <w:kern w:val="1"/>
      <w:sz w:val="20"/>
      <w:szCs w:val="20"/>
    </w:rPr>
  </w:style>
  <w:style w:type="paragraph" w:customStyle="1" w:styleId="CommTableItem">
    <w:name w:val="CommTableItem#"/>
    <w:basedOn w:val="Normal"/>
    <w:pPr>
      <w:spacing w:before="40" w:line="260" w:lineRule="atLeast"/>
      <w:ind w:right="86"/>
      <w:jc w:val="right"/>
    </w:pPr>
    <w:rPr>
      <w:rFonts w:ascii="Times" w:eastAsia="MS Mincho" w:hAnsi="Times"/>
      <w:kern w:val="1"/>
      <w:sz w:val="22"/>
      <w:szCs w:val="22"/>
    </w:rPr>
  </w:style>
  <w:style w:type="paragraph" w:customStyle="1" w:styleId="ThirdHeader">
    <w:name w:val="ThirdHeader"/>
    <w:basedOn w:val="Normal"/>
    <w:pPr>
      <w:pBdr>
        <w:bottom w:val="single" w:sz="4" w:space="1" w:color="000000"/>
      </w:pBdr>
      <w:tabs>
        <w:tab w:val="center" w:pos="2390"/>
        <w:tab w:val="right" w:pos="6595"/>
      </w:tabs>
      <w:autoSpaceDE w:val="0"/>
      <w:spacing w:line="240" w:lineRule="exact"/>
      <w:jc w:val="center"/>
    </w:pPr>
    <w:rPr>
      <w:rFonts w:ascii="Times" w:eastAsia="MS Mincho" w:hAnsi="Times" w:cs="Times"/>
      <w:spacing w:val="2"/>
      <w:kern w:val="1"/>
      <w:sz w:val="20"/>
      <w:szCs w:val="20"/>
    </w:rPr>
  </w:style>
  <w:style w:type="paragraph" w:customStyle="1" w:styleId="LegalDescripSite">
    <w:name w:val="LegalDescripSite"/>
    <w:basedOn w:val="Normal"/>
    <w:pPr>
      <w:spacing w:line="180" w:lineRule="atLeast"/>
      <w:ind w:left="374" w:hanging="230"/>
    </w:pPr>
    <w:rPr>
      <w:rFonts w:ascii="Times" w:eastAsia="MS Mincho" w:hAnsi="Times"/>
      <w:sz w:val="18"/>
      <w:szCs w:val="18"/>
    </w:rPr>
  </w:style>
  <w:style w:type="paragraph" w:customStyle="1" w:styleId="LegalDescripSiteHead">
    <w:name w:val="LegalDescripSiteHead"/>
    <w:basedOn w:val="Normal"/>
    <w:pPr>
      <w:spacing w:before="200" w:after="80" w:line="240" w:lineRule="atLeast"/>
      <w:jc w:val="center"/>
    </w:pPr>
    <w:rPr>
      <w:rFonts w:ascii="Times" w:eastAsia="MS Mincho" w:hAnsi="Times"/>
      <w:b/>
      <w:spacing w:val="5"/>
      <w:sz w:val="20"/>
      <w:szCs w:val="20"/>
    </w:rPr>
  </w:style>
  <w:style w:type="paragraph" w:customStyle="1" w:styleId="ReportHeader">
    <w:name w:val="ReportHeader"/>
    <w:basedOn w:val="Header"/>
    <w:pPr>
      <w:pBdr>
        <w:bottom w:val="single" w:sz="4" w:space="1" w:color="000000"/>
      </w:pBdr>
      <w:jc w:val="center"/>
    </w:pPr>
    <w:rPr>
      <w:rFonts w:ascii="Times" w:hAnsi="Times"/>
      <w:spacing w:val="2"/>
      <w:sz w:val="20"/>
      <w:lang w:val="en-CA"/>
    </w:rPr>
  </w:style>
  <w:style w:type="paragraph" w:customStyle="1" w:styleId="SchColumn">
    <w:name w:val="Sch_Column"/>
    <w:basedOn w:val="Normal"/>
    <w:pPr>
      <w:spacing w:line="240" w:lineRule="atLeast"/>
    </w:pPr>
    <w:rPr>
      <w:rFonts w:ascii="Times" w:eastAsia="MS Mincho" w:hAnsi="Times"/>
      <w:kern w:val="1"/>
      <w:sz w:val="20"/>
      <w:szCs w:val="22"/>
    </w:rPr>
  </w:style>
  <w:style w:type="paragraph" w:customStyle="1" w:styleId="SchColumnIndent">
    <w:name w:val="Sch_ColumnIndent"/>
    <w:basedOn w:val="Normal"/>
    <w:pPr>
      <w:spacing w:line="240" w:lineRule="atLeast"/>
      <w:ind w:left="173" w:hanging="173"/>
    </w:pPr>
    <w:rPr>
      <w:rFonts w:ascii="Times" w:eastAsia="MS Mincho" w:hAnsi="Times"/>
      <w:kern w:val="1"/>
      <w:sz w:val="20"/>
      <w:szCs w:val="22"/>
    </w:rPr>
  </w:style>
  <w:style w:type="paragraph" w:customStyle="1" w:styleId="SchTableHeader">
    <w:name w:val="Sch_TableHeader"/>
    <w:basedOn w:val="Normal"/>
    <w:pPr>
      <w:spacing w:line="240" w:lineRule="atLeast"/>
    </w:pPr>
    <w:rPr>
      <w:rFonts w:ascii="Times" w:eastAsia="MS Mincho" w:hAnsi="Times"/>
      <w:b/>
      <w:kern w:val="1"/>
      <w:sz w:val="20"/>
      <w:szCs w:val="22"/>
    </w:rPr>
  </w:style>
  <w:style w:type="paragraph" w:customStyle="1" w:styleId="SupplyHeadTotal">
    <w:name w:val="Supply_Head/Total"/>
    <w:basedOn w:val="Normal"/>
    <w:pPr>
      <w:spacing w:line="240" w:lineRule="atLeast"/>
      <w:jc w:val="center"/>
    </w:pPr>
    <w:rPr>
      <w:rFonts w:ascii="Times" w:eastAsia="MS Mincho" w:hAnsi="Times"/>
      <w:b/>
      <w:kern w:val="1"/>
      <w:sz w:val="20"/>
      <w:szCs w:val="22"/>
    </w:rPr>
  </w:style>
  <w:style w:type="paragraph" w:customStyle="1" w:styleId="SupplyVoteNo">
    <w:name w:val="Supply_VoteNo"/>
    <w:basedOn w:val="Normal"/>
    <w:pPr>
      <w:spacing w:line="240" w:lineRule="atLeast"/>
      <w:jc w:val="center"/>
    </w:pPr>
    <w:rPr>
      <w:rFonts w:ascii="Times" w:eastAsia="MS Mincho" w:hAnsi="Times"/>
      <w:kern w:val="1"/>
      <w:sz w:val="20"/>
      <w:szCs w:val="22"/>
    </w:rPr>
  </w:style>
  <w:style w:type="paragraph" w:customStyle="1" w:styleId="SupplyMin">
    <w:name w:val="Supply_Min"/>
    <w:basedOn w:val="Normal"/>
    <w:pPr>
      <w:spacing w:line="240" w:lineRule="atLeast"/>
    </w:pPr>
    <w:rPr>
      <w:rFonts w:ascii="Times" w:eastAsia="MS Mincho" w:hAnsi="Times"/>
      <w:kern w:val="1"/>
      <w:sz w:val="20"/>
      <w:szCs w:val="22"/>
    </w:rPr>
  </w:style>
  <w:style w:type="paragraph" w:customStyle="1" w:styleId="Supply">
    <w:name w:val="Supply_$"/>
    <w:basedOn w:val="Normal"/>
    <w:pPr>
      <w:spacing w:line="240" w:lineRule="atLeast"/>
      <w:jc w:val="right"/>
    </w:pPr>
    <w:rPr>
      <w:rFonts w:ascii="Times" w:eastAsia="MS Mincho" w:hAnsi="Times"/>
      <w:kern w:val="1"/>
      <w:sz w:val="20"/>
      <w:szCs w:val="22"/>
    </w:rPr>
  </w:style>
  <w:style w:type="paragraph" w:customStyle="1" w:styleId="thanks">
    <w:name w:val="thanks"/>
    <w:basedOn w:val="Normal"/>
    <w:pPr>
      <w:spacing w:before="120" w:line="336" w:lineRule="atLeast"/>
      <w:jc w:val="right"/>
    </w:pPr>
    <w:rPr>
      <w:rFonts w:ascii="Verdana" w:eastAsia="MS Mincho" w:hAnsi="Verdana"/>
      <w:color w:val="000000"/>
      <w:sz w:val="24"/>
      <w:szCs w:val="24"/>
      <w:lang w:val="en-CA"/>
    </w:rPr>
  </w:style>
  <w:style w:type="paragraph" w:customStyle="1" w:styleId="highlight">
    <w:name w:val="highlight"/>
    <w:basedOn w:val="Normal"/>
    <w:pPr>
      <w:spacing w:before="120" w:line="336" w:lineRule="atLeast"/>
    </w:pPr>
    <w:rPr>
      <w:rFonts w:ascii="Verdana" w:eastAsia="MS Mincho" w:hAnsi="Verdana"/>
      <w:color w:val="FF0000"/>
      <w:sz w:val="24"/>
      <w:szCs w:val="24"/>
      <w:lang w:val="en-CA"/>
    </w:rPr>
  </w:style>
  <w:style w:type="paragraph" w:customStyle="1" w:styleId="large">
    <w:name w:val="large"/>
    <w:basedOn w:val="Normal"/>
    <w:pPr>
      <w:spacing w:before="120" w:line="336" w:lineRule="atLeast"/>
    </w:pPr>
    <w:rPr>
      <w:rFonts w:ascii="Verdana" w:eastAsia="MS Mincho" w:hAnsi="Verdana"/>
      <w:color w:val="000000"/>
      <w:sz w:val="29"/>
      <w:szCs w:val="29"/>
      <w:lang w:val="en-CA"/>
    </w:rPr>
  </w:style>
  <w:style w:type="paragraph" w:customStyle="1" w:styleId="small">
    <w:name w:val="small"/>
    <w:basedOn w:val="Normal"/>
    <w:pPr>
      <w:spacing w:before="120" w:line="240" w:lineRule="atLeast"/>
    </w:pPr>
    <w:rPr>
      <w:rFonts w:ascii="Verdana" w:eastAsia="MS Mincho" w:hAnsi="Verdana"/>
      <w:color w:val="000000"/>
      <w:sz w:val="19"/>
      <w:szCs w:val="19"/>
      <w:lang w:val="en-CA"/>
    </w:rPr>
  </w:style>
  <w:style w:type="paragraph" w:customStyle="1" w:styleId="centre">
    <w:name w:val="centre"/>
    <w:basedOn w:val="Normal"/>
    <w:pPr>
      <w:spacing w:before="120" w:line="336" w:lineRule="atLeast"/>
      <w:jc w:val="center"/>
    </w:pPr>
    <w:rPr>
      <w:rFonts w:ascii="Verdana" w:eastAsia="MS Mincho" w:hAnsi="Verdana"/>
      <w:color w:val="000000"/>
      <w:sz w:val="24"/>
      <w:szCs w:val="24"/>
      <w:lang w:val="en-CA"/>
    </w:rPr>
  </w:style>
  <w:style w:type="paragraph" w:customStyle="1" w:styleId="allcapssmall">
    <w:name w:val="allcapssmall"/>
    <w:basedOn w:val="Normal"/>
    <w:pPr>
      <w:spacing w:before="120" w:line="336" w:lineRule="atLeast"/>
    </w:pPr>
    <w:rPr>
      <w:rFonts w:ascii="Verdana" w:eastAsia="MS Mincho" w:hAnsi="Verdana"/>
      <w:smallCaps/>
      <w:color w:val="000000"/>
      <w:sz w:val="24"/>
      <w:szCs w:val="24"/>
      <w:lang w:val="en-CA"/>
    </w:rPr>
  </w:style>
  <w:style w:type="paragraph" w:customStyle="1" w:styleId="tableinput">
    <w:name w:val="tableinput"/>
    <w:basedOn w:val="Normal"/>
    <w:pPr>
      <w:spacing w:before="111" w:after="55" w:line="336" w:lineRule="atLeast"/>
    </w:pPr>
    <w:rPr>
      <w:rFonts w:ascii="Verdana" w:eastAsia="MS Mincho" w:hAnsi="Verdana"/>
      <w:color w:val="000000"/>
      <w:sz w:val="24"/>
      <w:szCs w:val="24"/>
      <w:lang w:val="en-CA"/>
    </w:rPr>
  </w:style>
  <w:style w:type="paragraph" w:customStyle="1" w:styleId="sec1">
    <w:name w:val="sec1"/>
    <w:basedOn w:val="Normal"/>
    <w:pPr>
      <w:spacing w:before="120" w:line="336" w:lineRule="atLeast"/>
    </w:pPr>
    <w:rPr>
      <w:rFonts w:ascii="Verdana" w:eastAsia="MS Mincho" w:hAnsi="Verdana"/>
      <w:color w:val="000000"/>
      <w:sz w:val="24"/>
      <w:szCs w:val="24"/>
      <w:lang w:val="en-CA"/>
    </w:rPr>
  </w:style>
  <w:style w:type="paragraph" w:customStyle="1" w:styleId="def">
    <w:name w:val="def"/>
    <w:basedOn w:val="Normal"/>
    <w:pPr>
      <w:spacing w:before="120" w:line="336" w:lineRule="atLeast"/>
    </w:pPr>
    <w:rPr>
      <w:rFonts w:ascii="Verdana" w:eastAsia="MS Mincho" w:hAnsi="Verdana"/>
      <w:color w:val="000000"/>
      <w:sz w:val="24"/>
      <w:szCs w:val="24"/>
      <w:lang w:val="en-CA"/>
    </w:rPr>
  </w:style>
  <w:style w:type="paragraph" w:customStyle="1" w:styleId="para">
    <w:name w:val="para"/>
    <w:basedOn w:val="Normal"/>
    <w:pPr>
      <w:spacing w:before="120" w:line="336" w:lineRule="atLeast"/>
    </w:pPr>
    <w:rPr>
      <w:rFonts w:ascii="Verdana" w:eastAsia="MS Mincho" w:hAnsi="Verdana"/>
      <w:color w:val="000000"/>
      <w:sz w:val="24"/>
      <w:szCs w:val="24"/>
      <w:lang w:val="en-CA"/>
    </w:rPr>
  </w:style>
  <w:style w:type="paragraph" w:customStyle="1" w:styleId="defsandwich">
    <w:name w:val="defsandwich"/>
    <w:basedOn w:val="Normal"/>
    <w:pPr>
      <w:spacing w:before="120" w:line="336" w:lineRule="atLeast"/>
    </w:pPr>
    <w:rPr>
      <w:rFonts w:ascii="Verdana" w:eastAsia="MS Mincho" w:hAnsi="Verdana"/>
      <w:color w:val="000000"/>
      <w:sz w:val="24"/>
      <w:szCs w:val="24"/>
      <w:lang w:val="en-CA"/>
    </w:rPr>
  </w:style>
  <w:style w:type="paragraph" w:customStyle="1" w:styleId="sub">
    <w:name w:val="sub"/>
    <w:basedOn w:val="Normal"/>
    <w:pPr>
      <w:spacing w:before="120" w:line="336" w:lineRule="atLeast"/>
    </w:pPr>
    <w:rPr>
      <w:rFonts w:ascii="Verdana" w:eastAsia="MS Mincho" w:hAnsi="Verdana"/>
      <w:color w:val="000000"/>
      <w:sz w:val="24"/>
      <w:szCs w:val="24"/>
      <w:lang w:val="en-CA"/>
    </w:rPr>
  </w:style>
  <w:style w:type="paragraph" w:customStyle="1" w:styleId="sec2">
    <w:name w:val="sec2"/>
    <w:basedOn w:val="Normal"/>
    <w:pPr>
      <w:spacing w:before="120" w:line="336" w:lineRule="atLeast"/>
    </w:pPr>
    <w:rPr>
      <w:rFonts w:ascii="Verdana" w:eastAsia="MS Mincho" w:hAnsi="Verdana"/>
      <w:color w:val="000000"/>
      <w:sz w:val="24"/>
      <w:szCs w:val="24"/>
      <w:lang w:val="en-CA"/>
    </w:rPr>
  </w:style>
  <w:style w:type="paragraph" w:customStyle="1" w:styleId="bold0">
    <w:name w:val="bold"/>
    <w:basedOn w:val="Normal"/>
    <w:pPr>
      <w:spacing w:before="120" w:line="336" w:lineRule="atLeast"/>
    </w:pPr>
    <w:rPr>
      <w:rFonts w:ascii="Verdana" w:eastAsia="MS Mincho" w:hAnsi="Verdana"/>
      <w:color w:val="000000"/>
      <w:sz w:val="24"/>
      <w:szCs w:val="24"/>
      <w:lang w:val="en-CA"/>
    </w:rPr>
  </w:style>
  <w:style w:type="paragraph" w:customStyle="1" w:styleId="BIEUTUONG">
    <w:name w:val="BIEU TUONG"/>
    <w:basedOn w:val="Normal"/>
    <w:pPr>
      <w:pBdr>
        <w:top w:val="single" w:sz="4" w:space="1" w:color="000000"/>
        <w:left w:val="single" w:sz="4" w:space="1" w:color="000000"/>
        <w:bottom w:val="single" w:sz="4" w:space="1" w:color="000000"/>
        <w:right w:val="single" w:sz="4" w:space="1" w:color="000000"/>
      </w:pBdr>
      <w:overflowPunct w:val="0"/>
      <w:autoSpaceDE w:val="0"/>
      <w:spacing w:after="120"/>
      <w:jc w:val="both"/>
      <w:textAlignment w:val="baseline"/>
    </w:pPr>
    <w:rPr>
      <w:rFonts w:ascii=".VnTime" w:eastAsia="MS Mincho" w:hAnsi=".VnTime"/>
      <w:color w:val="0000FF"/>
      <w:sz w:val="24"/>
      <w:szCs w:val="20"/>
    </w:rPr>
  </w:style>
  <w:style w:type="paragraph" w:customStyle="1" w:styleId="Num-DocParagraph">
    <w:name w:val="Num-Doc Paragraph"/>
    <w:basedOn w:val="BodyText"/>
    <w:pPr>
      <w:tabs>
        <w:tab w:val="left" w:pos="850"/>
        <w:tab w:val="left" w:pos="1191"/>
        <w:tab w:val="left" w:pos="1531"/>
      </w:tabs>
      <w:spacing w:before="0" w:after="240" w:line="240" w:lineRule="auto"/>
      <w:jc w:val="both"/>
    </w:pPr>
    <w:rPr>
      <w:rFonts w:ascii="Times New Roman" w:eastAsia="Times New Roman" w:hAnsi="Times New Roman"/>
      <w:b w:val="0"/>
      <w:bCs w:val="0"/>
      <w:sz w:val="22"/>
      <w:szCs w:val="22"/>
      <w:lang w:val="en-GB"/>
    </w:rPr>
  </w:style>
  <w:style w:type="paragraph" w:customStyle="1" w:styleId="CharCharChar">
    <w:name w:val="Char Char Char"/>
    <w:basedOn w:val="Normal"/>
    <w:pPr>
      <w:spacing w:after="160" w:line="240" w:lineRule="exact"/>
    </w:pPr>
    <w:rPr>
      <w:rFonts w:ascii="Verdana" w:eastAsia="MS Mincho" w:hAnsi="Verdana"/>
      <w:sz w:val="20"/>
      <w:szCs w:val="20"/>
    </w:rPr>
  </w:style>
  <w:style w:type="paragraph" w:customStyle="1" w:styleId="Char">
    <w:name w:val="Char"/>
    <w:basedOn w:val="Normal"/>
    <w:pPr>
      <w:spacing w:after="160" w:line="240" w:lineRule="exact"/>
    </w:pPr>
    <w:rPr>
      <w:rFonts w:ascii="Arial" w:eastAsia="MS Mincho" w:hAnsi="Arial"/>
      <w:sz w:val="22"/>
      <w:szCs w:val="22"/>
    </w:rPr>
  </w:style>
  <w:style w:type="paragraph" w:customStyle="1" w:styleId="CharCharCharChar">
    <w:name w:val="Char Char Char Char"/>
    <w:basedOn w:val="Normal"/>
    <w:pPr>
      <w:spacing w:after="160" w:line="240" w:lineRule="exact"/>
    </w:pPr>
    <w:rPr>
      <w:rFonts w:ascii="Verdana" w:eastAsia="MS Mincho" w:hAnsi="Verdana"/>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noteTextChar1">
    <w:name w:val="Footnote Text Char1"/>
    <w:aliases w:val="Footnote Text Char Char Char,Footnote Text Char Char Char Char Char Char,Footnote Text Char Char Char Char Char Char Ch Char,Footnote Text Char Char Char Char Char Char Ch Char Char Char Char"/>
    <w:link w:val="FootnoteText"/>
    <w:locked/>
    <w:rsid w:val="00917C0A"/>
    <w:rPr>
      <w:rFonts w:eastAsia="MS Mincho"/>
      <w:lang w:val="en-US" w:eastAsia="ar-SA" w:bidi="ar-SA"/>
    </w:rPr>
  </w:style>
  <w:style w:type="paragraph" w:customStyle="1" w:styleId="Default">
    <w:name w:val="Default"/>
    <w:rsid w:val="007C2655"/>
    <w:pPr>
      <w:widowControl w:val="0"/>
      <w:autoSpaceDE w:val="0"/>
      <w:autoSpaceDN w:val="0"/>
      <w:adjustRightInd w:val="0"/>
    </w:pPr>
    <w:rPr>
      <w:rFonts w:ascii="NBPIO C+ Adv Caceilia HVY" w:hAnsi="NBPIO C+ Adv Caceilia HVY" w:cs="NBPIO C+ Adv Caceilia HVY"/>
      <w:color w:val="000000"/>
      <w:sz w:val="24"/>
      <w:szCs w:val="24"/>
    </w:rPr>
  </w:style>
  <w:style w:type="character" w:customStyle="1" w:styleId="apple-converted-space">
    <w:name w:val="apple-converted-space"/>
    <w:basedOn w:val="DefaultParagraphFont"/>
    <w:rsid w:val="00020187"/>
  </w:style>
  <w:style w:type="paragraph" w:customStyle="1" w:styleId="CharChar1">
    <w:name w:val="Char Char1"/>
    <w:basedOn w:val="Normal"/>
    <w:rsid w:val="00493E8C"/>
    <w:pPr>
      <w:suppressAutoHyphens w:val="0"/>
      <w:spacing w:after="160" w:line="240" w:lineRule="exact"/>
    </w:pPr>
    <w:rPr>
      <w:rFonts w:ascii="Verdana" w:eastAsia="MS Mincho" w:hAnsi="Verdana"/>
      <w:sz w:val="20"/>
      <w:szCs w:val="20"/>
      <w:lang w:eastAsia="en-US"/>
    </w:rPr>
  </w:style>
  <w:style w:type="paragraph" w:styleId="ListParagraph">
    <w:name w:val="List Paragraph"/>
    <w:basedOn w:val="Normal"/>
    <w:link w:val="ListParagraphChar"/>
    <w:uiPriority w:val="34"/>
    <w:qFormat/>
    <w:rsid w:val="002177C7"/>
    <w:pPr>
      <w:suppressAutoHyphens w:val="0"/>
      <w:spacing w:before="120" w:line="400" w:lineRule="exact"/>
      <w:ind w:left="720" w:firstLine="720"/>
      <w:contextualSpacing/>
      <w:jc w:val="both"/>
    </w:pPr>
    <w:rPr>
      <w:rFonts w:eastAsia="Calibri"/>
      <w:szCs w:val="22"/>
      <w:lang w:eastAsia="en-US"/>
    </w:rPr>
  </w:style>
  <w:style w:type="character" w:customStyle="1" w:styleId="FootnoteTextChar">
    <w:name w:val="Footnote Text Char"/>
    <w:aliases w:val="fn Char,ft Char,f Char,Char Char,single space Char,footnote text Char,FOOTNOTES Char,Footnote Text Char1 Char Char,Footnote Text Char Char1 Char Char,Geneva 9 Char,Footnote Text Char Tegn Char Char"/>
    <w:uiPriority w:val="99"/>
    <w:qFormat/>
    <w:locked/>
    <w:rsid w:val="00B44D35"/>
    <w:rPr>
      <w:lang w:val="en-US" w:eastAsia="en-US" w:bidi="ar-SA"/>
    </w:rPr>
  </w:style>
  <w:style w:type="character" w:customStyle="1" w:styleId="CharChar4">
    <w:name w:val="Char Char4"/>
    <w:semiHidden/>
    <w:rsid w:val="00B4285D"/>
    <w:rPr>
      <w:lang w:val="en-US" w:eastAsia="en-US" w:bidi="ar-SA"/>
    </w:rPr>
  </w:style>
  <w:style w:type="paragraph" w:styleId="Revision">
    <w:name w:val="Revision"/>
    <w:hidden/>
    <w:uiPriority w:val="99"/>
    <w:semiHidden/>
    <w:rsid w:val="00573F16"/>
    <w:rPr>
      <w:sz w:val="28"/>
      <w:szCs w:val="28"/>
      <w:lang w:eastAsia="ar-SA"/>
    </w:rPr>
  </w:style>
  <w:style w:type="character" w:customStyle="1" w:styleId="Bodytext20">
    <w:name w:val="Body text (2)_"/>
    <w:link w:val="Bodytext21"/>
    <w:rsid w:val="004B1709"/>
    <w:rPr>
      <w:szCs w:val="28"/>
      <w:shd w:val="clear" w:color="auto" w:fill="FFFFFF"/>
    </w:rPr>
  </w:style>
  <w:style w:type="paragraph" w:customStyle="1" w:styleId="Bodytext21">
    <w:name w:val="Body text (2)"/>
    <w:basedOn w:val="Normal"/>
    <w:link w:val="Bodytext20"/>
    <w:rsid w:val="004B1709"/>
    <w:pPr>
      <w:widowControl w:val="0"/>
      <w:shd w:val="clear" w:color="auto" w:fill="FFFFFF"/>
      <w:suppressAutoHyphens w:val="0"/>
      <w:spacing w:after="300" w:line="0" w:lineRule="atLeast"/>
      <w:jc w:val="both"/>
    </w:pPr>
    <w:rPr>
      <w:sz w:val="20"/>
      <w:lang w:eastAsia="en-US"/>
    </w:rPr>
  </w:style>
  <w:style w:type="character" w:customStyle="1" w:styleId="heading2Char">
    <w:name w:val="heading 2 Char"/>
    <w:link w:val="Heading21"/>
    <w:locked/>
    <w:rsid w:val="00E36673"/>
    <w:rPr>
      <w:b/>
      <w:bCs/>
      <w:iCs/>
      <w:color w:val="000000"/>
      <w:sz w:val="28"/>
      <w:szCs w:val="28"/>
      <w:lang w:val="en-US" w:eastAsia="ko-KR"/>
    </w:rPr>
  </w:style>
  <w:style w:type="paragraph" w:customStyle="1" w:styleId="Heading21">
    <w:name w:val="Heading 21"/>
    <w:basedOn w:val="Normal"/>
    <w:link w:val="heading2Char"/>
    <w:autoRedefine/>
    <w:qFormat/>
    <w:rsid w:val="00E36673"/>
    <w:pPr>
      <w:keepNext/>
      <w:suppressAutoHyphens w:val="0"/>
      <w:spacing w:before="120" w:after="120" w:line="360" w:lineRule="exact"/>
      <w:ind w:firstLine="720"/>
      <w:jc w:val="both"/>
      <w:outlineLvl w:val="1"/>
    </w:pPr>
    <w:rPr>
      <w:b/>
      <w:bCs/>
      <w:iCs/>
      <w:color w:val="000000"/>
      <w:lang w:eastAsia="ko-KR"/>
    </w:rPr>
  </w:style>
  <w:style w:type="character" w:customStyle="1" w:styleId="HeaderChar">
    <w:name w:val="Header Char"/>
    <w:link w:val="Header"/>
    <w:uiPriority w:val="99"/>
    <w:rsid w:val="00A01B47"/>
    <w:rPr>
      <w:rFonts w:ascii=".VnTime" w:eastAsia="MS Mincho" w:hAnsi=".VnTime"/>
      <w:sz w:val="28"/>
      <w:lang w:eastAsia="ar-SA"/>
    </w:rPr>
  </w:style>
  <w:style w:type="paragraph" w:customStyle="1" w:styleId="Char0">
    <w:name w:val="Char"/>
    <w:basedOn w:val="Normal"/>
    <w:semiHidden/>
    <w:rsid w:val="001A6CBB"/>
    <w:pPr>
      <w:suppressAutoHyphens w:val="0"/>
      <w:spacing w:after="160" w:line="240" w:lineRule="exact"/>
    </w:pPr>
    <w:rPr>
      <w:rFonts w:ascii="Arial" w:hAnsi="Arial"/>
      <w:sz w:val="22"/>
      <w:szCs w:val="22"/>
      <w:lang w:eastAsia="en-US"/>
    </w:rPr>
  </w:style>
  <w:style w:type="paragraph" w:customStyle="1" w:styleId="Style4">
    <w:name w:val="Style4"/>
    <w:basedOn w:val="Normal"/>
    <w:qFormat/>
    <w:rsid w:val="008D171C"/>
    <w:pPr>
      <w:suppressAutoHyphens w:val="0"/>
      <w:spacing w:before="120" w:line="360" w:lineRule="atLeast"/>
      <w:ind w:firstLine="567"/>
      <w:jc w:val="both"/>
    </w:pPr>
    <w:rPr>
      <w:lang w:val="vi-VN" w:eastAsia="en-US"/>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qFormat/>
    <w:rsid w:val="00D00756"/>
    <w:pPr>
      <w:suppressAutoHyphens w:val="0"/>
      <w:spacing w:before="100" w:line="240" w:lineRule="exact"/>
    </w:pPr>
    <w:rPr>
      <w:sz w:val="20"/>
      <w:szCs w:val="20"/>
      <w:vertAlign w:val="superscript"/>
      <w:lang w:eastAsia="en-US"/>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rsid w:val="001629E9"/>
    <w:pPr>
      <w:suppressAutoHyphens w:val="0"/>
      <w:spacing w:after="160" w:line="240" w:lineRule="exact"/>
    </w:pPr>
    <w:rPr>
      <w:rFonts w:ascii="Calibri" w:eastAsia="Calibri" w:hAnsi="Calibri"/>
      <w:sz w:val="22"/>
      <w:szCs w:val="22"/>
      <w:vertAlign w:val="superscript"/>
      <w:lang w:eastAsia="en-US"/>
    </w:rPr>
  </w:style>
  <w:style w:type="character" w:customStyle="1" w:styleId="ListParagraphChar">
    <w:name w:val="List Paragraph Char"/>
    <w:link w:val="ListParagraph"/>
    <w:uiPriority w:val="34"/>
    <w:rsid w:val="0039014F"/>
    <w:rPr>
      <w:rFonts w:eastAsia="Calibr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7617">
      <w:bodyDiv w:val="1"/>
      <w:marLeft w:val="0"/>
      <w:marRight w:val="0"/>
      <w:marTop w:val="0"/>
      <w:marBottom w:val="0"/>
      <w:divBdr>
        <w:top w:val="none" w:sz="0" w:space="0" w:color="auto"/>
        <w:left w:val="none" w:sz="0" w:space="0" w:color="auto"/>
        <w:bottom w:val="none" w:sz="0" w:space="0" w:color="auto"/>
        <w:right w:val="none" w:sz="0" w:space="0" w:color="auto"/>
      </w:divBdr>
    </w:div>
    <w:div w:id="68121971">
      <w:bodyDiv w:val="1"/>
      <w:marLeft w:val="0"/>
      <w:marRight w:val="0"/>
      <w:marTop w:val="0"/>
      <w:marBottom w:val="0"/>
      <w:divBdr>
        <w:top w:val="none" w:sz="0" w:space="0" w:color="auto"/>
        <w:left w:val="none" w:sz="0" w:space="0" w:color="auto"/>
        <w:bottom w:val="none" w:sz="0" w:space="0" w:color="auto"/>
        <w:right w:val="none" w:sz="0" w:space="0" w:color="auto"/>
      </w:divBdr>
      <w:divsChild>
        <w:div w:id="1036352633">
          <w:marLeft w:val="0"/>
          <w:marRight w:val="0"/>
          <w:marTop w:val="120"/>
          <w:marBottom w:val="120"/>
          <w:divBdr>
            <w:top w:val="none" w:sz="0" w:space="0" w:color="auto"/>
            <w:left w:val="none" w:sz="0" w:space="0" w:color="auto"/>
            <w:bottom w:val="none" w:sz="0" w:space="0" w:color="auto"/>
            <w:right w:val="none" w:sz="0" w:space="0" w:color="auto"/>
          </w:divBdr>
        </w:div>
        <w:div w:id="1726218340">
          <w:marLeft w:val="0"/>
          <w:marRight w:val="0"/>
          <w:marTop w:val="120"/>
          <w:marBottom w:val="120"/>
          <w:divBdr>
            <w:top w:val="none" w:sz="0" w:space="0" w:color="auto"/>
            <w:left w:val="none" w:sz="0" w:space="0" w:color="auto"/>
            <w:bottom w:val="none" w:sz="0" w:space="0" w:color="auto"/>
            <w:right w:val="none" w:sz="0" w:space="0" w:color="auto"/>
          </w:divBdr>
        </w:div>
      </w:divsChild>
    </w:div>
    <w:div w:id="99885579">
      <w:bodyDiv w:val="1"/>
      <w:marLeft w:val="0"/>
      <w:marRight w:val="0"/>
      <w:marTop w:val="0"/>
      <w:marBottom w:val="0"/>
      <w:divBdr>
        <w:top w:val="none" w:sz="0" w:space="0" w:color="auto"/>
        <w:left w:val="none" w:sz="0" w:space="0" w:color="auto"/>
        <w:bottom w:val="none" w:sz="0" w:space="0" w:color="auto"/>
        <w:right w:val="none" w:sz="0" w:space="0" w:color="auto"/>
      </w:divBdr>
    </w:div>
    <w:div w:id="111099107">
      <w:bodyDiv w:val="1"/>
      <w:marLeft w:val="0"/>
      <w:marRight w:val="0"/>
      <w:marTop w:val="0"/>
      <w:marBottom w:val="0"/>
      <w:divBdr>
        <w:top w:val="none" w:sz="0" w:space="0" w:color="auto"/>
        <w:left w:val="none" w:sz="0" w:space="0" w:color="auto"/>
        <w:bottom w:val="none" w:sz="0" w:space="0" w:color="auto"/>
        <w:right w:val="none" w:sz="0" w:space="0" w:color="auto"/>
      </w:divBdr>
    </w:div>
    <w:div w:id="264307577">
      <w:bodyDiv w:val="1"/>
      <w:marLeft w:val="0"/>
      <w:marRight w:val="0"/>
      <w:marTop w:val="0"/>
      <w:marBottom w:val="0"/>
      <w:divBdr>
        <w:top w:val="none" w:sz="0" w:space="0" w:color="auto"/>
        <w:left w:val="none" w:sz="0" w:space="0" w:color="auto"/>
        <w:bottom w:val="none" w:sz="0" w:space="0" w:color="auto"/>
        <w:right w:val="none" w:sz="0" w:space="0" w:color="auto"/>
      </w:divBdr>
    </w:div>
    <w:div w:id="423573080">
      <w:bodyDiv w:val="1"/>
      <w:marLeft w:val="0"/>
      <w:marRight w:val="0"/>
      <w:marTop w:val="0"/>
      <w:marBottom w:val="0"/>
      <w:divBdr>
        <w:top w:val="none" w:sz="0" w:space="0" w:color="auto"/>
        <w:left w:val="none" w:sz="0" w:space="0" w:color="auto"/>
        <w:bottom w:val="none" w:sz="0" w:space="0" w:color="auto"/>
        <w:right w:val="none" w:sz="0" w:space="0" w:color="auto"/>
      </w:divBdr>
    </w:div>
    <w:div w:id="956718393">
      <w:bodyDiv w:val="1"/>
      <w:marLeft w:val="0"/>
      <w:marRight w:val="0"/>
      <w:marTop w:val="0"/>
      <w:marBottom w:val="0"/>
      <w:divBdr>
        <w:top w:val="none" w:sz="0" w:space="0" w:color="auto"/>
        <w:left w:val="none" w:sz="0" w:space="0" w:color="auto"/>
        <w:bottom w:val="none" w:sz="0" w:space="0" w:color="auto"/>
        <w:right w:val="none" w:sz="0" w:space="0" w:color="auto"/>
      </w:divBdr>
    </w:div>
    <w:div w:id="962732341">
      <w:bodyDiv w:val="1"/>
      <w:marLeft w:val="0"/>
      <w:marRight w:val="0"/>
      <w:marTop w:val="0"/>
      <w:marBottom w:val="0"/>
      <w:divBdr>
        <w:top w:val="none" w:sz="0" w:space="0" w:color="auto"/>
        <w:left w:val="none" w:sz="0" w:space="0" w:color="auto"/>
        <w:bottom w:val="none" w:sz="0" w:space="0" w:color="auto"/>
        <w:right w:val="none" w:sz="0" w:space="0" w:color="auto"/>
      </w:divBdr>
      <w:divsChild>
        <w:div w:id="1156918273">
          <w:marLeft w:val="0"/>
          <w:marRight w:val="0"/>
          <w:marTop w:val="0"/>
          <w:marBottom w:val="0"/>
          <w:divBdr>
            <w:top w:val="none" w:sz="0" w:space="0" w:color="auto"/>
            <w:left w:val="none" w:sz="0" w:space="0" w:color="auto"/>
            <w:bottom w:val="none" w:sz="0" w:space="0" w:color="auto"/>
            <w:right w:val="none" w:sz="0" w:space="0" w:color="auto"/>
          </w:divBdr>
        </w:div>
      </w:divsChild>
    </w:div>
    <w:div w:id="990794843">
      <w:bodyDiv w:val="1"/>
      <w:marLeft w:val="0"/>
      <w:marRight w:val="0"/>
      <w:marTop w:val="0"/>
      <w:marBottom w:val="0"/>
      <w:divBdr>
        <w:top w:val="none" w:sz="0" w:space="0" w:color="auto"/>
        <w:left w:val="none" w:sz="0" w:space="0" w:color="auto"/>
        <w:bottom w:val="none" w:sz="0" w:space="0" w:color="auto"/>
        <w:right w:val="none" w:sz="0" w:space="0" w:color="auto"/>
      </w:divBdr>
    </w:div>
    <w:div w:id="1020817546">
      <w:bodyDiv w:val="1"/>
      <w:marLeft w:val="0"/>
      <w:marRight w:val="0"/>
      <w:marTop w:val="0"/>
      <w:marBottom w:val="0"/>
      <w:divBdr>
        <w:top w:val="none" w:sz="0" w:space="0" w:color="auto"/>
        <w:left w:val="none" w:sz="0" w:space="0" w:color="auto"/>
        <w:bottom w:val="none" w:sz="0" w:space="0" w:color="auto"/>
        <w:right w:val="none" w:sz="0" w:space="0" w:color="auto"/>
      </w:divBdr>
    </w:div>
    <w:div w:id="1190411779">
      <w:bodyDiv w:val="1"/>
      <w:marLeft w:val="0"/>
      <w:marRight w:val="0"/>
      <w:marTop w:val="0"/>
      <w:marBottom w:val="0"/>
      <w:divBdr>
        <w:top w:val="none" w:sz="0" w:space="0" w:color="auto"/>
        <w:left w:val="none" w:sz="0" w:space="0" w:color="auto"/>
        <w:bottom w:val="none" w:sz="0" w:space="0" w:color="auto"/>
        <w:right w:val="none" w:sz="0" w:space="0" w:color="auto"/>
      </w:divBdr>
    </w:div>
    <w:div w:id="1424647573">
      <w:bodyDiv w:val="1"/>
      <w:marLeft w:val="0"/>
      <w:marRight w:val="0"/>
      <w:marTop w:val="0"/>
      <w:marBottom w:val="0"/>
      <w:divBdr>
        <w:top w:val="none" w:sz="0" w:space="0" w:color="auto"/>
        <w:left w:val="none" w:sz="0" w:space="0" w:color="auto"/>
        <w:bottom w:val="none" w:sz="0" w:space="0" w:color="auto"/>
        <w:right w:val="none" w:sz="0" w:space="0" w:color="auto"/>
      </w:divBdr>
    </w:div>
    <w:div w:id="1616330622">
      <w:bodyDiv w:val="1"/>
      <w:marLeft w:val="0"/>
      <w:marRight w:val="0"/>
      <w:marTop w:val="0"/>
      <w:marBottom w:val="0"/>
      <w:divBdr>
        <w:top w:val="none" w:sz="0" w:space="0" w:color="auto"/>
        <w:left w:val="none" w:sz="0" w:space="0" w:color="auto"/>
        <w:bottom w:val="none" w:sz="0" w:space="0" w:color="auto"/>
        <w:right w:val="none" w:sz="0" w:space="0" w:color="auto"/>
      </w:divBdr>
      <w:divsChild>
        <w:div w:id="654455380">
          <w:marLeft w:val="0"/>
          <w:marRight w:val="0"/>
          <w:marTop w:val="0"/>
          <w:marBottom w:val="0"/>
          <w:divBdr>
            <w:top w:val="none" w:sz="0" w:space="0" w:color="auto"/>
            <w:left w:val="none" w:sz="0" w:space="0" w:color="auto"/>
            <w:bottom w:val="none" w:sz="0" w:space="0" w:color="auto"/>
            <w:right w:val="none" w:sz="0" w:space="0" w:color="auto"/>
          </w:divBdr>
        </w:div>
      </w:divsChild>
    </w:div>
    <w:div w:id="1625427709">
      <w:bodyDiv w:val="1"/>
      <w:marLeft w:val="0"/>
      <w:marRight w:val="0"/>
      <w:marTop w:val="0"/>
      <w:marBottom w:val="0"/>
      <w:divBdr>
        <w:top w:val="none" w:sz="0" w:space="0" w:color="auto"/>
        <w:left w:val="none" w:sz="0" w:space="0" w:color="auto"/>
        <w:bottom w:val="none" w:sz="0" w:space="0" w:color="auto"/>
        <w:right w:val="none" w:sz="0" w:space="0" w:color="auto"/>
      </w:divBdr>
    </w:div>
    <w:div w:id="1778526417">
      <w:bodyDiv w:val="1"/>
      <w:marLeft w:val="0"/>
      <w:marRight w:val="0"/>
      <w:marTop w:val="0"/>
      <w:marBottom w:val="0"/>
      <w:divBdr>
        <w:top w:val="none" w:sz="0" w:space="0" w:color="auto"/>
        <w:left w:val="none" w:sz="0" w:space="0" w:color="auto"/>
        <w:bottom w:val="none" w:sz="0" w:space="0" w:color="auto"/>
        <w:right w:val="none" w:sz="0" w:space="0" w:color="auto"/>
      </w:divBdr>
    </w:div>
    <w:div w:id="1817719631">
      <w:bodyDiv w:val="1"/>
      <w:marLeft w:val="0"/>
      <w:marRight w:val="0"/>
      <w:marTop w:val="0"/>
      <w:marBottom w:val="0"/>
      <w:divBdr>
        <w:top w:val="none" w:sz="0" w:space="0" w:color="auto"/>
        <w:left w:val="none" w:sz="0" w:space="0" w:color="auto"/>
        <w:bottom w:val="none" w:sz="0" w:space="0" w:color="auto"/>
        <w:right w:val="none" w:sz="0" w:space="0" w:color="auto"/>
      </w:divBdr>
    </w:div>
    <w:div w:id="1872299303">
      <w:bodyDiv w:val="1"/>
      <w:marLeft w:val="0"/>
      <w:marRight w:val="0"/>
      <w:marTop w:val="0"/>
      <w:marBottom w:val="0"/>
      <w:divBdr>
        <w:top w:val="none" w:sz="0" w:space="0" w:color="auto"/>
        <w:left w:val="none" w:sz="0" w:space="0" w:color="auto"/>
        <w:bottom w:val="none" w:sz="0" w:space="0" w:color="auto"/>
        <w:right w:val="none" w:sz="0" w:space="0" w:color="auto"/>
      </w:divBdr>
    </w:div>
    <w:div w:id="18812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4E707216E53648B3E5A836D7F908D9" ma:contentTypeVersion="2" ma:contentTypeDescription="Create a new document." ma:contentTypeScope="" ma:versionID="d7f18157b7c6d2c41882faeccdebd0d5">
  <xsd:schema xmlns:xsd="http://www.w3.org/2001/XMLSchema" xmlns:xs="http://www.w3.org/2001/XMLSchema" xmlns:p="http://schemas.microsoft.com/office/2006/metadata/properties" xmlns:ns1="http://schemas.microsoft.com/sharepoint/v3" xmlns:ns2="0906771f-b8e8-42c4-ac52-ffc37e51ebab" targetNamespace="http://schemas.microsoft.com/office/2006/metadata/properties" ma:root="true" ma:fieldsID="00fae4084f0a147e04ecaf816efec275" ns1:_="" ns2:_="">
    <xsd:import namespace="http://schemas.microsoft.com/sharepoint/v3"/>
    <xsd:import namespace="0906771f-b8e8-42c4-ac52-ffc37e51ebab"/>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06771f-b8e8-42c4-ac52-ffc37e51eba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B7D3A8A-F1E8-4E42-9438-F591898D0D75}">
  <ds:schemaRefs>
    <ds:schemaRef ds:uri="http://schemas.openxmlformats.org/officeDocument/2006/bibliography"/>
  </ds:schemaRefs>
</ds:datastoreItem>
</file>

<file path=customXml/itemProps2.xml><?xml version="1.0" encoding="utf-8"?>
<ds:datastoreItem xmlns:ds="http://schemas.openxmlformats.org/officeDocument/2006/customXml" ds:itemID="{59B27ACD-1518-4FD8-81EA-4BBC75601BFE}"/>
</file>

<file path=customXml/itemProps3.xml><?xml version="1.0" encoding="utf-8"?>
<ds:datastoreItem xmlns:ds="http://schemas.openxmlformats.org/officeDocument/2006/customXml" ds:itemID="{1C72D1AE-CDBC-4E9F-9C7F-F0BF9123FAD5}"/>
</file>

<file path=customXml/itemProps4.xml><?xml version="1.0" encoding="utf-8"?>
<ds:datastoreItem xmlns:ds="http://schemas.openxmlformats.org/officeDocument/2006/customXml" ds:itemID="{27497E7F-4F23-4F73-B84A-5B6AA90751A4}"/>
</file>

<file path=docProps/app.xml><?xml version="1.0" encoding="utf-8"?>
<Properties xmlns="http://schemas.openxmlformats.org/officeDocument/2006/extended-properties" xmlns:vt="http://schemas.openxmlformats.org/officeDocument/2006/docPropsVTypes">
  <Template>Normal</Template>
  <TotalTime>4064</TotalTime>
  <Pages>1</Pages>
  <Words>5499</Words>
  <Characters>31345</Characters>
  <Application>Microsoft Office Word</Application>
  <DocSecurity>0</DocSecurity>
  <Lines>261</Lines>
  <Paragraphs>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BỘ TƯ PHÁP</vt:lpstr>
      <vt:lpstr>BỘ TƯ PHÁP</vt:lpstr>
    </vt:vector>
  </TitlesOfParts>
  <Company>Support</Company>
  <LinksUpToDate>false</LinksUpToDate>
  <CharactersWithSpaces>36771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TƯ PHÁP</dc:title>
  <dc:subject/>
  <dc:creator>Windows xp sp2 Full</dc:creator>
  <cp:keywords/>
  <cp:lastModifiedBy>Nhu Anh Nguyen</cp:lastModifiedBy>
  <cp:revision>13</cp:revision>
  <cp:lastPrinted>2025-06-18T09:30:00Z</cp:lastPrinted>
  <dcterms:created xsi:type="dcterms:W3CDTF">2025-06-12T23:48:00Z</dcterms:created>
  <dcterms:modified xsi:type="dcterms:W3CDTF">2025-06-18T09:30:00Z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0x0101008A4E707216E53648B3E5A836D7F908D9</vt:lpwstr>
  </property>
</Properties>
</file>