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88" w:type="pct"/>
        <w:tblCellMar>
          <w:left w:w="0" w:type="dxa"/>
          <w:right w:w="0" w:type="dxa"/>
        </w:tblCellMar>
        <w:tblLook w:val="04A0" w:firstRow="1" w:lastRow="0" w:firstColumn="1" w:lastColumn="0" w:noHBand="0" w:noVBand="1"/>
      </w:tblPr>
      <w:tblGrid>
        <w:gridCol w:w="3312"/>
        <w:gridCol w:w="6048"/>
      </w:tblGrid>
      <w:tr w:rsidR="00051E5C" w:rsidRPr="00051E5C" w14:paraId="6C675E54" w14:textId="77777777" w:rsidTr="00F06960">
        <w:tc>
          <w:tcPr>
            <w:tcW w:w="1769" w:type="pct"/>
            <w:shd w:val="clear" w:color="auto" w:fill="auto"/>
            <w:tcMar>
              <w:top w:w="0" w:type="dxa"/>
              <w:left w:w="0" w:type="dxa"/>
              <w:bottom w:w="0" w:type="dxa"/>
              <w:right w:w="0" w:type="dxa"/>
            </w:tcMar>
          </w:tcPr>
          <w:p w14:paraId="2AE68444" w14:textId="77777777" w:rsidR="00AA1305" w:rsidRPr="00051E5C" w:rsidRDefault="006619B6" w:rsidP="005E4AF7">
            <w:pPr>
              <w:spacing w:before="120"/>
              <w:jc w:val="center"/>
              <w:rPr>
                <w:sz w:val="28"/>
                <w:szCs w:val="28"/>
              </w:rPr>
            </w:pPr>
            <w:r w:rsidRPr="00051E5C">
              <w:rPr>
                <w:b/>
                <w:bCs/>
                <w:noProof/>
                <w:sz w:val="28"/>
                <w:szCs w:val="28"/>
              </w:rPr>
              <mc:AlternateContent>
                <mc:Choice Requires="wps">
                  <w:drawing>
                    <wp:anchor distT="0" distB="0" distL="114300" distR="114300" simplePos="0" relativeHeight="251659264" behindDoc="0" locked="0" layoutInCell="1" allowOverlap="1" wp14:anchorId="1155A00D" wp14:editId="1CE9D9C2">
                      <wp:simplePos x="0" y="0"/>
                      <wp:positionH relativeFrom="column">
                        <wp:posOffset>805815</wp:posOffset>
                      </wp:positionH>
                      <wp:positionV relativeFrom="paragraph">
                        <wp:posOffset>334010</wp:posOffset>
                      </wp:positionV>
                      <wp:extent cx="488950" cy="0"/>
                      <wp:effectExtent l="0" t="0" r="0" b="0"/>
                      <wp:wrapNone/>
                      <wp:docPr id="1087941375"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88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26AFFB89" id="_x0000_t32" coordsize="21600,21600" o:spt="32" o:oned="t" path="m,l21600,21600e" filled="f">
                      <v:path arrowok="t" fillok="f" o:connecttype="none"/>
                      <o:lock v:ext="edit" shapetype="t"/>
                    </v:shapetype>
                    <v:shape id=" 4" o:spid="_x0000_s1026" type="#_x0000_t32" style="position:absolute;margin-left:63.45pt;margin-top:26.3pt;width:3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">
                      <o:lock v:ext="edit" shapetype="f"/>
                    </v:shape>
                  </w:pict>
                </mc:Fallback>
              </mc:AlternateContent>
            </w:r>
            <w:r w:rsidR="00AA1305" w:rsidRPr="00051E5C">
              <w:rPr>
                <w:b/>
                <w:bCs/>
                <w:sz w:val="28"/>
                <w:szCs w:val="28"/>
              </w:rPr>
              <w:t>QUỐC HỘI</w:t>
            </w:r>
            <w:r w:rsidR="00AA1305" w:rsidRPr="00051E5C">
              <w:rPr>
                <w:b/>
                <w:bCs/>
                <w:sz w:val="28"/>
                <w:szCs w:val="28"/>
              </w:rPr>
              <w:br/>
            </w:r>
          </w:p>
          <w:p w14:paraId="686CEFEE" w14:textId="77777777" w:rsidR="00AA1305" w:rsidRPr="00051E5C" w:rsidRDefault="00AA1305" w:rsidP="005E4AF7">
            <w:pPr>
              <w:spacing w:before="120"/>
              <w:jc w:val="center"/>
              <w:rPr>
                <w:sz w:val="28"/>
                <w:szCs w:val="28"/>
              </w:rPr>
            </w:pPr>
            <w:r w:rsidRPr="00051E5C">
              <w:rPr>
                <w:sz w:val="28"/>
                <w:szCs w:val="28"/>
              </w:rPr>
              <w:t>Luật số:          /2025/QH15</w:t>
            </w:r>
          </w:p>
        </w:tc>
        <w:tc>
          <w:tcPr>
            <w:tcW w:w="3231" w:type="pct"/>
            <w:shd w:val="clear" w:color="auto" w:fill="auto"/>
            <w:tcMar>
              <w:top w:w="0" w:type="dxa"/>
              <w:left w:w="0" w:type="dxa"/>
              <w:bottom w:w="0" w:type="dxa"/>
              <w:right w:w="0" w:type="dxa"/>
            </w:tcMar>
          </w:tcPr>
          <w:p w14:paraId="363D6563" w14:textId="77777777" w:rsidR="00AA1305" w:rsidRPr="00051E5C" w:rsidRDefault="006619B6" w:rsidP="005E4AF7">
            <w:pPr>
              <w:spacing w:before="120"/>
              <w:jc w:val="center"/>
              <w:rPr>
                <w:sz w:val="28"/>
                <w:szCs w:val="28"/>
              </w:rPr>
            </w:pPr>
            <w:r w:rsidRPr="00051E5C">
              <w:rPr>
                <w:b/>
                <w:bCs/>
                <w:noProof/>
                <w:sz w:val="28"/>
                <w:szCs w:val="28"/>
              </w:rPr>
              <mc:AlternateContent>
                <mc:Choice Requires="wps">
                  <w:drawing>
                    <wp:anchor distT="0" distB="0" distL="114300" distR="114300" simplePos="0" relativeHeight="251660288" behindDoc="0" locked="0" layoutInCell="1" allowOverlap="1" wp14:anchorId="5253A272" wp14:editId="6D8BC761">
                      <wp:simplePos x="0" y="0"/>
                      <wp:positionH relativeFrom="column">
                        <wp:posOffset>1096645</wp:posOffset>
                      </wp:positionH>
                      <wp:positionV relativeFrom="paragraph">
                        <wp:posOffset>521970</wp:posOffset>
                      </wp:positionV>
                      <wp:extent cx="1511300" cy="6350"/>
                      <wp:effectExtent l="0" t="0" r="12700" b="12700"/>
                      <wp:wrapNone/>
                      <wp:docPr id="1556540766"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51130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w14:anchorId="327462E6" id=" 3" o:spid="_x0000_s1026" type="#_x0000_t32" style="position:absolute;margin-left:86.35pt;margin-top:41.1pt;width:119pt;height:.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">
                      <o:lock v:ext="edit" shapetype="f"/>
                    </v:shape>
                  </w:pict>
                </mc:Fallback>
              </mc:AlternateContent>
            </w:r>
            <w:r w:rsidR="00AA1305" w:rsidRPr="00051E5C">
              <w:rPr>
                <w:b/>
                <w:bCs/>
                <w:sz w:val="28"/>
                <w:szCs w:val="28"/>
              </w:rPr>
              <w:t>CỘNG HÒA XÃ HỘI CHỦ NGHĨA VIỆT NAM</w:t>
            </w:r>
            <w:r w:rsidR="00AA1305" w:rsidRPr="00051E5C">
              <w:rPr>
                <w:b/>
                <w:bCs/>
                <w:sz w:val="28"/>
                <w:szCs w:val="28"/>
              </w:rPr>
              <w:br/>
              <w:t>Độc lập - Tự do - Hạnh phúc</w:t>
            </w:r>
            <w:r w:rsidR="00AA1305" w:rsidRPr="00051E5C">
              <w:rPr>
                <w:b/>
                <w:bCs/>
                <w:sz w:val="28"/>
                <w:szCs w:val="28"/>
                <w:vertAlign w:val="superscript"/>
              </w:rPr>
              <w:br/>
            </w:r>
          </w:p>
        </w:tc>
      </w:tr>
    </w:tbl>
    <w:p w14:paraId="549AB4C6" w14:textId="77777777" w:rsidR="00AA1305" w:rsidRPr="00051E5C" w:rsidRDefault="006619B6" w:rsidP="00AA1305">
      <w:pPr>
        <w:rPr>
          <w:b/>
          <w:bCs/>
          <w:sz w:val="28"/>
          <w:szCs w:val="28"/>
          <w:lang w:val="nl-NL"/>
        </w:rPr>
      </w:pPr>
      <w:r w:rsidRPr="00051E5C">
        <w:rPr>
          <w:b/>
          <w:bCs/>
          <w:noProof/>
          <w:sz w:val="28"/>
          <w:szCs w:val="28"/>
          <w:lang w:val="nl-NL"/>
        </w:rPr>
        <mc:AlternateContent>
          <mc:Choice Requires="wps">
            <w:drawing>
              <wp:anchor distT="0" distB="0" distL="114300" distR="114300" simplePos="0" relativeHeight="251661312" behindDoc="0" locked="0" layoutInCell="1" allowOverlap="1" wp14:anchorId="266CB785" wp14:editId="5A73A3F6">
                <wp:simplePos x="0" y="0"/>
                <wp:positionH relativeFrom="column">
                  <wp:posOffset>251347</wp:posOffset>
                </wp:positionH>
                <wp:positionV relativeFrom="paragraph">
                  <wp:posOffset>119996</wp:posOffset>
                </wp:positionV>
                <wp:extent cx="805218" cy="273050"/>
                <wp:effectExtent l="0" t="0" r="13970" b="12700"/>
                <wp:wrapNone/>
                <wp:docPr id="161856088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5218" cy="273050"/>
                        </a:xfrm>
                        <a:prstGeom prst="rect">
                          <a:avLst/>
                        </a:prstGeom>
                        <a:solidFill>
                          <a:srgbClr val="FFFFFF"/>
                        </a:solidFill>
                        <a:ln w="9525">
                          <a:solidFill>
                            <a:srgbClr val="000000"/>
                          </a:solidFill>
                          <a:miter lim="800000"/>
                          <a:headEnd/>
                          <a:tailEnd/>
                        </a:ln>
                      </wps:spPr>
                      <wps:txbx>
                        <w:txbxContent>
                          <w:p w14:paraId="31B3784A" w14:textId="751B922E" w:rsidR="00AA1305" w:rsidRPr="00685848" w:rsidRDefault="00AA1305" w:rsidP="00AA1305">
                            <w:pPr>
                              <w:rPr>
                                <w:b/>
                              </w:rPr>
                            </w:pPr>
                            <w:r w:rsidRPr="00685848">
                              <w:rPr>
                                <w:b/>
                              </w:rPr>
                              <w:t xml:space="preserve">Dự thảo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6CB785" id="_x0000_t202" coordsize="21600,21600" o:spt="202" path="m,l,21600r21600,l21600,xe">
                <v:stroke joinstyle="miter"/>
                <v:path gradientshapeok="t" o:connecttype="rect"/>
              </v:shapetype>
              <v:shape id=" 2" o:spid="_x0000_s1026" type="#_x0000_t202" style="position:absolute;margin-left:19.8pt;margin-top:9.45pt;width:63.4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">
                <v:path arrowok="t"/>
                <v:textbox>
                  <w:txbxContent>
                    <w:p w14:paraId="31B3784A" w14:textId="751B922E" w:rsidR="00AA1305" w:rsidRPr="00685848" w:rsidRDefault="00AA1305" w:rsidP="00AA1305">
                      <w:pPr>
                        <w:rPr>
                          <w:b/>
                        </w:rPr>
                      </w:pPr>
                      <w:r w:rsidRPr="00685848">
                        <w:rPr>
                          <w:b/>
                        </w:rPr>
                        <w:t xml:space="preserve">Dự thảo </w:t>
                      </w:r>
                    </w:p>
                  </w:txbxContent>
                </v:textbox>
              </v:shape>
            </w:pict>
          </mc:Fallback>
        </mc:AlternateContent>
      </w:r>
      <w:r w:rsidR="00AA1305" w:rsidRPr="00051E5C">
        <w:rPr>
          <w:b/>
          <w:bCs/>
          <w:sz w:val="28"/>
          <w:szCs w:val="28"/>
          <w:lang w:val="nl-NL"/>
        </w:rPr>
        <w:t> </w:t>
      </w:r>
    </w:p>
    <w:p w14:paraId="4E15FE4C" w14:textId="77777777" w:rsidR="00AA1305" w:rsidRPr="00051E5C" w:rsidRDefault="00AA1305" w:rsidP="00AA1305">
      <w:pPr>
        <w:jc w:val="center"/>
        <w:rPr>
          <w:b/>
          <w:bCs/>
          <w:sz w:val="28"/>
          <w:szCs w:val="28"/>
          <w:lang w:val="nl-NL"/>
        </w:rPr>
      </w:pPr>
    </w:p>
    <w:p w14:paraId="3CC998CE" w14:textId="77777777" w:rsidR="00AA1305" w:rsidRPr="00051E5C" w:rsidRDefault="00AA1305" w:rsidP="00AA1305">
      <w:pPr>
        <w:jc w:val="center"/>
        <w:rPr>
          <w:b/>
          <w:bCs/>
          <w:sz w:val="28"/>
          <w:szCs w:val="28"/>
          <w:lang w:val="nl-NL"/>
        </w:rPr>
      </w:pPr>
      <w:r w:rsidRPr="00051E5C">
        <w:rPr>
          <w:b/>
          <w:bCs/>
          <w:sz w:val="28"/>
          <w:szCs w:val="28"/>
          <w:lang w:val="nl-NL"/>
        </w:rPr>
        <w:t>LUẬT</w:t>
      </w:r>
    </w:p>
    <w:p w14:paraId="1CF7DF98" w14:textId="77777777" w:rsidR="00AA1305" w:rsidRPr="00051E5C" w:rsidRDefault="00AA1305" w:rsidP="00AA1305">
      <w:pPr>
        <w:jc w:val="center"/>
        <w:rPr>
          <w:b/>
          <w:bCs/>
          <w:sz w:val="28"/>
          <w:szCs w:val="28"/>
          <w:lang w:val="nl-NL"/>
        </w:rPr>
      </w:pPr>
      <w:r w:rsidRPr="00051E5C">
        <w:rPr>
          <w:b/>
          <w:bCs/>
          <w:sz w:val="28"/>
          <w:szCs w:val="28"/>
          <w:lang w:val="nl-NL"/>
        </w:rPr>
        <w:t>SỬA ĐỔI, BỔ SUNG MỘT SỐ ĐIỀU CỦA LUẬT GIÁO DỤC</w:t>
      </w:r>
    </w:p>
    <w:p w14:paraId="6C498C01" w14:textId="77777777" w:rsidR="00AA1305" w:rsidRPr="00051E5C" w:rsidRDefault="00AA1305" w:rsidP="00AA1305">
      <w:pPr>
        <w:jc w:val="center"/>
        <w:rPr>
          <w:i/>
          <w:iCs/>
          <w:sz w:val="28"/>
          <w:szCs w:val="28"/>
          <w:lang w:val="nl-NL"/>
        </w:rPr>
      </w:pPr>
    </w:p>
    <w:p w14:paraId="5C8CEEA2" w14:textId="77777777" w:rsidR="00AA1305" w:rsidRPr="00051E5C" w:rsidRDefault="00AA1305" w:rsidP="00E62080">
      <w:pPr>
        <w:spacing w:before="120" w:after="120" w:line="360" w:lineRule="atLeast"/>
        <w:ind w:firstLine="720"/>
        <w:jc w:val="both"/>
        <w:rPr>
          <w:sz w:val="28"/>
          <w:szCs w:val="28"/>
          <w:lang w:val="nl-NL"/>
        </w:rPr>
      </w:pPr>
      <w:r w:rsidRPr="00051E5C">
        <w:rPr>
          <w:i/>
          <w:iCs/>
          <w:sz w:val="28"/>
          <w:szCs w:val="28"/>
          <w:lang w:val="nl-NL"/>
        </w:rPr>
        <w:t xml:space="preserve">Căn cứ </w:t>
      </w:r>
      <w:bookmarkStart w:id="0" w:name="tvpllink_khhhnejlqt"/>
      <w:r w:rsidRPr="00051E5C">
        <w:rPr>
          <w:i/>
          <w:iCs/>
          <w:sz w:val="28"/>
          <w:szCs w:val="28"/>
          <w:lang w:val="nl-NL"/>
        </w:rPr>
        <w:t>Hiến pháp nước Cộng hòa xã hội chủ nghĩa Việt Nam</w:t>
      </w:r>
      <w:bookmarkEnd w:id="0"/>
      <w:r w:rsidRPr="00051E5C">
        <w:rPr>
          <w:i/>
          <w:iCs/>
          <w:sz w:val="28"/>
          <w:szCs w:val="28"/>
          <w:lang w:val="nl-NL"/>
        </w:rPr>
        <w:t>;</w:t>
      </w:r>
    </w:p>
    <w:p w14:paraId="25ABA8D3" w14:textId="77777777" w:rsidR="00AA1305" w:rsidRPr="00051E5C" w:rsidRDefault="00AA1305" w:rsidP="00E62080">
      <w:pPr>
        <w:spacing w:before="120" w:after="120" w:line="360" w:lineRule="atLeast"/>
        <w:ind w:firstLine="720"/>
        <w:jc w:val="both"/>
        <w:rPr>
          <w:i/>
          <w:iCs/>
          <w:sz w:val="28"/>
          <w:szCs w:val="28"/>
          <w:lang w:val="nl-NL"/>
        </w:rPr>
      </w:pPr>
      <w:r w:rsidRPr="00051E5C">
        <w:rPr>
          <w:i/>
          <w:iCs/>
          <w:sz w:val="28"/>
          <w:szCs w:val="28"/>
          <w:lang w:val="nl-NL"/>
        </w:rPr>
        <w:t xml:space="preserve">Quốc hội ban hành Luật sửa đổi, bổ sung một số điều của </w:t>
      </w:r>
      <w:bookmarkStart w:id="1" w:name="tvpllink_guhkadvvas"/>
      <w:r w:rsidRPr="00051E5C">
        <w:rPr>
          <w:i/>
          <w:iCs/>
          <w:sz w:val="28"/>
          <w:szCs w:val="28"/>
          <w:lang w:val="nl-NL"/>
        </w:rPr>
        <w:t xml:space="preserve">Luật </w:t>
      </w:r>
      <w:bookmarkEnd w:id="1"/>
      <w:r w:rsidRPr="00051E5C">
        <w:rPr>
          <w:i/>
          <w:iCs/>
          <w:sz w:val="28"/>
          <w:szCs w:val="28"/>
          <w:lang w:val="nl-NL"/>
        </w:rPr>
        <w:t>Giáo dục số 43/2019/QH14 ngày 14 th</w:t>
      </w:r>
      <w:bookmarkStart w:id="2" w:name="_GoBack"/>
      <w:bookmarkEnd w:id="2"/>
      <w:r w:rsidRPr="00051E5C">
        <w:rPr>
          <w:i/>
          <w:iCs/>
          <w:sz w:val="28"/>
          <w:szCs w:val="28"/>
          <w:lang w:val="nl-NL"/>
        </w:rPr>
        <w:t>áng 06 năm 2019.</w:t>
      </w:r>
    </w:p>
    <w:p w14:paraId="457876AD" w14:textId="77777777" w:rsidR="00AA1305" w:rsidRPr="00051E5C" w:rsidRDefault="00AA1305" w:rsidP="00E62080">
      <w:pPr>
        <w:spacing w:before="120" w:after="120" w:line="360" w:lineRule="atLeast"/>
        <w:ind w:firstLine="720"/>
        <w:jc w:val="both"/>
        <w:rPr>
          <w:sz w:val="28"/>
          <w:szCs w:val="28"/>
          <w:lang w:val="nl-NL"/>
        </w:rPr>
      </w:pPr>
      <w:r w:rsidRPr="00051E5C">
        <w:rPr>
          <w:i/>
          <w:iCs/>
          <w:sz w:val="28"/>
          <w:szCs w:val="28"/>
          <w:lang w:val="nl-NL"/>
        </w:rPr>
        <w:tab/>
      </w:r>
    </w:p>
    <w:p w14:paraId="63E10D56" w14:textId="260A493A" w:rsidR="00493416" w:rsidRPr="00051E5C" w:rsidRDefault="00AA1305" w:rsidP="00EA5C37">
      <w:pPr>
        <w:spacing w:line="312" w:lineRule="auto"/>
        <w:ind w:firstLine="720"/>
        <w:jc w:val="both"/>
        <w:rPr>
          <w:b/>
          <w:iCs/>
          <w:sz w:val="28"/>
          <w:szCs w:val="28"/>
          <w:lang w:val="nl-NL"/>
        </w:rPr>
      </w:pPr>
      <w:bookmarkStart w:id="3" w:name="dieu_1"/>
      <w:r w:rsidRPr="00051E5C">
        <w:rPr>
          <w:rFonts w:eastAsia="Arial"/>
          <w:b/>
          <w:bCs/>
          <w:sz w:val="28"/>
          <w:szCs w:val="28"/>
          <w:lang w:val="nl-NL"/>
        </w:rPr>
        <w:t xml:space="preserve">Điều 1. Sửa đổi, bổ sung một số điều của Luật </w:t>
      </w:r>
      <w:bookmarkEnd w:id="3"/>
      <w:r w:rsidRPr="00051E5C">
        <w:rPr>
          <w:rFonts w:eastAsia="Arial"/>
          <w:b/>
          <w:bCs/>
          <w:sz w:val="28"/>
          <w:szCs w:val="28"/>
          <w:lang w:val="nl-NL"/>
        </w:rPr>
        <w:t xml:space="preserve">Giáo dục </w:t>
      </w:r>
      <w:r w:rsidRPr="00051E5C">
        <w:rPr>
          <w:b/>
          <w:iCs/>
          <w:sz w:val="28"/>
          <w:szCs w:val="28"/>
          <w:lang w:val="nl-NL"/>
        </w:rPr>
        <w:t>số 43/2019/QH14 ngày 14 tháng 06 năm 2019</w:t>
      </w:r>
    </w:p>
    <w:p w14:paraId="64387D96" w14:textId="397CDA4C" w:rsidR="00F33C26" w:rsidRPr="00051E5C" w:rsidRDefault="0028226F" w:rsidP="00EA5C37">
      <w:pPr>
        <w:spacing w:line="312" w:lineRule="auto"/>
        <w:ind w:firstLine="720"/>
        <w:jc w:val="both"/>
        <w:rPr>
          <w:sz w:val="28"/>
          <w:szCs w:val="28"/>
          <w:lang w:val="nl-NL"/>
        </w:rPr>
      </w:pPr>
      <w:r w:rsidRPr="00051E5C">
        <w:rPr>
          <w:rFonts w:eastAsia="Arial"/>
          <w:sz w:val="28"/>
          <w:szCs w:val="28"/>
          <w:lang w:val="nl-NL"/>
        </w:rPr>
        <w:t xml:space="preserve">1. </w:t>
      </w:r>
      <w:r w:rsidR="00493416" w:rsidRPr="00051E5C">
        <w:rPr>
          <w:rFonts w:eastAsia="Arial"/>
          <w:sz w:val="28"/>
          <w:szCs w:val="28"/>
          <w:lang w:val="nl-NL"/>
        </w:rPr>
        <w:t xml:space="preserve">Sửa đổi, bổ sung </w:t>
      </w:r>
      <w:r w:rsidR="00E9683A" w:rsidRPr="00051E5C">
        <w:rPr>
          <w:sz w:val="28"/>
          <w:szCs w:val="28"/>
          <w:lang w:val="vi-VN"/>
        </w:rPr>
        <w:t>điểm c</w:t>
      </w:r>
      <w:r w:rsidR="00E9683A" w:rsidRPr="00051E5C">
        <w:rPr>
          <w:sz w:val="28"/>
          <w:szCs w:val="28"/>
          <w:lang w:val="nl-NL"/>
        </w:rPr>
        <w:t>, điểm d</w:t>
      </w:r>
      <w:r w:rsidR="00E9683A" w:rsidRPr="00051E5C">
        <w:rPr>
          <w:sz w:val="28"/>
          <w:szCs w:val="28"/>
          <w:lang w:val="vi-VN"/>
        </w:rPr>
        <w:t xml:space="preserve"> khoản 2 Điều 6 </w:t>
      </w:r>
      <w:r w:rsidRPr="00051E5C">
        <w:rPr>
          <w:sz w:val="28"/>
          <w:szCs w:val="28"/>
          <w:lang w:val="nl-NL"/>
        </w:rPr>
        <w:t>như sau</w:t>
      </w:r>
      <w:r w:rsidR="00F33C26" w:rsidRPr="00051E5C">
        <w:rPr>
          <w:sz w:val="28"/>
          <w:szCs w:val="28"/>
          <w:lang w:val="nl-NL"/>
        </w:rPr>
        <w:t>:</w:t>
      </w:r>
    </w:p>
    <w:p w14:paraId="7FEDE068" w14:textId="7F3EDA58" w:rsidR="00F33C26" w:rsidRPr="00051E5C" w:rsidRDefault="00F33C26" w:rsidP="00EA5C37">
      <w:pPr>
        <w:spacing w:line="312" w:lineRule="auto"/>
        <w:ind w:firstLine="720"/>
        <w:jc w:val="both"/>
        <w:rPr>
          <w:bCs/>
          <w:spacing w:val="-4"/>
          <w:sz w:val="28"/>
          <w:szCs w:val="28"/>
          <w:lang w:val="nl-NL"/>
        </w:rPr>
      </w:pPr>
      <w:bookmarkStart w:id="4" w:name="_Hlk202802027"/>
      <w:r w:rsidRPr="00051E5C">
        <w:rPr>
          <w:spacing w:val="-4"/>
          <w:sz w:val="28"/>
          <w:szCs w:val="28"/>
          <w:lang w:val="nl-NL"/>
        </w:rPr>
        <w:t>“</w:t>
      </w:r>
      <w:r w:rsidRPr="00051E5C">
        <w:rPr>
          <w:bCs/>
          <w:spacing w:val="-4"/>
          <w:sz w:val="28"/>
          <w:szCs w:val="28"/>
          <w:lang w:val="vi-VN"/>
        </w:rPr>
        <w:t xml:space="preserve">c) Giáo dục nghề nghiệp gồm </w:t>
      </w:r>
      <w:r w:rsidR="0028226F" w:rsidRPr="00051E5C">
        <w:rPr>
          <w:bCs/>
          <w:spacing w:val="-4"/>
          <w:sz w:val="28"/>
          <w:szCs w:val="28"/>
          <w:lang w:val="nl-NL"/>
        </w:rPr>
        <w:t xml:space="preserve">sơ cấp, trung cấp, </w:t>
      </w:r>
      <w:r w:rsidRPr="00051E5C">
        <w:rPr>
          <w:bCs/>
          <w:spacing w:val="-4"/>
          <w:sz w:val="28"/>
          <w:szCs w:val="28"/>
          <w:lang w:val="vi-VN"/>
        </w:rPr>
        <w:t>trung học nghề</w:t>
      </w:r>
      <w:r w:rsidR="0028226F" w:rsidRPr="00051E5C">
        <w:rPr>
          <w:bCs/>
          <w:spacing w:val="-4"/>
          <w:sz w:val="28"/>
          <w:szCs w:val="28"/>
          <w:lang w:val="nl-NL"/>
        </w:rPr>
        <w:t xml:space="preserve"> và</w:t>
      </w:r>
      <w:r w:rsidRPr="00051E5C">
        <w:rPr>
          <w:bCs/>
          <w:spacing w:val="-4"/>
          <w:sz w:val="28"/>
          <w:szCs w:val="28"/>
          <w:lang w:val="vi-VN"/>
        </w:rPr>
        <w:t xml:space="preserve"> cao đẳng</w:t>
      </w:r>
      <w:r w:rsidR="00AA7CFD" w:rsidRPr="00051E5C">
        <w:rPr>
          <w:bCs/>
          <w:spacing w:val="-4"/>
          <w:sz w:val="28"/>
          <w:szCs w:val="28"/>
          <w:lang w:val="nl-NL"/>
        </w:rPr>
        <w:t>;</w:t>
      </w:r>
    </w:p>
    <w:p w14:paraId="3DB97AF0" w14:textId="683F8EA3" w:rsidR="00E9683A" w:rsidRPr="00051E5C" w:rsidRDefault="00F33C26" w:rsidP="00EA5C37">
      <w:pPr>
        <w:spacing w:line="312" w:lineRule="auto"/>
        <w:ind w:firstLine="720"/>
        <w:jc w:val="both"/>
        <w:rPr>
          <w:bCs/>
          <w:sz w:val="28"/>
          <w:szCs w:val="28"/>
          <w:lang w:val="nl-NL"/>
        </w:rPr>
      </w:pPr>
      <w:r w:rsidRPr="00051E5C">
        <w:rPr>
          <w:bCs/>
          <w:sz w:val="28"/>
          <w:szCs w:val="28"/>
          <w:lang w:val="vi-VN"/>
        </w:rPr>
        <w:t>d) Giáo dục đại học gồm đại học và sau đại học</w:t>
      </w:r>
      <w:r w:rsidRPr="00051E5C">
        <w:rPr>
          <w:sz w:val="28"/>
          <w:szCs w:val="28"/>
          <w:lang w:val="nl-NL"/>
        </w:rPr>
        <w:t>”</w:t>
      </w:r>
      <w:r w:rsidR="00E9683A" w:rsidRPr="00051E5C">
        <w:rPr>
          <w:sz w:val="28"/>
          <w:szCs w:val="28"/>
          <w:lang w:val="nl-NL"/>
        </w:rPr>
        <w:t>.</w:t>
      </w:r>
    </w:p>
    <w:bookmarkEnd w:id="4"/>
    <w:p w14:paraId="06E331BE" w14:textId="453C8110" w:rsidR="00AA1305" w:rsidRPr="00051E5C" w:rsidRDefault="00493416" w:rsidP="00EA5C37">
      <w:pPr>
        <w:spacing w:line="312" w:lineRule="auto"/>
        <w:ind w:firstLine="720"/>
        <w:jc w:val="both"/>
        <w:rPr>
          <w:sz w:val="28"/>
          <w:szCs w:val="28"/>
          <w:lang w:val="vi-VN"/>
        </w:rPr>
      </w:pPr>
      <w:r w:rsidRPr="00051E5C">
        <w:rPr>
          <w:sz w:val="28"/>
          <w:szCs w:val="28"/>
          <w:lang w:val="nl-NL"/>
        </w:rPr>
        <w:t xml:space="preserve">2. </w:t>
      </w:r>
      <w:r w:rsidR="00AA1305" w:rsidRPr="00051E5C">
        <w:rPr>
          <w:sz w:val="28"/>
          <w:szCs w:val="28"/>
          <w:lang w:val="vi-VN"/>
        </w:rPr>
        <w:t>Sửa đổi, bổ sung khoản 3 Điều 9 như sau:</w:t>
      </w:r>
    </w:p>
    <w:p w14:paraId="54F7F155" w14:textId="77777777" w:rsidR="00AA1305" w:rsidRPr="00051E5C" w:rsidRDefault="00AA1305" w:rsidP="00EA5C37">
      <w:pPr>
        <w:spacing w:line="312" w:lineRule="auto"/>
        <w:ind w:firstLine="720"/>
        <w:jc w:val="both"/>
        <w:rPr>
          <w:sz w:val="28"/>
          <w:szCs w:val="28"/>
          <w:lang w:val="nl-NL"/>
        </w:rPr>
      </w:pPr>
      <w:r w:rsidRPr="00051E5C">
        <w:rPr>
          <w:sz w:val="28"/>
          <w:szCs w:val="28"/>
          <w:lang w:val="nl-NL"/>
        </w:rPr>
        <w:t xml:space="preserve">“3. </w:t>
      </w:r>
      <w:r w:rsidRPr="00051E5C">
        <w:rPr>
          <w:bCs/>
          <w:sz w:val="28"/>
          <w:szCs w:val="28"/>
          <w:lang w:val="nl-NL"/>
        </w:rPr>
        <w:t>Bộ trưởng Bộ Giáo dục và Đào tạo</w:t>
      </w:r>
      <w:r w:rsidRPr="00051E5C">
        <w:rPr>
          <w:sz w:val="28"/>
          <w:szCs w:val="28"/>
          <w:lang w:val="nl-NL"/>
        </w:rPr>
        <w:t xml:space="preserve"> quy định chi tiết hướng nghiệp và phân luồng trong giáo dục theo từng giai đoạn phù hợp với nhu cầu phát triển kinh tế - xã hội”.</w:t>
      </w:r>
    </w:p>
    <w:p w14:paraId="60591F44" w14:textId="17061971" w:rsidR="00B3184D" w:rsidRPr="00051E5C" w:rsidRDefault="00003290" w:rsidP="00EA5C37">
      <w:pPr>
        <w:spacing w:line="312" w:lineRule="auto"/>
        <w:ind w:firstLine="720"/>
        <w:jc w:val="both"/>
        <w:rPr>
          <w:rFonts w:eastAsia="Arial"/>
          <w:sz w:val="28"/>
          <w:szCs w:val="28"/>
          <w:lang w:val="nl-NL"/>
        </w:rPr>
      </w:pPr>
      <w:r w:rsidRPr="00051E5C">
        <w:rPr>
          <w:rFonts w:eastAsia="Arial"/>
          <w:sz w:val="28"/>
          <w:szCs w:val="28"/>
          <w:lang w:val="nl-NL"/>
        </w:rPr>
        <w:t>3</w:t>
      </w:r>
      <w:r w:rsidR="00AA1305" w:rsidRPr="00051E5C">
        <w:rPr>
          <w:rFonts w:eastAsia="Arial"/>
          <w:sz w:val="28"/>
          <w:szCs w:val="28"/>
          <w:lang w:val="nl-NL"/>
        </w:rPr>
        <w:t xml:space="preserve">. </w:t>
      </w:r>
      <w:r w:rsidR="00B3184D" w:rsidRPr="00051E5C">
        <w:rPr>
          <w:rFonts w:eastAsia="Arial"/>
          <w:sz w:val="28"/>
          <w:szCs w:val="28"/>
          <w:lang w:val="nl-NL"/>
        </w:rPr>
        <w:t xml:space="preserve">Sửa đổi, bổ sung khoản 2, khoản 3, khoản 5 và bổ sung khoản 6 Điều 12 như sau: </w:t>
      </w:r>
    </w:p>
    <w:p w14:paraId="5EBBB28C" w14:textId="6442A9E9" w:rsidR="00B3184D" w:rsidRPr="00051E5C" w:rsidRDefault="00B3184D" w:rsidP="00EA5C37">
      <w:pPr>
        <w:spacing w:line="312" w:lineRule="auto"/>
        <w:ind w:firstLine="720"/>
        <w:jc w:val="both"/>
        <w:rPr>
          <w:rFonts w:eastAsia="Arial"/>
          <w:sz w:val="28"/>
          <w:szCs w:val="28"/>
          <w:lang w:val="nl-NL"/>
        </w:rPr>
      </w:pPr>
      <w:r w:rsidRPr="00051E5C">
        <w:rPr>
          <w:rFonts w:eastAsia="Arial"/>
          <w:sz w:val="28"/>
          <w:szCs w:val="28"/>
          <w:lang w:val="nl-NL"/>
        </w:rPr>
        <w:t>a) Sửa đổi, bổ sung khoản 2 như sau:</w:t>
      </w:r>
    </w:p>
    <w:p w14:paraId="56116D16" w14:textId="77091719" w:rsidR="00B3184D" w:rsidRPr="00051E5C" w:rsidRDefault="00B3184D" w:rsidP="00EA5C37">
      <w:pPr>
        <w:spacing w:line="312" w:lineRule="auto"/>
        <w:ind w:firstLine="720"/>
        <w:jc w:val="both"/>
        <w:rPr>
          <w:iCs/>
          <w:sz w:val="28"/>
          <w:szCs w:val="28"/>
          <w:lang w:val="nl-NL"/>
        </w:rPr>
      </w:pPr>
      <w:r w:rsidRPr="00051E5C">
        <w:rPr>
          <w:iCs/>
          <w:sz w:val="28"/>
          <w:szCs w:val="28"/>
          <w:lang w:val="nl-NL"/>
        </w:rPr>
        <w:t>“2. Văn bằng của hệ thống giáo dục quốc dân gồm bằng tốt nghiệp trung học phổ thông, bằng trung học nghề, bằng trung cấp, bằng cao đẳng, bằng cử nhân, bằng thạc sĩ, bằng tiến sĩ và văn bằng trình độ tương đương”.</w:t>
      </w:r>
    </w:p>
    <w:p w14:paraId="7592C8B8" w14:textId="0F6C1D3B" w:rsidR="00B3184D" w:rsidRPr="00051E5C" w:rsidRDefault="00B3184D" w:rsidP="00AC0C6B">
      <w:pPr>
        <w:pStyle w:val="BodyText"/>
        <w:spacing w:before="0" w:after="0" w:line="312" w:lineRule="auto"/>
        <w:ind w:firstLine="0"/>
        <w:rPr>
          <w:bCs/>
          <w:szCs w:val="28"/>
          <w:lang w:val="nl-NL"/>
        </w:rPr>
      </w:pPr>
      <w:r w:rsidRPr="00051E5C">
        <w:rPr>
          <w:bCs/>
          <w:szCs w:val="28"/>
          <w:lang w:val="nl-NL"/>
        </w:rPr>
        <w:tab/>
        <w:t>b) Sửa đổi, bổ sung khoản 3 như sau:</w:t>
      </w:r>
    </w:p>
    <w:p w14:paraId="13542818" w14:textId="77777777" w:rsidR="00AC0C6B" w:rsidRPr="00051E5C" w:rsidRDefault="00AC0C6B" w:rsidP="00AC0C6B">
      <w:pPr>
        <w:pStyle w:val="BodyText"/>
        <w:spacing w:before="0" w:after="0" w:line="312" w:lineRule="auto"/>
        <w:rPr>
          <w:bCs/>
          <w:szCs w:val="28"/>
          <w:lang w:val="nl-NL"/>
        </w:rPr>
      </w:pPr>
      <w:r w:rsidRPr="00051E5C">
        <w:rPr>
          <w:bCs/>
          <w:szCs w:val="28"/>
          <w:lang w:val="nl-NL"/>
        </w:rPr>
        <w:t>“</w:t>
      </w:r>
      <w:r w:rsidRPr="00051E5C">
        <w:rPr>
          <w:bCs/>
          <w:szCs w:val="28"/>
        </w:rPr>
        <w:t xml:space="preserve">3. Chứng chỉ của hệ thống giáo dục quốc dân </w:t>
      </w:r>
      <w:r w:rsidRPr="00051E5C">
        <w:rPr>
          <w:bCs/>
          <w:szCs w:val="28"/>
          <w:lang w:val="nl-NL"/>
        </w:rPr>
        <w:t>là văn bản xác nhận kết quả học tập mà người học đã tích lũy, có giá trị sử dụng trong các chương trình giáo dục của hệ thống giáo dục quốc dân.</w:t>
      </w:r>
    </w:p>
    <w:p w14:paraId="78A0B2AB" w14:textId="25D456A3" w:rsidR="00B3184D" w:rsidRPr="00051E5C" w:rsidRDefault="00AC0C6B" w:rsidP="00AC0C6B">
      <w:pPr>
        <w:pStyle w:val="BodyText"/>
        <w:spacing w:before="0" w:after="0" w:line="312" w:lineRule="auto"/>
        <w:rPr>
          <w:szCs w:val="28"/>
        </w:rPr>
      </w:pPr>
      <w:r w:rsidRPr="00051E5C">
        <w:rPr>
          <w:szCs w:val="28"/>
        </w:rPr>
        <w:t>Việc tổ chức đào tạo, thi và công nhận chứng chỉ giáo dục nghề nghiệp, chứng chỉ giáo dục đại học thực hiện theo quy định của Luật giáo dục nghề nghiệp, Luật Giáo dục đại học. Bộ trưởng Bộ Giáo dục và Đào tạo quy định việc tổ chức thi và công nhận đối với các chứng chỉ khác để sử dụng trong hệ thống giáo dục quốc dân</w:t>
      </w:r>
      <w:r w:rsidRPr="00051E5C">
        <w:rPr>
          <w:szCs w:val="28"/>
          <w:lang w:val="nl-NL"/>
        </w:rPr>
        <w:t>”</w:t>
      </w:r>
      <w:r w:rsidRPr="00051E5C">
        <w:rPr>
          <w:szCs w:val="28"/>
        </w:rPr>
        <w:t>.</w:t>
      </w:r>
    </w:p>
    <w:p w14:paraId="5AED2A1B" w14:textId="1BA52D5F" w:rsidR="00B3184D" w:rsidRPr="00051E5C" w:rsidRDefault="00B3184D" w:rsidP="00EA5C37">
      <w:pPr>
        <w:pStyle w:val="BodyText"/>
        <w:spacing w:before="0" w:after="0" w:line="312" w:lineRule="auto"/>
        <w:rPr>
          <w:szCs w:val="28"/>
        </w:rPr>
      </w:pPr>
      <w:r w:rsidRPr="00051E5C">
        <w:rPr>
          <w:szCs w:val="28"/>
        </w:rPr>
        <w:lastRenderedPageBreak/>
        <w:t>c) Sửa đổi, bổ sung khoản 5 như sau:</w:t>
      </w:r>
    </w:p>
    <w:p w14:paraId="400F7844" w14:textId="2B7AACDB" w:rsidR="00B3184D" w:rsidRPr="00051E5C" w:rsidRDefault="00B3184D" w:rsidP="00EA5C37">
      <w:pPr>
        <w:pStyle w:val="BodyText"/>
        <w:spacing w:before="0" w:after="0" w:line="312" w:lineRule="auto"/>
        <w:rPr>
          <w:bCs/>
          <w:szCs w:val="28"/>
          <w:lang w:val="nl-NL"/>
        </w:rPr>
      </w:pPr>
      <w:r w:rsidRPr="00051E5C">
        <w:rPr>
          <w:bCs/>
          <w:szCs w:val="28"/>
          <w:lang w:val="nl-NL"/>
        </w:rPr>
        <w:t>“5</w:t>
      </w:r>
      <w:r w:rsidRPr="00051E5C">
        <w:rPr>
          <w:bCs/>
          <w:szCs w:val="28"/>
        </w:rPr>
        <w:t xml:space="preserve">. Văn bằng, chứng chỉ số là văn bằng, chứng chỉ được </w:t>
      </w:r>
      <w:r w:rsidRPr="00051E5C">
        <w:rPr>
          <w:bCs/>
          <w:szCs w:val="28"/>
          <w:lang w:val="nl-NL"/>
        </w:rPr>
        <w:t xml:space="preserve">người có thẩm quyền </w:t>
      </w:r>
      <w:r w:rsidRPr="00051E5C">
        <w:rPr>
          <w:bCs/>
          <w:szCs w:val="28"/>
        </w:rPr>
        <w:t>cấp dưới dạng số</w:t>
      </w:r>
      <w:r w:rsidRPr="00051E5C">
        <w:rPr>
          <w:bCs/>
          <w:szCs w:val="28"/>
          <w:lang w:val="nl-NL"/>
        </w:rPr>
        <w:t xml:space="preserve">. </w:t>
      </w:r>
      <w:r w:rsidRPr="00051E5C">
        <w:rPr>
          <w:bCs/>
          <w:szCs w:val="28"/>
        </w:rPr>
        <w:t>Văn bằng, chứng chỉ số có giá trị pháp lý như văn bằng, chứng chỉ giấy</w:t>
      </w:r>
      <w:r w:rsidRPr="00051E5C">
        <w:rPr>
          <w:bCs/>
          <w:szCs w:val="28"/>
          <w:lang w:val="nl-NL"/>
        </w:rPr>
        <w:t>”</w:t>
      </w:r>
      <w:r w:rsidR="00DB12A4" w:rsidRPr="00051E5C">
        <w:rPr>
          <w:bCs/>
          <w:szCs w:val="28"/>
          <w:lang w:val="nl-NL"/>
        </w:rPr>
        <w:t>.</w:t>
      </w:r>
    </w:p>
    <w:p w14:paraId="2EE5D1FF" w14:textId="368444FD" w:rsidR="00B3184D" w:rsidRPr="00051E5C" w:rsidRDefault="00B3184D" w:rsidP="00EA5C37">
      <w:pPr>
        <w:pStyle w:val="BodyText"/>
        <w:spacing w:before="0" w:after="0" w:line="312" w:lineRule="auto"/>
        <w:rPr>
          <w:szCs w:val="28"/>
          <w:lang w:val="nl-NL"/>
        </w:rPr>
      </w:pPr>
      <w:r w:rsidRPr="00051E5C">
        <w:rPr>
          <w:bCs/>
          <w:szCs w:val="28"/>
          <w:lang w:val="nl-NL"/>
        </w:rPr>
        <w:t>d) Bổ sung khoản 6 như sau:</w:t>
      </w:r>
    </w:p>
    <w:p w14:paraId="2C85AE15" w14:textId="2CFFF83B" w:rsidR="00B3184D" w:rsidRPr="00051E5C" w:rsidRDefault="00B3184D" w:rsidP="00EA5C37">
      <w:pPr>
        <w:pStyle w:val="BodyText"/>
        <w:spacing w:before="0" w:after="0" w:line="312" w:lineRule="auto"/>
        <w:rPr>
          <w:bCs/>
          <w:strike/>
          <w:szCs w:val="28"/>
          <w:lang w:val="nl-NL"/>
        </w:rPr>
      </w:pPr>
      <w:r w:rsidRPr="00051E5C">
        <w:rPr>
          <w:bCs/>
          <w:szCs w:val="28"/>
          <w:lang w:val="nl-NL"/>
        </w:rPr>
        <w:t xml:space="preserve">“6. </w:t>
      </w:r>
      <w:r w:rsidRPr="00051E5C">
        <w:rPr>
          <w:bCs/>
          <w:szCs w:val="28"/>
        </w:rPr>
        <w:t>Bộ trưởng Bộ Giáo dục và Đào tạo quy định cụ thể</w:t>
      </w:r>
      <w:r w:rsidRPr="00051E5C">
        <w:rPr>
          <w:bCs/>
          <w:szCs w:val="28"/>
          <w:lang w:val="nl-NL"/>
        </w:rPr>
        <w:t xml:space="preserve"> về quản lý </w:t>
      </w:r>
      <w:r w:rsidRPr="00051E5C">
        <w:rPr>
          <w:bCs/>
          <w:szCs w:val="28"/>
        </w:rPr>
        <w:t>văn bằng, chứng chỉ</w:t>
      </w:r>
      <w:r w:rsidR="00D214E9" w:rsidRPr="00051E5C">
        <w:rPr>
          <w:bCs/>
          <w:szCs w:val="28"/>
          <w:lang w:val="nl-NL"/>
        </w:rPr>
        <w:t xml:space="preserve"> của hệ thống giáo dục quốc dân;</w:t>
      </w:r>
      <w:r w:rsidRPr="00051E5C">
        <w:rPr>
          <w:bCs/>
          <w:szCs w:val="28"/>
          <w:lang w:val="nl-NL"/>
        </w:rPr>
        <w:t xml:space="preserve"> văn bằng trình độ tương đương của một số ngành đào tạo chuyên sâu đặc thù</w:t>
      </w:r>
      <w:r w:rsidR="00DB12A4" w:rsidRPr="00051E5C">
        <w:rPr>
          <w:bCs/>
          <w:szCs w:val="28"/>
          <w:lang w:val="nl-NL"/>
        </w:rPr>
        <w:t>”</w:t>
      </w:r>
      <w:r w:rsidR="009B2FEA" w:rsidRPr="00051E5C">
        <w:rPr>
          <w:bCs/>
          <w:szCs w:val="28"/>
          <w:lang w:val="nl-NL"/>
        </w:rPr>
        <w:t>.</w:t>
      </w:r>
    </w:p>
    <w:p w14:paraId="140980C8" w14:textId="7EE7A935" w:rsidR="00AA1305" w:rsidRPr="00051E5C" w:rsidRDefault="00003290" w:rsidP="00EA5C37">
      <w:pPr>
        <w:spacing w:line="312" w:lineRule="auto"/>
        <w:ind w:firstLine="720"/>
        <w:jc w:val="both"/>
        <w:rPr>
          <w:rFonts w:eastAsia="Arial"/>
          <w:sz w:val="28"/>
          <w:szCs w:val="28"/>
          <w:lang w:val="nl-NL"/>
        </w:rPr>
      </w:pPr>
      <w:r w:rsidRPr="00051E5C">
        <w:rPr>
          <w:sz w:val="28"/>
          <w:szCs w:val="28"/>
          <w:lang w:val="nl-NL"/>
        </w:rPr>
        <w:t>4</w:t>
      </w:r>
      <w:r w:rsidR="00AA1305" w:rsidRPr="00051E5C">
        <w:rPr>
          <w:sz w:val="28"/>
          <w:szCs w:val="28"/>
          <w:lang w:val="nl-NL"/>
        </w:rPr>
        <w:t xml:space="preserve">. </w:t>
      </w:r>
      <w:r w:rsidR="00AA1305" w:rsidRPr="00051E5C">
        <w:rPr>
          <w:rFonts w:eastAsia="Arial"/>
          <w:sz w:val="28"/>
          <w:szCs w:val="28"/>
          <w:lang w:val="nl-NL"/>
        </w:rPr>
        <w:t xml:space="preserve">Sửa đổi, bổ sung Điều 14 như sau: </w:t>
      </w:r>
    </w:p>
    <w:p w14:paraId="1CD8B56C" w14:textId="77777777" w:rsidR="00522187" w:rsidRPr="00051E5C" w:rsidRDefault="00522187" w:rsidP="00522187">
      <w:pPr>
        <w:spacing w:before="60" w:after="60"/>
        <w:ind w:firstLine="720"/>
        <w:jc w:val="both"/>
        <w:rPr>
          <w:sz w:val="28"/>
          <w:szCs w:val="28"/>
          <w:lang w:val="nl-NL"/>
        </w:rPr>
      </w:pPr>
      <w:r w:rsidRPr="00051E5C">
        <w:rPr>
          <w:b/>
          <w:bCs/>
          <w:sz w:val="28"/>
          <w:szCs w:val="28"/>
          <w:lang w:val="nl-NL"/>
        </w:rPr>
        <w:t>“</w:t>
      </w:r>
      <w:r w:rsidRPr="00051E5C">
        <w:rPr>
          <w:b/>
          <w:bCs/>
          <w:sz w:val="28"/>
          <w:szCs w:val="28"/>
          <w:lang w:val="vi-VN"/>
        </w:rPr>
        <w:t>Điều 14. Phổ cập giáo dục và giáo dục bắt buộc</w:t>
      </w:r>
    </w:p>
    <w:p w14:paraId="40B4C355" w14:textId="77777777" w:rsidR="00522187" w:rsidRPr="00051E5C" w:rsidRDefault="00522187" w:rsidP="00522187">
      <w:pPr>
        <w:spacing w:before="60" w:after="60"/>
        <w:ind w:firstLine="720"/>
        <w:jc w:val="both"/>
        <w:rPr>
          <w:sz w:val="28"/>
          <w:szCs w:val="28"/>
          <w:lang w:val="nl-NL"/>
        </w:rPr>
      </w:pPr>
      <w:r w:rsidRPr="00051E5C">
        <w:rPr>
          <w:sz w:val="28"/>
          <w:szCs w:val="28"/>
          <w:lang w:val="nl-NL"/>
        </w:rPr>
        <w:t>1. Giáo dục tiểu học và giáo dục trung học cơ sở là giáo dục bắt buộc.</w:t>
      </w:r>
    </w:p>
    <w:p w14:paraId="71B65836" w14:textId="77777777" w:rsidR="00522187" w:rsidRPr="00051E5C" w:rsidRDefault="00522187" w:rsidP="00522187">
      <w:pPr>
        <w:spacing w:before="60" w:after="60"/>
        <w:ind w:firstLine="720"/>
        <w:jc w:val="both"/>
        <w:rPr>
          <w:sz w:val="28"/>
          <w:szCs w:val="28"/>
          <w:lang w:val="nl-NL"/>
        </w:rPr>
      </w:pPr>
      <w:r w:rsidRPr="00051E5C">
        <w:rPr>
          <w:sz w:val="28"/>
          <w:szCs w:val="28"/>
          <w:lang w:val="nl-NL"/>
        </w:rPr>
        <w:t xml:space="preserve">Nhà nước thực hiện phổ cập giáo dục mầm non cho trẻ em từ 03 tuổi đến 06 tuổi. </w:t>
      </w:r>
    </w:p>
    <w:p w14:paraId="7B6302A1" w14:textId="77777777" w:rsidR="00522187" w:rsidRPr="00051E5C" w:rsidRDefault="00522187" w:rsidP="00522187">
      <w:pPr>
        <w:spacing w:before="60" w:after="60"/>
        <w:ind w:firstLine="720"/>
        <w:jc w:val="both"/>
        <w:rPr>
          <w:sz w:val="28"/>
          <w:szCs w:val="28"/>
          <w:lang w:val="nl-NL"/>
        </w:rPr>
      </w:pPr>
      <w:r w:rsidRPr="00051E5C">
        <w:rPr>
          <w:sz w:val="28"/>
          <w:szCs w:val="28"/>
          <w:lang w:val="nl-NL"/>
        </w:rPr>
        <w:t>2. Nhà nước chịu trách nhiệm thực hiện giáo dục bắt buộc trong cả nước; quyết định kế hoạch, bảo đảm các điều kiện để thực hiện phổ cập giáo dục.</w:t>
      </w:r>
    </w:p>
    <w:p w14:paraId="2068D3CD" w14:textId="77777777" w:rsidR="00522187" w:rsidRPr="00051E5C" w:rsidRDefault="00522187" w:rsidP="00522187">
      <w:pPr>
        <w:spacing w:before="60" w:after="60"/>
        <w:ind w:firstLine="720"/>
        <w:jc w:val="both"/>
        <w:rPr>
          <w:sz w:val="28"/>
          <w:szCs w:val="28"/>
          <w:lang w:val="nl-NL"/>
        </w:rPr>
      </w:pPr>
      <w:r w:rsidRPr="00051E5C">
        <w:rPr>
          <w:sz w:val="28"/>
          <w:szCs w:val="28"/>
          <w:lang w:val="nl-NL"/>
        </w:rPr>
        <w:t>3. Mọi công dân trong độ tuổi quy định có nghĩa vụ học tập để thực hiện phổ cập giáo dục và hoàn thành giáo dục bắt buộc.</w:t>
      </w:r>
    </w:p>
    <w:p w14:paraId="709215F1" w14:textId="77777777" w:rsidR="00522187" w:rsidRPr="00051E5C" w:rsidRDefault="00522187" w:rsidP="00522187">
      <w:pPr>
        <w:spacing w:before="60" w:after="60"/>
        <w:ind w:firstLine="720"/>
        <w:jc w:val="both"/>
        <w:rPr>
          <w:sz w:val="28"/>
          <w:szCs w:val="28"/>
          <w:lang w:val="nl-NL"/>
        </w:rPr>
      </w:pPr>
      <w:r w:rsidRPr="00051E5C">
        <w:rPr>
          <w:sz w:val="28"/>
          <w:szCs w:val="28"/>
          <w:lang w:val="nl-NL"/>
        </w:rPr>
        <w:t xml:space="preserve">4. Gia đình, người giám hộ </w:t>
      </w:r>
      <w:r w:rsidRPr="00051E5C">
        <w:rPr>
          <w:bCs/>
          <w:sz w:val="28"/>
          <w:szCs w:val="28"/>
          <w:lang w:val="nl-NL"/>
        </w:rPr>
        <w:t>có trách nhiệm cho</w:t>
      </w:r>
      <w:r w:rsidRPr="00051E5C">
        <w:rPr>
          <w:sz w:val="28"/>
          <w:szCs w:val="28"/>
          <w:lang w:val="nl-NL"/>
        </w:rPr>
        <w:t xml:space="preserve"> các thành viên của gia đình trong độ tuổi quy định được học tập để thực hiện phổ cập giáo dục và hoàn thành giáo dục bắt buộc.</w:t>
      </w:r>
    </w:p>
    <w:p w14:paraId="52FB296D" w14:textId="77777777" w:rsidR="00522187" w:rsidRPr="00051E5C" w:rsidRDefault="00522187" w:rsidP="00522187">
      <w:pPr>
        <w:spacing w:line="312" w:lineRule="auto"/>
        <w:ind w:firstLine="720"/>
        <w:jc w:val="both"/>
        <w:rPr>
          <w:sz w:val="28"/>
          <w:szCs w:val="28"/>
          <w:lang w:val="nl-NL"/>
        </w:rPr>
      </w:pPr>
      <w:r w:rsidRPr="00051E5C">
        <w:rPr>
          <w:sz w:val="28"/>
          <w:szCs w:val="28"/>
          <w:lang w:val="nl-NL"/>
        </w:rPr>
        <w:t xml:space="preserve">5. </w:t>
      </w:r>
      <w:r w:rsidRPr="00051E5C">
        <w:rPr>
          <w:sz w:val="28"/>
          <w:szCs w:val="28"/>
          <w:lang w:val="vi-VN"/>
        </w:rPr>
        <w:t xml:space="preserve">Chính phủ quy định chi tiết </w:t>
      </w:r>
      <w:r w:rsidRPr="00051E5C">
        <w:rPr>
          <w:sz w:val="28"/>
          <w:szCs w:val="28"/>
          <w:lang w:val="nl-NL"/>
        </w:rPr>
        <w:t xml:space="preserve">khoản 1 và khoản 2 </w:t>
      </w:r>
      <w:r w:rsidRPr="00051E5C">
        <w:rPr>
          <w:sz w:val="28"/>
          <w:szCs w:val="28"/>
          <w:lang w:val="vi-VN"/>
        </w:rPr>
        <w:t>Điều này</w:t>
      </w:r>
      <w:r w:rsidRPr="00051E5C">
        <w:rPr>
          <w:sz w:val="28"/>
          <w:szCs w:val="28"/>
          <w:lang w:val="nl-NL"/>
        </w:rPr>
        <w:t>”</w:t>
      </w:r>
      <w:r w:rsidRPr="00051E5C">
        <w:rPr>
          <w:sz w:val="28"/>
          <w:szCs w:val="28"/>
          <w:lang w:val="vi-VN"/>
        </w:rPr>
        <w:t>.</w:t>
      </w:r>
    </w:p>
    <w:p w14:paraId="03DF49B4" w14:textId="459DD4D8" w:rsidR="00AA1305" w:rsidRPr="00051E5C" w:rsidRDefault="00003290" w:rsidP="00522187">
      <w:pPr>
        <w:spacing w:line="312" w:lineRule="auto"/>
        <w:ind w:firstLine="720"/>
        <w:jc w:val="both"/>
        <w:rPr>
          <w:rFonts w:eastAsia="Arial"/>
          <w:sz w:val="28"/>
          <w:szCs w:val="28"/>
          <w:lang w:val="nl-NL"/>
        </w:rPr>
      </w:pPr>
      <w:r w:rsidRPr="00051E5C">
        <w:rPr>
          <w:sz w:val="28"/>
          <w:szCs w:val="28"/>
          <w:lang w:val="nl-NL"/>
        </w:rPr>
        <w:t>5</w:t>
      </w:r>
      <w:r w:rsidR="00AA1305" w:rsidRPr="00051E5C">
        <w:rPr>
          <w:sz w:val="28"/>
          <w:szCs w:val="28"/>
          <w:lang w:val="vi-VN"/>
        </w:rPr>
        <w:t>. Sửa đổi, bổ sung Điều 19</w:t>
      </w:r>
      <w:r w:rsidR="00AA1305" w:rsidRPr="00051E5C">
        <w:rPr>
          <w:rFonts w:eastAsia="Arial"/>
          <w:sz w:val="28"/>
          <w:szCs w:val="28"/>
          <w:lang w:val="nl-NL"/>
        </w:rPr>
        <w:t xml:space="preserve"> như sau: </w:t>
      </w:r>
    </w:p>
    <w:p w14:paraId="0F9FAE2C" w14:textId="77777777" w:rsidR="00297CD5" w:rsidRPr="00051E5C" w:rsidRDefault="00297CD5" w:rsidP="00EA5C37">
      <w:pPr>
        <w:spacing w:line="312" w:lineRule="auto"/>
        <w:ind w:firstLine="720"/>
        <w:jc w:val="both"/>
        <w:rPr>
          <w:b/>
          <w:bCs/>
          <w:sz w:val="28"/>
          <w:szCs w:val="28"/>
          <w:lang w:val="nl-NL"/>
        </w:rPr>
      </w:pPr>
      <w:r w:rsidRPr="00051E5C">
        <w:rPr>
          <w:b/>
          <w:bCs/>
          <w:sz w:val="28"/>
          <w:szCs w:val="28"/>
          <w:lang w:val="nl-NL"/>
        </w:rPr>
        <w:t xml:space="preserve">“Điều 19. Hoạt động khoa học, công nghệ, đổi mới sáng tạo và chuyển đổi số </w:t>
      </w:r>
    </w:p>
    <w:p w14:paraId="7BE975C5"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1. Hoạt động khoa học, công nghệ và đổi mới sáng tạo là một nhiệm vụ của cơ sở giáo dục.</w:t>
      </w:r>
    </w:p>
    <w:p w14:paraId="4657F1B7"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 xml:space="preserve">2. Cơ sở giáo dục tự triển khai hoặc phối hợp với tổ chức khoa học và công nghệ, cơ sở sản xuất, kinh doanh, dịch vụ trong đào tạo, nghiên cứu khoa học, phát triển công nghệ, đổi mới sáng tạo, phục vụ phát triển kinh tế - xã hội. </w:t>
      </w:r>
    </w:p>
    <w:p w14:paraId="36E0C9BB"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3. Nhà nước tạo điều kiện cho cơ sở giáo dục thực hiện hoạt động nghiên cứu khoa học, phát triển công nghệ, đổi mới sáng tạo; kết hợp đào tạo với nghiên cứu khoa học, phát triển công nghệ, đổi mới sáng tạo và sản xuất nhằm nâng cao chất lượng giáo dục; xây dựng cơ sở giáo dục thành trung tâm văn hóa, khoa học và công nghệ của địa phương hoặc của cả nước.</w:t>
      </w:r>
    </w:p>
    <w:p w14:paraId="68A7D303"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 xml:space="preserve">4. Nhà nước có chính sách ưu tiên phát triển hoạt động khoa học, công nghệ và đổi mới sáng tạo trong cơ sở giáo dục. Các chủ trương, chính sách về </w:t>
      </w:r>
      <w:r w:rsidRPr="00051E5C">
        <w:rPr>
          <w:bCs/>
          <w:sz w:val="28"/>
          <w:szCs w:val="28"/>
          <w:lang w:val="nl-NL"/>
        </w:rPr>
        <w:lastRenderedPageBreak/>
        <w:t>giáo dục phải được xây dựng trên cơ sở kết quả nghiên cứu khoa học phù hợp với thực tiễn Việt Nam và xu hướng quốc tế.</w:t>
      </w:r>
    </w:p>
    <w:p w14:paraId="09571041"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5. Nhà nước thúc đẩy chuyển đổi số toàn diện trong lĩnh vực giáo dục và đào tạo thông qua phát triển hạ tầng số, số hóa dữ liệu, ứng dụng trí tuệ nhân tạo có kiểm soát và các công nghệ số khác nhằm nâng cao hiệu lực, hiệu quả quản lý nhà nước, hoạt động dạy, học và nghiên cứu khoa học.</w:t>
      </w:r>
    </w:p>
    <w:p w14:paraId="6C17523F"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6. Cơ sở dữ liệu quốc gia về giáo dục và đào tạo là tập hợp các dữ liệu về cơ sở giáo dục, nhà giáo, người học và các dữ liệu hành chính được hình thành trong quá trình tổ chức và hoạt động của hệ thống giáo dục quốc dân theo quy định của pháp luật liên quan.</w:t>
      </w:r>
    </w:p>
    <w:p w14:paraId="7AE324FC"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Chính phủ quy định chi tiết khoản này”.</w:t>
      </w:r>
    </w:p>
    <w:p w14:paraId="1AD92F7D" w14:textId="197A6642" w:rsidR="00D66550" w:rsidRPr="00051E5C" w:rsidRDefault="00003290" w:rsidP="00EA5C37">
      <w:pPr>
        <w:spacing w:line="312" w:lineRule="auto"/>
        <w:ind w:firstLine="720"/>
        <w:jc w:val="both"/>
        <w:rPr>
          <w:bCs/>
          <w:sz w:val="28"/>
          <w:szCs w:val="28"/>
          <w:lang w:val="nl-NL"/>
        </w:rPr>
      </w:pPr>
      <w:r w:rsidRPr="00051E5C">
        <w:rPr>
          <w:bCs/>
          <w:sz w:val="28"/>
          <w:szCs w:val="28"/>
          <w:lang w:val="nl-NL"/>
        </w:rPr>
        <w:t>6</w:t>
      </w:r>
      <w:r w:rsidR="00AA1305" w:rsidRPr="00051E5C">
        <w:rPr>
          <w:bCs/>
          <w:sz w:val="28"/>
          <w:szCs w:val="28"/>
          <w:lang w:val="nl-NL"/>
        </w:rPr>
        <w:t xml:space="preserve">. </w:t>
      </w:r>
      <w:r w:rsidR="00D66550" w:rsidRPr="00051E5C">
        <w:rPr>
          <w:bCs/>
          <w:sz w:val="28"/>
          <w:szCs w:val="28"/>
          <w:lang w:val="nl-NL"/>
        </w:rPr>
        <w:t>Sửa đổi, bổ sung điểm b khoản 1 Điều 25 như sau:</w:t>
      </w:r>
    </w:p>
    <w:p w14:paraId="217BAA85" w14:textId="407B1F4A" w:rsidR="00D66550" w:rsidRPr="00051E5C" w:rsidRDefault="00D66550" w:rsidP="00EA5C37">
      <w:pPr>
        <w:spacing w:line="312" w:lineRule="auto"/>
        <w:ind w:firstLine="720"/>
        <w:jc w:val="both"/>
        <w:rPr>
          <w:bCs/>
          <w:sz w:val="28"/>
          <w:szCs w:val="28"/>
          <w:lang w:val="nl-NL"/>
        </w:rPr>
      </w:pPr>
      <w:r w:rsidRPr="00051E5C">
        <w:rPr>
          <w:sz w:val="28"/>
          <w:szCs w:val="28"/>
          <w:lang w:val="nl-NL"/>
        </w:rPr>
        <w:t>“b) Quy định yêu cầu cần đạt về phẩm chất và năng lực sau giáo dục nhà trẻ và giáo dục mẫu giáo; quy định nội dung, hoạt động, phương pháp, hình thức, môi trường giáo dục, đánh giá sự phát triển của trẻ em”.</w:t>
      </w:r>
    </w:p>
    <w:p w14:paraId="510C54F2" w14:textId="12021B65" w:rsidR="00AA1305" w:rsidRPr="00051E5C" w:rsidRDefault="00AA1305" w:rsidP="00EA5C37">
      <w:pPr>
        <w:spacing w:line="312" w:lineRule="auto"/>
        <w:jc w:val="both"/>
        <w:rPr>
          <w:sz w:val="28"/>
          <w:szCs w:val="28"/>
          <w:lang w:val="nl-NL"/>
        </w:rPr>
      </w:pPr>
      <w:r w:rsidRPr="00051E5C">
        <w:rPr>
          <w:b/>
          <w:bCs/>
          <w:sz w:val="28"/>
          <w:szCs w:val="28"/>
          <w:lang w:val="nl-NL"/>
        </w:rPr>
        <w:tab/>
      </w:r>
      <w:r w:rsidR="0028226F" w:rsidRPr="00051E5C">
        <w:rPr>
          <w:bCs/>
          <w:sz w:val="28"/>
          <w:szCs w:val="28"/>
          <w:lang w:val="nl-NL"/>
        </w:rPr>
        <w:t>7</w:t>
      </w:r>
      <w:r w:rsidRPr="00051E5C">
        <w:rPr>
          <w:sz w:val="28"/>
          <w:szCs w:val="28"/>
          <w:lang w:val="nl-NL"/>
        </w:rPr>
        <w:t>. Sửa đổi, bổ sung điểm c khoản 1 và khoản 4 Điều 28 như sau:</w:t>
      </w:r>
    </w:p>
    <w:p w14:paraId="6123A14D" w14:textId="77777777" w:rsidR="00AA1305" w:rsidRPr="00051E5C" w:rsidRDefault="00AA1305" w:rsidP="00EA5C37">
      <w:pPr>
        <w:spacing w:line="312" w:lineRule="auto"/>
        <w:ind w:firstLine="720"/>
        <w:jc w:val="both"/>
        <w:rPr>
          <w:sz w:val="28"/>
          <w:szCs w:val="28"/>
          <w:lang w:val="nl-NL"/>
        </w:rPr>
      </w:pPr>
      <w:r w:rsidRPr="00051E5C">
        <w:rPr>
          <w:sz w:val="28"/>
          <w:szCs w:val="28"/>
          <w:lang w:val="nl-NL"/>
        </w:rPr>
        <w:t>a) Sửa đổi, bổ sung điểm c khoản 1 như sau:</w:t>
      </w:r>
    </w:p>
    <w:p w14:paraId="2EEFFB90" w14:textId="327766EA" w:rsidR="00AA1305" w:rsidRPr="00051E5C" w:rsidRDefault="00AA1305" w:rsidP="00EA5C37">
      <w:pPr>
        <w:spacing w:line="312" w:lineRule="auto"/>
        <w:ind w:firstLine="720"/>
        <w:jc w:val="both"/>
        <w:rPr>
          <w:sz w:val="28"/>
          <w:szCs w:val="28"/>
          <w:lang w:val="nl-NL"/>
        </w:rPr>
      </w:pPr>
      <w:r w:rsidRPr="00051E5C">
        <w:rPr>
          <w:sz w:val="28"/>
          <w:szCs w:val="28"/>
          <w:lang w:val="nl-NL"/>
        </w:rPr>
        <w:t>“c) Giáo dục trung học phổ thông được thực hiện trong 03 năm học, từ lớp mười đến hết lớp mười hai. Học sinh vào học lớp mười phải hoàn thành chương trình giáo dục trung học cơ sở. Tuổi của học sinh vào học lớp mười là 15 tuổi và được tính theo năm”</w:t>
      </w:r>
      <w:r w:rsidR="00107798" w:rsidRPr="00051E5C">
        <w:rPr>
          <w:sz w:val="28"/>
          <w:szCs w:val="28"/>
          <w:lang w:val="nl-NL"/>
        </w:rPr>
        <w:t>;</w:t>
      </w:r>
    </w:p>
    <w:p w14:paraId="47928F11" w14:textId="77777777" w:rsidR="00AA1305" w:rsidRPr="00051E5C" w:rsidRDefault="00AA1305" w:rsidP="00EA5C37">
      <w:pPr>
        <w:spacing w:line="312" w:lineRule="auto"/>
        <w:ind w:firstLine="720"/>
        <w:jc w:val="both"/>
        <w:rPr>
          <w:rFonts w:eastAsia="Arial"/>
          <w:sz w:val="28"/>
          <w:szCs w:val="28"/>
          <w:lang w:val="nl-NL"/>
        </w:rPr>
      </w:pPr>
      <w:r w:rsidRPr="00051E5C">
        <w:rPr>
          <w:sz w:val="28"/>
          <w:szCs w:val="28"/>
          <w:lang w:val="nl-NL"/>
        </w:rPr>
        <w:t>b)</w:t>
      </w:r>
      <w:r w:rsidRPr="00051E5C">
        <w:rPr>
          <w:sz w:val="28"/>
          <w:szCs w:val="28"/>
          <w:lang w:val="vi-VN"/>
        </w:rPr>
        <w:t xml:space="preserve"> </w:t>
      </w:r>
      <w:r w:rsidRPr="00051E5C">
        <w:rPr>
          <w:rFonts w:eastAsia="Arial"/>
          <w:sz w:val="28"/>
          <w:szCs w:val="28"/>
          <w:lang w:val="nl-NL"/>
        </w:rPr>
        <w:t xml:space="preserve">Sửa đổi, bổ sung khoản 4 như sau: </w:t>
      </w:r>
    </w:p>
    <w:p w14:paraId="5C874B27" w14:textId="77777777" w:rsidR="00AA1305" w:rsidRPr="00051E5C" w:rsidRDefault="00AA1305" w:rsidP="00EA5C37">
      <w:pPr>
        <w:spacing w:line="312" w:lineRule="auto"/>
        <w:ind w:firstLine="720"/>
        <w:jc w:val="both"/>
        <w:rPr>
          <w:sz w:val="28"/>
          <w:szCs w:val="28"/>
          <w:lang w:val="nl-NL"/>
        </w:rPr>
      </w:pPr>
      <w:r w:rsidRPr="00051E5C">
        <w:rPr>
          <w:sz w:val="28"/>
          <w:szCs w:val="28"/>
          <w:lang w:val="nl-NL"/>
        </w:rPr>
        <w:t xml:space="preserve">“4. Bộ trưởng Bộ Giáo dục và Đào tạo quy định việc dạy và học tiếng Việt cho trẻ em là người dân tộc thiểu số trước khi vào học lớp một; việc giảng dạy khối lượng kiến thức văn hóa trung học phổ thông trong cơ sở giáo dục nghề nghiệp; </w:t>
      </w:r>
      <w:r w:rsidRPr="00051E5C">
        <w:rPr>
          <w:bCs/>
          <w:sz w:val="28"/>
          <w:szCs w:val="28"/>
          <w:lang w:val="nl-NL"/>
        </w:rPr>
        <w:t>các trường hợp học sinh được học vượt lớp, học ở độ tuổi cao hơn hoặc thấp hơn tuổi quy định tại khoản 1 Điều này</w:t>
      </w:r>
      <w:r w:rsidRPr="00051E5C">
        <w:rPr>
          <w:sz w:val="28"/>
          <w:szCs w:val="28"/>
          <w:lang w:val="nl-NL"/>
        </w:rPr>
        <w:t>”.</w:t>
      </w:r>
    </w:p>
    <w:p w14:paraId="4D5AF80D" w14:textId="6D4DAB7F" w:rsidR="00AA1305" w:rsidRPr="00051E5C" w:rsidRDefault="0028226F" w:rsidP="00EA5C37">
      <w:pPr>
        <w:spacing w:line="312" w:lineRule="auto"/>
        <w:ind w:firstLine="720"/>
        <w:jc w:val="both"/>
        <w:rPr>
          <w:rFonts w:eastAsia="Arial"/>
          <w:sz w:val="28"/>
          <w:szCs w:val="28"/>
          <w:lang w:val="nl-NL"/>
        </w:rPr>
      </w:pPr>
      <w:r w:rsidRPr="00051E5C">
        <w:rPr>
          <w:sz w:val="28"/>
          <w:szCs w:val="28"/>
          <w:lang w:val="nl-NL"/>
        </w:rPr>
        <w:t>8</w:t>
      </w:r>
      <w:r w:rsidR="00AA1305" w:rsidRPr="00051E5C">
        <w:rPr>
          <w:sz w:val="28"/>
          <w:szCs w:val="28"/>
          <w:lang w:val="nl-NL"/>
        </w:rPr>
        <w:t xml:space="preserve">. </w:t>
      </w:r>
      <w:r w:rsidR="00AA1305" w:rsidRPr="00051E5C">
        <w:rPr>
          <w:rFonts w:eastAsia="Arial"/>
          <w:sz w:val="28"/>
          <w:szCs w:val="28"/>
          <w:lang w:val="nl-NL"/>
        </w:rPr>
        <w:t xml:space="preserve">Sửa đổi, bổ sung Điều 32 như sau: </w:t>
      </w:r>
    </w:p>
    <w:p w14:paraId="7DCEB62A" w14:textId="77777777" w:rsidR="00297CD5" w:rsidRPr="00051E5C" w:rsidRDefault="00297CD5" w:rsidP="00EA5C37">
      <w:pPr>
        <w:spacing w:line="312" w:lineRule="auto"/>
        <w:ind w:firstLine="720"/>
        <w:jc w:val="both"/>
        <w:rPr>
          <w:b/>
          <w:bCs/>
          <w:sz w:val="28"/>
          <w:szCs w:val="28"/>
          <w:lang w:val="nl-NL"/>
        </w:rPr>
      </w:pPr>
      <w:r w:rsidRPr="00051E5C">
        <w:rPr>
          <w:b/>
          <w:bCs/>
          <w:sz w:val="28"/>
          <w:szCs w:val="28"/>
          <w:lang w:val="nl-NL"/>
        </w:rPr>
        <w:t>“Điều 32. Sách giáo khoa giáo dục phổ thông và tài liệu giáo dục địa phương</w:t>
      </w:r>
    </w:p>
    <w:p w14:paraId="7E2F523B"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 xml:space="preserve">1. Sách giáo khoa giáo dục phổ thông </w:t>
      </w:r>
    </w:p>
    <w:p w14:paraId="78728DB4"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 xml:space="preserve">a) Sách giáo khoa triển khai chương trình giáo dục phổ thông, cụ thể hóa yêu cầu của chương trình giáo dục phổ thông về mục tiêu, nội dung giáo dục, yêu cầu về phẩm chất và năng lực của học sinh; định hướng về phương pháp giảng dạy và cách thức kiểm tra, đánh giá chất lượng giáo dục; nội dung và hình thức </w:t>
      </w:r>
      <w:r w:rsidRPr="00051E5C">
        <w:rPr>
          <w:bCs/>
          <w:sz w:val="28"/>
          <w:szCs w:val="28"/>
          <w:lang w:val="nl-NL"/>
        </w:rPr>
        <w:lastRenderedPageBreak/>
        <w:t>sách giáo khoa không mang định kiến dân tộc, tôn giáo, nghề nghiệp, giới, lứa tuổi và địa vị xã hội; sách giáo khoa thể hiện dưới dạng sách in, sách chữ nổi Braille, sách điện tử;</w:t>
      </w:r>
    </w:p>
    <w:p w14:paraId="5DB31E5C"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b) Mỗi môn học có một hoặc một số sách giáo khoa; thực hiện xã hội hóa việc biên soạn sách giáo khoa; việc xuất bản sách giáo khoa thực hiện theo quy định của pháp luật;</w:t>
      </w:r>
    </w:p>
    <w:p w14:paraId="3BA0A5E2" w14:textId="233E1404" w:rsidR="00297CD5" w:rsidRPr="00051E5C" w:rsidRDefault="00297CD5" w:rsidP="00EA5C37">
      <w:pPr>
        <w:spacing w:line="312" w:lineRule="auto"/>
        <w:ind w:firstLine="720"/>
        <w:jc w:val="both"/>
        <w:rPr>
          <w:bCs/>
          <w:sz w:val="28"/>
          <w:szCs w:val="28"/>
          <w:lang w:val="nl-NL"/>
        </w:rPr>
      </w:pPr>
      <w:r w:rsidRPr="00051E5C">
        <w:rPr>
          <w:bCs/>
          <w:sz w:val="28"/>
          <w:szCs w:val="28"/>
          <w:lang w:val="nl-NL"/>
        </w:rPr>
        <w:t xml:space="preserve">c) </w:t>
      </w:r>
      <w:r w:rsidR="001C3B74" w:rsidRPr="00051E5C">
        <w:rPr>
          <w:bCs/>
          <w:sz w:val="28"/>
          <w:szCs w:val="28"/>
          <w:lang w:val="nl-NL"/>
        </w:rPr>
        <w:t xml:space="preserve">Người đứng đầu cơ quan chuyên môn thuộc Ủy ban nhân dân cấp tỉnh </w:t>
      </w:r>
      <w:r w:rsidRPr="00051E5C">
        <w:rPr>
          <w:bCs/>
          <w:sz w:val="28"/>
          <w:szCs w:val="28"/>
          <w:lang w:val="nl-NL"/>
        </w:rPr>
        <w:t>quyết định việc lựa chọn sách giáo khoa sử dụng ổn định trong cơ sở giáo dục phổ thông trên địa bàn theo quy định của Bộ trưởng Bộ Giáo dục và Đào tạo;</w:t>
      </w:r>
    </w:p>
    <w:p w14:paraId="1D08AF9D" w14:textId="5272AADE" w:rsidR="00297CD5" w:rsidRPr="00051E5C" w:rsidRDefault="00297CD5" w:rsidP="00EA5C37">
      <w:pPr>
        <w:spacing w:line="312" w:lineRule="auto"/>
        <w:ind w:firstLine="720"/>
        <w:jc w:val="both"/>
        <w:rPr>
          <w:bCs/>
          <w:sz w:val="28"/>
          <w:szCs w:val="28"/>
          <w:lang w:val="nl-NL"/>
        </w:rPr>
      </w:pPr>
      <w:r w:rsidRPr="00051E5C">
        <w:rPr>
          <w:bCs/>
          <w:sz w:val="28"/>
          <w:szCs w:val="28"/>
          <w:lang w:val="nl-NL"/>
        </w:rPr>
        <w:t>d) Hội đồng quốc gia thẩm định sách giáo khoa do Bộ trưởng Bộ Giáo dục và Đào tạo</w:t>
      </w:r>
      <w:r w:rsidR="00EA5C37" w:rsidRPr="00051E5C">
        <w:rPr>
          <w:bCs/>
          <w:sz w:val="28"/>
          <w:szCs w:val="28"/>
          <w:lang w:val="nl-NL"/>
        </w:rPr>
        <w:t xml:space="preserve"> quy định và</w:t>
      </w:r>
      <w:r w:rsidRPr="00051E5C">
        <w:rPr>
          <w:bCs/>
          <w:sz w:val="28"/>
          <w:szCs w:val="28"/>
          <w:lang w:val="nl-NL"/>
        </w:rPr>
        <w:t xml:space="preserve"> thành lập theo từng môn học, hoạt động giáo dục ở từng cấp học để thẩm định sách giáo khoa. </w:t>
      </w:r>
    </w:p>
    <w:p w14:paraId="1DA4EF5E" w14:textId="77777777" w:rsidR="00297CD5" w:rsidRPr="00051E5C" w:rsidRDefault="00297CD5" w:rsidP="00EA5C37">
      <w:pPr>
        <w:spacing w:line="312" w:lineRule="auto"/>
        <w:ind w:firstLine="720"/>
        <w:jc w:val="both"/>
        <w:rPr>
          <w:bCs/>
          <w:sz w:val="28"/>
          <w:szCs w:val="28"/>
          <w:lang w:val="nl-NL"/>
        </w:rPr>
      </w:pPr>
      <w:r w:rsidRPr="00051E5C">
        <w:rPr>
          <w:bCs/>
          <w:sz w:val="28"/>
          <w:szCs w:val="28"/>
          <w:lang w:val="nl-NL"/>
        </w:rPr>
        <w:t xml:space="preserve">đ) Bộ trưởng Bộ Giáo dục và Đào tạo phê duyệt sách giáo khoa để sử dụng trong cơ sở giáo dục phổ thông sau khi được Hội đồng quốc gia thẩm định sách giáo khoa thẩm định; </w:t>
      </w:r>
      <w:r w:rsidRPr="00051E5C">
        <w:rPr>
          <w:sz w:val="28"/>
          <w:szCs w:val="28"/>
          <w:lang w:val="nl-NL"/>
        </w:rPr>
        <w:t>quy định tiêu chuẩn, quy trình biên soạn, chỉnh sửa sách giáo khoa giáo dục phổ thông; quy định việc lựa chọn sách giáo khoa trong cơ sở giáo dục phổ thông.</w:t>
      </w:r>
    </w:p>
    <w:p w14:paraId="5B7FB280" w14:textId="69CB39A9" w:rsidR="00297CD5" w:rsidRPr="00051E5C" w:rsidRDefault="00297CD5" w:rsidP="00EA5C37">
      <w:pPr>
        <w:spacing w:line="312" w:lineRule="auto"/>
        <w:ind w:firstLine="720"/>
        <w:jc w:val="both"/>
        <w:rPr>
          <w:bCs/>
          <w:sz w:val="28"/>
          <w:szCs w:val="28"/>
          <w:lang w:val="nl-NL"/>
        </w:rPr>
      </w:pPr>
      <w:r w:rsidRPr="00051E5C">
        <w:rPr>
          <w:bCs/>
          <w:sz w:val="28"/>
          <w:szCs w:val="28"/>
          <w:lang w:val="nl-NL"/>
        </w:rPr>
        <w:t xml:space="preserve">2. Tài liệu giáo dục địa phương do </w:t>
      </w:r>
      <w:r w:rsidR="001C3B74" w:rsidRPr="00051E5C">
        <w:rPr>
          <w:bCs/>
          <w:sz w:val="28"/>
          <w:szCs w:val="28"/>
          <w:lang w:val="nl-NL"/>
        </w:rPr>
        <w:t>cơ quan chuyên môn thuộc Ủy ban nhân dân cấp tỉnh</w:t>
      </w:r>
      <w:r w:rsidRPr="00051E5C">
        <w:rPr>
          <w:bCs/>
          <w:sz w:val="28"/>
          <w:szCs w:val="28"/>
          <w:lang w:val="nl-NL"/>
        </w:rPr>
        <w:t xml:space="preserve"> tổ chức biên soạn đáp ứng nhu cầu và phù hợp với đặc điểm của địa phương, được hội đồng thẩm định cấp tỉnh thẩm định và Chủ tịch </w:t>
      </w:r>
      <w:r w:rsidR="00AE3FCB" w:rsidRPr="00051E5C">
        <w:rPr>
          <w:bCs/>
          <w:sz w:val="28"/>
          <w:szCs w:val="28"/>
          <w:lang w:val="nl-NL"/>
        </w:rPr>
        <w:t>Ủy ban nhân dân</w:t>
      </w:r>
      <w:r w:rsidRPr="00051E5C">
        <w:rPr>
          <w:bCs/>
          <w:sz w:val="28"/>
          <w:szCs w:val="28"/>
          <w:lang w:val="nl-NL"/>
        </w:rPr>
        <w:t xml:space="preserve"> cấp tỉnh phê duyệt.</w:t>
      </w:r>
    </w:p>
    <w:p w14:paraId="4CEFD209" w14:textId="057DB9E4" w:rsidR="00297CD5" w:rsidRPr="00051E5C" w:rsidRDefault="00297CD5" w:rsidP="00EA5C37">
      <w:pPr>
        <w:spacing w:line="312" w:lineRule="auto"/>
        <w:ind w:firstLine="720"/>
        <w:jc w:val="both"/>
        <w:rPr>
          <w:bCs/>
          <w:sz w:val="28"/>
          <w:szCs w:val="28"/>
          <w:lang w:val="nl-NL"/>
        </w:rPr>
      </w:pPr>
      <w:r w:rsidRPr="00051E5C">
        <w:rPr>
          <w:bCs/>
          <w:sz w:val="28"/>
          <w:szCs w:val="28"/>
          <w:lang w:val="nl-NL"/>
        </w:rPr>
        <w:t xml:space="preserve">Hội đồng thẩm định tài liệu giáo dục địa phương do Chủ tịch </w:t>
      </w:r>
      <w:r w:rsidR="00AE3FCB" w:rsidRPr="00051E5C">
        <w:rPr>
          <w:bCs/>
          <w:sz w:val="28"/>
          <w:szCs w:val="28"/>
          <w:lang w:val="nl-NL"/>
        </w:rPr>
        <w:t>Ủy ban nhân dân</w:t>
      </w:r>
      <w:r w:rsidRPr="00051E5C">
        <w:rPr>
          <w:bCs/>
          <w:sz w:val="28"/>
          <w:szCs w:val="28"/>
          <w:lang w:val="nl-NL"/>
        </w:rPr>
        <w:t xml:space="preserve"> cấp tỉnh quyết định thành lập.  </w:t>
      </w:r>
    </w:p>
    <w:p w14:paraId="681E6DED" w14:textId="6FBE1366" w:rsidR="00297CD5" w:rsidRPr="00051E5C" w:rsidRDefault="00EA5C37" w:rsidP="00EA5C37">
      <w:pPr>
        <w:spacing w:line="312" w:lineRule="auto"/>
        <w:ind w:firstLine="720"/>
        <w:jc w:val="both"/>
        <w:rPr>
          <w:bCs/>
          <w:sz w:val="28"/>
          <w:szCs w:val="28"/>
          <w:lang w:val="nl-NL"/>
        </w:rPr>
      </w:pPr>
      <w:r w:rsidRPr="00051E5C">
        <w:rPr>
          <w:bCs/>
          <w:sz w:val="28"/>
          <w:szCs w:val="28"/>
          <w:lang w:val="nl-NL"/>
        </w:rPr>
        <w:t xml:space="preserve">Hội đồng thẩm định tài liệu giáo dục địa phương cấp tỉnh và tiêu chuẩn kỹ thuật về tài liệu giáo dục địa phương do </w:t>
      </w:r>
      <w:r w:rsidR="00297CD5" w:rsidRPr="00051E5C">
        <w:rPr>
          <w:bCs/>
          <w:sz w:val="28"/>
          <w:szCs w:val="28"/>
          <w:lang w:val="nl-NL"/>
        </w:rPr>
        <w:t>Bộ trưởng Bộ Giáo dục và Đào tạo quy định ”.</w:t>
      </w:r>
    </w:p>
    <w:p w14:paraId="55BFB93C" w14:textId="09295C8D" w:rsidR="00AA1305" w:rsidRPr="00051E5C" w:rsidRDefault="0028226F" w:rsidP="00EA5C37">
      <w:pPr>
        <w:spacing w:line="312" w:lineRule="auto"/>
        <w:ind w:firstLine="720"/>
        <w:jc w:val="both"/>
        <w:rPr>
          <w:rFonts w:eastAsia="Arial"/>
          <w:sz w:val="28"/>
          <w:szCs w:val="28"/>
          <w:lang w:val="nl-NL"/>
        </w:rPr>
      </w:pPr>
      <w:r w:rsidRPr="00051E5C">
        <w:rPr>
          <w:sz w:val="28"/>
          <w:szCs w:val="28"/>
          <w:lang w:val="nl-NL"/>
        </w:rPr>
        <w:t>9</w:t>
      </w:r>
      <w:r w:rsidR="00AA1305" w:rsidRPr="00051E5C">
        <w:rPr>
          <w:sz w:val="28"/>
          <w:szCs w:val="28"/>
          <w:lang w:val="nl-NL"/>
        </w:rPr>
        <w:t xml:space="preserve">. </w:t>
      </w:r>
      <w:r w:rsidR="00AA1305" w:rsidRPr="00051E5C">
        <w:rPr>
          <w:rFonts w:eastAsia="Arial"/>
          <w:sz w:val="28"/>
          <w:szCs w:val="28"/>
          <w:lang w:val="nl-NL"/>
        </w:rPr>
        <w:t xml:space="preserve">Sửa đổi, bổ sung Điều 34 như sau: </w:t>
      </w:r>
    </w:p>
    <w:p w14:paraId="5AE149C2" w14:textId="77777777" w:rsidR="00297CD5" w:rsidRPr="00051E5C" w:rsidRDefault="00297CD5" w:rsidP="00EA5C37">
      <w:pPr>
        <w:spacing w:line="312" w:lineRule="auto"/>
        <w:ind w:firstLine="720"/>
        <w:jc w:val="both"/>
        <w:rPr>
          <w:sz w:val="28"/>
          <w:szCs w:val="28"/>
          <w:lang w:val="nl-NL"/>
        </w:rPr>
      </w:pPr>
      <w:r w:rsidRPr="00051E5C">
        <w:rPr>
          <w:b/>
          <w:bCs/>
          <w:sz w:val="28"/>
          <w:szCs w:val="28"/>
          <w:lang w:val="nl-NL"/>
        </w:rPr>
        <w:t>“Điều 34. Xác nhận hoàn thành chương trình tiểu học, trung học cơ sở, trung học phổ thông và cấp bằng tốt nghiệp trung học phổ thông</w:t>
      </w:r>
    </w:p>
    <w:p w14:paraId="0FD7810E" w14:textId="77777777" w:rsidR="00297CD5" w:rsidRPr="00051E5C" w:rsidRDefault="00297CD5" w:rsidP="00EA5C37">
      <w:pPr>
        <w:spacing w:line="312" w:lineRule="auto"/>
        <w:ind w:firstLine="720"/>
        <w:jc w:val="both"/>
        <w:rPr>
          <w:bCs/>
          <w:sz w:val="28"/>
          <w:szCs w:val="28"/>
          <w:lang w:val="vi-VN"/>
        </w:rPr>
      </w:pPr>
      <w:r w:rsidRPr="00051E5C">
        <w:rPr>
          <w:bCs/>
          <w:sz w:val="28"/>
          <w:szCs w:val="28"/>
          <w:lang w:val="vi-VN"/>
        </w:rPr>
        <w:t xml:space="preserve">1. Học sinh học hết chương trình tiểu học, </w:t>
      </w:r>
      <w:r w:rsidRPr="00051E5C">
        <w:rPr>
          <w:bCs/>
          <w:sz w:val="28"/>
          <w:szCs w:val="28"/>
          <w:lang w:val="nl-NL"/>
        </w:rPr>
        <w:t>chương trình trung học cơ sở,</w:t>
      </w:r>
      <w:r w:rsidRPr="00051E5C">
        <w:rPr>
          <w:bCs/>
          <w:sz w:val="28"/>
          <w:szCs w:val="28"/>
          <w:lang w:val="vi-VN"/>
        </w:rPr>
        <w:t xml:space="preserve"> đủ điều kiện theo quy định của Bộ trưởng Bộ Giáo dục và Đào tạo thì được hiệu trưởng nhà trường xác nhận học bạ việc hoàn thành chương trình tiểu học</w:t>
      </w:r>
      <w:r w:rsidRPr="00051E5C">
        <w:rPr>
          <w:bCs/>
          <w:sz w:val="28"/>
          <w:szCs w:val="28"/>
          <w:lang w:val="nl-NL"/>
        </w:rPr>
        <w:t>,</w:t>
      </w:r>
      <w:r w:rsidRPr="00051E5C">
        <w:rPr>
          <w:bCs/>
          <w:sz w:val="28"/>
          <w:szCs w:val="28"/>
          <w:lang w:val="vi-VN"/>
        </w:rPr>
        <w:t xml:space="preserve"> </w:t>
      </w:r>
      <w:r w:rsidRPr="00051E5C">
        <w:rPr>
          <w:bCs/>
          <w:sz w:val="28"/>
          <w:szCs w:val="28"/>
          <w:lang w:val="nl-NL"/>
        </w:rPr>
        <w:t>chương trình trung học cơ sở.</w:t>
      </w:r>
    </w:p>
    <w:p w14:paraId="597EA6F0" w14:textId="77777777" w:rsidR="00297CD5" w:rsidRPr="00051E5C" w:rsidRDefault="00297CD5" w:rsidP="00EA5C37">
      <w:pPr>
        <w:spacing w:line="312" w:lineRule="auto"/>
        <w:ind w:firstLine="720"/>
        <w:jc w:val="both"/>
        <w:rPr>
          <w:sz w:val="28"/>
          <w:szCs w:val="28"/>
          <w:lang w:val="vi-VN"/>
        </w:rPr>
      </w:pPr>
      <w:r w:rsidRPr="00051E5C">
        <w:rPr>
          <w:sz w:val="28"/>
          <w:szCs w:val="28"/>
          <w:lang w:val="vi-VN"/>
        </w:rPr>
        <w:lastRenderedPageBreak/>
        <w:t>2. Học sinh học hết chương trình trung học phổ thông đủ điều kiện theo quy định của Bộ trưởng Bộ Giáo dục và Đào tạo thì được dự thi, đạt yêu cầu thì được hiệu trưởng nhà trường cấp bằng tốt nghiệp trung học phổ thông.</w:t>
      </w:r>
    </w:p>
    <w:p w14:paraId="6AD72F82" w14:textId="77777777" w:rsidR="00297CD5" w:rsidRPr="00051E5C" w:rsidRDefault="00297CD5" w:rsidP="00EA5C37">
      <w:pPr>
        <w:spacing w:line="312" w:lineRule="auto"/>
        <w:ind w:firstLine="720"/>
        <w:jc w:val="both"/>
        <w:rPr>
          <w:sz w:val="28"/>
          <w:szCs w:val="28"/>
          <w:lang w:val="vi-VN"/>
        </w:rPr>
      </w:pPr>
      <w:r w:rsidRPr="00051E5C">
        <w:rPr>
          <w:sz w:val="28"/>
          <w:szCs w:val="28"/>
          <w:lang w:val="vi-VN"/>
        </w:rPr>
        <w:t>Trường hợp học sinh không dự thi hoặc thi không đạt yêu cầu thì được hiệu trưởng nhà trường cấp giấy chứng nhận hoàn thành chương trình giáo dục phổ thông.</w:t>
      </w:r>
    </w:p>
    <w:p w14:paraId="3AC5BF59" w14:textId="23511012" w:rsidR="00CD1ADC" w:rsidRPr="00051E5C" w:rsidRDefault="00CD1ADC" w:rsidP="00CD1ADC">
      <w:pPr>
        <w:spacing w:line="312" w:lineRule="auto"/>
        <w:ind w:firstLine="720"/>
        <w:jc w:val="both"/>
        <w:rPr>
          <w:sz w:val="28"/>
          <w:szCs w:val="28"/>
          <w:lang w:val="nl-NL"/>
        </w:rPr>
      </w:pPr>
      <w:r w:rsidRPr="00051E5C">
        <w:rPr>
          <w:rFonts w:eastAsia="Arial"/>
          <w:sz w:val="28"/>
          <w:szCs w:val="28"/>
          <w:lang w:val="nl-NL"/>
        </w:rPr>
        <w:t xml:space="preserve">10. Sửa đổi, bổ sung </w:t>
      </w:r>
      <w:r w:rsidRPr="00051E5C">
        <w:rPr>
          <w:sz w:val="28"/>
          <w:szCs w:val="28"/>
          <w:lang w:val="nl-NL"/>
        </w:rPr>
        <w:t xml:space="preserve">Điều 35 như sau: </w:t>
      </w:r>
    </w:p>
    <w:p w14:paraId="3CFCC097" w14:textId="594392D4" w:rsidR="00CD1ADC" w:rsidRPr="00051E5C" w:rsidRDefault="00CD1ADC" w:rsidP="00EA5C37">
      <w:pPr>
        <w:spacing w:line="312" w:lineRule="auto"/>
        <w:ind w:firstLine="720"/>
        <w:jc w:val="both"/>
        <w:rPr>
          <w:rFonts w:eastAsiaTheme="majorEastAsia"/>
          <w:b/>
          <w:bCs/>
          <w:sz w:val="28"/>
          <w:szCs w:val="28"/>
          <w:lang w:val="nl-NL"/>
        </w:rPr>
      </w:pPr>
      <w:r w:rsidRPr="00051E5C">
        <w:rPr>
          <w:rFonts w:eastAsiaTheme="majorEastAsia"/>
          <w:sz w:val="28"/>
          <w:szCs w:val="28"/>
          <w:lang w:val="nl-NL"/>
        </w:rPr>
        <w:t>“</w:t>
      </w:r>
      <w:r w:rsidRPr="00051E5C">
        <w:rPr>
          <w:rFonts w:eastAsiaTheme="majorEastAsia"/>
          <w:b/>
          <w:bCs/>
          <w:sz w:val="28"/>
          <w:szCs w:val="28"/>
          <w:lang w:val="nl-NL"/>
        </w:rPr>
        <w:t>Điều 35. Các trình độ đào tạo giáo dục nghề nghiệp</w:t>
      </w:r>
    </w:p>
    <w:p w14:paraId="18A462D8" w14:textId="05E1961F" w:rsidR="00CD1ADC" w:rsidRPr="00051E5C" w:rsidRDefault="00CD1ADC" w:rsidP="00EA5C37">
      <w:pPr>
        <w:spacing w:line="312" w:lineRule="auto"/>
        <w:ind w:firstLine="720"/>
        <w:jc w:val="both"/>
        <w:rPr>
          <w:rFonts w:eastAsia="Arial"/>
          <w:sz w:val="32"/>
          <w:szCs w:val="32"/>
          <w:lang w:val="nl-NL"/>
        </w:rPr>
      </w:pPr>
      <w:r w:rsidRPr="00051E5C">
        <w:rPr>
          <w:rFonts w:eastAsiaTheme="majorEastAsia"/>
          <w:sz w:val="28"/>
          <w:szCs w:val="28"/>
          <w:lang w:val="vi-VN"/>
        </w:rPr>
        <w:t>Giáo dục nghề nghiệp đào tạo trình độ sơ cấp, trình độ trung học nghề, trình độ trung cấp, trình độ cao đẳng</w:t>
      </w:r>
      <w:r w:rsidRPr="00051E5C">
        <w:rPr>
          <w:rFonts w:eastAsiaTheme="majorEastAsia"/>
          <w:sz w:val="28"/>
          <w:szCs w:val="28"/>
          <w:lang w:val="nl-NL"/>
        </w:rPr>
        <w:t>”.</w:t>
      </w:r>
      <w:r w:rsidRPr="00051E5C">
        <w:rPr>
          <w:rFonts w:eastAsiaTheme="majorEastAsia"/>
          <w:sz w:val="28"/>
          <w:szCs w:val="28"/>
          <w:lang w:val="vi-VN"/>
        </w:rPr>
        <w:t xml:space="preserve"> </w:t>
      </w:r>
    </w:p>
    <w:p w14:paraId="150B0A2D" w14:textId="04C4FC29" w:rsidR="00715888" w:rsidRPr="00051E5C" w:rsidRDefault="0028226F" w:rsidP="00EA5C37">
      <w:pPr>
        <w:spacing w:line="312" w:lineRule="auto"/>
        <w:ind w:firstLine="720"/>
        <w:jc w:val="both"/>
        <w:rPr>
          <w:sz w:val="28"/>
          <w:szCs w:val="28"/>
          <w:lang w:val="nl-NL"/>
        </w:rPr>
      </w:pPr>
      <w:r w:rsidRPr="00051E5C">
        <w:rPr>
          <w:rFonts w:eastAsia="Arial"/>
          <w:sz w:val="28"/>
          <w:szCs w:val="28"/>
          <w:lang w:val="nl-NL"/>
        </w:rPr>
        <w:t>1</w:t>
      </w:r>
      <w:r w:rsidR="00CD1ADC" w:rsidRPr="00051E5C">
        <w:rPr>
          <w:rFonts w:eastAsia="Arial"/>
          <w:sz w:val="28"/>
          <w:szCs w:val="28"/>
          <w:lang w:val="nl-NL"/>
        </w:rPr>
        <w:t>1</w:t>
      </w:r>
      <w:r w:rsidR="00AA1305" w:rsidRPr="00051E5C">
        <w:rPr>
          <w:rFonts w:eastAsia="Arial"/>
          <w:sz w:val="28"/>
          <w:szCs w:val="28"/>
          <w:lang w:val="nl-NL"/>
        </w:rPr>
        <w:t xml:space="preserve">. </w:t>
      </w:r>
      <w:r w:rsidR="00715888" w:rsidRPr="00051E5C">
        <w:rPr>
          <w:rFonts w:eastAsia="Arial"/>
          <w:sz w:val="28"/>
          <w:szCs w:val="28"/>
          <w:lang w:val="nl-NL"/>
        </w:rPr>
        <w:t xml:space="preserve">Sửa đổi, bổ sung </w:t>
      </w:r>
      <w:r w:rsidR="00715888" w:rsidRPr="00051E5C">
        <w:rPr>
          <w:sz w:val="28"/>
          <w:szCs w:val="28"/>
          <w:lang w:val="nl-NL"/>
        </w:rPr>
        <w:t xml:space="preserve">điểm d khoản 1 Điều 43 như sau: </w:t>
      </w:r>
    </w:p>
    <w:p w14:paraId="115D3106" w14:textId="6668673F" w:rsidR="00715888" w:rsidRPr="00051E5C" w:rsidRDefault="00715888" w:rsidP="00EA5C37">
      <w:pPr>
        <w:spacing w:line="312" w:lineRule="auto"/>
        <w:ind w:firstLine="720"/>
        <w:jc w:val="both"/>
        <w:rPr>
          <w:rFonts w:eastAsia="Arial"/>
          <w:sz w:val="28"/>
          <w:szCs w:val="28"/>
          <w:lang w:val="nl-NL"/>
        </w:rPr>
      </w:pPr>
      <w:r w:rsidRPr="00051E5C">
        <w:rPr>
          <w:sz w:val="28"/>
          <w:szCs w:val="28"/>
          <w:lang w:val="nl-NL"/>
        </w:rPr>
        <w:t xml:space="preserve"> “d) Chương trình giáo dục cấp trung học cơ sở và chương trình giáo dục thuộc chương trình để cấp văn bằng của hệ thống giáo dục quốc dân”</w:t>
      </w:r>
    </w:p>
    <w:p w14:paraId="40EDCF12" w14:textId="6D12A9AF" w:rsidR="00AA1305" w:rsidRPr="00051E5C" w:rsidRDefault="00715888" w:rsidP="00EA5C37">
      <w:pPr>
        <w:spacing w:line="312" w:lineRule="auto"/>
        <w:ind w:firstLine="720"/>
        <w:jc w:val="both"/>
        <w:rPr>
          <w:rFonts w:eastAsia="Arial"/>
          <w:sz w:val="28"/>
          <w:szCs w:val="28"/>
          <w:lang w:val="nl-NL"/>
        </w:rPr>
      </w:pPr>
      <w:r w:rsidRPr="00051E5C">
        <w:rPr>
          <w:rFonts w:eastAsia="Arial"/>
          <w:sz w:val="28"/>
          <w:szCs w:val="28"/>
          <w:lang w:val="nl-NL"/>
        </w:rPr>
        <w:t>1</w:t>
      </w:r>
      <w:r w:rsidR="00CD1ADC" w:rsidRPr="00051E5C">
        <w:rPr>
          <w:rFonts w:eastAsia="Arial"/>
          <w:sz w:val="28"/>
          <w:szCs w:val="28"/>
          <w:lang w:val="nl-NL"/>
        </w:rPr>
        <w:t>2</w:t>
      </w:r>
      <w:r w:rsidRPr="00051E5C">
        <w:rPr>
          <w:rFonts w:eastAsia="Arial"/>
          <w:sz w:val="28"/>
          <w:szCs w:val="28"/>
          <w:lang w:val="nl-NL"/>
        </w:rPr>
        <w:t xml:space="preserve">. </w:t>
      </w:r>
      <w:r w:rsidR="00AA1305" w:rsidRPr="00051E5C">
        <w:rPr>
          <w:rFonts w:eastAsia="Arial"/>
          <w:sz w:val="28"/>
          <w:szCs w:val="28"/>
          <w:lang w:val="nl-NL"/>
        </w:rPr>
        <w:t>Sửa đổi, bổ sung khoản 4 Điều 44 như sau:</w:t>
      </w:r>
    </w:p>
    <w:p w14:paraId="7E2DC79E" w14:textId="77777777" w:rsidR="00AA1305" w:rsidRPr="00051E5C" w:rsidRDefault="00AA1305" w:rsidP="00EA5C37">
      <w:pPr>
        <w:spacing w:line="312" w:lineRule="auto"/>
        <w:ind w:firstLine="720"/>
        <w:jc w:val="both"/>
        <w:rPr>
          <w:sz w:val="28"/>
          <w:szCs w:val="28"/>
          <w:lang w:val="nl-NL"/>
        </w:rPr>
      </w:pPr>
      <w:r w:rsidRPr="00051E5C">
        <w:rPr>
          <w:rFonts w:eastAsia="Arial"/>
          <w:sz w:val="28"/>
          <w:szCs w:val="28"/>
          <w:lang w:val="nl-NL"/>
        </w:rPr>
        <w:t>“</w:t>
      </w:r>
      <w:r w:rsidRPr="00051E5C">
        <w:rPr>
          <w:sz w:val="28"/>
          <w:szCs w:val="28"/>
          <w:lang w:val="nl-NL"/>
        </w:rPr>
        <w:t>4. Cơ sở giáo dục phổ thông, cơ sở giáo dục nghề nghiệp, cơ sở giáo dục đại học khi thực hiện các chương trình giáo dục thường xuyên phải bảo đảm nhiệm vụ giáo dục, đào tạo của mình; thực hiện chương trình quy định tại điểm d khoản 1 Điều 43 của Luật này theo quy định của Bộ trưởng Bộ Giáo dục và Đào tạo.”</w:t>
      </w:r>
    </w:p>
    <w:p w14:paraId="3D4FEFAF" w14:textId="47CE3DC5" w:rsidR="00AA1305" w:rsidRPr="00051E5C" w:rsidRDefault="0028226F" w:rsidP="00EA5C37">
      <w:pPr>
        <w:spacing w:line="312" w:lineRule="auto"/>
        <w:ind w:firstLine="720"/>
        <w:jc w:val="both"/>
        <w:rPr>
          <w:rFonts w:eastAsia="Arial"/>
          <w:sz w:val="28"/>
          <w:szCs w:val="28"/>
          <w:lang w:val="nl-NL"/>
        </w:rPr>
      </w:pPr>
      <w:r w:rsidRPr="00051E5C">
        <w:rPr>
          <w:sz w:val="28"/>
          <w:szCs w:val="28"/>
          <w:lang w:val="nl-NL"/>
        </w:rPr>
        <w:t>1</w:t>
      </w:r>
      <w:r w:rsidR="00CD1ADC" w:rsidRPr="00051E5C">
        <w:rPr>
          <w:sz w:val="28"/>
          <w:szCs w:val="28"/>
          <w:lang w:val="nl-NL"/>
        </w:rPr>
        <w:t>3</w:t>
      </w:r>
      <w:r w:rsidR="00AA1305" w:rsidRPr="00051E5C">
        <w:rPr>
          <w:sz w:val="28"/>
          <w:szCs w:val="28"/>
          <w:lang w:val="nl-NL"/>
        </w:rPr>
        <w:t xml:space="preserve">. </w:t>
      </w:r>
      <w:r w:rsidR="00AA1305" w:rsidRPr="00051E5C">
        <w:rPr>
          <w:rFonts w:eastAsia="Arial"/>
          <w:sz w:val="28"/>
          <w:szCs w:val="28"/>
          <w:lang w:val="nl-NL"/>
        </w:rPr>
        <w:t xml:space="preserve">Sửa đổi, bổ sung khoản 2, khoản 3 Điều 45 như sau: </w:t>
      </w:r>
    </w:p>
    <w:p w14:paraId="3EAAED02" w14:textId="77777777" w:rsidR="00AA1305" w:rsidRPr="00051E5C" w:rsidRDefault="00AA1305" w:rsidP="00EA5C37">
      <w:pPr>
        <w:spacing w:line="312" w:lineRule="auto"/>
        <w:ind w:firstLine="720"/>
        <w:jc w:val="both"/>
        <w:rPr>
          <w:sz w:val="28"/>
          <w:szCs w:val="28"/>
          <w:lang w:val="nl-NL"/>
        </w:rPr>
      </w:pPr>
      <w:r w:rsidRPr="00051E5C">
        <w:rPr>
          <w:sz w:val="28"/>
          <w:szCs w:val="28"/>
          <w:lang w:val="nl-NL"/>
        </w:rPr>
        <w:t>a) Sửa đổi, bổ sung khoản 2 như sau:</w:t>
      </w:r>
    </w:p>
    <w:p w14:paraId="3E5336CD" w14:textId="74ED294C" w:rsidR="00AA1305" w:rsidRPr="00051E5C" w:rsidRDefault="00AA1305" w:rsidP="00EA5C37">
      <w:pPr>
        <w:spacing w:line="312" w:lineRule="auto"/>
        <w:ind w:firstLine="720"/>
        <w:jc w:val="both"/>
        <w:rPr>
          <w:sz w:val="28"/>
          <w:szCs w:val="28"/>
          <w:lang w:val="nl-NL"/>
        </w:rPr>
      </w:pPr>
      <w:r w:rsidRPr="00051E5C">
        <w:rPr>
          <w:sz w:val="28"/>
          <w:szCs w:val="28"/>
          <w:lang w:val="nl-NL"/>
        </w:rPr>
        <w:t xml:space="preserve">“2. Học viên học hết chương trình giáo dục trung học cơ sở quy định tại điểm d khoản 1 Điều 43 của Luật này đủ điều kiện theo quy định của Bộ trưởng Bộ Giáo dục và Đào tạo thì được người đứng đầu cơ sở </w:t>
      </w:r>
      <w:r w:rsidR="00EE3A92" w:rsidRPr="00051E5C">
        <w:rPr>
          <w:sz w:val="28"/>
          <w:szCs w:val="28"/>
          <w:lang w:val="nl-NL"/>
        </w:rPr>
        <w:t xml:space="preserve">giáo dục </w:t>
      </w:r>
      <w:r w:rsidRPr="00051E5C">
        <w:rPr>
          <w:sz w:val="28"/>
          <w:szCs w:val="28"/>
          <w:lang w:val="nl-NL"/>
        </w:rPr>
        <w:t>thực hiện chương trình giáo dục trung học cơ sở xác nhận học bạ việc hoàn thành chương trình trung học cơ sở”;</w:t>
      </w:r>
    </w:p>
    <w:p w14:paraId="196A1E7B" w14:textId="77777777" w:rsidR="00AA1305" w:rsidRPr="00051E5C" w:rsidRDefault="00AA1305" w:rsidP="00EA5C37">
      <w:pPr>
        <w:spacing w:line="312" w:lineRule="auto"/>
        <w:ind w:firstLine="720"/>
        <w:jc w:val="both"/>
        <w:rPr>
          <w:sz w:val="28"/>
          <w:szCs w:val="28"/>
          <w:lang w:val="nl-NL"/>
        </w:rPr>
      </w:pPr>
      <w:r w:rsidRPr="00051E5C">
        <w:rPr>
          <w:sz w:val="28"/>
          <w:szCs w:val="28"/>
          <w:lang w:val="nl-NL"/>
        </w:rPr>
        <w:t>b) Sửa đổi, bổ sung khoản 3 như sau:</w:t>
      </w:r>
    </w:p>
    <w:p w14:paraId="17201D84" w14:textId="5BF6EFFC" w:rsidR="00AA1305" w:rsidRPr="00051E5C" w:rsidRDefault="00297CD5" w:rsidP="00EA5C37">
      <w:pPr>
        <w:spacing w:line="312" w:lineRule="auto"/>
        <w:ind w:firstLine="720"/>
        <w:jc w:val="both"/>
        <w:rPr>
          <w:sz w:val="28"/>
          <w:szCs w:val="28"/>
          <w:lang w:val="nl-NL"/>
        </w:rPr>
      </w:pPr>
      <w:r w:rsidRPr="00051E5C">
        <w:rPr>
          <w:sz w:val="28"/>
          <w:szCs w:val="28"/>
          <w:lang w:val="nl-NL"/>
        </w:rPr>
        <w:t>“</w:t>
      </w:r>
      <w:r w:rsidR="00AA1305" w:rsidRPr="00051E5C">
        <w:rPr>
          <w:sz w:val="28"/>
          <w:szCs w:val="28"/>
          <w:lang w:val="nl-NL"/>
        </w:rPr>
        <w:t xml:space="preserve">3. Học viên học hết chương trình trung học phổ thông quy định tại điểm d khoản 1 Điều 43 của Luật này đủ điều kiện theo quy định của Bộ trưởng Bộ Giáo dục và Đào tạo thì được dự thi, nếu đạt yêu cầu </w:t>
      </w:r>
      <w:r w:rsidR="00AA1305" w:rsidRPr="00051E5C">
        <w:rPr>
          <w:bCs/>
          <w:sz w:val="28"/>
          <w:szCs w:val="28"/>
          <w:lang w:val="nl-NL"/>
        </w:rPr>
        <w:t xml:space="preserve">thì được </w:t>
      </w:r>
      <w:r w:rsidR="00AA1305" w:rsidRPr="00051E5C">
        <w:rPr>
          <w:sz w:val="28"/>
          <w:szCs w:val="28"/>
          <w:lang w:val="nl-NL"/>
        </w:rPr>
        <w:t xml:space="preserve">người đứng đầu cơ sở </w:t>
      </w:r>
      <w:r w:rsidR="00EE3A92" w:rsidRPr="00051E5C">
        <w:rPr>
          <w:sz w:val="28"/>
          <w:szCs w:val="28"/>
          <w:lang w:val="nl-NL"/>
        </w:rPr>
        <w:t xml:space="preserve">giáo dục </w:t>
      </w:r>
      <w:r w:rsidR="00AA1305" w:rsidRPr="00051E5C">
        <w:rPr>
          <w:sz w:val="28"/>
          <w:szCs w:val="28"/>
          <w:lang w:val="nl-NL"/>
        </w:rPr>
        <w:t xml:space="preserve">thực hiện chương trình giáo dục trung học phổ thông </w:t>
      </w:r>
      <w:r w:rsidR="00AA1305" w:rsidRPr="00051E5C">
        <w:rPr>
          <w:bCs/>
          <w:sz w:val="28"/>
          <w:szCs w:val="28"/>
          <w:lang w:val="nl-NL"/>
        </w:rPr>
        <w:t>cấp bằng tốt nghiệp trung học phổ thông</w:t>
      </w:r>
      <w:r w:rsidR="00AA1305" w:rsidRPr="00051E5C">
        <w:rPr>
          <w:sz w:val="28"/>
          <w:szCs w:val="28"/>
          <w:lang w:val="nl-NL"/>
        </w:rPr>
        <w:t>; trường hợp không dự thi hoặc thi không đạt yêu cầu thì được người đứng đầu cơ sở giáo dục thực hiện chương trình giáo dục thường xuyên quy định tại khoản 4 Điều 44 Luật này cấp giấy chứng nhận hoàn thành chương trình giáo dục phổ thông”.</w:t>
      </w:r>
    </w:p>
    <w:p w14:paraId="21EDB631" w14:textId="6B5DF421" w:rsidR="00AA1305" w:rsidRPr="00051E5C" w:rsidRDefault="00AA1305" w:rsidP="00EA5C37">
      <w:pPr>
        <w:spacing w:line="312" w:lineRule="auto"/>
        <w:ind w:firstLine="720"/>
        <w:jc w:val="both"/>
        <w:rPr>
          <w:rFonts w:eastAsia="Arial"/>
          <w:sz w:val="28"/>
          <w:szCs w:val="28"/>
          <w:lang w:val="nl-NL"/>
        </w:rPr>
      </w:pPr>
      <w:r w:rsidRPr="00051E5C">
        <w:rPr>
          <w:rFonts w:eastAsia="Arial"/>
          <w:sz w:val="28"/>
          <w:szCs w:val="28"/>
          <w:lang w:val="nl-NL"/>
        </w:rPr>
        <w:lastRenderedPageBreak/>
        <w:t>1</w:t>
      </w:r>
      <w:r w:rsidR="00CD1ADC" w:rsidRPr="00051E5C">
        <w:rPr>
          <w:rFonts w:eastAsia="Arial"/>
          <w:sz w:val="28"/>
          <w:szCs w:val="28"/>
          <w:lang w:val="nl-NL"/>
        </w:rPr>
        <w:t>4</w:t>
      </w:r>
      <w:r w:rsidRPr="00051E5C">
        <w:rPr>
          <w:rFonts w:eastAsia="Arial"/>
          <w:sz w:val="28"/>
          <w:szCs w:val="28"/>
          <w:lang w:val="nl-NL"/>
        </w:rPr>
        <w:t>. Sửa đổi, bổ sung Điều 52 như sau:</w:t>
      </w:r>
    </w:p>
    <w:p w14:paraId="0FD8FAD6" w14:textId="130BBE6F" w:rsidR="00297CD5" w:rsidRPr="00051E5C" w:rsidRDefault="00297CD5" w:rsidP="00EA5C37">
      <w:pPr>
        <w:spacing w:line="312" w:lineRule="auto"/>
        <w:ind w:firstLine="720"/>
        <w:jc w:val="both"/>
        <w:rPr>
          <w:sz w:val="28"/>
          <w:szCs w:val="28"/>
          <w:lang w:val="nl-NL"/>
        </w:rPr>
      </w:pPr>
      <w:r w:rsidRPr="00051E5C">
        <w:rPr>
          <w:rFonts w:eastAsia="Arial"/>
          <w:sz w:val="28"/>
          <w:szCs w:val="28"/>
          <w:lang w:val="nl-NL"/>
        </w:rPr>
        <w:t>“</w:t>
      </w:r>
      <w:r w:rsidRPr="00051E5C">
        <w:rPr>
          <w:b/>
          <w:bCs/>
          <w:sz w:val="28"/>
          <w:szCs w:val="28"/>
          <w:lang w:val="nl-NL"/>
        </w:rPr>
        <w:t>Điều 52. Thẩm quyền, thủ tục thành lập hoặc cho phép thành lập; cho phép hoạt động giáo dục, đình chỉ hoạt động giáo dục; sáp nhập, chia, tách, giải thể nhà trường</w:t>
      </w:r>
    </w:p>
    <w:p w14:paraId="121B901A" w14:textId="77777777" w:rsidR="00297CD5" w:rsidRPr="00051E5C" w:rsidRDefault="00297CD5" w:rsidP="00EA5C37">
      <w:pPr>
        <w:spacing w:line="312" w:lineRule="auto"/>
        <w:ind w:firstLine="720"/>
        <w:jc w:val="both"/>
        <w:rPr>
          <w:sz w:val="28"/>
          <w:szCs w:val="28"/>
          <w:lang w:val="nl-NL"/>
        </w:rPr>
      </w:pPr>
      <w:r w:rsidRPr="00051E5C">
        <w:rPr>
          <w:sz w:val="28"/>
          <w:szCs w:val="28"/>
          <w:lang w:val="nl-NL"/>
        </w:rPr>
        <w:t>1. Thẩm quyền thành lập trường công lập và cho phép thành lập trường dân lập, trường tư thục được quy định như sau:</w:t>
      </w:r>
    </w:p>
    <w:p w14:paraId="4673FD4D" w14:textId="77777777" w:rsidR="00297CD5" w:rsidRPr="00051E5C" w:rsidRDefault="00297CD5" w:rsidP="00EA5C37">
      <w:pPr>
        <w:spacing w:line="312" w:lineRule="auto"/>
        <w:ind w:firstLine="720"/>
        <w:jc w:val="both"/>
        <w:rPr>
          <w:rFonts w:eastAsia="Arial"/>
          <w:sz w:val="28"/>
          <w:szCs w:val="28"/>
          <w:lang w:val="nl-NL"/>
        </w:rPr>
      </w:pPr>
      <w:r w:rsidRPr="00051E5C">
        <w:rPr>
          <w:rFonts w:eastAsia="Arial"/>
          <w:sz w:val="28"/>
          <w:szCs w:val="28"/>
          <w:lang w:val="nl-NL"/>
        </w:rPr>
        <w:t>a) Chủ tịch Ủy ban nhân dân cấp xã quyết định đối với cơ sở giáo dục mầm non, tiểu học, trung học cơ sở, trường phổ thông có nhiều cấp học trong đó có cấp cao nhất là trung học cơ sở, trường phổ thông dân tộc bán trú;</w:t>
      </w:r>
    </w:p>
    <w:p w14:paraId="6AC9543A" w14:textId="61E50BC7" w:rsidR="00297CD5" w:rsidRPr="00051E5C" w:rsidRDefault="00297CD5" w:rsidP="00EA5C37">
      <w:pPr>
        <w:spacing w:line="312" w:lineRule="auto"/>
        <w:ind w:firstLine="720"/>
        <w:jc w:val="both"/>
        <w:rPr>
          <w:sz w:val="28"/>
          <w:szCs w:val="28"/>
          <w:lang w:val="nl-NL"/>
        </w:rPr>
      </w:pPr>
      <w:r w:rsidRPr="00051E5C">
        <w:rPr>
          <w:rFonts w:eastAsia="Arial"/>
          <w:sz w:val="28"/>
          <w:szCs w:val="28"/>
          <w:lang w:val="nl-NL"/>
        </w:rPr>
        <w:t xml:space="preserve">b) Chủ tịch UBND cấp tỉnh quyết định đối với trường trung học phổ thông, trường phổ thông có nhiều cấp học trong đó có cấp cao nhất là trung học phổ thông, trường phổ thông dân tộc nội trú, </w:t>
      </w:r>
      <w:r w:rsidRPr="00051E5C">
        <w:rPr>
          <w:sz w:val="28"/>
          <w:szCs w:val="28"/>
          <w:lang w:val="nl-NL"/>
        </w:rPr>
        <w:t xml:space="preserve">trường dự bị đại học, </w:t>
      </w:r>
      <w:r w:rsidR="001D7E5E" w:rsidRPr="00051E5C">
        <w:rPr>
          <w:sz w:val="28"/>
          <w:szCs w:val="28"/>
          <w:lang w:val="nl-NL"/>
        </w:rPr>
        <w:t>trường trung cấp</w:t>
      </w:r>
      <w:r w:rsidR="001D7E5E" w:rsidRPr="00051E5C">
        <w:rPr>
          <w:rFonts w:eastAsia="Arial"/>
          <w:sz w:val="28"/>
          <w:szCs w:val="28"/>
          <w:lang w:val="nl-NL"/>
        </w:rPr>
        <w:t xml:space="preserve">, </w:t>
      </w:r>
      <w:r w:rsidRPr="00051E5C">
        <w:rPr>
          <w:rFonts w:eastAsia="Arial"/>
          <w:sz w:val="28"/>
          <w:szCs w:val="28"/>
          <w:lang w:val="nl-NL"/>
        </w:rPr>
        <w:t xml:space="preserve">trường trung học nghề trên địa bàn tỉnh; </w:t>
      </w:r>
      <w:r w:rsidRPr="00051E5C">
        <w:rPr>
          <w:sz w:val="28"/>
          <w:szCs w:val="28"/>
          <w:lang w:val="nl-NL"/>
        </w:rPr>
        <w:t>trường mầm non, trường tiểu học, trường trung học cơ sở, trường trung học phổ thông do cơ quan đại diện ngoại giao nước ngoài, tổ chức quốc tế liên Chính phủ đề nghị;</w:t>
      </w:r>
    </w:p>
    <w:p w14:paraId="48B12C6E" w14:textId="76B4115F" w:rsidR="00297CD5" w:rsidRPr="00051E5C" w:rsidRDefault="00297CD5" w:rsidP="00EA5C37">
      <w:pPr>
        <w:spacing w:line="312" w:lineRule="auto"/>
        <w:ind w:firstLine="720"/>
        <w:jc w:val="both"/>
        <w:rPr>
          <w:sz w:val="28"/>
          <w:szCs w:val="28"/>
          <w:lang w:val="nl-NL"/>
        </w:rPr>
      </w:pPr>
      <w:r w:rsidRPr="00051E5C">
        <w:rPr>
          <w:sz w:val="28"/>
          <w:szCs w:val="28"/>
          <w:lang w:val="nl-NL"/>
        </w:rPr>
        <w:t>c) Bộ trưởng Bộ Giáo dục và Đào tạo quyết định đối với</w:t>
      </w:r>
      <w:r w:rsidR="00AF3A65" w:rsidRPr="00051E5C">
        <w:rPr>
          <w:b/>
          <w:bCs/>
          <w:sz w:val="28"/>
          <w:szCs w:val="28"/>
          <w:lang w:val="nl-NL"/>
        </w:rPr>
        <w:t xml:space="preserve"> </w:t>
      </w:r>
      <w:r w:rsidRPr="00051E5C">
        <w:rPr>
          <w:sz w:val="28"/>
          <w:szCs w:val="28"/>
          <w:lang w:val="nl-NL"/>
        </w:rPr>
        <w:t>trường cao đẳng và cơ sở giáo dục đại học;</w:t>
      </w:r>
    </w:p>
    <w:p w14:paraId="50025F70" w14:textId="3A29FBDA" w:rsidR="00297CD5" w:rsidRPr="00051E5C" w:rsidRDefault="00297CD5" w:rsidP="00EA5C37">
      <w:pPr>
        <w:spacing w:line="312" w:lineRule="auto"/>
        <w:ind w:firstLine="720"/>
        <w:jc w:val="both"/>
        <w:rPr>
          <w:sz w:val="28"/>
          <w:szCs w:val="28"/>
          <w:lang w:val="nl-NL"/>
        </w:rPr>
      </w:pPr>
      <w:r w:rsidRPr="00051E5C">
        <w:rPr>
          <w:sz w:val="28"/>
          <w:szCs w:val="28"/>
          <w:lang w:val="nl-NL"/>
        </w:rPr>
        <w:t>d)  Bộ trưởng Bộ Quốc phòng quyết định đối với các cơ sở giáo dục mầm non,</w:t>
      </w:r>
      <w:r w:rsidR="0028226F" w:rsidRPr="00051E5C">
        <w:rPr>
          <w:sz w:val="28"/>
          <w:szCs w:val="28"/>
          <w:lang w:val="nl-NL"/>
        </w:rPr>
        <w:t xml:space="preserve"> trường</w:t>
      </w:r>
      <w:r w:rsidR="00A10203" w:rsidRPr="00051E5C">
        <w:rPr>
          <w:sz w:val="28"/>
          <w:szCs w:val="28"/>
          <w:lang w:val="nl-NL"/>
        </w:rPr>
        <w:t xml:space="preserve"> trung cấp,</w:t>
      </w:r>
      <w:r w:rsidRPr="00051E5C">
        <w:rPr>
          <w:sz w:val="28"/>
          <w:szCs w:val="28"/>
          <w:lang w:val="nl-NL"/>
        </w:rPr>
        <w:t xml:space="preserve"> trường cao đẳng thuộc Bộ Quốc phòng.</w:t>
      </w:r>
    </w:p>
    <w:p w14:paraId="06141F9C" w14:textId="1B2E8F7C" w:rsidR="00297CD5" w:rsidRPr="00051E5C" w:rsidRDefault="00297CD5" w:rsidP="00EA5C37">
      <w:pPr>
        <w:spacing w:line="312" w:lineRule="auto"/>
        <w:ind w:firstLine="720"/>
        <w:jc w:val="both"/>
        <w:rPr>
          <w:sz w:val="28"/>
          <w:szCs w:val="28"/>
          <w:lang w:val="nl-NL"/>
        </w:rPr>
      </w:pPr>
      <w:r w:rsidRPr="00051E5C">
        <w:rPr>
          <w:sz w:val="28"/>
          <w:szCs w:val="28"/>
          <w:lang w:val="nl-NL"/>
        </w:rPr>
        <w:t>2. Thẩm quyền cho phép hoạt động giáo dục</w:t>
      </w:r>
      <w:r w:rsidR="00700AA3" w:rsidRPr="00051E5C">
        <w:rPr>
          <w:sz w:val="28"/>
          <w:szCs w:val="28"/>
          <w:lang w:val="nl-NL"/>
        </w:rPr>
        <w:t>, đặt tên, đổi tên</w:t>
      </w:r>
      <w:r w:rsidR="00E40444" w:rsidRPr="00051E5C">
        <w:rPr>
          <w:sz w:val="28"/>
          <w:szCs w:val="28"/>
          <w:lang w:val="nl-NL"/>
        </w:rPr>
        <w:t>, công nhận</w:t>
      </w:r>
      <w:r w:rsidRPr="00051E5C">
        <w:rPr>
          <w:sz w:val="28"/>
          <w:szCs w:val="28"/>
          <w:lang w:val="nl-NL"/>
        </w:rPr>
        <w:t xml:space="preserve"> đối với nhà trường ở các cấp học, trình độ đào tạo thực hiện theo quy định của Chính phủ.</w:t>
      </w:r>
    </w:p>
    <w:p w14:paraId="4D0D67EE" w14:textId="0A510235" w:rsidR="00297CD5" w:rsidRPr="00051E5C" w:rsidRDefault="00297CD5" w:rsidP="00EA5C37">
      <w:pPr>
        <w:spacing w:line="312" w:lineRule="auto"/>
        <w:ind w:firstLine="720"/>
        <w:jc w:val="both"/>
        <w:rPr>
          <w:sz w:val="28"/>
          <w:szCs w:val="28"/>
          <w:lang w:val="nl-NL"/>
        </w:rPr>
      </w:pPr>
      <w:r w:rsidRPr="00051E5C">
        <w:rPr>
          <w:sz w:val="28"/>
          <w:szCs w:val="28"/>
          <w:lang w:val="nl-NL"/>
        </w:rPr>
        <w:t>3. Người có thẩm quyền thành lập hoặc cho phép thành lập nhà trường có thẩm quyền thu hồi quyết định thành lập hoặc cho phép thành lập, quyết định sáp nhập, chia, tách, giải thể</w:t>
      </w:r>
      <w:r w:rsidR="00712AF5" w:rsidRPr="00051E5C">
        <w:rPr>
          <w:sz w:val="28"/>
          <w:szCs w:val="28"/>
          <w:lang w:val="nl-NL"/>
        </w:rPr>
        <w:t xml:space="preserve"> </w:t>
      </w:r>
      <w:r w:rsidRPr="00051E5C">
        <w:rPr>
          <w:sz w:val="28"/>
          <w:szCs w:val="28"/>
          <w:lang w:val="nl-NL"/>
        </w:rPr>
        <w:t>nhà trường. Người có thẩm quyền cho phép hoạt động giáo dục có thẩm quyền quyết định đình chỉ hoạt động giáo dục.</w:t>
      </w:r>
    </w:p>
    <w:p w14:paraId="16590183" w14:textId="77777777" w:rsidR="00297CD5" w:rsidRPr="00051E5C" w:rsidRDefault="00297CD5" w:rsidP="00EA5C37">
      <w:pPr>
        <w:spacing w:line="312" w:lineRule="auto"/>
        <w:ind w:firstLine="720"/>
        <w:jc w:val="both"/>
        <w:rPr>
          <w:sz w:val="28"/>
          <w:szCs w:val="28"/>
          <w:lang w:val="nl-NL"/>
        </w:rPr>
      </w:pPr>
      <w:r w:rsidRPr="00051E5C">
        <w:rPr>
          <w:sz w:val="28"/>
          <w:szCs w:val="28"/>
          <w:lang w:val="nl-NL"/>
        </w:rPr>
        <w:t>Trường hợp sáp nhập giữa các nhà trường không do cùng một cấp có thẩm quyền thành lập thì cấp có thẩm quyền cao hơn quyết định; trường hợp cấp có thẩm quyền thành lập ngang nhau thì cấp có thẩm quyền ngang nhau đó thỏa thuận quyết định.</w:t>
      </w:r>
    </w:p>
    <w:p w14:paraId="48B5783D" w14:textId="12CE0231" w:rsidR="00AA1305" w:rsidRPr="00051E5C" w:rsidRDefault="00297CD5" w:rsidP="00EA5C37">
      <w:pPr>
        <w:spacing w:line="312" w:lineRule="auto"/>
        <w:ind w:firstLine="720"/>
        <w:jc w:val="both"/>
        <w:rPr>
          <w:rFonts w:eastAsia="Arial"/>
          <w:bCs/>
          <w:sz w:val="28"/>
          <w:szCs w:val="28"/>
          <w:lang w:val="nl-NL"/>
        </w:rPr>
      </w:pPr>
      <w:r w:rsidRPr="00051E5C">
        <w:rPr>
          <w:bCs/>
          <w:sz w:val="28"/>
          <w:szCs w:val="28"/>
          <w:lang w:val="nl-NL"/>
        </w:rPr>
        <w:t>4. Chính phủ quy định cụ thể điều kiện, thủ tục thành lập hoặc cho phép thành lập</w:t>
      </w:r>
      <w:r w:rsidR="00700AA3" w:rsidRPr="00051E5C">
        <w:rPr>
          <w:bCs/>
          <w:sz w:val="28"/>
          <w:szCs w:val="28"/>
          <w:lang w:val="nl-NL"/>
        </w:rPr>
        <w:t>, công nhận</w:t>
      </w:r>
      <w:r w:rsidRPr="00051E5C">
        <w:rPr>
          <w:bCs/>
          <w:sz w:val="28"/>
          <w:szCs w:val="28"/>
          <w:lang w:val="nl-NL"/>
        </w:rPr>
        <w:t>; cho phép hoạt động giáo dục, đình chỉ hoạt động giáo dục; sáp nhập, chia, tách, giải thể</w:t>
      </w:r>
      <w:r w:rsidR="00700AA3" w:rsidRPr="00051E5C">
        <w:rPr>
          <w:bCs/>
          <w:sz w:val="28"/>
          <w:szCs w:val="28"/>
          <w:lang w:val="nl-NL"/>
        </w:rPr>
        <w:t>, đặt tên, đổi tên</w:t>
      </w:r>
      <w:r w:rsidRPr="00051E5C">
        <w:rPr>
          <w:bCs/>
          <w:sz w:val="28"/>
          <w:szCs w:val="28"/>
          <w:lang w:val="nl-NL"/>
        </w:rPr>
        <w:t xml:space="preserve"> nhà trường”</w:t>
      </w:r>
      <w:r w:rsidR="009E4301" w:rsidRPr="00051E5C">
        <w:rPr>
          <w:bCs/>
          <w:sz w:val="28"/>
          <w:szCs w:val="28"/>
          <w:lang w:val="nl-NL"/>
        </w:rPr>
        <w:t>.</w:t>
      </w:r>
      <w:r w:rsidR="00AA1305" w:rsidRPr="00051E5C" w:rsidDel="00C3295C">
        <w:rPr>
          <w:rFonts w:eastAsia="Arial"/>
          <w:bCs/>
          <w:sz w:val="28"/>
          <w:szCs w:val="28"/>
          <w:lang w:val="nl-NL"/>
        </w:rPr>
        <w:t xml:space="preserve"> </w:t>
      </w:r>
    </w:p>
    <w:p w14:paraId="74D28F71" w14:textId="5039E9E0" w:rsidR="00AA1305" w:rsidRPr="00051E5C" w:rsidRDefault="00AA1305" w:rsidP="00EA5C37">
      <w:pPr>
        <w:spacing w:line="312" w:lineRule="auto"/>
        <w:ind w:firstLine="720"/>
        <w:jc w:val="both"/>
        <w:rPr>
          <w:rFonts w:eastAsia="Arial"/>
          <w:sz w:val="28"/>
          <w:szCs w:val="28"/>
          <w:lang w:val="nl-NL"/>
        </w:rPr>
      </w:pPr>
      <w:r w:rsidRPr="00051E5C">
        <w:rPr>
          <w:rFonts w:eastAsia="Arial"/>
          <w:sz w:val="28"/>
          <w:szCs w:val="28"/>
          <w:lang w:val="nl-NL"/>
        </w:rPr>
        <w:t>1</w:t>
      </w:r>
      <w:r w:rsidR="00CD1ADC" w:rsidRPr="00051E5C">
        <w:rPr>
          <w:rFonts w:eastAsia="Arial"/>
          <w:sz w:val="28"/>
          <w:szCs w:val="28"/>
          <w:lang w:val="nl-NL"/>
        </w:rPr>
        <w:t>5</w:t>
      </w:r>
      <w:r w:rsidRPr="00051E5C">
        <w:rPr>
          <w:rFonts w:eastAsia="Arial"/>
          <w:sz w:val="28"/>
          <w:szCs w:val="28"/>
          <w:lang w:val="nl-NL"/>
        </w:rPr>
        <w:t>. Sửa đổi, bổ sung khoản 3 Điều 53 như sau:</w:t>
      </w:r>
    </w:p>
    <w:p w14:paraId="4CD5CAF3" w14:textId="2F7DA1F0" w:rsidR="00AA1305" w:rsidRPr="00051E5C" w:rsidRDefault="00AA1305" w:rsidP="00EA5C37">
      <w:pPr>
        <w:spacing w:line="312" w:lineRule="auto"/>
        <w:ind w:firstLine="720"/>
        <w:jc w:val="both"/>
        <w:rPr>
          <w:rFonts w:eastAsia="Arial"/>
          <w:sz w:val="28"/>
          <w:szCs w:val="28"/>
          <w:lang w:val="nl-NL"/>
        </w:rPr>
      </w:pPr>
      <w:r w:rsidRPr="00051E5C">
        <w:rPr>
          <w:sz w:val="28"/>
          <w:szCs w:val="28"/>
          <w:lang w:val="nl-NL"/>
        </w:rPr>
        <w:lastRenderedPageBreak/>
        <w:t xml:space="preserve">“3. Bộ trưởng Bộ Giáo dục và Đào tạo ban hành điều lệ nhà trường, quy chế tổ chức và hoạt động của cơ sở giáo dục mầm non, </w:t>
      </w:r>
      <w:r w:rsidR="00F35E8F" w:rsidRPr="00051E5C">
        <w:rPr>
          <w:sz w:val="28"/>
          <w:szCs w:val="28"/>
          <w:lang w:val="nl-NL"/>
        </w:rPr>
        <w:t xml:space="preserve">cơ sở giáo dục </w:t>
      </w:r>
      <w:r w:rsidRPr="00051E5C">
        <w:rPr>
          <w:sz w:val="28"/>
          <w:szCs w:val="28"/>
          <w:lang w:val="nl-NL"/>
        </w:rPr>
        <w:t xml:space="preserve">phổ thông; hướng dẫn xây dựng quy chế tổ chức và hoạt động của </w:t>
      </w:r>
      <w:r w:rsidR="009E4301" w:rsidRPr="00051E5C">
        <w:rPr>
          <w:sz w:val="28"/>
          <w:szCs w:val="28"/>
          <w:lang w:val="nl-NL"/>
        </w:rPr>
        <w:t xml:space="preserve">cơ sở giáo dục nghề nghiệp, </w:t>
      </w:r>
      <w:r w:rsidRPr="00051E5C">
        <w:rPr>
          <w:sz w:val="28"/>
          <w:szCs w:val="28"/>
          <w:lang w:val="nl-NL"/>
        </w:rPr>
        <w:t>cơ sở giáo dục đại học”.</w:t>
      </w:r>
    </w:p>
    <w:p w14:paraId="40D7B181" w14:textId="74E938CC" w:rsidR="00AA1305" w:rsidRPr="00051E5C" w:rsidRDefault="00AA1305" w:rsidP="00EA5C37">
      <w:pPr>
        <w:spacing w:line="312" w:lineRule="auto"/>
        <w:ind w:firstLine="720"/>
        <w:jc w:val="both"/>
        <w:rPr>
          <w:rFonts w:eastAsia="Arial"/>
          <w:sz w:val="28"/>
          <w:szCs w:val="28"/>
          <w:lang w:val="nl-NL"/>
        </w:rPr>
      </w:pPr>
      <w:r w:rsidRPr="00051E5C">
        <w:rPr>
          <w:rFonts w:eastAsia="Arial"/>
          <w:sz w:val="28"/>
          <w:szCs w:val="28"/>
          <w:lang w:val="nl-NL"/>
        </w:rPr>
        <w:t>1</w:t>
      </w:r>
      <w:r w:rsidR="00CD1ADC" w:rsidRPr="00051E5C">
        <w:rPr>
          <w:rFonts w:eastAsia="Arial"/>
          <w:sz w:val="28"/>
          <w:szCs w:val="28"/>
          <w:lang w:val="nl-NL"/>
        </w:rPr>
        <w:t>6</w:t>
      </w:r>
      <w:r w:rsidRPr="00051E5C">
        <w:rPr>
          <w:rFonts w:eastAsia="Arial"/>
          <w:sz w:val="28"/>
          <w:szCs w:val="28"/>
          <w:lang w:val="nl-NL"/>
        </w:rPr>
        <w:t>. Sửa đổi, bổ sung khoản 3 Điều 54 như sau:</w:t>
      </w:r>
    </w:p>
    <w:p w14:paraId="2DC18AEA" w14:textId="77777777" w:rsidR="00AA1305" w:rsidRPr="00051E5C" w:rsidRDefault="00AA1305" w:rsidP="00EA5C37">
      <w:pPr>
        <w:spacing w:line="312" w:lineRule="auto"/>
        <w:ind w:firstLine="720"/>
        <w:jc w:val="both"/>
        <w:rPr>
          <w:bCs/>
          <w:sz w:val="28"/>
          <w:szCs w:val="28"/>
          <w:lang w:val="nl-NL"/>
        </w:rPr>
      </w:pPr>
      <w:r w:rsidRPr="00051E5C">
        <w:rPr>
          <w:bCs/>
          <w:sz w:val="28"/>
          <w:szCs w:val="28"/>
          <w:lang w:val="nl-NL"/>
        </w:rPr>
        <w:t>“3. Nhà đầu tư thành lập cơ sở giáo dục tư thục được lựa chọn một trong các phương thức sau đây:</w:t>
      </w:r>
    </w:p>
    <w:p w14:paraId="74FAFFCE" w14:textId="77777777" w:rsidR="00AA1305" w:rsidRPr="00051E5C" w:rsidRDefault="00AA1305" w:rsidP="00EA5C37">
      <w:pPr>
        <w:spacing w:line="312" w:lineRule="auto"/>
        <w:ind w:firstLine="720"/>
        <w:jc w:val="both"/>
        <w:rPr>
          <w:bCs/>
          <w:sz w:val="28"/>
          <w:szCs w:val="28"/>
          <w:lang w:val="nl-NL"/>
        </w:rPr>
      </w:pPr>
      <w:r w:rsidRPr="00051E5C">
        <w:rPr>
          <w:bCs/>
          <w:sz w:val="28"/>
          <w:szCs w:val="28"/>
          <w:lang w:val="nl-NL"/>
        </w:rPr>
        <w:t>a) Tổ chức kinh tế theo quy định của </w:t>
      </w:r>
      <w:hyperlink r:id="rId8" w:tgtFrame="_blank" w:history="1">
        <w:r w:rsidRPr="00051E5C">
          <w:rPr>
            <w:bCs/>
            <w:sz w:val="28"/>
            <w:szCs w:val="28"/>
            <w:lang w:val="nl-NL"/>
          </w:rPr>
          <w:t>Luật Đầu tư</w:t>
        </w:r>
      </w:hyperlink>
      <w:r w:rsidRPr="00051E5C">
        <w:rPr>
          <w:bCs/>
          <w:sz w:val="28"/>
          <w:szCs w:val="28"/>
          <w:lang w:val="nl-NL"/>
        </w:rPr>
        <w:t>, </w:t>
      </w:r>
      <w:hyperlink r:id="rId9" w:tgtFrame="_blank" w:history="1">
        <w:r w:rsidRPr="00051E5C">
          <w:rPr>
            <w:bCs/>
            <w:sz w:val="28"/>
            <w:szCs w:val="28"/>
            <w:lang w:val="nl-NL"/>
          </w:rPr>
          <w:t>Luật Doanh nghiệp</w:t>
        </w:r>
      </w:hyperlink>
      <w:r w:rsidRPr="00051E5C">
        <w:rPr>
          <w:bCs/>
          <w:sz w:val="28"/>
          <w:szCs w:val="28"/>
          <w:lang w:val="nl-NL"/>
        </w:rPr>
        <w:t> thành lập cơ sở giáo dục tư thục theo quy định của Luật này;</w:t>
      </w:r>
    </w:p>
    <w:p w14:paraId="5C348901" w14:textId="77777777" w:rsidR="00AA1305" w:rsidRPr="00051E5C" w:rsidRDefault="00AA1305" w:rsidP="00EA5C37">
      <w:pPr>
        <w:spacing w:line="312" w:lineRule="auto"/>
        <w:ind w:firstLine="720"/>
        <w:jc w:val="both"/>
        <w:rPr>
          <w:rFonts w:eastAsia="Arial"/>
          <w:sz w:val="28"/>
          <w:szCs w:val="28"/>
          <w:lang w:val="nl-NL"/>
        </w:rPr>
      </w:pPr>
      <w:r w:rsidRPr="00051E5C">
        <w:rPr>
          <w:bCs/>
          <w:sz w:val="28"/>
          <w:szCs w:val="28"/>
          <w:lang w:val="nl-NL"/>
        </w:rPr>
        <w:t>b) Cá nhân trực tiếp đầu tư thành lập tổ chức kinh tế để thành lập cơ sở giáo dục tư thục theo quy định của </w:t>
      </w:r>
      <w:hyperlink r:id="rId10" w:tgtFrame="_blank" w:history="1">
        <w:r w:rsidRPr="00051E5C">
          <w:rPr>
            <w:bCs/>
            <w:sz w:val="28"/>
            <w:szCs w:val="28"/>
            <w:lang w:val="nl-NL"/>
          </w:rPr>
          <w:t>Luật Đầu tư</w:t>
        </w:r>
      </w:hyperlink>
      <w:r w:rsidRPr="00051E5C">
        <w:rPr>
          <w:bCs/>
          <w:sz w:val="28"/>
          <w:szCs w:val="28"/>
          <w:lang w:val="nl-NL"/>
        </w:rPr>
        <w:t>, </w:t>
      </w:r>
      <w:hyperlink r:id="rId11" w:tgtFrame="_blank" w:history="1">
        <w:r w:rsidRPr="00051E5C">
          <w:rPr>
            <w:bCs/>
            <w:sz w:val="28"/>
            <w:szCs w:val="28"/>
            <w:lang w:val="nl-NL"/>
          </w:rPr>
          <w:t>Luật Doanh nghiệp</w:t>
        </w:r>
      </w:hyperlink>
      <w:r w:rsidRPr="00051E5C">
        <w:rPr>
          <w:bCs/>
          <w:sz w:val="28"/>
          <w:szCs w:val="28"/>
          <w:lang w:val="nl-NL"/>
        </w:rPr>
        <w:t> và Luật này”</w:t>
      </w:r>
      <w:r w:rsidRPr="00051E5C">
        <w:rPr>
          <w:sz w:val="28"/>
          <w:szCs w:val="28"/>
          <w:lang w:val="nl-NL"/>
        </w:rPr>
        <w:t>.</w:t>
      </w:r>
    </w:p>
    <w:p w14:paraId="6678DF46" w14:textId="2F001F92" w:rsidR="00AA1305" w:rsidRPr="00051E5C" w:rsidRDefault="00AA1305" w:rsidP="00EA5C37">
      <w:pPr>
        <w:spacing w:line="312" w:lineRule="auto"/>
        <w:ind w:firstLine="720"/>
        <w:jc w:val="both"/>
        <w:rPr>
          <w:rFonts w:eastAsia="Arial"/>
          <w:sz w:val="28"/>
          <w:szCs w:val="28"/>
          <w:lang w:val="nl-NL"/>
        </w:rPr>
      </w:pPr>
      <w:r w:rsidRPr="00051E5C">
        <w:rPr>
          <w:rFonts w:eastAsia="Arial"/>
          <w:sz w:val="28"/>
          <w:szCs w:val="28"/>
          <w:lang w:val="nl-NL"/>
        </w:rPr>
        <w:t>1</w:t>
      </w:r>
      <w:r w:rsidR="00CD1ADC" w:rsidRPr="00051E5C">
        <w:rPr>
          <w:rFonts w:eastAsia="Arial"/>
          <w:sz w:val="28"/>
          <w:szCs w:val="28"/>
          <w:lang w:val="nl-NL"/>
        </w:rPr>
        <w:t>7</w:t>
      </w:r>
      <w:r w:rsidRPr="00051E5C">
        <w:rPr>
          <w:rFonts w:eastAsia="Arial"/>
          <w:sz w:val="28"/>
          <w:szCs w:val="28"/>
          <w:lang w:val="nl-NL"/>
        </w:rPr>
        <w:t>. Sửa đổi, bổ sung Điều 55 như sau:</w:t>
      </w:r>
    </w:p>
    <w:p w14:paraId="461A808F" w14:textId="77777777" w:rsidR="00AA1305" w:rsidRPr="00051E5C" w:rsidRDefault="00AA1305" w:rsidP="00EA5C37">
      <w:pPr>
        <w:spacing w:line="312" w:lineRule="auto"/>
        <w:ind w:firstLine="720"/>
        <w:jc w:val="both"/>
        <w:rPr>
          <w:b/>
          <w:bCs/>
          <w:sz w:val="28"/>
          <w:szCs w:val="28"/>
          <w:lang w:val="vi-VN"/>
        </w:rPr>
      </w:pPr>
      <w:r w:rsidRPr="00051E5C">
        <w:rPr>
          <w:b/>
          <w:bCs/>
          <w:sz w:val="28"/>
          <w:szCs w:val="28"/>
          <w:lang w:val="vi-VN"/>
        </w:rPr>
        <w:t>“Điều 55. Hội đồng trường</w:t>
      </w:r>
    </w:p>
    <w:p w14:paraId="01C2B8A8" w14:textId="77777777" w:rsidR="00AA1305" w:rsidRPr="00051E5C" w:rsidRDefault="00AA1305" w:rsidP="00EA5C37">
      <w:pPr>
        <w:spacing w:line="312" w:lineRule="auto"/>
        <w:ind w:firstLine="720"/>
        <w:jc w:val="both"/>
        <w:rPr>
          <w:bCs/>
          <w:sz w:val="28"/>
          <w:szCs w:val="28"/>
          <w:lang w:val="vi-VN"/>
        </w:rPr>
      </w:pPr>
      <w:r w:rsidRPr="00051E5C">
        <w:rPr>
          <w:bCs/>
          <w:sz w:val="28"/>
          <w:szCs w:val="28"/>
          <w:lang w:val="vi-VN"/>
        </w:rPr>
        <w:t xml:space="preserve">1. Hội đồng trường của cơ sở giáo dục đại học và cơ sở giáo dục nghề nghiệp là tổ chức quản trị </w:t>
      </w:r>
      <w:r w:rsidRPr="00051E5C">
        <w:rPr>
          <w:bCs/>
          <w:sz w:val="28"/>
          <w:szCs w:val="28"/>
          <w:lang w:val="nl-NL"/>
        </w:rPr>
        <w:t xml:space="preserve">nhà trường, đại diện các bên liên quan </w:t>
      </w:r>
      <w:r w:rsidRPr="00051E5C">
        <w:rPr>
          <w:bCs/>
          <w:sz w:val="28"/>
          <w:szCs w:val="28"/>
          <w:lang w:val="vi-VN"/>
        </w:rPr>
        <w:t xml:space="preserve">và được quy định tại Luật </w:t>
      </w:r>
      <w:r w:rsidRPr="00051E5C">
        <w:rPr>
          <w:bCs/>
          <w:sz w:val="28"/>
          <w:szCs w:val="28"/>
          <w:lang w:val="nl-NL"/>
        </w:rPr>
        <w:t>Giáo dục đại học</w:t>
      </w:r>
      <w:r w:rsidRPr="00051E5C">
        <w:rPr>
          <w:bCs/>
          <w:sz w:val="28"/>
          <w:szCs w:val="28"/>
          <w:lang w:val="vi-VN"/>
        </w:rPr>
        <w:t xml:space="preserve">, Luật </w:t>
      </w:r>
      <w:r w:rsidRPr="00051E5C">
        <w:rPr>
          <w:bCs/>
          <w:sz w:val="28"/>
          <w:szCs w:val="28"/>
          <w:lang w:val="nl-NL"/>
        </w:rPr>
        <w:t>Giáo dục nghề nghiệp</w:t>
      </w:r>
      <w:r w:rsidRPr="00051E5C">
        <w:rPr>
          <w:bCs/>
          <w:sz w:val="28"/>
          <w:szCs w:val="28"/>
          <w:lang w:val="vi-VN"/>
        </w:rPr>
        <w:t>.</w:t>
      </w:r>
    </w:p>
    <w:p w14:paraId="2632BC2E" w14:textId="77777777" w:rsidR="00AA1305" w:rsidRPr="00051E5C" w:rsidRDefault="00AA1305" w:rsidP="00EA5C37">
      <w:pPr>
        <w:spacing w:line="312" w:lineRule="auto"/>
        <w:ind w:firstLine="720"/>
        <w:jc w:val="both"/>
        <w:rPr>
          <w:bCs/>
          <w:sz w:val="28"/>
          <w:szCs w:val="28"/>
          <w:lang w:val="nl-NL"/>
        </w:rPr>
      </w:pPr>
      <w:r w:rsidRPr="00051E5C">
        <w:rPr>
          <w:bCs/>
          <w:sz w:val="28"/>
          <w:szCs w:val="28"/>
          <w:lang w:val="nl-NL"/>
        </w:rPr>
        <w:t>2. Hội đồng trường của trường mầm non dân lập là tổ chức quản trị nhà trường, do cộng đồng dân cư thành lập trường đề cử; chịu trách nhiệm quyết định phương hướng hoạt động, quy hoạch, kế hoạch phát triển, tổ chức, nhân sự, tài chính, tài sản, bảo đảm thực hiện mục tiêu giáo dục, phù hợp với quy định của pháp luật.</w:t>
      </w:r>
    </w:p>
    <w:p w14:paraId="0369FE91" w14:textId="77777777" w:rsidR="00AA1305" w:rsidRPr="00051E5C" w:rsidRDefault="00AA1305" w:rsidP="00EA5C37">
      <w:pPr>
        <w:spacing w:line="312" w:lineRule="auto"/>
        <w:ind w:firstLine="720"/>
        <w:jc w:val="both"/>
        <w:rPr>
          <w:bCs/>
          <w:sz w:val="28"/>
          <w:szCs w:val="28"/>
          <w:lang w:val="nl-NL"/>
        </w:rPr>
      </w:pPr>
      <w:r w:rsidRPr="00051E5C">
        <w:rPr>
          <w:bCs/>
          <w:sz w:val="28"/>
          <w:szCs w:val="28"/>
          <w:lang w:val="nl-NL"/>
        </w:rPr>
        <w:t>Thành phần hội đồng trường gồm đại diện cộng đồng dân cư, đại diện chính quyền địa phương cấp cơ sở và người góp vốn xây dựng, duy trì hoạt động của nhà trường.</w:t>
      </w:r>
    </w:p>
    <w:p w14:paraId="1457C098" w14:textId="77777777" w:rsidR="00AA1305" w:rsidRPr="00051E5C" w:rsidRDefault="00AA1305" w:rsidP="00EA5C37">
      <w:pPr>
        <w:spacing w:line="312" w:lineRule="auto"/>
        <w:ind w:firstLine="720"/>
        <w:jc w:val="both"/>
        <w:rPr>
          <w:bCs/>
          <w:sz w:val="28"/>
          <w:szCs w:val="28"/>
          <w:lang w:val="nl-NL"/>
        </w:rPr>
      </w:pPr>
      <w:r w:rsidRPr="00051E5C">
        <w:rPr>
          <w:bCs/>
          <w:sz w:val="28"/>
          <w:szCs w:val="28"/>
          <w:lang w:val="nl-NL"/>
        </w:rPr>
        <w:t>3. Hội đồng trường của trường mầm non tư thục, cơ sở giáo dục phổ thông tư thục là tổ chức quản trị nhà trường, thực hiện quyền đại diện cho nhà đầu tư và các bên có lợi ích liên quan, chịu trách nhiệm tổ chức thực hiện quyết định của nhà đầu tư.</w:t>
      </w:r>
    </w:p>
    <w:p w14:paraId="05843860" w14:textId="77777777" w:rsidR="00AA1305" w:rsidRPr="00051E5C" w:rsidRDefault="00AA1305" w:rsidP="00EA5C37">
      <w:pPr>
        <w:spacing w:line="312" w:lineRule="auto"/>
        <w:ind w:firstLine="720"/>
        <w:jc w:val="both"/>
        <w:rPr>
          <w:bCs/>
          <w:sz w:val="28"/>
          <w:szCs w:val="28"/>
          <w:lang w:val="vi-VN"/>
        </w:rPr>
      </w:pPr>
      <w:r w:rsidRPr="00051E5C">
        <w:rPr>
          <w:bCs/>
          <w:sz w:val="28"/>
          <w:szCs w:val="28"/>
          <w:lang w:val="nl-NL"/>
        </w:rPr>
        <w:t>Thành phần Hội đồng trường của trường mầm non tư thục, cơ sở giáo dục phổ thông tư thục gồm đại diện nhà đầu tư, thành viên trong và ngoài trường được hội nghị nhà đầu tư bầu, quyết định theo tỷ lệ vốn góp.</w:t>
      </w:r>
    </w:p>
    <w:p w14:paraId="2EBEB349" w14:textId="6BACE638" w:rsidR="00987004" w:rsidRPr="00051E5C" w:rsidRDefault="00AA1305" w:rsidP="00EA5C37">
      <w:pPr>
        <w:spacing w:line="312" w:lineRule="auto"/>
        <w:ind w:firstLine="720"/>
        <w:jc w:val="both"/>
        <w:rPr>
          <w:bCs/>
          <w:sz w:val="28"/>
          <w:szCs w:val="28"/>
          <w:lang w:val="nl-NL"/>
        </w:rPr>
      </w:pPr>
      <w:r w:rsidRPr="00051E5C">
        <w:rPr>
          <w:bCs/>
          <w:sz w:val="28"/>
          <w:szCs w:val="28"/>
          <w:lang w:val="nl-NL"/>
        </w:rPr>
        <w:t xml:space="preserve">4. Thủ tục thành lập, cơ cấu tổ chức, nhiệm vụ, quyền hạn của hội đồng trường quy định tại </w:t>
      </w:r>
      <w:r w:rsidRPr="00051E5C">
        <w:rPr>
          <w:bCs/>
          <w:sz w:val="28"/>
          <w:szCs w:val="28"/>
          <w:lang w:val="vi-VN"/>
        </w:rPr>
        <w:t>khoản 2, khoản 3</w:t>
      </w:r>
      <w:r w:rsidRPr="00051E5C">
        <w:rPr>
          <w:bCs/>
          <w:sz w:val="28"/>
          <w:szCs w:val="28"/>
          <w:lang w:val="nl-NL"/>
        </w:rPr>
        <w:t xml:space="preserve"> Điều này được quy định trong điều lệ, quy chế tổ chức và hoạt động của nhà trường</w:t>
      </w:r>
      <w:r w:rsidR="00B45553" w:rsidRPr="00051E5C">
        <w:rPr>
          <w:bCs/>
          <w:sz w:val="28"/>
          <w:szCs w:val="28"/>
          <w:lang w:val="nl-NL"/>
        </w:rPr>
        <w:t>.</w:t>
      </w:r>
    </w:p>
    <w:p w14:paraId="3F56FDFF" w14:textId="09C247D9" w:rsidR="00987004" w:rsidRPr="00051E5C" w:rsidRDefault="00987004" w:rsidP="00EA5C37">
      <w:pPr>
        <w:spacing w:line="312" w:lineRule="auto"/>
        <w:ind w:firstLine="720"/>
        <w:jc w:val="both"/>
        <w:rPr>
          <w:sz w:val="28"/>
          <w:szCs w:val="28"/>
          <w:lang w:val="nl-NL"/>
        </w:rPr>
      </w:pPr>
      <w:r w:rsidRPr="00051E5C">
        <w:rPr>
          <w:bCs/>
          <w:sz w:val="28"/>
          <w:szCs w:val="28"/>
          <w:lang w:val="nl-NL"/>
        </w:rPr>
        <w:t xml:space="preserve">5. </w:t>
      </w:r>
      <w:r w:rsidRPr="00051E5C">
        <w:rPr>
          <w:sz w:val="28"/>
          <w:szCs w:val="28"/>
          <w:lang w:val="nl-NL"/>
        </w:rPr>
        <w:t xml:space="preserve">Không thành lập </w:t>
      </w:r>
      <w:r w:rsidRPr="00051E5C">
        <w:rPr>
          <w:spacing w:val="-20"/>
          <w:sz w:val="28"/>
          <w:szCs w:val="28"/>
          <w:lang w:val="nl-NL"/>
        </w:rPr>
        <w:t>Hội đồng trường</w:t>
      </w:r>
      <w:r w:rsidRPr="00051E5C">
        <w:rPr>
          <w:sz w:val="28"/>
          <w:szCs w:val="28"/>
          <w:lang w:val="nl-NL"/>
        </w:rPr>
        <w:t xml:space="preserve"> tại trường của </w:t>
      </w:r>
      <w:r w:rsidRPr="00051E5C">
        <w:rPr>
          <w:spacing w:val="-20"/>
          <w:sz w:val="28"/>
          <w:szCs w:val="28"/>
          <w:lang w:val="nl-NL"/>
        </w:rPr>
        <w:t>lực lượng vũ trang</w:t>
      </w:r>
      <w:r w:rsidRPr="00051E5C">
        <w:rPr>
          <w:sz w:val="28"/>
          <w:szCs w:val="28"/>
          <w:lang w:val="nl-NL"/>
        </w:rPr>
        <w:t xml:space="preserve"> nhân dân</w:t>
      </w:r>
      <w:r w:rsidRPr="00051E5C">
        <w:rPr>
          <w:bCs/>
          <w:sz w:val="28"/>
          <w:szCs w:val="28"/>
          <w:lang w:val="nl-NL"/>
        </w:rPr>
        <w:t>”</w:t>
      </w:r>
      <w:r w:rsidRPr="00051E5C">
        <w:rPr>
          <w:sz w:val="28"/>
          <w:szCs w:val="28"/>
          <w:lang w:val="nl-NL"/>
        </w:rPr>
        <w:t xml:space="preserve">. </w:t>
      </w:r>
    </w:p>
    <w:p w14:paraId="34433A06" w14:textId="3E2409BF" w:rsidR="00AA1305" w:rsidRPr="00051E5C" w:rsidRDefault="00AA1305" w:rsidP="00EA5C37">
      <w:pPr>
        <w:spacing w:line="312" w:lineRule="auto"/>
        <w:ind w:firstLine="720"/>
        <w:jc w:val="both"/>
        <w:rPr>
          <w:rFonts w:eastAsia="Arial"/>
          <w:bCs/>
          <w:sz w:val="28"/>
          <w:szCs w:val="28"/>
          <w:lang w:val="nl-NL"/>
        </w:rPr>
      </w:pPr>
      <w:r w:rsidRPr="00051E5C">
        <w:rPr>
          <w:rFonts w:eastAsia="Arial"/>
          <w:bCs/>
          <w:sz w:val="28"/>
          <w:szCs w:val="28"/>
          <w:lang w:val="nl-NL"/>
        </w:rPr>
        <w:lastRenderedPageBreak/>
        <w:t>1</w:t>
      </w:r>
      <w:r w:rsidR="00CD1ADC" w:rsidRPr="00051E5C">
        <w:rPr>
          <w:rFonts w:eastAsia="Arial"/>
          <w:bCs/>
          <w:sz w:val="28"/>
          <w:szCs w:val="28"/>
          <w:lang w:val="nl-NL"/>
        </w:rPr>
        <w:t>8</w:t>
      </w:r>
      <w:r w:rsidRPr="00051E5C">
        <w:rPr>
          <w:rFonts w:eastAsia="Arial"/>
          <w:bCs/>
          <w:sz w:val="28"/>
          <w:szCs w:val="28"/>
          <w:lang w:val="nl-NL"/>
        </w:rPr>
        <w:t>. Sửa đổi, bổ sung Điều 56 như sau:</w:t>
      </w:r>
    </w:p>
    <w:p w14:paraId="1215BACB" w14:textId="77777777" w:rsidR="00AA1305" w:rsidRPr="00051E5C" w:rsidRDefault="00AA1305" w:rsidP="00EA5C37">
      <w:pPr>
        <w:spacing w:line="312" w:lineRule="auto"/>
        <w:ind w:firstLine="720"/>
        <w:jc w:val="both"/>
        <w:rPr>
          <w:rFonts w:eastAsia="Arial"/>
          <w:sz w:val="28"/>
          <w:szCs w:val="28"/>
          <w:lang w:val="nl-NL"/>
        </w:rPr>
      </w:pPr>
      <w:r w:rsidRPr="00051E5C">
        <w:rPr>
          <w:b/>
          <w:bCs/>
          <w:sz w:val="28"/>
          <w:szCs w:val="28"/>
          <w:lang w:val="vi-VN"/>
        </w:rPr>
        <w:t>“</w:t>
      </w:r>
      <w:r w:rsidRPr="00051E5C">
        <w:rPr>
          <w:rFonts w:eastAsia="Arial"/>
          <w:b/>
          <w:bCs/>
          <w:sz w:val="28"/>
          <w:szCs w:val="28"/>
          <w:lang w:val="nl-NL"/>
        </w:rPr>
        <w:t>Đi</w:t>
      </w:r>
      <w:r w:rsidRPr="00051E5C">
        <w:rPr>
          <w:b/>
          <w:bCs/>
          <w:sz w:val="28"/>
          <w:szCs w:val="28"/>
          <w:lang w:val="nl-NL"/>
        </w:rPr>
        <w:t>ề</w:t>
      </w:r>
      <w:r w:rsidRPr="00051E5C">
        <w:rPr>
          <w:rFonts w:eastAsia="Arial"/>
          <w:b/>
          <w:bCs/>
          <w:sz w:val="28"/>
          <w:szCs w:val="28"/>
          <w:lang w:val="nl-NL"/>
        </w:rPr>
        <w:t>u 56. Hi</w:t>
      </w:r>
      <w:r w:rsidRPr="00051E5C">
        <w:rPr>
          <w:b/>
          <w:bCs/>
          <w:sz w:val="28"/>
          <w:szCs w:val="28"/>
          <w:lang w:val="nl-NL"/>
        </w:rPr>
        <w:t>ệ</w:t>
      </w:r>
      <w:r w:rsidRPr="00051E5C">
        <w:rPr>
          <w:rFonts w:eastAsia="Arial"/>
          <w:b/>
          <w:bCs/>
          <w:sz w:val="28"/>
          <w:szCs w:val="28"/>
          <w:lang w:val="nl-NL"/>
        </w:rPr>
        <w:t>u tr</w:t>
      </w:r>
      <w:r w:rsidRPr="00051E5C">
        <w:rPr>
          <w:b/>
          <w:bCs/>
          <w:sz w:val="28"/>
          <w:szCs w:val="28"/>
          <w:lang w:val="nl-NL"/>
        </w:rPr>
        <w:t>ưở</w:t>
      </w:r>
      <w:r w:rsidRPr="00051E5C">
        <w:rPr>
          <w:rFonts w:eastAsia="Arial"/>
          <w:b/>
          <w:bCs/>
          <w:sz w:val="28"/>
          <w:szCs w:val="28"/>
          <w:lang w:val="nl-NL"/>
        </w:rPr>
        <w:t>ng</w:t>
      </w:r>
    </w:p>
    <w:p w14:paraId="66ABC394" w14:textId="075CF761" w:rsidR="00AA1305" w:rsidRPr="00051E5C" w:rsidRDefault="00AA1305" w:rsidP="00EA5C37">
      <w:pPr>
        <w:spacing w:line="312" w:lineRule="auto"/>
        <w:ind w:firstLine="720"/>
        <w:jc w:val="both"/>
        <w:rPr>
          <w:rFonts w:eastAsia="Arial"/>
          <w:sz w:val="28"/>
          <w:szCs w:val="28"/>
          <w:lang w:val="nl-NL"/>
        </w:rPr>
      </w:pPr>
      <w:r w:rsidRPr="00051E5C">
        <w:rPr>
          <w:rFonts w:eastAsia="Arial"/>
          <w:sz w:val="28"/>
          <w:szCs w:val="28"/>
          <w:lang w:val="nl-NL"/>
        </w:rPr>
        <w:t>1. Hi</w:t>
      </w:r>
      <w:r w:rsidRPr="00051E5C">
        <w:rPr>
          <w:sz w:val="28"/>
          <w:szCs w:val="28"/>
          <w:lang w:val="nl-NL"/>
        </w:rPr>
        <w:t>ệ</w:t>
      </w:r>
      <w:r w:rsidRPr="00051E5C">
        <w:rPr>
          <w:rFonts w:eastAsia="Arial"/>
          <w:sz w:val="28"/>
          <w:szCs w:val="28"/>
          <w:lang w:val="nl-NL"/>
        </w:rPr>
        <w:t>u tr</w:t>
      </w:r>
      <w:r w:rsidRPr="00051E5C">
        <w:rPr>
          <w:sz w:val="28"/>
          <w:szCs w:val="28"/>
          <w:lang w:val="nl-NL"/>
        </w:rPr>
        <w:t>ưở</w:t>
      </w:r>
      <w:r w:rsidRPr="00051E5C">
        <w:rPr>
          <w:rFonts w:eastAsia="Arial"/>
          <w:sz w:val="28"/>
          <w:szCs w:val="28"/>
          <w:lang w:val="nl-NL"/>
        </w:rPr>
        <w:t>ng l</w:t>
      </w:r>
      <w:r w:rsidRPr="00051E5C">
        <w:rPr>
          <w:sz w:val="28"/>
          <w:szCs w:val="28"/>
          <w:lang w:val="nl-NL"/>
        </w:rPr>
        <w:t>à</w:t>
      </w:r>
      <w:r w:rsidRPr="00051E5C">
        <w:rPr>
          <w:rFonts w:eastAsia="Arial"/>
          <w:sz w:val="28"/>
          <w:szCs w:val="28"/>
          <w:lang w:val="nl-NL"/>
        </w:rPr>
        <w:t xml:space="preserve"> ng</w:t>
      </w:r>
      <w:r w:rsidRPr="00051E5C">
        <w:rPr>
          <w:sz w:val="28"/>
          <w:szCs w:val="28"/>
          <w:lang w:val="nl-NL"/>
        </w:rPr>
        <w:t>ườ</w:t>
      </w:r>
      <w:r w:rsidRPr="00051E5C">
        <w:rPr>
          <w:rFonts w:eastAsia="Arial"/>
          <w:sz w:val="28"/>
          <w:szCs w:val="28"/>
          <w:lang w:val="nl-NL"/>
        </w:rPr>
        <w:t>i ch</w:t>
      </w:r>
      <w:r w:rsidRPr="00051E5C">
        <w:rPr>
          <w:sz w:val="28"/>
          <w:szCs w:val="28"/>
          <w:lang w:val="nl-NL"/>
        </w:rPr>
        <w:t>ị</w:t>
      </w:r>
      <w:r w:rsidRPr="00051E5C">
        <w:rPr>
          <w:rFonts w:eastAsia="Arial"/>
          <w:sz w:val="28"/>
          <w:szCs w:val="28"/>
          <w:lang w:val="nl-NL"/>
        </w:rPr>
        <w:t>u tr</w:t>
      </w:r>
      <w:r w:rsidRPr="00051E5C">
        <w:rPr>
          <w:sz w:val="28"/>
          <w:szCs w:val="28"/>
          <w:lang w:val="nl-NL"/>
        </w:rPr>
        <w:t>á</w:t>
      </w:r>
      <w:r w:rsidRPr="00051E5C">
        <w:rPr>
          <w:rFonts w:eastAsia="Arial"/>
          <w:sz w:val="28"/>
          <w:szCs w:val="28"/>
          <w:lang w:val="nl-NL"/>
        </w:rPr>
        <w:t>ch nhi</w:t>
      </w:r>
      <w:r w:rsidRPr="00051E5C">
        <w:rPr>
          <w:sz w:val="28"/>
          <w:szCs w:val="28"/>
          <w:lang w:val="nl-NL"/>
        </w:rPr>
        <w:t>ệ</w:t>
      </w:r>
      <w:r w:rsidRPr="00051E5C">
        <w:rPr>
          <w:rFonts w:eastAsia="Arial"/>
          <w:sz w:val="28"/>
          <w:szCs w:val="28"/>
          <w:lang w:val="nl-NL"/>
        </w:rPr>
        <w:t>m qu</w:t>
      </w:r>
      <w:r w:rsidRPr="00051E5C">
        <w:rPr>
          <w:sz w:val="28"/>
          <w:szCs w:val="28"/>
          <w:lang w:val="nl-NL"/>
        </w:rPr>
        <w:t>ả</w:t>
      </w:r>
      <w:r w:rsidRPr="00051E5C">
        <w:rPr>
          <w:rFonts w:eastAsia="Arial"/>
          <w:sz w:val="28"/>
          <w:szCs w:val="28"/>
          <w:lang w:val="nl-NL"/>
        </w:rPr>
        <w:t>n lý, đi</w:t>
      </w:r>
      <w:r w:rsidRPr="00051E5C">
        <w:rPr>
          <w:sz w:val="28"/>
          <w:szCs w:val="28"/>
          <w:lang w:val="nl-NL"/>
        </w:rPr>
        <w:t>ề</w:t>
      </w:r>
      <w:r w:rsidRPr="00051E5C">
        <w:rPr>
          <w:rFonts w:eastAsia="Arial"/>
          <w:sz w:val="28"/>
          <w:szCs w:val="28"/>
          <w:lang w:val="nl-NL"/>
        </w:rPr>
        <w:t>u h</w:t>
      </w:r>
      <w:r w:rsidRPr="00051E5C">
        <w:rPr>
          <w:sz w:val="28"/>
          <w:szCs w:val="28"/>
          <w:lang w:val="nl-NL"/>
        </w:rPr>
        <w:t>à</w:t>
      </w:r>
      <w:r w:rsidRPr="00051E5C">
        <w:rPr>
          <w:rFonts w:eastAsia="Arial"/>
          <w:sz w:val="28"/>
          <w:szCs w:val="28"/>
          <w:lang w:val="nl-NL"/>
        </w:rPr>
        <w:t>nh c</w:t>
      </w:r>
      <w:r w:rsidRPr="00051E5C">
        <w:rPr>
          <w:sz w:val="28"/>
          <w:szCs w:val="28"/>
          <w:lang w:val="nl-NL"/>
        </w:rPr>
        <w:t>á</w:t>
      </w:r>
      <w:r w:rsidRPr="00051E5C">
        <w:rPr>
          <w:rFonts w:eastAsia="Arial"/>
          <w:sz w:val="28"/>
          <w:szCs w:val="28"/>
          <w:lang w:val="nl-NL"/>
        </w:rPr>
        <w:t>c ho</w:t>
      </w:r>
      <w:r w:rsidRPr="00051E5C">
        <w:rPr>
          <w:sz w:val="28"/>
          <w:szCs w:val="28"/>
          <w:lang w:val="nl-NL"/>
        </w:rPr>
        <w:t>ạ</w:t>
      </w:r>
      <w:r w:rsidRPr="00051E5C">
        <w:rPr>
          <w:rFonts w:eastAsia="Arial"/>
          <w:sz w:val="28"/>
          <w:szCs w:val="28"/>
          <w:lang w:val="nl-NL"/>
        </w:rPr>
        <w:t>t đ</w:t>
      </w:r>
      <w:r w:rsidRPr="00051E5C">
        <w:rPr>
          <w:sz w:val="28"/>
          <w:szCs w:val="28"/>
          <w:lang w:val="nl-NL"/>
        </w:rPr>
        <w:t>ộ</w:t>
      </w:r>
      <w:r w:rsidRPr="00051E5C">
        <w:rPr>
          <w:rFonts w:eastAsia="Arial"/>
          <w:sz w:val="28"/>
          <w:szCs w:val="28"/>
          <w:lang w:val="nl-NL"/>
        </w:rPr>
        <w:t>ng c</w:t>
      </w:r>
      <w:r w:rsidRPr="00051E5C">
        <w:rPr>
          <w:sz w:val="28"/>
          <w:szCs w:val="28"/>
          <w:lang w:val="nl-NL"/>
        </w:rPr>
        <w:t>ủ</w:t>
      </w:r>
      <w:r w:rsidRPr="00051E5C">
        <w:rPr>
          <w:rFonts w:eastAsia="Arial"/>
          <w:sz w:val="28"/>
          <w:szCs w:val="28"/>
          <w:lang w:val="nl-NL"/>
        </w:rPr>
        <w:t>a nh</w:t>
      </w:r>
      <w:r w:rsidRPr="00051E5C">
        <w:rPr>
          <w:sz w:val="28"/>
          <w:szCs w:val="28"/>
          <w:lang w:val="nl-NL"/>
        </w:rPr>
        <w:t>à</w:t>
      </w:r>
      <w:r w:rsidRPr="00051E5C">
        <w:rPr>
          <w:rFonts w:eastAsia="Arial"/>
          <w:sz w:val="28"/>
          <w:szCs w:val="28"/>
          <w:lang w:val="nl-NL"/>
        </w:rPr>
        <w:t xml:space="preserve"> tr</w:t>
      </w:r>
      <w:r w:rsidRPr="00051E5C">
        <w:rPr>
          <w:sz w:val="28"/>
          <w:szCs w:val="28"/>
          <w:lang w:val="nl-NL"/>
        </w:rPr>
        <w:t>ườ</w:t>
      </w:r>
      <w:r w:rsidRPr="00051E5C">
        <w:rPr>
          <w:rFonts w:eastAsia="Arial"/>
          <w:sz w:val="28"/>
          <w:szCs w:val="28"/>
          <w:lang w:val="nl-NL"/>
        </w:rPr>
        <w:t>ng, do c</w:t>
      </w:r>
      <w:r w:rsidRPr="00051E5C">
        <w:rPr>
          <w:sz w:val="28"/>
          <w:szCs w:val="28"/>
          <w:lang w:val="nl-NL"/>
        </w:rPr>
        <w:t>ơ</w:t>
      </w:r>
      <w:r w:rsidRPr="00051E5C">
        <w:rPr>
          <w:rFonts w:eastAsia="Arial"/>
          <w:sz w:val="28"/>
          <w:szCs w:val="28"/>
          <w:lang w:val="nl-NL"/>
        </w:rPr>
        <w:t xml:space="preserve"> quan c</w:t>
      </w:r>
      <w:r w:rsidRPr="00051E5C">
        <w:rPr>
          <w:sz w:val="28"/>
          <w:szCs w:val="28"/>
          <w:lang w:val="nl-NL"/>
        </w:rPr>
        <w:t>ó</w:t>
      </w:r>
      <w:r w:rsidRPr="00051E5C">
        <w:rPr>
          <w:rFonts w:eastAsia="Arial"/>
          <w:sz w:val="28"/>
          <w:szCs w:val="28"/>
          <w:lang w:val="nl-NL"/>
        </w:rPr>
        <w:t xml:space="preserve"> th</w:t>
      </w:r>
      <w:r w:rsidRPr="00051E5C">
        <w:rPr>
          <w:sz w:val="28"/>
          <w:szCs w:val="28"/>
          <w:lang w:val="nl-NL"/>
        </w:rPr>
        <w:t>ẩ</w:t>
      </w:r>
      <w:r w:rsidRPr="00051E5C">
        <w:rPr>
          <w:rFonts w:eastAsia="Arial"/>
          <w:sz w:val="28"/>
          <w:szCs w:val="28"/>
          <w:lang w:val="nl-NL"/>
        </w:rPr>
        <w:t>m quy</w:t>
      </w:r>
      <w:r w:rsidRPr="00051E5C">
        <w:rPr>
          <w:sz w:val="28"/>
          <w:szCs w:val="28"/>
          <w:lang w:val="nl-NL"/>
        </w:rPr>
        <w:t>ề</w:t>
      </w:r>
      <w:r w:rsidRPr="00051E5C">
        <w:rPr>
          <w:rFonts w:eastAsia="Arial"/>
          <w:sz w:val="28"/>
          <w:szCs w:val="28"/>
          <w:lang w:val="nl-NL"/>
        </w:rPr>
        <w:t>n b</w:t>
      </w:r>
      <w:r w:rsidRPr="00051E5C">
        <w:rPr>
          <w:sz w:val="28"/>
          <w:szCs w:val="28"/>
          <w:lang w:val="nl-NL"/>
        </w:rPr>
        <w:t>ổ</w:t>
      </w:r>
      <w:r w:rsidRPr="00051E5C">
        <w:rPr>
          <w:rFonts w:eastAsia="Arial"/>
          <w:sz w:val="28"/>
          <w:szCs w:val="28"/>
          <w:lang w:val="nl-NL"/>
        </w:rPr>
        <w:t xml:space="preserve"> nhi</w:t>
      </w:r>
      <w:r w:rsidRPr="00051E5C">
        <w:rPr>
          <w:sz w:val="28"/>
          <w:szCs w:val="28"/>
          <w:lang w:val="nl-NL"/>
        </w:rPr>
        <w:t>ệ</w:t>
      </w:r>
      <w:r w:rsidRPr="00051E5C">
        <w:rPr>
          <w:rFonts w:eastAsia="Arial"/>
          <w:sz w:val="28"/>
          <w:szCs w:val="28"/>
          <w:lang w:val="nl-NL"/>
        </w:rPr>
        <w:t xml:space="preserve">m. </w:t>
      </w:r>
    </w:p>
    <w:p w14:paraId="667AE9B1" w14:textId="77777777" w:rsidR="00AA1305" w:rsidRPr="00051E5C" w:rsidRDefault="00AA1305" w:rsidP="00EA5C37">
      <w:pPr>
        <w:spacing w:line="312" w:lineRule="auto"/>
        <w:ind w:right="141" w:firstLine="720"/>
        <w:jc w:val="both"/>
        <w:rPr>
          <w:rFonts w:eastAsia="Arial"/>
          <w:sz w:val="28"/>
          <w:szCs w:val="28"/>
          <w:lang w:val="nl-NL"/>
        </w:rPr>
      </w:pPr>
      <w:r w:rsidRPr="00051E5C">
        <w:rPr>
          <w:rFonts w:eastAsia="Arial"/>
          <w:sz w:val="28"/>
          <w:szCs w:val="28"/>
          <w:lang w:val="nl-NL"/>
        </w:rPr>
        <w:t>2. Hi</w:t>
      </w:r>
      <w:r w:rsidRPr="00051E5C">
        <w:rPr>
          <w:sz w:val="28"/>
          <w:szCs w:val="28"/>
          <w:lang w:val="nl-NL"/>
        </w:rPr>
        <w:t>ệ</w:t>
      </w:r>
      <w:r w:rsidRPr="00051E5C">
        <w:rPr>
          <w:rFonts w:eastAsia="Arial"/>
          <w:sz w:val="28"/>
          <w:szCs w:val="28"/>
          <w:lang w:val="nl-NL"/>
        </w:rPr>
        <w:t>u tr</w:t>
      </w:r>
      <w:r w:rsidRPr="00051E5C">
        <w:rPr>
          <w:sz w:val="28"/>
          <w:szCs w:val="28"/>
          <w:lang w:val="nl-NL"/>
        </w:rPr>
        <w:t>ưở</w:t>
      </w:r>
      <w:r w:rsidRPr="00051E5C">
        <w:rPr>
          <w:rFonts w:eastAsia="Arial"/>
          <w:sz w:val="28"/>
          <w:szCs w:val="28"/>
          <w:lang w:val="nl-NL"/>
        </w:rPr>
        <w:t>ng th</w:t>
      </w:r>
      <w:r w:rsidRPr="00051E5C">
        <w:rPr>
          <w:sz w:val="28"/>
          <w:szCs w:val="28"/>
          <w:lang w:val="nl-NL"/>
        </w:rPr>
        <w:t>ự</w:t>
      </w:r>
      <w:r w:rsidRPr="00051E5C">
        <w:rPr>
          <w:rFonts w:eastAsia="Arial"/>
          <w:sz w:val="28"/>
          <w:szCs w:val="28"/>
          <w:lang w:val="nl-NL"/>
        </w:rPr>
        <w:t>c hi</w:t>
      </w:r>
      <w:r w:rsidRPr="00051E5C">
        <w:rPr>
          <w:sz w:val="28"/>
          <w:szCs w:val="28"/>
          <w:lang w:val="nl-NL"/>
        </w:rPr>
        <w:t>ệ</w:t>
      </w:r>
      <w:r w:rsidRPr="00051E5C">
        <w:rPr>
          <w:rFonts w:eastAsia="Arial"/>
          <w:sz w:val="28"/>
          <w:szCs w:val="28"/>
          <w:lang w:val="nl-NL"/>
        </w:rPr>
        <w:t>n quy đ</w:t>
      </w:r>
      <w:r w:rsidRPr="00051E5C">
        <w:rPr>
          <w:sz w:val="28"/>
          <w:szCs w:val="28"/>
          <w:lang w:val="nl-NL"/>
        </w:rPr>
        <w:t>ị</w:t>
      </w:r>
      <w:r w:rsidRPr="00051E5C">
        <w:rPr>
          <w:rFonts w:eastAsia="Arial"/>
          <w:sz w:val="28"/>
          <w:szCs w:val="28"/>
          <w:lang w:val="nl-NL"/>
        </w:rPr>
        <w:t>nh v</w:t>
      </w:r>
      <w:r w:rsidRPr="00051E5C">
        <w:rPr>
          <w:sz w:val="28"/>
          <w:szCs w:val="28"/>
          <w:lang w:val="nl-NL"/>
        </w:rPr>
        <w:t>ề</w:t>
      </w:r>
      <w:r w:rsidRPr="00051E5C">
        <w:rPr>
          <w:rFonts w:eastAsia="Arial"/>
          <w:sz w:val="28"/>
          <w:szCs w:val="28"/>
          <w:lang w:val="nl-NL"/>
        </w:rPr>
        <w:t xml:space="preserve"> ti</w:t>
      </w:r>
      <w:r w:rsidRPr="00051E5C">
        <w:rPr>
          <w:sz w:val="28"/>
          <w:szCs w:val="28"/>
          <w:lang w:val="nl-NL"/>
        </w:rPr>
        <w:t>ê</w:t>
      </w:r>
      <w:r w:rsidRPr="00051E5C">
        <w:rPr>
          <w:rFonts w:eastAsia="Arial"/>
          <w:sz w:val="28"/>
          <w:szCs w:val="28"/>
          <w:lang w:val="nl-NL"/>
        </w:rPr>
        <w:t>u chu</w:t>
      </w:r>
      <w:r w:rsidRPr="00051E5C">
        <w:rPr>
          <w:sz w:val="28"/>
          <w:szCs w:val="28"/>
          <w:lang w:val="nl-NL"/>
        </w:rPr>
        <w:t>ẩ</w:t>
      </w:r>
      <w:r w:rsidRPr="00051E5C">
        <w:rPr>
          <w:rFonts w:eastAsia="Arial"/>
          <w:sz w:val="28"/>
          <w:szCs w:val="28"/>
          <w:lang w:val="nl-NL"/>
        </w:rPr>
        <w:t>n, quy</w:t>
      </w:r>
      <w:r w:rsidRPr="00051E5C">
        <w:rPr>
          <w:sz w:val="28"/>
          <w:szCs w:val="28"/>
          <w:lang w:val="nl-NL"/>
        </w:rPr>
        <w:t>ề</w:t>
      </w:r>
      <w:r w:rsidRPr="00051E5C">
        <w:rPr>
          <w:rFonts w:eastAsia="Arial"/>
          <w:sz w:val="28"/>
          <w:szCs w:val="28"/>
          <w:lang w:val="nl-NL"/>
        </w:rPr>
        <w:t>n v</w:t>
      </w:r>
      <w:r w:rsidRPr="00051E5C">
        <w:rPr>
          <w:sz w:val="28"/>
          <w:szCs w:val="28"/>
          <w:lang w:val="nl-NL"/>
        </w:rPr>
        <w:t>à</w:t>
      </w:r>
      <w:r w:rsidRPr="00051E5C">
        <w:rPr>
          <w:rFonts w:eastAsia="Arial"/>
          <w:sz w:val="28"/>
          <w:szCs w:val="28"/>
          <w:lang w:val="nl-NL"/>
        </w:rPr>
        <w:t xml:space="preserve"> nghĩa v</w:t>
      </w:r>
      <w:r w:rsidRPr="00051E5C">
        <w:rPr>
          <w:sz w:val="28"/>
          <w:szCs w:val="28"/>
          <w:lang w:val="nl-NL"/>
        </w:rPr>
        <w:t>ụ</w:t>
      </w:r>
      <w:r w:rsidRPr="00051E5C">
        <w:rPr>
          <w:rFonts w:eastAsia="Arial"/>
          <w:sz w:val="28"/>
          <w:szCs w:val="28"/>
          <w:lang w:val="nl-NL"/>
        </w:rPr>
        <w:t xml:space="preserve"> c</w:t>
      </w:r>
      <w:r w:rsidRPr="00051E5C">
        <w:rPr>
          <w:sz w:val="28"/>
          <w:szCs w:val="28"/>
          <w:lang w:val="nl-NL"/>
        </w:rPr>
        <w:t>ủ</w:t>
      </w:r>
      <w:r w:rsidRPr="00051E5C">
        <w:rPr>
          <w:rFonts w:eastAsia="Arial"/>
          <w:sz w:val="28"/>
          <w:szCs w:val="28"/>
          <w:lang w:val="nl-NL"/>
        </w:rPr>
        <w:t>a c</w:t>
      </w:r>
      <w:r w:rsidRPr="00051E5C">
        <w:rPr>
          <w:sz w:val="28"/>
          <w:szCs w:val="28"/>
          <w:lang w:val="nl-NL"/>
        </w:rPr>
        <w:t>á</w:t>
      </w:r>
      <w:r w:rsidRPr="00051E5C">
        <w:rPr>
          <w:rFonts w:eastAsia="Arial"/>
          <w:sz w:val="28"/>
          <w:szCs w:val="28"/>
          <w:lang w:val="nl-NL"/>
        </w:rPr>
        <w:t>n b</w:t>
      </w:r>
      <w:r w:rsidRPr="00051E5C">
        <w:rPr>
          <w:sz w:val="28"/>
          <w:szCs w:val="28"/>
          <w:lang w:val="nl-NL"/>
        </w:rPr>
        <w:t>ộ</w:t>
      </w:r>
      <w:r w:rsidRPr="00051E5C">
        <w:rPr>
          <w:rFonts w:eastAsia="Arial"/>
          <w:sz w:val="28"/>
          <w:szCs w:val="28"/>
          <w:lang w:val="nl-NL"/>
        </w:rPr>
        <w:t xml:space="preserve"> qu</w:t>
      </w:r>
      <w:r w:rsidRPr="00051E5C">
        <w:rPr>
          <w:sz w:val="28"/>
          <w:szCs w:val="28"/>
          <w:lang w:val="nl-NL"/>
        </w:rPr>
        <w:t>ả</w:t>
      </w:r>
      <w:r w:rsidRPr="00051E5C">
        <w:rPr>
          <w:rFonts w:eastAsia="Arial"/>
          <w:sz w:val="28"/>
          <w:szCs w:val="28"/>
          <w:lang w:val="nl-NL"/>
        </w:rPr>
        <w:t>n lý c</w:t>
      </w:r>
      <w:r w:rsidRPr="00051E5C">
        <w:rPr>
          <w:sz w:val="28"/>
          <w:szCs w:val="28"/>
          <w:lang w:val="nl-NL"/>
        </w:rPr>
        <w:t>ơ</w:t>
      </w:r>
      <w:r w:rsidRPr="00051E5C">
        <w:rPr>
          <w:rFonts w:eastAsia="Arial"/>
          <w:sz w:val="28"/>
          <w:szCs w:val="28"/>
          <w:lang w:val="nl-NL"/>
        </w:rPr>
        <w:t xml:space="preserve"> s</w:t>
      </w:r>
      <w:r w:rsidRPr="00051E5C">
        <w:rPr>
          <w:sz w:val="28"/>
          <w:szCs w:val="28"/>
          <w:lang w:val="nl-NL"/>
        </w:rPr>
        <w:t>ở</w:t>
      </w:r>
      <w:r w:rsidRPr="00051E5C">
        <w:rPr>
          <w:rFonts w:eastAsia="Arial"/>
          <w:sz w:val="28"/>
          <w:szCs w:val="28"/>
          <w:lang w:val="nl-NL"/>
        </w:rPr>
        <w:t xml:space="preserve"> gi</w:t>
      </w:r>
      <w:r w:rsidRPr="00051E5C">
        <w:rPr>
          <w:sz w:val="28"/>
          <w:szCs w:val="28"/>
          <w:lang w:val="nl-NL"/>
        </w:rPr>
        <w:t>á</w:t>
      </w:r>
      <w:r w:rsidRPr="00051E5C">
        <w:rPr>
          <w:rFonts w:eastAsia="Arial"/>
          <w:sz w:val="28"/>
          <w:szCs w:val="28"/>
          <w:lang w:val="nl-NL"/>
        </w:rPr>
        <w:t>o d</w:t>
      </w:r>
      <w:r w:rsidRPr="00051E5C">
        <w:rPr>
          <w:sz w:val="28"/>
          <w:szCs w:val="28"/>
          <w:lang w:val="nl-NL"/>
        </w:rPr>
        <w:t>ụ</w:t>
      </w:r>
      <w:r w:rsidRPr="00051E5C">
        <w:rPr>
          <w:rFonts w:eastAsia="Arial"/>
          <w:sz w:val="28"/>
          <w:szCs w:val="28"/>
          <w:lang w:val="nl-NL"/>
        </w:rPr>
        <w:t>c theo quy đ</w:t>
      </w:r>
      <w:r w:rsidRPr="00051E5C">
        <w:rPr>
          <w:sz w:val="28"/>
          <w:szCs w:val="28"/>
          <w:lang w:val="nl-NL"/>
        </w:rPr>
        <w:t>ị</w:t>
      </w:r>
      <w:r w:rsidRPr="00051E5C">
        <w:rPr>
          <w:rFonts w:eastAsia="Arial"/>
          <w:sz w:val="28"/>
          <w:szCs w:val="28"/>
          <w:lang w:val="nl-NL"/>
        </w:rPr>
        <w:t>nh t</w:t>
      </w:r>
      <w:r w:rsidRPr="00051E5C">
        <w:rPr>
          <w:sz w:val="28"/>
          <w:szCs w:val="28"/>
          <w:lang w:val="nl-NL"/>
        </w:rPr>
        <w:t>ạ</w:t>
      </w:r>
      <w:r w:rsidRPr="00051E5C">
        <w:rPr>
          <w:rFonts w:eastAsia="Arial"/>
          <w:sz w:val="28"/>
          <w:szCs w:val="28"/>
          <w:lang w:val="nl-NL"/>
        </w:rPr>
        <w:t>i Đi</w:t>
      </w:r>
      <w:r w:rsidRPr="00051E5C">
        <w:rPr>
          <w:sz w:val="28"/>
          <w:szCs w:val="28"/>
          <w:lang w:val="nl-NL"/>
        </w:rPr>
        <w:t>ề</w:t>
      </w:r>
      <w:r w:rsidRPr="00051E5C">
        <w:rPr>
          <w:rFonts w:eastAsia="Arial"/>
          <w:sz w:val="28"/>
          <w:szCs w:val="28"/>
          <w:lang w:val="nl-NL"/>
        </w:rPr>
        <w:t>u 71a Lu</w:t>
      </w:r>
      <w:r w:rsidRPr="00051E5C">
        <w:rPr>
          <w:sz w:val="28"/>
          <w:szCs w:val="28"/>
          <w:lang w:val="nl-NL"/>
        </w:rPr>
        <w:t>ậ</w:t>
      </w:r>
      <w:r w:rsidRPr="00051E5C">
        <w:rPr>
          <w:rFonts w:eastAsia="Arial"/>
          <w:sz w:val="28"/>
          <w:szCs w:val="28"/>
          <w:lang w:val="nl-NL"/>
        </w:rPr>
        <w:t>t n</w:t>
      </w:r>
      <w:r w:rsidRPr="00051E5C">
        <w:rPr>
          <w:sz w:val="28"/>
          <w:szCs w:val="28"/>
          <w:lang w:val="nl-NL"/>
        </w:rPr>
        <w:t>à</w:t>
      </w:r>
      <w:r w:rsidRPr="00051E5C">
        <w:rPr>
          <w:rFonts w:eastAsia="Arial"/>
          <w:sz w:val="28"/>
          <w:szCs w:val="28"/>
          <w:lang w:val="nl-NL"/>
        </w:rPr>
        <w:t>y."</w:t>
      </w:r>
    </w:p>
    <w:p w14:paraId="14641ED8" w14:textId="3BD8F695" w:rsidR="00AA1305" w:rsidRPr="00051E5C" w:rsidRDefault="00061BF6" w:rsidP="00EA5C37">
      <w:pPr>
        <w:spacing w:line="312" w:lineRule="auto"/>
        <w:ind w:firstLine="720"/>
        <w:jc w:val="both"/>
        <w:rPr>
          <w:sz w:val="28"/>
          <w:szCs w:val="28"/>
          <w:lang w:val="nl-NL"/>
        </w:rPr>
      </w:pPr>
      <w:r w:rsidRPr="00051E5C">
        <w:rPr>
          <w:rFonts w:eastAsia="Arial"/>
          <w:sz w:val="28"/>
          <w:szCs w:val="28"/>
          <w:lang w:val="nl-NL"/>
        </w:rPr>
        <w:t>1</w:t>
      </w:r>
      <w:r w:rsidR="00CD1ADC" w:rsidRPr="00051E5C">
        <w:rPr>
          <w:rFonts w:eastAsia="Arial"/>
          <w:sz w:val="28"/>
          <w:szCs w:val="28"/>
          <w:lang w:val="nl-NL"/>
        </w:rPr>
        <w:t>9</w:t>
      </w:r>
      <w:r w:rsidR="00AA1305" w:rsidRPr="00051E5C">
        <w:rPr>
          <w:rFonts w:eastAsia="Arial"/>
          <w:sz w:val="28"/>
          <w:szCs w:val="28"/>
          <w:lang w:val="nl-NL"/>
        </w:rPr>
        <w:t xml:space="preserve">. </w:t>
      </w:r>
      <w:r w:rsidR="00AA1305" w:rsidRPr="00051E5C">
        <w:rPr>
          <w:sz w:val="28"/>
          <w:szCs w:val="28"/>
          <w:lang w:val="nl-NL"/>
        </w:rPr>
        <w:t>Sửa đổi, bổ sung khoản 1 và khoản 3 Điều 61 như sau:</w:t>
      </w:r>
    </w:p>
    <w:p w14:paraId="5FFFFB64" w14:textId="77777777" w:rsidR="00AA1305" w:rsidRPr="00051E5C" w:rsidRDefault="00AA1305" w:rsidP="00EA5C37">
      <w:pPr>
        <w:spacing w:line="312" w:lineRule="auto"/>
        <w:ind w:firstLine="720"/>
        <w:jc w:val="both"/>
        <w:rPr>
          <w:bCs/>
          <w:sz w:val="28"/>
          <w:szCs w:val="28"/>
          <w:lang w:val="nl-NL"/>
        </w:rPr>
      </w:pPr>
      <w:r w:rsidRPr="00051E5C">
        <w:rPr>
          <w:bCs/>
          <w:sz w:val="28"/>
          <w:szCs w:val="28"/>
          <w:lang w:val="nl-NL"/>
        </w:rPr>
        <w:t>a) Sửa đổi, bổ sung khoản 1 như sau:</w:t>
      </w:r>
    </w:p>
    <w:p w14:paraId="7A5C0AA2" w14:textId="77777777" w:rsidR="00AA1305" w:rsidRPr="00051E5C" w:rsidRDefault="00AA1305" w:rsidP="00EA5C37">
      <w:pPr>
        <w:spacing w:line="312" w:lineRule="auto"/>
        <w:ind w:firstLine="720"/>
        <w:jc w:val="both"/>
        <w:rPr>
          <w:rFonts w:eastAsia="Arial"/>
          <w:bCs/>
          <w:sz w:val="28"/>
          <w:szCs w:val="28"/>
          <w:lang w:val="nl-NL"/>
        </w:rPr>
      </w:pPr>
      <w:r w:rsidRPr="00051E5C">
        <w:rPr>
          <w:bCs/>
          <w:sz w:val="28"/>
          <w:szCs w:val="28"/>
          <w:lang w:val="nl-NL"/>
        </w:rPr>
        <w:t>“1. Nhà nước thành lập trường phổ thông dân tộc nội trú, trường phổ thông dân tộc bán trú, trường dự bị đại học cho người học là người dân tộc thiểu số, người học thường trú tại vùng có điều kiện kinh tế - xã hội đặc biệt khó khăn, vùng đồng bào dân tộc thiểu số và miền núi”.</w:t>
      </w:r>
    </w:p>
    <w:p w14:paraId="3810EADA" w14:textId="77777777" w:rsidR="00AA1305" w:rsidRPr="00051E5C" w:rsidRDefault="00AA1305" w:rsidP="00EA5C37">
      <w:pPr>
        <w:spacing w:line="312" w:lineRule="auto"/>
        <w:ind w:firstLine="720"/>
        <w:jc w:val="both"/>
        <w:rPr>
          <w:sz w:val="28"/>
          <w:szCs w:val="28"/>
          <w:lang w:val="nl-NL"/>
        </w:rPr>
      </w:pPr>
      <w:r w:rsidRPr="00051E5C">
        <w:rPr>
          <w:rFonts w:eastAsia="Arial"/>
          <w:sz w:val="28"/>
          <w:szCs w:val="28"/>
          <w:lang w:val="nl-NL"/>
        </w:rPr>
        <w:t xml:space="preserve">b) </w:t>
      </w:r>
      <w:r w:rsidRPr="00051E5C">
        <w:rPr>
          <w:sz w:val="28"/>
          <w:szCs w:val="28"/>
          <w:lang w:val="nl-NL"/>
        </w:rPr>
        <w:t>Sửa đổi, bổ sung khoản 3 như sau:</w:t>
      </w:r>
    </w:p>
    <w:p w14:paraId="7C0E8CBA" w14:textId="77777777" w:rsidR="00AA1305" w:rsidRPr="00051E5C" w:rsidRDefault="00AA1305" w:rsidP="00EA5C37">
      <w:pPr>
        <w:spacing w:line="312" w:lineRule="auto"/>
        <w:ind w:firstLine="720"/>
        <w:jc w:val="both"/>
        <w:rPr>
          <w:rFonts w:eastAsia="Arial"/>
          <w:sz w:val="28"/>
          <w:szCs w:val="28"/>
          <w:lang w:val="vi-VN"/>
        </w:rPr>
      </w:pPr>
      <w:r w:rsidRPr="00051E5C">
        <w:rPr>
          <w:sz w:val="28"/>
          <w:szCs w:val="28"/>
          <w:lang w:val="vi-VN"/>
        </w:rPr>
        <w:t>“</w:t>
      </w:r>
      <w:r w:rsidRPr="00051E5C">
        <w:rPr>
          <w:sz w:val="28"/>
          <w:szCs w:val="28"/>
          <w:lang w:val="nl-NL"/>
        </w:rPr>
        <w:t xml:space="preserve">3. Bộ trưởng Bộ Giáo dục và Đào tạo </w:t>
      </w:r>
      <w:r w:rsidRPr="00051E5C">
        <w:rPr>
          <w:bCs/>
          <w:sz w:val="28"/>
          <w:szCs w:val="28"/>
          <w:lang w:val="nl-NL"/>
        </w:rPr>
        <w:t>ban hành quy chế tổ chức và hoạt động</w:t>
      </w:r>
      <w:r w:rsidRPr="00051E5C">
        <w:rPr>
          <w:sz w:val="28"/>
          <w:szCs w:val="28"/>
          <w:lang w:val="nl-NL"/>
        </w:rPr>
        <w:t>, quy định điều kiện học sinh được học trường phổ thông dân tộc nội trú, trường phổ thông dân tộc bán trú, trường dự bị đại học</w:t>
      </w:r>
      <w:r w:rsidRPr="00051E5C">
        <w:rPr>
          <w:sz w:val="28"/>
          <w:szCs w:val="28"/>
          <w:lang w:val="vi-VN"/>
        </w:rPr>
        <w:t>”.</w:t>
      </w:r>
    </w:p>
    <w:p w14:paraId="5539AC1D" w14:textId="5A4AB1B6" w:rsidR="00AA1305" w:rsidRPr="00051E5C" w:rsidRDefault="00CD1ADC" w:rsidP="00EA5C37">
      <w:pPr>
        <w:spacing w:line="312" w:lineRule="auto"/>
        <w:ind w:firstLine="720"/>
        <w:jc w:val="both"/>
        <w:rPr>
          <w:rFonts w:eastAsia="Arial"/>
          <w:sz w:val="28"/>
          <w:szCs w:val="28"/>
          <w:lang w:val="nl-NL"/>
        </w:rPr>
      </w:pPr>
      <w:r w:rsidRPr="00051E5C">
        <w:rPr>
          <w:rFonts w:eastAsia="Arial"/>
          <w:sz w:val="28"/>
          <w:szCs w:val="28"/>
          <w:lang w:val="vi-VN"/>
        </w:rPr>
        <w:t>20</w:t>
      </w:r>
      <w:r w:rsidR="00AA1305" w:rsidRPr="00051E5C">
        <w:rPr>
          <w:rFonts w:eastAsia="Arial"/>
          <w:sz w:val="28"/>
          <w:szCs w:val="28"/>
          <w:lang w:val="vi-VN"/>
        </w:rPr>
        <w:t xml:space="preserve">. </w:t>
      </w:r>
      <w:r w:rsidR="00AA1305" w:rsidRPr="00051E5C">
        <w:rPr>
          <w:rFonts w:eastAsia="Arial"/>
          <w:sz w:val="28"/>
          <w:szCs w:val="28"/>
          <w:lang w:val="nl-NL"/>
        </w:rPr>
        <w:t xml:space="preserve">Bổ sung khoản 3 Điều </w:t>
      </w:r>
      <w:r w:rsidR="00AA1305" w:rsidRPr="00051E5C">
        <w:rPr>
          <w:rFonts w:eastAsia="Arial"/>
          <w:sz w:val="28"/>
          <w:szCs w:val="28"/>
          <w:lang w:val="vi-VN"/>
        </w:rPr>
        <w:t>63</w:t>
      </w:r>
      <w:r w:rsidR="00AA1305" w:rsidRPr="00051E5C">
        <w:rPr>
          <w:rFonts w:eastAsia="Arial"/>
          <w:sz w:val="28"/>
          <w:szCs w:val="28"/>
          <w:lang w:val="nl-NL"/>
        </w:rPr>
        <w:t>:</w:t>
      </w:r>
    </w:p>
    <w:p w14:paraId="208CA7C8" w14:textId="77777777" w:rsidR="00AA1305" w:rsidRPr="00051E5C" w:rsidRDefault="00AA1305" w:rsidP="00EA5C37">
      <w:pPr>
        <w:spacing w:line="312" w:lineRule="auto"/>
        <w:ind w:firstLine="720"/>
        <w:jc w:val="both"/>
        <w:rPr>
          <w:bCs/>
          <w:sz w:val="28"/>
          <w:szCs w:val="28"/>
          <w:lang w:val="nl-NL"/>
        </w:rPr>
      </w:pPr>
      <w:r w:rsidRPr="00051E5C">
        <w:rPr>
          <w:bCs/>
          <w:sz w:val="28"/>
          <w:szCs w:val="28"/>
          <w:lang w:val="vi-VN"/>
        </w:rPr>
        <w:t xml:space="preserve">“3. </w:t>
      </w:r>
      <w:r w:rsidRPr="00051E5C">
        <w:rPr>
          <w:bCs/>
          <w:sz w:val="28"/>
          <w:szCs w:val="28"/>
          <w:lang w:val="nl-NL"/>
        </w:rPr>
        <w:t>Bộ trưởng Bộ Giáo dục và Đào tạo ban hành quy chế tổ chức và hoạt động của trường, lớp dành cho người khuyết tật</w:t>
      </w:r>
      <w:r w:rsidRPr="00051E5C">
        <w:rPr>
          <w:bCs/>
          <w:sz w:val="28"/>
          <w:szCs w:val="28"/>
          <w:lang w:val="vi-VN"/>
        </w:rPr>
        <w:t>”</w:t>
      </w:r>
      <w:r w:rsidRPr="00051E5C">
        <w:rPr>
          <w:bCs/>
          <w:sz w:val="28"/>
          <w:szCs w:val="28"/>
          <w:lang w:val="nl-NL"/>
        </w:rPr>
        <w:t>.</w:t>
      </w:r>
    </w:p>
    <w:p w14:paraId="77DAA875" w14:textId="05746765" w:rsidR="00493416" w:rsidRPr="00051E5C" w:rsidRDefault="00715888" w:rsidP="00EA5C37">
      <w:pPr>
        <w:spacing w:line="312" w:lineRule="auto"/>
        <w:ind w:firstLine="720"/>
        <w:jc w:val="both"/>
        <w:rPr>
          <w:bCs/>
          <w:sz w:val="28"/>
          <w:szCs w:val="28"/>
          <w:lang w:val="nl-NL"/>
        </w:rPr>
      </w:pPr>
      <w:r w:rsidRPr="00051E5C">
        <w:rPr>
          <w:bCs/>
          <w:sz w:val="28"/>
          <w:szCs w:val="28"/>
          <w:lang w:val="nl-NL"/>
        </w:rPr>
        <w:t>2</w:t>
      </w:r>
      <w:r w:rsidR="00CD1ADC" w:rsidRPr="00051E5C">
        <w:rPr>
          <w:bCs/>
          <w:sz w:val="28"/>
          <w:szCs w:val="28"/>
          <w:lang w:val="nl-NL"/>
        </w:rPr>
        <w:t>1</w:t>
      </w:r>
      <w:r w:rsidR="00AA1305" w:rsidRPr="00051E5C">
        <w:rPr>
          <w:bCs/>
          <w:sz w:val="28"/>
          <w:szCs w:val="28"/>
          <w:lang w:val="nl-NL"/>
        </w:rPr>
        <w:t>. Sửa đổi, bổ sung khoản 3 Điều 65 như sau:</w:t>
      </w:r>
    </w:p>
    <w:p w14:paraId="6FFEE1E6" w14:textId="19762A74" w:rsidR="00AA1305" w:rsidRPr="00051E5C" w:rsidRDefault="00AA1305" w:rsidP="00EA5C37">
      <w:pPr>
        <w:spacing w:line="312" w:lineRule="auto"/>
        <w:ind w:firstLine="720"/>
        <w:jc w:val="both"/>
        <w:rPr>
          <w:sz w:val="28"/>
          <w:szCs w:val="28"/>
          <w:lang w:val="nl-NL"/>
        </w:rPr>
      </w:pPr>
      <w:r w:rsidRPr="00051E5C">
        <w:rPr>
          <w:sz w:val="28"/>
          <w:szCs w:val="28"/>
          <w:lang w:val="nl-NL"/>
        </w:rPr>
        <w:t>“3. Chính phủ quy định chi tiết điều kiện, thẩm quyền</w:t>
      </w:r>
      <w:r w:rsidR="00AF25B8" w:rsidRPr="00051E5C">
        <w:rPr>
          <w:sz w:val="28"/>
          <w:szCs w:val="28"/>
          <w:lang w:val="nl-NL"/>
        </w:rPr>
        <w:t>, thủ tục</w:t>
      </w:r>
      <w:r w:rsidRPr="00051E5C">
        <w:rPr>
          <w:sz w:val="28"/>
          <w:szCs w:val="28"/>
          <w:lang w:val="nl-NL"/>
        </w:rPr>
        <w:t xml:space="preserve"> thành lập, cho phép thành lập, sáp nhập, chia, tách, giải thể, đình chỉ hoạt động của cơ sở giáo dục quy định tại điểm a và điểm b khoản 1 Điều này. Bộ trưởng Bộ Giáo dục và Đào tạo quy định quy chế tổ chức và hoạt động của cơ sở giáo dục quy định tại điểm a và điểm b khoản 1 Điều này.”</w:t>
      </w:r>
    </w:p>
    <w:p w14:paraId="202D2AF2" w14:textId="28CE1000" w:rsidR="00AA1305" w:rsidRPr="00051E5C" w:rsidRDefault="00AA1305" w:rsidP="00EA5C37">
      <w:pPr>
        <w:spacing w:line="312" w:lineRule="auto"/>
        <w:ind w:right="141" w:firstLine="720"/>
        <w:jc w:val="both"/>
        <w:rPr>
          <w:bCs/>
          <w:spacing w:val="-6"/>
          <w:sz w:val="28"/>
          <w:szCs w:val="28"/>
          <w:lang w:val="nl-NL"/>
        </w:rPr>
      </w:pPr>
      <w:r w:rsidRPr="00051E5C">
        <w:rPr>
          <w:rFonts w:eastAsia="Arial"/>
          <w:spacing w:val="-6"/>
          <w:sz w:val="28"/>
          <w:szCs w:val="28"/>
          <w:lang w:val="nl-NL"/>
        </w:rPr>
        <w:t>2</w:t>
      </w:r>
      <w:r w:rsidR="00CD1ADC" w:rsidRPr="00051E5C">
        <w:rPr>
          <w:rFonts w:eastAsia="Arial"/>
          <w:spacing w:val="-6"/>
          <w:sz w:val="28"/>
          <w:szCs w:val="28"/>
          <w:lang w:val="nl-NL"/>
        </w:rPr>
        <w:t>2</w:t>
      </w:r>
      <w:r w:rsidRPr="00051E5C">
        <w:rPr>
          <w:rFonts w:eastAsia="Arial"/>
          <w:spacing w:val="-6"/>
          <w:sz w:val="28"/>
          <w:szCs w:val="28"/>
          <w:lang w:val="nl-NL"/>
        </w:rPr>
        <w:t xml:space="preserve">. </w:t>
      </w:r>
      <w:r w:rsidRPr="00051E5C">
        <w:rPr>
          <w:spacing w:val="-6"/>
          <w:sz w:val="28"/>
          <w:szCs w:val="28"/>
          <w:lang w:val="nl-NL"/>
        </w:rPr>
        <w:t xml:space="preserve">Sửa đổi tên Chương IV như sau: </w:t>
      </w:r>
      <w:r w:rsidRPr="00051E5C">
        <w:rPr>
          <w:bCs/>
          <w:spacing w:val="-6"/>
          <w:sz w:val="28"/>
          <w:szCs w:val="28"/>
          <w:lang w:val="nl-NL"/>
        </w:rPr>
        <w:t>“</w:t>
      </w:r>
      <w:r w:rsidRPr="00051E5C">
        <w:rPr>
          <w:spacing w:val="-6"/>
          <w:sz w:val="28"/>
          <w:szCs w:val="28"/>
          <w:lang w:val="vi-VN"/>
        </w:rPr>
        <w:t xml:space="preserve">Chương IV. </w:t>
      </w:r>
      <w:r w:rsidRPr="00051E5C">
        <w:rPr>
          <w:bCs/>
          <w:spacing w:val="-6"/>
          <w:sz w:val="28"/>
          <w:szCs w:val="28"/>
          <w:lang w:val="nl-NL"/>
        </w:rPr>
        <w:t>NHÂN SỰ GIÁO DỤC”</w:t>
      </w:r>
    </w:p>
    <w:p w14:paraId="7FD53916" w14:textId="6F8392FC" w:rsidR="00AA1305" w:rsidRPr="00051E5C" w:rsidRDefault="00AA1305" w:rsidP="00EA5C37">
      <w:pPr>
        <w:spacing w:line="312" w:lineRule="auto"/>
        <w:ind w:right="141" w:firstLine="720"/>
        <w:jc w:val="both"/>
        <w:rPr>
          <w:sz w:val="28"/>
          <w:szCs w:val="28"/>
          <w:lang w:val="nl-NL"/>
        </w:rPr>
      </w:pPr>
      <w:r w:rsidRPr="00051E5C">
        <w:rPr>
          <w:sz w:val="28"/>
          <w:szCs w:val="28"/>
          <w:lang w:val="nl-NL"/>
        </w:rPr>
        <w:t>2</w:t>
      </w:r>
      <w:r w:rsidR="00CD1ADC" w:rsidRPr="00051E5C">
        <w:rPr>
          <w:sz w:val="28"/>
          <w:szCs w:val="28"/>
          <w:lang w:val="nl-NL"/>
        </w:rPr>
        <w:t>3</w:t>
      </w:r>
      <w:r w:rsidRPr="00051E5C">
        <w:rPr>
          <w:sz w:val="28"/>
          <w:szCs w:val="28"/>
          <w:lang w:val="nl-NL"/>
        </w:rPr>
        <w:t xml:space="preserve">. Sửa đổi, bổ sung Điều 66 như sau: </w:t>
      </w:r>
    </w:p>
    <w:p w14:paraId="31FC0385" w14:textId="77777777" w:rsidR="00AA1305" w:rsidRPr="00051E5C" w:rsidRDefault="00AA1305" w:rsidP="00EA5C37">
      <w:pPr>
        <w:spacing w:line="312" w:lineRule="auto"/>
        <w:ind w:firstLine="720"/>
        <w:jc w:val="both"/>
        <w:rPr>
          <w:sz w:val="28"/>
          <w:szCs w:val="28"/>
          <w:lang w:val="vi-VN"/>
        </w:rPr>
      </w:pPr>
      <w:r w:rsidRPr="00051E5C">
        <w:rPr>
          <w:sz w:val="28"/>
          <w:szCs w:val="28"/>
          <w:lang w:val="nl-NL"/>
        </w:rPr>
        <w:t>“</w:t>
      </w:r>
      <w:r w:rsidRPr="00051E5C">
        <w:rPr>
          <w:b/>
          <w:sz w:val="28"/>
          <w:szCs w:val="28"/>
          <w:lang w:val="vi-VN"/>
        </w:rPr>
        <w:t>Điều 66. Nhà giáo</w:t>
      </w:r>
      <w:r w:rsidRPr="00051E5C">
        <w:rPr>
          <w:sz w:val="28"/>
          <w:szCs w:val="28"/>
          <w:lang w:val="vi-VN"/>
        </w:rPr>
        <w:t xml:space="preserve"> </w:t>
      </w:r>
    </w:p>
    <w:p w14:paraId="2C1FC8FA" w14:textId="77777777" w:rsidR="00AA1305" w:rsidRPr="00051E5C" w:rsidRDefault="00AA1305" w:rsidP="00EA5C37">
      <w:pPr>
        <w:spacing w:line="312" w:lineRule="auto"/>
        <w:ind w:firstLine="720"/>
        <w:jc w:val="both"/>
        <w:rPr>
          <w:spacing w:val="-4"/>
          <w:sz w:val="28"/>
          <w:szCs w:val="28"/>
          <w:lang w:val="nl-NL"/>
        </w:rPr>
      </w:pPr>
      <w:r w:rsidRPr="00051E5C">
        <w:rPr>
          <w:spacing w:val="-4"/>
          <w:sz w:val="28"/>
          <w:szCs w:val="28"/>
          <w:lang w:val="vi-VN"/>
        </w:rPr>
        <w:t>1. Nhà giáo trong cơ sở giáo dục thuộc hệ thống giáo dục quốc dân bao gồm</w:t>
      </w:r>
      <w:r w:rsidRPr="00051E5C">
        <w:rPr>
          <w:spacing w:val="-4"/>
          <w:sz w:val="28"/>
          <w:szCs w:val="28"/>
          <w:lang w:val="nl-NL"/>
        </w:rPr>
        <w:t>:</w:t>
      </w:r>
    </w:p>
    <w:p w14:paraId="5A6DF97B" w14:textId="77777777" w:rsidR="00AA1305" w:rsidRPr="00051E5C" w:rsidRDefault="00AA1305" w:rsidP="00EA5C37">
      <w:pPr>
        <w:spacing w:line="312" w:lineRule="auto"/>
        <w:ind w:firstLine="720"/>
        <w:jc w:val="both"/>
        <w:rPr>
          <w:sz w:val="28"/>
          <w:szCs w:val="28"/>
          <w:lang w:val="nl-NL"/>
        </w:rPr>
      </w:pPr>
      <w:r w:rsidRPr="00051E5C">
        <w:rPr>
          <w:sz w:val="28"/>
          <w:szCs w:val="28"/>
          <w:lang w:val="nl-NL"/>
        </w:rPr>
        <w:t>a) N</w:t>
      </w:r>
      <w:r w:rsidRPr="00051E5C">
        <w:rPr>
          <w:sz w:val="28"/>
          <w:szCs w:val="28"/>
          <w:lang w:val="vi-VN"/>
        </w:rPr>
        <w:t>hà giáo được tuyển dụng làm nhiệm vụ giảng dạy, giáo dục</w:t>
      </w:r>
      <w:r w:rsidRPr="00051E5C">
        <w:rPr>
          <w:sz w:val="28"/>
          <w:szCs w:val="28"/>
          <w:lang w:val="nl-NL"/>
        </w:rPr>
        <w:t xml:space="preserve"> trừ n</w:t>
      </w:r>
      <w:r w:rsidRPr="00051E5C">
        <w:rPr>
          <w:sz w:val="28"/>
          <w:szCs w:val="28"/>
          <w:lang w:val="vi-VN"/>
        </w:rPr>
        <w:t>gười làm việc tại tổ chức khoa học và công nghệ được phép đào tạo trình độ tiến sĩ không bao gồm cơ sở giáo dục đại học</w:t>
      </w:r>
      <w:r w:rsidRPr="00051E5C">
        <w:rPr>
          <w:sz w:val="28"/>
          <w:szCs w:val="28"/>
          <w:lang w:val="nl-NL"/>
        </w:rPr>
        <w:t>;</w:t>
      </w:r>
    </w:p>
    <w:p w14:paraId="4808DBA5" w14:textId="77777777" w:rsidR="00AA1305" w:rsidRPr="00051E5C" w:rsidRDefault="00AA1305" w:rsidP="00EA5C37">
      <w:pPr>
        <w:spacing w:line="312" w:lineRule="auto"/>
        <w:ind w:firstLine="720"/>
        <w:jc w:val="both"/>
        <w:rPr>
          <w:sz w:val="28"/>
          <w:szCs w:val="28"/>
          <w:lang w:val="vi-VN"/>
        </w:rPr>
      </w:pPr>
      <w:r w:rsidRPr="00051E5C">
        <w:rPr>
          <w:sz w:val="28"/>
          <w:szCs w:val="28"/>
          <w:lang w:val="vi-VN"/>
        </w:rPr>
        <w:t>b) Nhà giáo thỉnh giảng.</w:t>
      </w:r>
    </w:p>
    <w:p w14:paraId="16DF1B5E" w14:textId="77777777" w:rsidR="00AA1305" w:rsidRPr="00051E5C" w:rsidRDefault="00AA1305" w:rsidP="00EA5C37">
      <w:pPr>
        <w:spacing w:line="312" w:lineRule="auto"/>
        <w:ind w:firstLine="720"/>
        <w:jc w:val="both"/>
        <w:rPr>
          <w:sz w:val="28"/>
          <w:szCs w:val="28"/>
          <w:lang w:val="vi-VN"/>
        </w:rPr>
      </w:pPr>
      <w:r w:rsidRPr="00051E5C">
        <w:rPr>
          <w:sz w:val="28"/>
          <w:szCs w:val="28"/>
          <w:lang w:val="vi-VN"/>
        </w:rPr>
        <w:t>2. Nhà giáo theo quy định tại điểm a khoản 1 Điều này thực hiện các quy định tại Luật Nhà giáo.</w:t>
      </w:r>
    </w:p>
    <w:p w14:paraId="08299123" w14:textId="77777777" w:rsidR="00AA1305" w:rsidRPr="00051E5C" w:rsidRDefault="00AA1305" w:rsidP="00EA5C37">
      <w:pPr>
        <w:spacing w:line="312" w:lineRule="auto"/>
        <w:ind w:firstLine="720"/>
        <w:jc w:val="both"/>
        <w:rPr>
          <w:sz w:val="28"/>
          <w:szCs w:val="28"/>
          <w:lang w:val="vi-VN"/>
        </w:rPr>
      </w:pPr>
      <w:r w:rsidRPr="00051E5C">
        <w:rPr>
          <w:sz w:val="28"/>
          <w:szCs w:val="28"/>
          <w:lang w:val="vi-VN"/>
        </w:rPr>
        <w:lastRenderedPageBreak/>
        <w:t>3. Nhà giáo thỉnh giảng:</w:t>
      </w:r>
    </w:p>
    <w:p w14:paraId="3DB190BB" w14:textId="1FC35E20" w:rsidR="00AA1305" w:rsidRPr="00051E5C" w:rsidRDefault="00AA1305" w:rsidP="00EA5C37">
      <w:pPr>
        <w:spacing w:line="312" w:lineRule="auto"/>
        <w:ind w:firstLine="720"/>
        <w:jc w:val="both"/>
        <w:rPr>
          <w:sz w:val="28"/>
          <w:szCs w:val="28"/>
          <w:lang w:val="vi-VN"/>
        </w:rPr>
      </w:pPr>
      <w:r w:rsidRPr="00051E5C">
        <w:rPr>
          <w:sz w:val="28"/>
          <w:szCs w:val="28"/>
          <w:lang w:val="vi-VN"/>
        </w:rPr>
        <w:t>a) Nhà giáo thỉnh giảng là người được cơ sở giáo dục mời tham gia giảng dạy ít nhất một môn học, mô-đun, học phần, chuyên đề hoặc nội dung trong chương trình giáo dục</w:t>
      </w:r>
      <w:r w:rsidR="0009546F" w:rsidRPr="00051E5C">
        <w:rPr>
          <w:sz w:val="28"/>
          <w:szCs w:val="28"/>
          <w:lang w:val="vi-VN"/>
        </w:rPr>
        <w:t>, chương trình đào tạo</w:t>
      </w:r>
      <w:r w:rsidRPr="00051E5C">
        <w:rPr>
          <w:sz w:val="28"/>
          <w:szCs w:val="28"/>
          <w:lang w:val="vi-VN"/>
        </w:rPr>
        <w:t xml:space="preserve"> do cơ sở giáo dục thực hiện. Nhà giáo thỉnh giảng gồm có giáo viên thỉnh giảng và giảng viên thỉnh giảng;</w:t>
      </w:r>
    </w:p>
    <w:p w14:paraId="600A256E" w14:textId="77777777" w:rsidR="00AA1305" w:rsidRPr="00051E5C" w:rsidRDefault="00AA1305" w:rsidP="00EA5C37">
      <w:pPr>
        <w:spacing w:line="312" w:lineRule="auto"/>
        <w:ind w:firstLine="720"/>
        <w:jc w:val="both"/>
        <w:rPr>
          <w:sz w:val="28"/>
          <w:szCs w:val="28"/>
          <w:lang w:val="vi-VN"/>
        </w:rPr>
      </w:pPr>
      <w:r w:rsidRPr="00051E5C">
        <w:rPr>
          <w:sz w:val="28"/>
          <w:szCs w:val="28"/>
          <w:lang w:val="vi-VN"/>
        </w:rPr>
        <w:t>b) Nhà giáo thỉnh giảng phải có phẩm chất tốt, đáp ứng tiêu chuẩn năng lực chuyên môn, nghiệp vụ để giảng dạy nội dung được mời thỉnh giảng;</w:t>
      </w:r>
    </w:p>
    <w:p w14:paraId="004AE274" w14:textId="77777777" w:rsidR="00AA1305" w:rsidRPr="00051E5C" w:rsidRDefault="00AA1305" w:rsidP="00EA5C37">
      <w:pPr>
        <w:spacing w:line="312" w:lineRule="auto"/>
        <w:ind w:firstLine="720"/>
        <w:jc w:val="both"/>
        <w:rPr>
          <w:sz w:val="28"/>
          <w:szCs w:val="28"/>
          <w:lang w:val="vi-VN"/>
        </w:rPr>
      </w:pPr>
      <w:r w:rsidRPr="00051E5C">
        <w:rPr>
          <w:sz w:val="28"/>
          <w:szCs w:val="28"/>
          <w:lang w:val="vi-VN"/>
        </w:rPr>
        <w:t>c) Nhà giáo thỉnh giảng thực hiện các quyền và nghĩa vụ về chuyên môn quy định tại Luật Nhà giáo và theo thỏa thuận trong hợp đồng ký kết với cơ sở giáo dục. Nhà giáo thỉnh giảng phải bảo đảm hoàn thành đủ khối lượng công việc được giao theo yêu cầu của vị trí việc làm ở nơi công tác;</w:t>
      </w:r>
    </w:p>
    <w:p w14:paraId="53DE286C" w14:textId="77777777" w:rsidR="00AA1305" w:rsidRPr="00051E5C" w:rsidRDefault="00AA1305" w:rsidP="00EA5C37">
      <w:pPr>
        <w:spacing w:line="312" w:lineRule="auto"/>
        <w:ind w:right="141" w:firstLine="720"/>
        <w:jc w:val="both"/>
        <w:rPr>
          <w:sz w:val="28"/>
          <w:szCs w:val="28"/>
          <w:lang w:val="vi-VN"/>
        </w:rPr>
      </w:pPr>
      <w:r w:rsidRPr="00051E5C">
        <w:rPr>
          <w:sz w:val="28"/>
          <w:szCs w:val="28"/>
          <w:lang w:val="vi-VN"/>
        </w:rPr>
        <w:t>d) Bộ trưởng Bộ Giáo dục và Đào tạo quy định về nhà giáo thỉnh giảng."</w:t>
      </w:r>
    </w:p>
    <w:p w14:paraId="0CC19E7E" w14:textId="2505CC1A" w:rsidR="00AA1305" w:rsidRPr="00051E5C" w:rsidRDefault="00AA1305" w:rsidP="00EA5C37">
      <w:pPr>
        <w:spacing w:line="312" w:lineRule="auto"/>
        <w:ind w:right="141" w:firstLine="720"/>
        <w:jc w:val="both"/>
        <w:rPr>
          <w:iCs/>
          <w:sz w:val="28"/>
          <w:szCs w:val="28"/>
          <w:lang w:val="vi-VN"/>
        </w:rPr>
      </w:pPr>
      <w:r w:rsidRPr="00051E5C">
        <w:rPr>
          <w:sz w:val="28"/>
          <w:szCs w:val="28"/>
          <w:lang w:val="vi-VN"/>
        </w:rPr>
        <w:t>2</w:t>
      </w:r>
      <w:r w:rsidR="00CD1ADC" w:rsidRPr="00051E5C">
        <w:rPr>
          <w:sz w:val="28"/>
          <w:szCs w:val="28"/>
          <w:lang w:val="vi-VN"/>
        </w:rPr>
        <w:t>4</w:t>
      </w:r>
      <w:r w:rsidRPr="00051E5C">
        <w:rPr>
          <w:sz w:val="28"/>
          <w:szCs w:val="28"/>
          <w:lang w:val="vi-VN"/>
        </w:rPr>
        <w:t xml:space="preserve">. </w:t>
      </w:r>
      <w:r w:rsidRPr="00051E5C">
        <w:rPr>
          <w:iCs/>
          <w:sz w:val="28"/>
          <w:szCs w:val="28"/>
          <w:lang w:val="vi-VN"/>
        </w:rPr>
        <w:t>Bổ sung Điều 71a, Điều 71b, Điều 71c vào sau Điều 71 như sau:</w:t>
      </w:r>
    </w:p>
    <w:p w14:paraId="7AE9EECF" w14:textId="77777777" w:rsidR="00AA1305" w:rsidRPr="00051E5C" w:rsidRDefault="00AA1305" w:rsidP="00EA5C37">
      <w:pPr>
        <w:spacing w:line="312" w:lineRule="auto"/>
        <w:ind w:right="141" w:firstLine="720"/>
        <w:jc w:val="both"/>
        <w:rPr>
          <w:iCs/>
          <w:sz w:val="28"/>
          <w:szCs w:val="28"/>
          <w:lang w:val="vi-VN"/>
        </w:rPr>
      </w:pPr>
      <w:r w:rsidRPr="00051E5C">
        <w:rPr>
          <w:iCs/>
          <w:sz w:val="28"/>
          <w:szCs w:val="28"/>
          <w:lang w:val="vi-VN"/>
        </w:rPr>
        <w:t>“</w:t>
      </w:r>
      <w:r w:rsidRPr="00051E5C">
        <w:rPr>
          <w:b/>
          <w:iCs/>
          <w:sz w:val="28"/>
          <w:szCs w:val="28"/>
          <w:lang w:val="vi-VN"/>
        </w:rPr>
        <w:t>Điều 71a. Cán bộ quản lý cơ sở giáo dục</w:t>
      </w:r>
    </w:p>
    <w:p w14:paraId="7B7B6D63" w14:textId="6308DCD1" w:rsidR="00AA1305" w:rsidRPr="00051E5C" w:rsidRDefault="00AA1305" w:rsidP="00EA5C37">
      <w:pPr>
        <w:spacing w:line="312" w:lineRule="auto"/>
        <w:ind w:right="141" w:firstLine="720"/>
        <w:jc w:val="both"/>
        <w:rPr>
          <w:iCs/>
          <w:spacing w:val="-6"/>
          <w:sz w:val="28"/>
          <w:szCs w:val="28"/>
          <w:lang w:val="vi-VN"/>
        </w:rPr>
      </w:pPr>
      <w:r w:rsidRPr="00051E5C">
        <w:rPr>
          <w:iCs/>
          <w:spacing w:val="-6"/>
          <w:sz w:val="28"/>
          <w:szCs w:val="28"/>
          <w:lang w:val="vi-VN"/>
        </w:rPr>
        <w:t>1. Cán bộ quản lý cơ sở giáo dục là người giữ chức vụ quản lý, chịu trách nhiệm điều hành, tổ chức thực hiện một hoặc một số công việc trong cơ sở giáo dục.</w:t>
      </w:r>
    </w:p>
    <w:p w14:paraId="49206846" w14:textId="77777777" w:rsidR="00AA1305" w:rsidRPr="00051E5C" w:rsidRDefault="00AA1305" w:rsidP="00EA5C37">
      <w:pPr>
        <w:spacing w:line="312" w:lineRule="auto"/>
        <w:ind w:right="141" w:firstLine="720"/>
        <w:jc w:val="both"/>
        <w:rPr>
          <w:iCs/>
          <w:sz w:val="28"/>
          <w:szCs w:val="28"/>
          <w:lang w:val="vi-VN"/>
        </w:rPr>
      </w:pPr>
      <w:r w:rsidRPr="00051E5C">
        <w:rPr>
          <w:iCs/>
          <w:sz w:val="28"/>
          <w:szCs w:val="28"/>
          <w:lang w:val="vi-VN"/>
        </w:rPr>
        <w:t>Người làm việc ở vị trí việc làm lãnh đạo, quản lý trong cơ sở giáo dục được xác định là cán bộ quản lý cơ sở giáo dục.</w:t>
      </w:r>
    </w:p>
    <w:p w14:paraId="7B4D2243" w14:textId="77777777" w:rsidR="00AA1305" w:rsidRPr="00051E5C" w:rsidRDefault="00AA1305" w:rsidP="00EA5C37">
      <w:pPr>
        <w:spacing w:line="312" w:lineRule="auto"/>
        <w:ind w:right="141" w:firstLine="720"/>
        <w:jc w:val="both"/>
        <w:rPr>
          <w:iCs/>
          <w:sz w:val="28"/>
          <w:szCs w:val="28"/>
          <w:lang w:val="vi-VN"/>
        </w:rPr>
      </w:pPr>
      <w:r w:rsidRPr="00051E5C">
        <w:rPr>
          <w:iCs/>
          <w:sz w:val="28"/>
          <w:szCs w:val="28"/>
          <w:lang w:val="vi-VN"/>
        </w:rPr>
        <w:t xml:space="preserve">2. </w:t>
      </w:r>
      <w:r w:rsidRPr="00051E5C">
        <w:rPr>
          <w:rFonts w:eastAsia="Arial"/>
          <w:sz w:val="28"/>
          <w:szCs w:val="28"/>
          <w:lang w:val="nl-NL"/>
        </w:rPr>
        <w:t>Cán bộ quản lý cơ sở giáo dục công lập là viên chức quản lý.</w:t>
      </w:r>
    </w:p>
    <w:p w14:paraId="59286690" w14:textId="77777777" w:rsidR="00AA1305" w:rsidRPr="00051E5C" w:rsidRDefault="00AA1305" w:rsidP="00EA5C37">
      <w:pPr>
        <w:spacing w:line="312" w:lineRule="auto"/>
        <w:ind w:right="141" w:firstLine="720"/>
        <w:jc w:val="both"/>
        <w:rPr>
          <w:iCs/>
          <w:sz w:val="28"/>
          <w:szCs w:val="28"/>
          <w:lang w:val="vi-VN"/>
        </w:rPr>
      </w:pPr>
      <w:r w:rsidRPr="00051E5C">
        <w:rPr>
          <w:iCs/>
          <w:sz w:val="28"/>
          <w:szCs w:val="28"/>
          <w:lang w:val="vi-VN"/>
        </w:rPr>
        <w:t>3. Cán bộ quản lý cơ sở giáo dục phải đáp ứng các tiêu chuẩn, điều kiện</w:t>
      </w:r>
      <w:r w:rsidR="00DA2215" w:rsidRPr="00051E5C">
        <w:rPr>
          <w:iCs/>
          <w:sz w:val="28"/>
          <w:szCs w:val="28"/>
          <w:lang w:val="vi-VN"/>
        </w:rPr>
        <w:t>, năng lực, uy tín</w:t>
      </w:r>
      <w:r w:rsidRPr="00051E5C">
        <w:rPr>
          <w:iCs/>
          <w:sz w:val="28"/>
          <w:szCs w:val="28"/>
          <w:lang w:val="vi-VN"/>
        </w:rPr>
        <w:t xml:space="preserve"> của vị trí việc làm theo quy định của pháp luật. Trường hợp là nhà giáo phải đáp ứng chuẩn nghề nghiệp nhà giáo. Nhà nước có kế hoạch xây dựng và nâng cao chất lượng đội ngũ cán bộ quản lý cơ sở giáo dục.</w:t>
      </w:r>
    </w:p>
    <w:p w14:paraId="7DF396D3" w14:textId="77777777" w:rsidR="00AA1305" w:rsidRPr="00051E5C" w:rsidRDefault="00AA1305" w:rsidP="00EA5C37">
      <w:pPr>
        <w:spacing w:line="312" w:lineRule="auto"/>
        <w:ind w:right="141" w:firstLine="720"/>
        <w:jc w:val="both"/>
        <w:rPr>
          <w:iCs/>
          <w:sz w:val="28"/>
          <w:szCs w:val="28"/>
          <w:lang w:val="vi-VN"/>
        </w:rPr>
      </w:pPr>
      <w:r w:rsidRPr="00051E5C">
        <w:rPr>
          <w:iCs/>
          <w:sz w:val="28"/>
          <w:szCs w:val="28"/>
          <w:lang w:val="vi-VN"/>
        </w:rPr>
        <w:t xml:space="preserve">4. Cán bộ quản lý cơ sở giáo dục thực hiện các quyền và nghĩa vụ đối với vị trí việc làm theo quy định của pháp luật. Trường hợp là nhà giáo phải thực hiện các quyền và nghĩa vụ của nhà giáo. </w:t>
      </w:r>
    </w:p>
    <w:p w14:paraId="04EE07CE" w14:textId="77777777" w:rsidR="00AA1305" w:rsidRPr="00051E5C" w:rsidRDefault="00AA1305" w:rsidP="00EA5C37">
      <w:pPr>
        <w:spacing w:line="312" w:lineRule="auto"/>
        <w:ind w:right="141" w:firstLine="720"/>
        <w:jc w:val="both"/>
        <w:rPr>
          <w:iCs/>
          <w:sz w:val="28"/>
          <w:szCs w:val="28"/>
          <w:lang w:val="vi-VN"/>
        </w:rPr>
      </w:pPr>
      <w:r w:rsidRPr="00051E5C">
        <w:rPr>
          <w:iCs/>
          <w:sz w:val="28"/>
          <w:szCs w:val="28"/>
          <w:lang w:val="vi-VN"/>
        </w:rPr>
        <w:t>Cán bộ quản lý trong cơ sở giáo dục nghề nghiệp, cơ sở giáo dục đại học, các trường của cơ quan nhà nước, tổ chức chính trị, tổ chức chính trị - xã hội, lực lượng vũ trang nhân dân đạt yêu cầu về trình độ chuẩn được đào tạo của nhà giáo được tham gia thỉnh giảng tại cơ sở giáo dục đang công tác khi cơ sở giáo dục có nhu cầu hoặc được kiêm nhiệm công tác giảng dạy nếu cơ sơ giáo dục phân công.</w:t>
      </w:r>
    </w:p>
    <w:p w14:paraId="3AAE13B9" w14:textId="77777777" w:rsidR="00AA1305" w:rsidRPr="00051E5C" w:rsidRDefault="00AA1305" w:rsidP="00EA5C37">
      <w:pPr>
        <w:spacing w:line="312" w:lineRule="auto"/>
        <w:ind w:right="141" w:firstLine="720"/>
        <w:jc w:val="both"/>
        <w:rPr>
          <w:iCs/>
          <w:sz w:val="28"/>
          <w:szCs w:val="28"/>
          <w:lang w:val="vi-VN"/>
        </w:rPr>
      </w:pPr>
      <w:r w:rsidRPr="00051E5C">
        <w:rPr>
          <w:iCs/>
          <w:sz w:val="28"/>
          <w:szCs w:val="28"/>
          <w:lang w:val="vi-VN"/>
        </w:rPr>
        <w:t xml:space="preserve">5. Cán bộ quản lý cơ sở giáo dục được hưởng chế độ phụ cấp ưu đãi theo nghề và các chế độ phụ cấp khác theo quy định của Chính phủ. </w:t>
      </w:r>
    </w:p>
    <w:p w14:paraId="4337684A" w14:textId="77777777" w:rsidR="00AA1305" w:rsidRPr="00051E5C" w:rsidRDefault="00AA1305" w:rsidP="00EA5C37">
      <w:pPr>
        <w:spacing w:line="312" w:lineRule="auto"/>
        <w:ind w:firstLine="720"/>
        <w:jc w:val="both"/>
        <w:rPr>
          <w:rFonts w:eastAsia="Arial"/>
          <w:sz w:val="28"/>
          <w:szCs w:val="28"/>
          <w:lang w:val="nl-NL"/>
        </w:rPr>
      </w:pPr>
      <w:r w:rsidRPr="00051E5C">
        <w:rPr>
          <w:rFonts w:eastAsia="Arial"/>
          <w:sz w:val="28"/>
          <w:szCs w:val="28"/>
          <w:lang w:val="nl-NL"/>
        </w:rPr>
        <w:lastRenderedPageBreak/>
        <w:t xml:space="preserve">6. Tiêu chuẩn, nhiệm vụ và quyền hạn; thủ tục, quy trình bổ nhiệm cán bộ quản lý cơ sở giáo dục đại học thực hiện theo quy định tại Luật Giáo dục đại học và các quy định có liên quan. </w:t>
      </w:r>
    </w:p>
    <w:p w14:paraId="3FA8AEAF" w14:textId="77777777" w:rsidR="00AA1305" w:rsidRPr="00051E5C" w:rsidRDefault="00AA1305" w:rsidP="00EA5C37">
      <w:pPr>
        <w:spacing w:line="312" w:lineRule="auto"/>
        <w:ind w:right="141" w:firstLine="720"/>
        <w:jc w:val="both"/>
        <w:rPr>
          <w:rFonts w:eastAsia="Arial"/>
          <w:sz w:val="28"/>
          <w:szCs w:val="28"/>
          <w:lang w:val="nl-NL"/>
        </w:rPr>
      </w:pPr>
      <w:r w:rsidRPr="00051E5C">
        <w:rPr>
          <w:rFonts w:eastAsia="Arial"/>
          <w:sz w:val="28"/>
          <w:szCs w:val="28"/>
          <w:lang w:val="nl-NL"/>
        </w:rPr>
        <w:t>Tiêu chuẩn, nhiệm vụ và quyền hạn; thủ tục, quy trình bổ nhiệm cán bộ quản lý cơ sở giáo dục mầm non, cơ sở giáo dục phổ thông, cơ sở giáo dục thường xuyên, cơ sở giáo dục nghề nghiệp và trường chuyên biệt thực hiện theo quy định của Bộ trưởng Bộ Giáo dục và Đào tạo.</w:t>
      </w:r>
    </w:p>
    <w:p w14:paraId="45423435" w14:textId="77777777" w:rsidR="00AA1305" w:rsidRPr="00051E5C" w:rsidRDefault="00AA1305" w:rsidP="00EA5C37">
      <w:pPr>
        <w:spacing w:line="312" w:lineRule="auto"/>
        <w:ind w:right="141" w:firstLine="720"/>
        <w:jc w:val="both"/>
        <w:rPr>
          <w:rFonts w:eastAsia="Arial"/>
          <w:sz w:val="28"/>
          <w:szCs w:val="28"/>
          <w:lang w:val="nl-NL"/>
        </w:rPr>
      </w:pPr>
      <w:r w:rsidRPr="00051E5C">
        <w:rPr>
          <w:rFonts w:eastAsia="Arial"/>
          <w:sz w:val="28"/>
          <w:szCs w:val="28"/>
          <w:lang w:val="nl-NL"/>
        </w:rPr>
        <w:t>Tiêu chuẩn, nhiệm vụ và quyền hạn; thủ tục, quy trình bổ nhiệm cán bộ quản lý cơ sở giáo dục trong trường của lực lượng vũ trang thực hiện theo quy định của Chính phủ.</w:t>
      </w:r>
    </w:p>
    <w:p w14:paraId="17D9BDC8" w14:textId="77777777" w:rsidR="00AA1305" w:rsidRPr="00051E5C" w:rsidRDefault="00AA1305" w:rsidP="00EA5C37">
      <w:pPr>
        <w:spacing w:line="312" w:lineRule="auto"/>
        <w:ind w:right="141" w:firstLine="720"/>
        <w:jc w:val="both"/>
        <w:rPr>
          <w:b/>
          <w:iCs/>
          <w:sz w:val="28"/>
          <w:szCs w:val="28"/>
          <w:lang w:val="vi-VN"/>
        </w:rPr>
      </w:pPr>
      <w:r w:rsidRPr="00051E5C">
        <w:rPr>
          <w:b/>
          <w:iCs/>
          <w:sz w:val="28"/>
          <w:szCs w:val="28"/>
          <w:lang w:val="vi-VN"/>
        </w:rPr>
        <w:t>Điều 71b. Cán bộ quản lý giáo dục</w:t>
      </w:r>
    </w:p>
    <w:p w14:paraId="1752640C" w14:textId="77777777" w:rsidR="00AA1305" w:rsidRPr="00051E5C" w:rsidRDefault="00AA1305" w:rsidP="00EA5C37">
      <w:pPr>
        <w:spacing w:line="312" w:lineRule="auto"/>
        <w:ind w:right="141" w:firstLine="720"/>
        <w:jc w:val="both"/>
        <w:rPr>
          <w:sz w:val="28"/>
          <w:szCs w:val="28"/>
          <w:lang w:val="vi-VN"/>
        </w:rPr>
      </w:pPr>
      <w:r w:rsidRPr="00051E5C">
        <w:rPr>
          <w:sz w:val="28"/>
          <w:szCs w:val="28"/>
          <w:lang w:val="vi-VN"/>
        </w:rPr>
        <w:t>1. Cán bộ quản lý giáo dục là người thực hiện nhiệm vụ quản lý nhà nước về giáo dục và đào tạo theo phạm vi thẩm quyền được giao trong cơ quan quản lý giáo dục.</w:t>
      </w:r>
    </w:p>
    <w:p w14:paraId="4ED4D149" w14:textId="77777777" w:rsidR="00AA1305" w:rsidRPr="00051E5C" w:rsidRDefault="00AA1305" w:rsidP="00EA5C37">
      <w:pPr>
        <w:spacing w:line="312" w:lineRule="auto"/>
        <w:ind w:right="141" w:firstLine="720"/>
        <w:jc w:val="both"/>
        <w:rPr>
          <w:sz w:val="28"/>
          <w:szCs w:val="28"/>
          <w:lang w:val="vi-VN"/>
        </w:rPr>
      </w:pPr>
      <w:r w:rsidRPr="00051E5C">
        <w:rPr>
          <w:sz w:val="28"/>
          <w:szCs w:val="28"/>
          <w:lang w:val="vi-VN"/>
        </w:rPr>
        <w:t xml:space="preserve">2. Cán bộ quản lý giáo dục là công chức và thực hiện các quyền, nghĩa vụ theo quy định của pháp luật về công chức. </w:t>
      </w:r>
      <w:r w:rsidRPr="00051E5C">
        <w:rPr>
          <w:rFonts w:eastAsia="Arial"/>
          <w:sz w:val="28"/>
          <w:szCs w:val="28"/>
          <w:lang w:val="nl-NL"/>
        </w:rPr>
        <w:t>Cán bộ quản lý giáo dục thuộc các cơ quan của lực lượng vũ trang thực hiện các quyền, nghĩa vụ theo quy định của Chính phủ.</w:t>
      </w:r>
    </w:p>
    <w:p w14:paraId="556DCECF" w14:textId="77777777" w:rsidR="00AA1305" w:rsidRPr="00051E5C" w:rsidRDefault="00AA1305" w:rsidP="00EA5C37">
      <w:pPr>
        <w:spacing w:line="312" w:lineRule="auto"/>
        <w:ind w:firstLine="720"/>
        <w:jc w:val="both"/>
        <w:rPr>
          <w:spacing w:val="-2"/>
          <w:sz w:val="28"/>
          <w:szCs w:val="28"/>
          <w:lang w:val="vi-VN"/>
        </w:rPr>
      </w:pPr>
      <w:r w:rsidRPr="00051E5C">
        <w:rPr>
          <w:spacing w:val="-2"/>
          <w:sz w:val="28"/>
          <w:szCs w:val="28"/>
          <w:lang w:val="vi-VN"/>
        </w:rPr>
        <w:t xml:space="preserve">3. Nhà giáo được cấp có thẩm quyền </w:t>
      </w:r>
      <w:bookmarkStart w:id="5" w:name="_Hlk199951360"/>
      <w:r w:rsidRPr="00051E5C">
        <w:rPr>
          <w:spacing w:val="-2"/>
          <w:sz w:val="28"/>
          <w:szCs w:val="28"/>
          <w:lang w:val="vi-VN"/>
        </w:rPr>
        <w:t>điều động làm</w:t>
      </w:r>
      <w:r w:rsidRPr="00051E5C">
        <w:rPr>
          <w:rFonts w:eastAsia="Arial"/>
          <w:spacing w:val="-2"/>
          <w:sz w:val="28"/>
          <w:szCs w:val="28"/>
          <w:lang w:val="nl-NL"/>
        </w:rPr>
        <w:t xml:space="preserve"> </w:t>
      </w:r>
      <w:r w:rsidRPr="00051E5C">
        <w:rPr>
          <w:spacing w:val="-2"/>
          <w:sz w:val="28"/>
          <w:szCs w:val="28"/>
          <w:lang w:val="vi-VN"/>
        </w:rPr>
        <w:t xml:space="preserve">cán bộ quản lý giáo dục </w:t>
      </w:r>
      <w:bookmarkEnd w:id="5"/>
      <w:r w:rsidRPr="00051E5C">
        <w:rPr>
          <w:spacing w:val="-2"/>
          <w:sz w:val="28"/>
          <w:szCs w:val="28"/>
          <w:lang w:val="vi-VN"/>
        </w:rPr>
        <w:t>được bảo lưu các chế độ phụ cấp đối với nhà giáo theo quy định của Chính phủ.</w:t>
      </w:r>
    </w:p>
    <w:p w14:paraId="2F03B93B" w14:textId="06BC8EDB" w:rsidR="0006419F" w:rsidRPr="00051E5C" w:rsidRDefault="0006419F" w:rsidP="00EA5C37">
      <w:pPr>
        <w:spacing w:line="312" w:lineRule="auto"/>
        <w:ind w:firstLine="720"/>
        <w:jc w:val="both"/>
        <w:rPr>
          <w:b/>
          <w:sz w:val="28"/>
          <w:szCs w:val="28"/>
          <w:lang w:val="vi-VN"/>
        </w:rPr>
      </w:pPr>
      <w:r w:rsidRPr="00051E5C">
        <w:rPr>
          <w:b/>
          <w:sz w:val="28"/>
          <w:szCs w:val="28"/>
          <w:lang w:val="vi-VN"/>
        </w:rPr>
        <w:t>Điều 71c. Nhân sự hỗ trợ trong cơ sở giáo dục</w:t>
      </w:r>
    </w:p>
    <w:p w14:paraId="3CE5DD22" w14:textId="2E988A09" w:rsidR="0006419F" w:rsidRPr="00051E5C" w:rsidRDefault="0006419F" w:rsidP="00EA5C37">
      <w:pPr>
        <w:spacing w:line="312" w:lineRule="auto"/>
        <w:ind w:firstLine="720"/>
        <w:jc w:val="both"/>
        <w:rPr>
          <w:sz w:val="28"/>
          <w:szCs w:val="28"/>
          <w:lang w:val="vi-VN"/>
        </w:rPr>
      </w:pPr>
      <w:r w:rsidRPr="00051E5C">
        <w:rPr>
          <w:sz w:val="28"/>
          <w:szCs w:val="28"/>
          <w:lang w:val="vi-VN"/>
        </w:rPr>
        <w:t xml:space="preserve">1. </w:t>
      </w:r>
      <w:r w:rsidRPr="00051E5C">
        <w:rPr>
          <w:bCs/>
          <w:sz w:val="28"/>
          <w:szCs w:val="28"/>
          <w:lang w:val="vi-VN"/>
        </w:rPr>
        <w:t>Nhân sự hỗ trợ</w:t>
      </w:r>
      <w:r w:rsidRPr="00051E5C">
        <w:rPr>
          <w:sz w:val="28"/>
          <w:szCs w:val="28"/>
          <w:lang w:val="vi-VN"/>
        </w:rPr>
        <w:t xml:space="preserve"> trong cơ sở giáo dục công lập bao gồm người làm việc ở vị trí việc làm chức danh nghề nghiệp chuyên ngành (trừ nhà giáo), vị trí việc làm chức danh chuyên môn dùng chung và vị trí việc làm hỗ trợ, phục vụ (sau đây gọi chung là nhân sự hỗ trợ giáo dục).</w:t>
      </w:r>
    </w:p>
    <w:p w14:paraId="59612CE1" w14:textId="2CF44C7E" w:rsidR="0006419F" w:rsidRPr="00051E5C" w:rsidRDefault="0006419F" w:rsidP="00EA5C37">
      <w:pPr>
        <w:spacing w:line="312" w:lineRule="auto"/>
        <w:ind w:firstLine="720"/>
        <w:jc w:val="both"/>
        <w:rPr>
          <w:sz w:val="28"/>
          <w:szCs w:val="28"/>
          <w:lang w:val="vi-VN"/>
        </w:rPr>
      </w:pPr>
      <w:r w:rsidRPr="00051E5C">
        <w:rPr>
          <w:sz w:val="28"/>
          <w:szCs w:val="28"/>
          <w:lang w:val="vi-VN"/>
        </w:rPr>
        <w:t>2. Danh mục, khung danh mục vị trí việc làm, định mức số lượng người làm việc đối với nhân sự hỗ trợ giáo dục thực hiện theo quy định của Bộ trưởng Bộ Giáo dục và Đào tạo.</w:t>
      </w:r>
    </w:p>
    <w:p w14:paraId="0003912E" w14:textId="332753B8" w:rsidR="0006419F" w:rsidRPr="00051E5C" w:rsidRDefault="0006419F" w:rsidP="00EA5C37">
      <w:pPr>
        <w:spacing w:line="312" w:lineRule="auto"/>
        <w:ind w:firstLine="720"/>
        <w:jc w:val="both"/>
        <w:rPr>
          <w:sz w:val="28"/>
          <w:szCs w:val="28"/>
          <w:lang w:val="vi-VN"/>
        </w:rPr>
      </w:pPr>
      <w:r w:rsidRPr="00051E5C">
        <w:rPr>
          <w:sz w:val="28"/>
          <w:szCs w:val="28"/>
          <w:lang w:val="vi-VN"/>
        </w:rPr>
        <w:t xml:space="preserve">3. </w:t>
      </w:r>
      <w:r w:rsidRPr="00051E5C">
        <w:rPr>
          <w:rFonts w:eastAsia="SimSun"/>
          <w:sz w:val="28"/>
          <w:szCs w:val="28"/>
          <w:lang w:val="vi-VN"/>
        </w:rPr>
        <w:t>Nhân sự hỗ trợ giáo dục phải đáp ứng các tiêu chuẩn theo quy định của Bộ trưởng Bộ Giáo dục và Đào tạo và Bộ trưởng các Bộ quản lý chuyên ngành</w:t>
      </w:r>
      <w:r w:rsidRPr="00051E5C">
        <w:rPr>
          <w:sz w:val="28"/>
          <w:szCs w:val="28"/>
          <w:lang w:val="vi-VN"/>
        </w:rPr>
        <w:t>.</w:t>
      </w:r>
    </w:p>
    <w:p w14:paraId="23E5323B" w14:textId="06C37A70" w:rsidR="0006419F" w:rsidRPr="00051E5C" w:rsidRDefault="0006419F" w:rsidP="00EA5C37">
      <w:pPr>
        <w:spacing w:line="312" w:lineRule="auto"/>
        <w:ind w:firstLine="720"/>
        <w:jc w:val="both"/>
        <w:rPr>
          <w:sz w:val="28"/>
          <w:szCs w:val="28"/>
          <w:lang w:val="vi-VN"/>
        </w:rPr>
      </w:pPr>
      <w:r w:rsidRPr="00051E5C">
        <w:rPr>
          <w:sz w:val="28"/>
          <w:szCs w:val="28"/>
          <w:lang w:val="vi-VN"/>
        </w:rPr>
        <w:t xml:space="preserve">4. Nhân sự hỗ trợ giáo dục thực hiện quyền và nghĩa vụ </w:t>
      </w:r>
      <w:r w:rsidRPr="00051E5C">
        <w:rPr>
          <w:rFonts w:eastAsia="SimSun"/>
          <w:sz w:val="28"/>
          <w:szCs w:val="28"/>
          <w:lang w:val="vi-VN"/>
        </w:rPr>
        <w:t>theo</w:t>
      </w:r>
      <w:r w:rsidRPr="00051E5C">
        <w:rPr>
          <w:sz w:val="28"/>
          <w:szCs w:val="28"/>
          <w:lang w:val="vi-VN"/>
        </w:rPr>
        <w:t xml:space="preserve"> vị trí việc làm theo quy định của pháp luật.</w:t>
      </w:r>
    </w:p>
    <w:p w14:paraId="2AC4D4D5" w14:textId="143CBDD5" w:rsidR="0006419F" w:rsidRPr="00051E5C" w:rsidRDefault="0006419F" w:rsidP="00EA5C37">
      <w:pPr>
        <w:spacing w:line="312" w:lineRule="auto"/>
        <w:ind w:firstLine="720"/>
        <w:jc w:val="both"/>
        <w:rPr>
          <w:sz w:val="28"/>
          <w:szCs w:val="28"/>
          <w:lang w:val="vi-VN"/>
        </w:rPr>
      </w:pPr>
      <w:r w:rsidRPr="00051E5C">
        <w:rPr>
          <w:sz w:val="28"/>
          <w:szCs w:val="28"/>
          <w:lang w:val="vi-VN"/>
        </w:rPr>
        <w:t>5. Căn cứ mức độ phức tạp của công việc, nhân sự hỗ trợ giáo dục được hưởng phụ cấp ưu đãi theo nghề và các chế độ phụ cấp khác theo quy định của Chính phủ.</w:t>
      </w:r>
    </w:p>
    <w:p w14:paraId="7704D7DA" w14:textId="794B4F1F" w:rsidR="0006419F" w:rsidRPr="00051E5C" w:rsidRDefault="0006419F" w:rsidP="00EA5C37">
      <w:pPr>
        <w:spacing w:line="312" w:lineRule="auto"/>
        <w:ind w:firstLine="720"/>
        <w:jc w:val="both"/>
        <w:rPr>
          <w:sz w:val="28"/>
          <w:szCs w:val="28"/>
          <w:lang w:val="vi-VN"/>
        </w:rPr>
      </w:pPr>
      <w:r w:rsidRPr="00051E5C">
        <w:rPr>
          <w:sz w:val="28"/>
          <w:szCs w:val="28"/>
          <w:lang w:val="vi-VN"/>
        </w:rPr>
        <w:lastRenderedPageBreak/>
        <w:t>6. Địa phương, cơ sở giáo dục có chính sách hỗ trợ đặc thù đối với nhân sự hỗ trợ giáo dục phù hợp với điều kiện thực tiễn của địa phương, cơ sở giáo dục.”</w:t>
      </w:r>
    </w:p>
    <w:p w14:paraId="781E31D0" w14:textId="76EA5122" w:rsidR="00AA1305" w:rsidRPr="00051E5C" w:rsidRDefault="00AA1305" w:rsidP="00EA5C37">
      <w:pPr>
        <w:spacing w:line="312" w:lineRule="auto"/>
        <w:ind w:firstLine="720"/>
        <w:jc w:val="both"/>
        <w:rPr>
          <w:rFonts w:eastAsia="Arial"/>
          <w:sz w:val="28"/>
          <w:szCs w:val="28"/>
          <w:lang w:val="nl-NL"/>
        </w:rPr>
      </w:pPr>
      <w:r w:rsidRPr="00051E5C">
        <w:rPr>
          <w:rFonts w:eastAsia="Arial"/>
          <w:sz w:val="28"/>
          <w:szCs w:val="28"/>
          <w:lang w:val="nl-NL"/>
        </w:rPr>
        <w:t>2</w:t>
      </w:r>
      <w:r w:rsidR="00CD1ADC" w:rsidRPr="00051E5C">
        <w:rPr>
          <w:rFonts w:eastAsia="Arial"/>
          <w:sz w:val="28"/>
          <w:szCs w:val="28"/>
          <w:lang w:val="nl-NL"/>
        </w:rPr>
        <w:t>5</w:t>
      </w:r>
      <w:r w:rsidRPr="00051E5C">
        <w:rPr>
          <w:rFonts w:eastAsia="Arial"/>
          <w:sz w:val="28"/>
          <w:szCs w:val="28"/>
          <w:lang w:val="nl-NL"/>
        </w:rPr>
        <w:t>. Sửa đổi, bổ sung khoản 1 và khoản 2 Điều 85 như sau:</w:t>
      </w:r>
    </w:p>
    <w:p w14:paraId="3969FDDC" w14:textId="7A95B428" w:rsidR="00AA1305" w:rsidRPr="00051E5C" w:rsidRDefault="00AA1305" w:rsidP="00EA5C37">
      <w:pPr>
        <w:spacing w:line="312" w:lineRule="auto"/>
        <w:ind w:firstLine="720"/>
        <w:jc w:val="both"/>
        <w:rPr>
          <w:bCs/>
          <w:sz w:val="28"/>
          <w:szCs w:val="28"/>
          <w:lang w:val="it-IT"/>
        </w:rPr>
      </w:pPr>
      <w:r w:rsidRPr="00051E5C">
        <w:rPr>
          <w:bCs/>
          <w:sz w:val="28"/>
          <w:szCs w:val="28"/>
          <w:lang w:val="nl-NL"/>
        </w:rPr>
        <w:t xml:space="preserve">“1. </w:t>
      </w:r>
      <w:r w:rsidRPr="00051E5C">
        <w:rPr>
          <w:bCs/>
          <w:sz w:val="28"/>
          <w:szCs w:val="28"/>
          <w:lang w:val="vi-VN"/>
        </w:rPr>
        <w:t>Nhà nước có chính sách cấp h</w:t>
      </w:r>
      <w:r w:rsidRPr="00051E5C">
        <w:rPr>
          <w:bCs/>
          <w:sz w:val="28"/>
          <w:szCs w:val="28"/>
          <w:lang w:val="nl-NL"/>
        </w:rPr>
        <w:t xml:space="preserve">ọc bổng khuyến khích học tập cho </w:t>
      </w:r>
      <w:r w:rsidRPr="00051E5C">
        <w:rPr>
          <w:bCs/>
          <w:sz w:val="28"/>
          <w:szCs w:val="28"/>
          <w:lang w:val="vi-VN"/>
        </w:rPr>
        <w:t>h</w:t>
      </w:r>
      <w:r w:rsidRPr="00051E5C">
        <w:rPr>
          <w:bCs/>
          <w:sz w:val="28"/>
          <w:szCs w:val="28"/>
          <w:lang w:val="nl-NL"/>
        </w:rPr>
        <w:t xml:space="preserve">ọc sinh trường chuyên, trường năng khiếu quy định tại Điều 62 của Luật này, học sinh, sinh viên tại cơ sở giáo dục nghề nghiệp, cơ sở giáo dục đại học </w:t>
      </w:r>
      <w:bookmarkStart w:id="6" w:name="_Hlk199863635"/>
      <w:r w:rsidR="003F4283" w:rsidRPr="00051E5C">
        <w:rPr>
          <w:bCs/>
          <w:sz w:val="28"/>
          <w:szCs w:val="28"/>
          <w:lang w:val="nl-NL"/>
        </w:rPr>
        <w:t xml:space="preserve">và </w:t>
      </w:r>
      <w:r w:rsidRPr="00051E5C">
        <w:rPr>
          <w:bCs/>
          <w:sz w:val="28"/>
          <w:szCs w:val="28"/>
          <w:lang w:val="vi-VN"/>
        </w:rPr>
        <w:t>s</w:t>
      </w:r>
      <w:r w:rsidRPr="00051E5C">
        <w:rPr>
          <w:bCs/>
          <w:sz w:val="28"/>
          <w:szCs w:val="28"/>
          <w:lang w:val="it-IT"/>
        </w:rPr>
        <w:t>inh viên</w:t>
      </w:r>
      <w:r w:rsidR="00AF25B8" w:rsidRPr="00051E5C">
        <w:rPr>
          <w:bCs/>
          <w:sz w:val="28"/>
          <w:szCs w:val="28"/>
          <w:lang w:val="it-IT"/>
        </w:rPr>
        <w:t xml:space="preserve"> </w:t>
      </w:r>
      <w:r w:rsidRPr="00051E5C">
        <w:rPr>
          <w:bCs/>
          <w:sz w:val="28"/>
          <w:szCs w:val="28"/>
          <w:lang w:val="it-IT"/>
        </w:rPr>
        <w:t xml:space="preserve">tại cơ sở giáo dục đại học đang học chương trình đào tạo để thực hiện các Chương trình, Đề án phát triển nguồn nhân lực các </w:t>
      </w:r>
      <w:r w:rsidRPr="00051E5C">
        <w:rPr>
          <w:sz w:val="28"/>
          <w:szCs w:val="28"/>
          <w:lang w:val="nl-NL"/>
        </w:rPr>
        <w:t xml:space="preserve">ngành </w:t>
      </w:r>
      <w:r w:rsidR="00AF25B8" w:rsidRPr="00051E5C">
        <w:rPr>
          <w:sz w:val="28"/>
          <w:szCs w:val="28"/>
          <w:lang w:val="nl-NL"/>
        </w:rPr>
        <w:t>khoa học cơ bản, kỹ thuật then chốt, công nghệ chiến lược</w:t>
      </w:r>
      <w:r w:rsidRPr="00051E5C">
        <w:rPr>
          <w:sz w:val="28"/>
          <w:szCs w:val="28"/>
          <w:lang w:val="nl-NL"/>
        </w:rPr>
        <w:t xml:space="preserve"> </w:t>
      </w:r>
      <w:r w:rsidRPr="00051E5C">
        <w:rPr>
          <w:bCs/>
          <w:sz w:val="28"/>
          <w:szCs w:val="28"/>
          <w:lang w:val="it-IT"/>
        </w:rPr>
        <w:t>do Chính phủ, Thủ tướng Chính phủ phê duyệt,</w:t>
      </w:r>
      <w:bookmarkEnd w:id="6"/>
      <w:r w:rsidRPr="00051E5C">
        <w:rPr>
          <w:bCs/>
          <w:sz w:val="28"/>
          <w:szCs w:val="28"/>
          <w:lang w:val="it-IT"/>
        </w:rPr>
        <w:t xml:space="preserve"> có kết quả học tập, rèn luyện </w:t>
      </w:r>
      <w:r w:rsidRPr="00051E5C">
        <w:rPr>
          <w:bCs/>
          <w:sz w:val="28"/>
          <w:szCs w:val="28"/>
          <w:lang w:val="nl-NL"/>
        </w:rPr>
        <w:t>đạt mức cấp học bổng theo quy định</w:t>
      </w:r>
      <w:r w:rsidR="00AF25B8" w:rsidRPr="00051E5C">
        <w:rPr>
          <w:bCs/>
          <w:sz w:val="28"/>
          <w:szCs w:val="28"/>
          <w:lang w:val="nl-NL"/>
        </w:rPr>
        <w:t xml:space="preserve"> của Chính phủ</w:t>
      </w:r>
      <w:r w:rsidRPr="00051E5C">
        <w:rPr>
          <w:bCs/>
          <w:sz w:val="28"/>
          <w:szCs w:val="28"/>
          <w:lang w:val="nl-NL"/>
        </w:rPr>
        <w:t>.</w:t>
      </w:r>
      <w:r w:rsidRPr="00051E5C">
        <w:rPr>
          <w:bCs/>
          <w:sz w:val="28"/>
          <w:szCs w:val="28"/>
          <w:lang w:val="it-IT"/>
        </w:rPr>
        <w:t xml:space="preserve"> </w:t>
      </w:r>
    </w:p>
    <w:p w14:paraId="323CC028" w14:textId="77777777" w:rsidR="00AA1305" w:rsidRPr="00051E5C" w:rsidRDefault="00AA1305" w:rsidP="00EA5C37">
      <w:pPr>
        <w:spacing w:line="312" w:lineRule="auto"/>
        <w:ind w:firstLine="720"/>
        <w:jc w:val="both"/>
        <w:rPr>
          <w:sz w:val="28"/>
          <w:szCs w:val="28"/>
          <w:lang w:val="vi-VN"/>
        </w:rPr>
      </w:pPr>
      <w:r w:rsidRPr="00051E5C">
        <w:rPr>
          <w:bCs/>
          <w:sz w:val="28"/>
          <w:szCs w:val="28"/>
          <w:lang w:val="it-IT"/>
        </w:rPr>
        <w:t>Nhà nước cấp học bổng chính sách cho sinh viên hệ cử tuyển, học sinh trường dự bị đại học, trường phổ thông dân tộc nội trú, người học trong cơ sở giáo dục nghề nghiệp dành cho thương binh, người khuyết tật</w:t>
      </w:r>
      <w:r w:rsidRPr="00051E5C">
        <w:rPr>
          <w:sz w:val="28"/>
          <w:szCs w:val="28"/>
          <w:lang w:val="vi-VN"/>
        </w:rPr>
        <w:t>.</w:t>
      </w:r>
    </w:p>
    <w:p w14:paraId="5FA49333" w14:textId="77777777" w:rsidR="00AA1305" w:rsidRPr="00051E5C" w:rsidRDefault="00AA1305" w:rsidP="00EA5C37">
      <w:pPr>
        <w:spacing w:line="312" w:lineRule="auto"/>
        <w:ind w:firstLine="720"/>
        <w:jc w:val="both"/>
        <w:rPr>
          <w:sz w:val="28"/>
          <w:szCs w:val="28"/>
          <w:lang w:val="vi-VN"/>
        </w:rPr>
      </w:pPr>
      <w:r w:rsidRPr="00051E5C" w:rsidDel="00C32E79">
        <w:rPr>
          <w:rFonts w:eastAsia="Arial"/>
          <w:sz w:val="28"/>
          <w:szCs w:val="28"/>
          <w:lang w:val="nl-NL"/>
        </w:rPr>
        <w:t xml:space="preserve"> </w:t>
      </w:r>
      <w:r w:rsidRPr="00051E5C">
        <w:rPr>
          <w:sz w:val="28"/>
          <w:szCs w:val="28"/>
          <w:lang w:val="vi-VN"/>
        </w:rPr>
        <w:t>2. Nhà nước có chính sách trợ cấp và miễn, giảm học phí cho người học là đối tượng được hưởng chính sách xã hội, người dân tộc thiểu số</w:t>
      </w:r>
      <w:r w:rsidRPr="00051E5C">
        <w:rPr>
          <w:bCs/>
          <w:sz w:val="28"/>
          <w:szCs w:val="28"/>
          <w:lang w:val="nl-NL"/>
        </w:rPr>
        <w:t>, người học thường trú tại vùng có điều kiện kinh tế - xã hội đặc biệt khó khăn, vùng đồng bào dân tộc thiểu số và miền núi,</w:t>
      </w:r>
      <w:r w:rsidRPr="00051E5C">
        <w:rPr>
          <w:sz w:val="28"/>
          <w:szCs w:val="28"/>
          <w:lang w:val="nl-NL"/>
        </w:rPr>
        <w:t xml:space="preserve"> </w:t>
      </w:r>
      <w:r w:rsidRPr="00051E5C">
        <w:rPr>
          <w:sz w:val="28"/>
          <w:szCs w:val="28"/>
          <w:lang w:val="vi-VN"/>
        </w:rPr>
        <w:t>trẻ mồ côi, trẻ em không nơi nương tựa, người khuyết tật, người thuộc hộ nghèo và hộ cận nghèo</w:t>
      </w:r>
      <w:r w:rsidRPr="00051E5C">
        <w:rPr>
          <w:sz w:val="28"/>
          <w:szCs w:val="28"/>
          <w:lang w:val="nl-NL"/>
        </w:rPr>
        <w:t>”</w:t>
      </w:r>
      <w:r w:rsidRPr="00051E5C">
        <w:rPr>
          <w:sz w:val="28"/>
          <w:szCs w:val="28"/>
          <w:lang w:val="vi-VN"/>
        </w:rPr>
        <w:t>.</w:t>
      </w:r>
    </w:p>
    <w:p w14:paraId="47AFEF1B" w14:textId="684B2A17" w:rsidR="00AA1305" w:rsidRPr="00051E5C" w:rsidRDefault="00AA1305" w:rsidP="00EA5C37">
      <w:pPr>
        <w:spacing w:line="312" w:lineRule="auto"/>
        <w:ind w:firstLine="720"/>
        <w:jc w:val="both"/>
        <w:rPr>
          <w:sz w:val="28"/>
          <w:szCs w:val="28"/>
          <w:shd w:val="clear" w:color="auto" w:fill="FFFFFF"/>
          <w:lang w:val="vi-VN"/>
        </w:rPr>
      </w:pPr>
      <w:r w:rsidRPr="00051E5C">
        <w:rPr>
          <w:sz w:val="28"/>
          <w:szCs w:val="28"/>
          <w:shd w:val="clear" w:color="auto" w:fill="FFFFFF"/>
          <w:lang w:val="vi-VN"/>
        </w:rPr>
        <w:t>2</w:t>
      </w:r>
      <w:r w:rsidR="00CD1ADC" w:rsidRPr="00051E5C">
        <w:rPr>
          <w:sz w:val="28"/>
          <w:szCs w:val="28"/>
          <w:shd w:val="clear" w:color="auto" w:fill="FFFFFF"/>
          <w:lang w:val="vi-VN"/>
        </w:rPr>
        <w:t>6</w:t>
      </w:r>
      <w:r w:rsidRPr="00051E5C">
        <w:rPr>
          <w:sz w:val="28"/>
          <w:szCs w:val="28"/>
          <w:shd w:val="clear" w:color="auto" w:fill="FFFFFF"/>
          <w:lang w:val="vi-VN"/>
        </w:rPr>
        <w:t xml:space="preserve">. </w:t>
      </w:r>
      <w:r w:rsidRPr="00051E5C">
        <w:rPr>
          <w:rFonts w:eastAsia="Arial"/>
          <w:sz w:val="28"/>
          <w:szCs w:val="28"/>
          <w:lang w:val="nl-NL"/>
        </w:rPr>
        <w:t xml:space="preserve">Sửa đổi, bổ sung Điều </w:t>
      </w:r>
      <w:r w:rsidRPr="00051E5C">
        <w:rPr>
          <w:rFonts w:eastAsia="Arial"/>
          <w:sz w:val="28"/>
          <w:szCs w:val="28"/>
          <w:lang w:val="vi-VN"/>
        </w:rPr>
        <w:t>99</w:t>
      </w:r>
      <w:r w:rsidRPr="00051E5C">
        <w:rPr>
          <w:rFonts w:eastAsia="Arial"/>
          <w:sz w:val="28"/>
          <w:szCs w:val="28"/>
          <w:lang w:val="nl-NL"/>
        </w:rPr>
        <w:t xml:space="preserve"> như sau:</w:t>
      </w:r>
    </w:p>
    <w:p w14:paraId="4374C802" w14:textId="77777777" w:rsidR="00AA1305" w:rsidRPr="00051E5C" w:rsidRDefault="00AA1305" w:rsidP="00EA5C37">
      <w:pPr>
        <w:spacing w:line="312" w:lineRule="auto"/>
        <w:ind w:firstLine="720"/>
        <w:jc w:val="both"/>
        <w:rPr>
          <w:sz w:val="28"/>
          <w:szCs w:val="28"/>
          <w:lang w:val="it-IT"/>
        </w:rPr>
      </w:pPr>
      <w:r w:rsidRPr="00051E5C">
        <w:rPr>
          <w:bCs/>
          <w:sz w:val="28"/>
          <w:szCs w:val="28"/>
          <w:lang w:val="vi-VN"/>
        </w:rPr>
        <w:t>“</w:t>
      </w:r>
      <w:r w:rsidRPr="00051E5C">
        <w:rPr>
          <w:b/>
          <w:bCs/>
          <w:sz w:val="28"/>
          <w:szCs w:val="28"/>
          <w:lang w:val="it-IT"/>
        </w:rPr>
        <w:t>Điều 99. Học phí, chi phí của dịch vụ giáo dục, đào tạo</w:t>
      </w:r>
    </w:p>
    <w:p w14:paraId="7229CF76" w14:textId="77777777" w:rsidR="00AA1305" w:rsidRPr="00051E5C" w:rsidRDefault="00AA1305" w:rsidP="00EA5C37">
      <w:pPr>
        <w:spacing w:line="312" w:lineRule="auto"/>
        <w:ind w:firstLine="720"/>
        <w:jc w:val="both"/>
        <w:rPr>
          <w:sz w:val="28"/>
          <w:szCs w:val="28"/>
          <w:lang w:val="it-IT"/>
        </w:rPr>
      </w:pPr>
      <w:r w:rsidRPr="00051E5C">
        <w:rPr>
          <w:sz w:val="28"/>
          <w:szCs w:val="28"/>
          <w:lang w:val="it-IT"/>
        </w:rPr>
        <w:t>1. Học phí là khoản tiền người học phải nộp để chi trả một phần hoặc toàn bộ chi phí của dịch vụ giáo dục, đào tạo. Mức học phí được xác định theo lộ trình bảo đảm chi phí dịch vụ giáo dục, đào tạo do Chính phủ quy định; đối với cơ sở giáo dục nghề nghiệp, cơ sở giáo dục đại học thực hiện theo quy định của </w:t>
      </w:r>
      <w:hyperlink r:id="rId12" w:tgtFrame="_blank" w:history="1">
        <w:r w:rsidRPr="00051E5C">
          <w:rPr>
            <w:sz w:val="28"/>
            <w:szCs w:val="28"/>
            <w:lang w:val="it-IT"/>
          </w:rPr>
          <w:t>Luật Giáo dục nghề nghiệp</w:t>
        </w:r>
      </w:hyperlink>
      <w:r w:rsidRPr="00051E5C">
        <w:rPr>
          <w:sz w:val="28"/>
          <w:szCs w:val="28"/>
          <w:lang w:val="it-IT"/>
        </w:rPr>
        <w:t> và </w:t>
      </w:r>
      <w:hyperlink r:id="rId13" w:tgtFrame="_blank" w:history="1">
        <w:r w:rsidRPr="00051E5C">
          <w:rPr>
            <w:sz w:val="28"/>
            <w:szCs w:val="28"/>
            <w:lang w:val="it-IT"/>
          </w:rPr>
          <w:t>Luật Giáo dục đại học</w:t>
        </w:r>
      </w:hyperlink>
      <w:r w:rsidRPr="00051E5C">
        <w:rPr>
          <w:sz w:val="28"/>
          <w:szCs w:val="28"/>
          <w:lang w:val="it-IT"/>
        </w:rPr>
        <w:t>.</w:t>
      </w:r>
    </w:p>
    <w:p w14:paraId="4908E0CC" w14:textId="77777777" w:rsidR="00AA1305" w:rsidRPr="00051E5C" w:rsidRDefault="00AA1305" w:rsidP="00EA5C37">
      <w:pPr>
        <w:spacing w:line="312" w:lineRule="auto"/>
        <w:ind w:firstLine="720"/>
        <w:jc w:val="both"/>
        <w:rPr>
          <w:bCs/>
          <w:sz w:val="28"/>
          <w:szCs w:val="28"/>
          <w:lang w:val="it-IT"/>
        </w:rPr>
      </w:pPr>
      <w:r w:rsidRPr="00051E5C">
        <w:rPr>
          <w:bCs/>
          <w:sz w:val="28"/>
          <w:szCs w:val="28"/>
          <w:lang w:val="it-IT"/>
        </w:rPr>
        <w:t>2. Chi phí của dịch vụ giáo dục, đào tạo gồm toàn bộ chi phí tiền lương, chi phí trực tiếp, chi phí quản lý, chi phí khấu hao tài sản cố định phục vụ trực tiếp và gián tiếp hoạt động giáo dục theo chương trình giáo dục.</w:t>
      </w:r>
    </w:p>
    <w:p w14:paraId="74A4C08E" w14:textId="77777777" w:rsidR="00AA1305" w:rsidRPr="00051E5C" w:rsidRDefault="00AA1305" w:rsidP="00EA5C37">
      <w:pPr>
        <w:spacing w:line="312" w:lineRule="auto"/>
        <w:ind w:firstLine="720"/>
        <w:jc w:val="both"/>
        <w:rPr>
          <w:bCs/>
          <w:sz w:val="28"/>
          <w:szCs w:val="28"/>
          <w:lang w:val="it-IT"/>
        </w:rPr>
      </w:pPr>
      <w:r w:rsidRPr="00051E5C">
        <w:rPr>
          <w:bCs/>
          <w:sz w:val="28"/>
          <w:szCs w:val="28"/>
          <w:lang w:val="it-IT"/>
        </w:rPr>
        <w:t>Mức thu dịch vụ tuyển sinh là khoản kinh phí mà người dự tuyển phải nộp khi tham gia xét tuyển, thi tuyển được xác định theo nguyên tắc lộ trình tính đúng, tính đủ.</w:t>
      </w:r>
    </w:p>
    <w:p w14:paraId="6F7C0E9B" w14:textId="77777777" w:rsidR="00AA1305" w:rsidRPr="00051E5C" w:rsidRDefault="00AA1305" w:rsidP="00EA5C37">
      <w:pPr>
        <w:spacing w:line="312" w:lineRule="auto"/>
        <w:ind w:firstLine="720"/>
        <w:jc w:val="both"/>
        <w:rPr>
          <w:rFonts w:eastAsia="Arial"/>
          <w:sz w:val="28"/>
          <w:szCs w:val="28"/>
          <w:lang w:val="it-IT"/>
        </w:rPr>
      </w:pPr>
      <w:r w:rsidRPr="00051E5C">
        <w:rPr>
          <w:rFonts w:eastAsia="Arial"/>
          <w:sz w:val="28"/>
          <w:szCs w:val="28"/>
          <w:lang w:val="it-IT"/>
        </w:rPr>
        <w:t>Dịch vụ hỗ trợ giáo dục là dịch vụ không trùng với các hoạt động được ngân sách nhà nước hoặc nguồn thu học phí đảm bảo, nhằm hỗ trợ, phục vụ hoạt động giáo dục, ngoài dịch vụ giảng dạy, được xác định mức thu theo nguyên tắc tính đúng, tính đủ chi phí.</w:t>
      </w:r>
    </w:p>
    <w:p w14:paraId="05493671" w14:textId="684E99D5" w:rsidR="00AA1305" w:rsidRPr="00051E5C" w:rsidRDefault="00AA1305" w:rsidP="00EA5C37">
      <w:pPr>
        <w:spacing w:line="312" w:lineRule="auto"/>
        <w:ind w:firstLine="720"/>
        <w:jc w:val="both"/>
        <w:rPr>
          <w:bCs/>
          <w:sz w:val="28"/>
          <w:szCs w:val="28"/>
          <w:lang w:val="it-IT"/>
        </w:rPr>
      </w:pPr>
      <w:r w:rsidRPr="00051E5C">
        <w:rPr>
          <w:bCs/>
          <w:sz w:val="28"/>
          <w:szCs w:val="28"/>
          <w:lang w:val="vi-VN"/>
        </w:rPr>
        <w:lastRenderedPageBreak/>
        <w:t xml:space="preserve">3. </w:t>
      </w:r>
      <w:r w:rsidRPr="00051E5C">
        <w:rPr>
          <w:bCs/>
          <w:sz w:val="28"/>
          <w:szCs w:val="28"/>
          <w:lang w:val="it-IT"/>
        </w:rPr>
        <w:t>Trẻ em mầm non, học sinh phổ thông</w:t>
      </w:r>
      <w:r w:rsidR="007704FE" w:rsidRPr="00051E5C">
        <w:rPr>
          <w:bCs/>
          <w:sz w:val="28"/>
          <w:szCs w:val="28"/>
          <w:lang w:val="it-IT"/>
        </w:rPr>
        <w:t xml:space="preserve">, </w:t>
      </w:r>
      <w:r w:rsidR="007704FE" w:rsidRPr="00051E5C">
        <w:rPr>
          <w:sz w:val="28"/>
          <w:szCs w:val="28"/>
          <w:lang w:val="it-IT"/>
        </w:rPr>
        <w:t xml:space="preserve">người học chương trình giáo dục phổ thông </w:t>
      </w:r>
      <w:r w:rsidRPr="00051E5C">
        <w:rPr>
          <w:bCs/>
          <w:sz w:val="28"/>
          <w:szCs w:val="28"/>
          <w:lang w:val="it-IT"/>
        </w:rPr>
        <w:t>trong cơ sở giáo dục công lập được miễn học phí. Trẻ em</w:t>
      </w:r>
      <w:r w:rsidR="007704FE" w:rsidRPr="00051E5C">
        <w:rPr>
          <w:bCs/>
          <w:sz w:val="28"/>
          <w:szCs w:val="28"/>
          <w:lang w:val="it-IT"/>
        </w:rPr>
        <w:t xml:space="preserve"> mầm non</w:t>
      </w:r>
      <w:r w:rsidRPr="00051E5C">
        <w:rPr>
          <w:bCs/>
          <w:sz w:val="28"/>
          <w:szCs w:val="28"/>
          <w:lang w:val="it-IT"/>
        </w:rPr>
        <w:t>, học sinh phổ thông</w:t>
      </w:r>
      <w:r w:rsidR="007704FE" w:rsidRPr="00051E5C">
        <w:rPr>
          <w:bCs/>
          <w:sz w:val="28"/>
          <w:szCs w:val="28"/>
          <w:lang w:val="it-IT"/>
        </w:rPr>
        <w:t xml:space="preserve">, </w:t>
      </w:r>
      <w:r w:rsidR="007704FE" w:rsidRPr="00051E5C">
        <w:rPr>
          <w:sz w:val="28"/>
          <w:szCs w:val="28"/>
          <w:lang w:val="it-IT"/>
        </w:rPr>
        <w:t>người học chương trình giáo dục phổ thông</w:t>
      </w:r>
      <w:r w:rsidRPr="00051E5C">
        <w:rPr>
          <w:bCs/>
          <w:sz w:val="28"/>
          <w:szCs w:val="28"/>
          <w:lang w:val="it-IT"/>
        </w:rPr>
        <w:t xml:space="preserve"> trong cơ sở giáo dục dân lập, tư thục được nhà nước hỗ trợ tiền đóng học phí, mức hỗ trợ do </w:t>
      </w:r>
      <w:r w:rsidRPr="00051E5C">
        <w:rPr>
          <w:bCs/>
          <w:sz w:val="28"/>
          <w:szCs w:val="28"/>
          <w:lang w:val="vi-VN"/>
        </w:rPr>
        <w:t>H</w:t>
      </w:r>
      <w:r w:rsidRPr="00051E5C">
        <w:rPr>
          <w:bCs/>
          <w:sz w:val="28"/>
          <w:szCs w:val="28"/>
          <w:lang w:val="it-IT"/>
        </w:rPr>
        <w:t>ội đồng nhân dân cấp tỉnh quyết định.</w:t>
      </w:r>
    </w:p>
    <w:p w14:paraId="5B96149F" w14:textId="2C1D7DCD" w:rsidR="00637736" w:rsidRPr="00051E5C" w:rsidRDefault="00637736" w:rsidP="00637736">
      <w:pPr>
        <w:spacing w:before="120" w:after="120" w:line="340" w:lineRule="exact"/>
        <w:ind w:firstLine="720"/>
        <w:jc w:val="both"/>
        <w:rPr>
          <w:sz w:val="28"/>
          <w:szCs w:val="28"/>
          <w:lang w:val="it-IT"/>
        </w:rPr>
      </w:pPr>
      <w:r w:rsidRPr="00051E5C">
        <w:rPr>
          <w:sz w:val="28"/>
          <w:szCs w:val="28"/>
          <w:lang w:val="it-IT"/>
        </w:rPr>
        <w:t>4. Cơ chế thu và quản lý học phí, các khoản thu dịch vụ hỗ trợ giáo dục quy định như sau:</w:t>
      </w:r>
    </w:p>
    <w:p w14:paraId="27A1EED5" w14:textId="4F993B8B" w:rsidR="00637736" w:rsidRPr="00051E5C" w:rsidRDefault="00637736" w:rsidP="00637736">
      <w:pPr>
        <w:spacing w:before="120" w:after="120" w:line="340" w:lineRule="exact"/>
        <w:ind w:firstLine="720"/>
        <w:jc w:val="both"/>
        <w:rPr>
          <w:sz w:val="28"/>
          <w:szCs w:val="28"/>
          <w:lang w:val="it-IT"/>
        </w:rPr>
      </w:pPr>
      <w:r w:rsidRPr="00051E5C">
        <w:rPr>
          <w:sz w:val="28"/>
          <w:szCs w:val="28"/>
          <w:lang w:val="it-IT"/>
        </w:rPr>
        <w:t>a) Chính phủ quy định cơ chế quản lý học phí đối với các cơ sở giáo dục trong hệ thống giáo dục quốc dân</w:t>
      </w:r>
      <w:r w:rsidR="00E50B50" w:rsidRPr="00051E5C">
        <w:rPr>
          <w:sz w:val="28"/>
          <w:szCs w:val="28"/>
          <w:lang w:val="it-IT"/>
        </w:rPr>
        <w:t>;</w:t>
      </w:r>
      <w:r w:rsidRPr="00051E5C">
        <w:rPr>
          <w:sz w:val="28"/>
          <w:szCs w:val="28"/>
          <w:lang w:val="it-IT"/>
        </w:rPr>
        <w:t xml:space="preserve"> </w:t>
      </w:r>
    </w:p>
    <w:p w14:paraId="0A541768" w14:textId="26B71115" w:rsidR="00637736" w:rsidRPr="00051E5C" w:rsidRDefault="00637736" w:rsidP="00637736">
      <w:pPr>
        <w:spacing w:before="120" w:after="120" w:line="340" w:lineRule="exact"/>
        <w:ind w:firstLine="720"/>
        <w:jc w:val="both"/>
        <w:rPr>
          <w:sz w:val="28"/>
          <w:szCs w:val="28"/>
          <w:lang w:val="it-IT"/>
        </w:rPr>
      </w:pPr>
      <w:r w:rsidRPr="00051E5C">
        <w:rPr>
          <w:sz w:val="28"/>
          <w:szCs w:val="28"/>
          <w:lang w:val="it-IT"/>
        </w:rPr>
        <w:t xml:space="preserve">b) Hội đồng nhân dân cấp tỉnh </w:t>
      </w:r>
      <w:bookmarkStart w:id="7" w:name="diem_b_6_99"/>
      <w:r w:rsidRPr="00051E5C">
        <w:rPr>
          <w:sz w:val="28"/>
          <w:szCs w:val="28"/>
          <w:lang w:val="it-IT"/>
        </w:rPr>
        <w:t>quyết định mức học phí cụ thể</w:t>
      </w:r>
      <w:bookmarkEnd w:id="7"/>
      <w:r w:rsidRPr="00051E5C">
        <w:rPr>
          <w:sz w:val="28"/>
          <w:szCs w:val="28"/>
          <w:lang w:val="it-IT"/>
        </w:rPr>
        <w:t xml:space="preserve"> làm căn cứ thực hiện miễn học phí đối với trẻ em mầm non, học sinh phổ thông, người học chương trình giáo dục phổ thông trong cơ sở giáo dục công lập; quyết định mức hỗ trợ học phí đối với trẻ em mầm non</w:t>
      </w:r>
      <w:r w:rsidR="00C06EAC" w:rsidRPr="00051E5C">
        <w:rPr>
          <w:sz w:val="28"/>
          <w:szCs w:val="28"/>
          <w:lang w:val="it-IT"/>
        </w:rPr>
        <w:t xml:space="preserve">, học sinh phổ thông, người học chương trình giáo dục phổ thông trong cơ sở giáo dục </w:t>
      </w:r>
      <w:r w:rsidRPr="00051E5C">
        <w:rPr>
          <w:sz w:val="28"/>
          <w:szCs w:val="28"/>
          <w:lang w:val="it-IT"/>
        </w:rPr>
        <w:t>dân lập, tư thục</w:t>
      </w:r>
      <w:r w:rsidR="00E50B50" w:rsidRPr="00051E5C">
        <w:rPr>
          <w:sz w:val="28"/>
          <w:szCs w:val="28"/>
          <w:lang w:val="it-IT"/>
        </w:rPr>
        <w:t xml:space="preserve"> </w:t>
      </w:r>
      <w:r w:rsidRPr="00051E5C">
        <w:rPr>
          <w:sz w:val="28"/>
          <w:szCs w:val="28"/>
          <w:lang w:val="it-IT"/>
        </w:rPr>
        <w:t xml:space="preserve">theo đề nghị của Ủy ban nhân dân cấp tỉnh. </w:t>
      </w:r>
    </w:p>
    <w:p w14:paraId="5712A2D5" w14:textId="2844BC8E" w:rsidR="00637736" w:rsidRPr="00051E5C" w:rsidRDefault="00637736" w:rsidP="00637736">
      <w:pPr>
        <w:spacing w:before="120" w:after="120" w:line="340" w:lineRule="exact"/>
        <w:ind w:firstLine="720"/>
        <w:jc w:val="both"/>
        <w:rPr>
          <w:sz w:val="28"/>
          <w:szCs w:val="28"/>
          <w:lang w:val="it-IT"/>
        </w:rPr>
      </w:pPr>
      <w:r w:rsidRPr="00051E5C">
        <w:rPr>
          <w:sz w:val="28"/>
          <w:szCs w:val="28"/>
          <w:lang w:val="it-IT"/>
        </w:rPr>
        <w:t>c) Ủy ban nhân dân cấp tỉnh quy định cơ chế thu và sử dụng mức thu dịch vụ tuyển sinh các cấp học, quyết định danh mục và mức thu dịch vụ hỗ trợ giáo dục do địa phương quản lý theo quy định tại khoản 2 Điều này;</w:t>
      </w:r>
    </w:p>
    <w:p w14:paraId="00FDAC1C" w14:textId="77777777" w:rsidR="00637736" w:rsidRPr="00051E5C" w:rsidRDefault="00637736" w:rsidP="00637736">
      <w:pPr>
        <w:spacing w:before="120" w:after="120" w:line="340" w:lineRule="exact"/>
        <w:ind w:firstLine="720"/>
        <w:jc w:val="both"/>
        <w:rPr>
          <w:sz w:val="28"/>
          <w:szCs w:val="28"/>
          <w:lang w:val="it-IT"/>
        </w:rPr>
      </w:pPr>
      <w:r w:rsidRPr="00051E5C">
        <w:rPr>
          <w:sz w:val="28"/>
          <w:szCs w:val="28"/>
          <w:lang w:val="it-IT"/>
        </w:rPr>
        <w:t xml:space="preserve">d) Cơ sở giáo dục nghề nghiệp, cơ sở giáo dục đại học quyết định danh mục và mức thu dịch vụ hỗ trợ giáo dục theo quy định tại khoản 2 Điều này và có trách nhiệm công khai mức thu dịch vụ hỗ trợ giáo dục cho từng khóa học, cấp học, năm học theo quy định của pháp luật. </w:t>
      </w:r>
    </w:p>
    <w:p w14:paraId="1EC062C6" w14:textId="77777777" w:rsidR="00637736" w:rsidRPr="00051E5C" w:rsidRDefault="00637736" w:rsidP="00637736">
      <w:pPr>
        <w:shd w:val="clear" w:color="auto" w:fill="FFFFFF"/>
        <w:spacing w:before="120" w:after="120" w:line="340" w:lineRule="exact"/>
        <w:ind w:firstLine="720"/>
        <w:jc w:val="both"/>
        <w:rPr>
          <w:sz w:val="28"/>
          <w:szCs w:val="28"/>
          <w:lang w:val="it-IT"/>
        </w:rPr>
      </w:pPr>
      <w:r w:rsidRPr="00051E5C">
        <w:rPr>
          <w:sz w:val="28"/>
          <w:szCs w:val="28"/>
          <w:lang w:val="it-IT"/>
        </w:rPr>
        <w:t xml:space="preserve"> đ) Cơ sở giáo dục dân lập, cơ sở giáo dục tư thục được quyền chủ động xây dựng mức thu học phí và các dịch vụ khác bảo đảm bù đắp chi phí và có tích lũy hợp lý. Thực hiện công khai chi phí của dịch vụ giáo dục, đào tạo và mức thu theo cam kết trong đề án thành lập trường, công khai cho từng khóa học, cấp học, năm học theo quy định của pháp luật”.</w:t>
      </w:r>
    </w:p>
    <w:p w14:paraId="71A66231" w14:textId="1627D97B" w:rsidR="00AA1305" w:rsidRPr="00051E5C" w:rsidRDefault="00AA1305" w:rsidP="00EA5C37">
      <w:pPr>
        <w:spacing w:line="312" w:lineRule="auto"/>
        <w:ind w:firstLine="720"/>
        <w:jc w:val="both"/>
        <w:rPr>
          <w:sz w:val="28"/>
          <w:szCs w:val="28"/>
          <w:lang w:val="nl-NL"/>
        </w:rPr>
      </w:pPr>
      <w:r w:rsidRPr="00051E5C">
        <w:rPr>
          <w:sz w:val="28"/>
          <w:szCs w:val="28"/>
          <w:lang w:val="vi-VN"/>
        </w:rPr>
        <w:t>2</w:t>
      </w:r>
      <w:r w:rsidR="00CD1ADC" w:rsidRPr="00051E5C">
        <w:rPr>
          <w:sz w:val="28"/>
          <w:szCs w:val="28"/>
          <w:lang w:val="it-IT"/>
        </w:rPr>
        <w:t>7</w:t>
      </w:r>
      <w:r w:rsidRPr="00051E5C">
        <w:rPr>
          <w:sz w:val="28"/>
          <w:szCs w:val="28"/>
          <w:lang w:val="vi-VN"/>
        </w:rPr>
        <w:t xml:space="preserve">. </w:t>
      </w:r>
      <w:r w:rsidRPr="00051E5C">
        <w:rPr>
          <w:sz w:val="28"/>
          <w:szCs w:val="28"/>
          <w:lang w:val="nl-NL"/>
        </w:rPr>
        <w:t>Sửa đổi, bổ sung khoản 3 Điều 102 như sau:</w:t>
      </w:r>
    </w:p>
    <w:p w14:paraId="1711E412" w14:textId="77777777" w:rsidR="001B09B9" w:rsidRPr="00051E5C" w:rsidRDefault="00AA1305" w:rsidP="00EA5C37">
      <w:pPr>
        <w:spacing w:line="312" w:lineRule="auto"/>
        <w:jc w:val="both"/>
        <w:rPr>
          <w:sz w:val="28"/>
          <w:szCs w:val="28"/>
          <w:lang w:val="nl-NL"/>
        </w:rPr>
      </w:pPr>
      <w:r w:rsidRPr="00051E5C">
        <w:rPr>
          <w:sz w:val="28"/>
          <w:szCs w:val="28"/>
          <w:lang w:val="nl-NL"/>
        </w:rPr>
        <w:t xml:space="preserve"> </w:t>
      </w:r>
      <w:r w:rsidRPr="00051E5C">
        <w:rPr>
          <w:sz w:val="28"/>
          <w:szCs w:val="28"/>
          <w:lang w:val="nl-NL"/>
        </w:rPr>
        <w:tab/>
      </w:r>
      <w:r w:rsidRPr="00051E5C">
        <w:rPr>
          <w:bCs/>
          <w:sz w:val="28"/>
          <w:szCs w:val="28"/>
          <w:lang w:val="nl-NL"/>
        </w:rPr>
        <w:t xml:space="preserve">“3. </w:t>
      </w:r>
      <w:r w:rsidR="001B09B9" w:rsidRPr="00051E5C">
        <w:rPr>
          <w:sz w:val="28"/>
          <w:szCs w:val="28"/>
          <w:lang w:val="nl-NL"/>
        </w:rPr>
        <w:t>Việc chuyển nhượng vốn đối với trường dân lập, trường tư thục phải bảo đảm sự ổn định và phát triển của trường, không làm gián đoạn hoạt động giáo dục, bảo đảm quyền lợi của người học và người lao động trong trường, theo quy định của pháp luật có liên quan. </w:t>
      </w:r>
    </w:p>
    <w:p w14:paraId="24673A2B" w14:textId="77777777" w:rsidR="00AA1305" w:rsidRPr="00051E5C" w:rsidRDefault="001B09B9" w:rsidP="00EA5C37">
      <w:pPr>
        <w:spacing w:line="312" w:lineRule="auto"/>
        <w:ind w:firstLine="720"/>
        <w:jc w:val="both"/>
        <w:rPr>
          <w:bCs/>
          <w:sz w:val="28"/>
          <w:szCs w:val="28"/>
          <w:lang w:val="vi-VN"/>
        </w:rPr>
      </w:pPr>
      <w:r w:rsidRPr="00051E5C">
        <w:rPr>
          <w:sz w:val="28"/>
          <w:szCs w:val="28"/>
          <w:lang w:val="nl-NL"/>
        </w:rPr>
        <w:t>Sau khi thực hiện chuyển nhượng vốn, nhà trường có trách nhiệm thông báo tới cơ quan quản lý nhà nước về giáo dục theo phân cấp</w:t>
      </w:r>
      <w:r w:rsidR="00AA1305" w:rsidRPr="00051E5C">
        <w:rPr>
          <w:bCs/>
          <w:sz w:val="28"/>
          <w:szCs w:val="28"/>
          <w:lang w:val="nl-NL"/>
        </w:rPr>
        <w:t>”</w:t>
      </w:r>
      <w:r w:rsidR="00AA1305" w:rsidRPr="00051E5C">
        <w:rPr>
          <w:bCs/>
          <w:sz w:val="28"/>
          <w:szCs w:val="28"/>
          <w:lang w:val="vi-VN"/>
        </w:rPr>
        <w:t>.</w:t>
      </w:r>
    </w:p>
    <w:p w14:paraId="272F3CDE" w14:textId="4CBE8820" w:rsidR="00AA1305" w:rsidRPr="00051E5C" w:rsidRDefault="00AA1305" w:rsidP="00EA5C37">
      <w:pPr>
        <w:spacing w:line="312" w:lineRule="auto"/>
        <w:ind w:firstLine="720"/>
        <w:jc w:val="both"/>
        <w:rPr>
          <w:rFonts w:eastAsia="Arial"/>
          <w:sz w:val="28"/>
          <w:szCs w:val="28"/>
          <w:lang w:val="vi-VN"/>
        </w:rPr>
      </w:pPr>
      <w:r w:rsidRPr="00051E5C">
        <w:rPr>
          <w:rFonts w:eastAsia="Arial"/>
          <w:sz w:val="28"/>
          <w:szCs w:val="28"/>
          <w:lang w:val="vi-VN"/>
        </w:rPr>
        <w:t>2</w:t>
      </w:r>
      <w:r w:rsidR="00CD1ADC" w:rsidRPr="00051E5C">
        <w:rPr>
          <w:rFonts w:eastAsia="Arial"/>
          <w:sz w:val="28"/>
          <w:szCs w:val="28"/>
          <w:lang w:val="vi-VN"/>
        </w:rPr>
        <w:t>8</w:t>
      </w:r>
      <w:r w:rsidRPr="00051E5C">
        <w:rPr>
          <w:rFonts w:eastAsia="Arial"/>
          <w:sz w:val="28"/>
          <w:szCs w:val="28"/>
          <w:lang w:val="nl-NL"/>
        </w:rPr>
        <w:t>. Sửa đổi, bổ sung Điều 10</w:t>
      </w:r>
      <w:r w:rsidRPr="00051E5C">
        <w:rPr>
          <w:rFonts w:eastAsia="Arial"/>
          <w:sz w:val="28"/>
          <w:szCs w:val="28"/>
          <w:lang w:val="vi-VN"/>
        </w:rPr>
        <w:t>3</w:t>
      </w:r>
      <w:r w:rsidRPr="00051E5C">
        <w:rPr>
          <w:rFonts w:eastAsia="Arial"/>
          <w:sz w:val="28"/>
          <w:szCs w:val="28"/>
          <w:lang w:val="nl-NL"/>
        </w:rPr>
        <w:t xml:space="preserve"> như sau:</w:t>
      </w:r>
      <w:r w:rsidRPr="00051E5C">
        <w:rPr>
          <w:rFonts w:eastAsia="Arial"/>
          <w:sz w:val="28"/>
          <w:szCs w:val="28"/>
          <w:lang w:val="nl-NL"/>
        </w:rPr>
        <w:tab/>
      </w:r>
    </w:p>
    <w:p w14:paraId="5A3EE1CB" w14:textId="77777777" w:rsidR="00AA1305" w:rsidRPr="00051E5C" w:rsidRDefault="00AA1305" w:rsidP="00EA5C37">
      <w:pPr>
        <w:spacing w:line="312" w:lineRule="auto"/>
        <w:ind w:firstLine="720"/>
        <w:jc w:val="both"/>
        <w:rPr>
          <w:b/>
          <w:bCs/>
          <w:sz w:val="28"/>
          <w:szCs w:val="28"/>
          <w:lang w:val="vi-VN"/>
        </w:rPr>
      </w:pPr>
      <w:r w:rsidRPr="00051E5C">
        <w:rPr>
          <w:bCs/>
          <w:sz w:val="28"/>
          <w:szCs w:val="28"/>
          <w:lang w:val="vi-VN"/>
        </w:rPr>
        <w:t>“</w:t>
      </w:r>
      <w:r w:rsidRPr="00051E5C">
        <w:rPr>
          <w:b/>
          <w:bCs/>
          <w:sz w:val="28"/>
          <w:szCs w:val="28"/>
          <w:lang w:val="vi-VN"/>
        </w:rPr>
        <w:t>Điều 103. Chính sách ưu đãi đối với cơ sở giáo dục dân lập, tư thục</w:t>
      </w:r>
    </w:p>
    <w:p w14:paraId="39691E16" w14:textId="77777777" w:rsidR="00AA1305" w:rsidRPr="00051E5C" w:rsidRDefault="00AA1305" w:rsidP="00EA5C37">
      <w:pPr>
        <w:spacing w:line="312" w:lineRule="auto"/>
        <w:ind w:firstLine="720"/>
        <w:jc w:val="both"/>
        <w:rPr>
          <w:bCs/>
          <w:sz w:val="28"/>
          <w:szCs w:val="28"/>
          <w:lang w:val="vi-VN"/>
        </w:rPr>
      </w:pPr>
      <w:r w:rsidRPr="00051E5C">
        <w:rPr>
          <w:bCs/>
          <w:sz w:val="28"/>
          <w:szCs w:val="28"/>
          <w:lang w:val="nl-NL"/>
        </w:rPr>
        <w:lastRenderedPageBreak/>
        <w:t>1. Cơ sở giáo dục dân lập, cơ sở giáo dục tư thục được Nhà nước giao hoặc cho thuê đất, giao hoặc cho thuê cơ sở vật chất, hỗ trợ ngân sách khi thực hiện nhiệm vụ do Nhà nước đặt hàng, được hưởng các chính sách ưu đãi về thuế và tín dụng; được Nhà nước bảo đảm kinh phí để thực hiện chính sách đối với người học quy định tại </w:t>
      </w:r>
      <w:bookmarkStart w:id="8" w:name="tc_16"/>
      <w:r w:rsidRPr="00051E5C">
        <w:rPr>
          <w:bCs/>
          <w:sz w:val="28"/>
          <w:szCs w:val="28"/>
          <w:lang w:val="nl-NL"/>
        </w:rPr>
        <w:t xml:space="preserve">Điều 85 </w:t>
      </w:r>
      <w:r w:rsidRPr="00051E5C">
        <w:rPr>
          <w:bCs/>
          <w:iCs/>
          <w:sz w:val="28"/>
          <w:szCs w:val="28"/>
          <w:lang w:val="nl-NL"/>
        </w:rPr>
        <w:t>và Điều 99</w:t>
      </w:r>
      <w:r w:rsidRPr="00051E5C">
        <w:rPr>
          <w:bCs/>
          <w:sz w:val="28"/>
          <w:szCs w:val="28"/>
          <w:lang w:val="nl-NL"/>
        </w:rPr>
        <w:t> của Luật này</w:t>
      </w:r>
      <w:bookmarkEnd w:id="8"/>
      <w:r w:rsidRPr="00051E5C">
        <w:rPr>
          <w:bCs/>
          <w:sz w:val="28"/>
          <w:szCs w:val="28"/>
          <w:lang w:val="vi-VN"/>
        </w:rPr>
        <w:t>.</w:t>
      </w:r>
    </w:p>
    <w:p w14:paraId="10B3F6B4" w14:textId="77777777" w:rsidR="00AA1305" w:rsidRPr="00051E5C" w:rsidRDefault="00AA1305" w:rsidP="00EA5C37">
      <w:pPr>
        <w:spacing w:line="312" w:lineRule="auto"/>
        <w:ind w:firstLine="720"/>
        <w:jc w:val="both"/>
        <w:rPr>
          <w:bCs/>
          <w:sz w:val="28"/>
          <w:szCs w:val="28"/>
          <w:lang w:val="vi-VN"/>
        </w:rPr>
      </w:pPr>
      <w:r w:rsidRPr="00051E5C">
        <w:rPr>
          <w:bCs/>
          <w:sz w:val="28"/>
          <w:szCs w:val="28"/>
          <w:lang w:val="vi-VN"/>
        </w:rPr>
        <w:t xml:space="preserve">2. </w:t>
      </w:r>
      <w:r w:rsidRPr="00051E5C">
        <w:rPr>
          <w:bCs/>
          <w:sz w:val="28"/>
          <w:szCs w:val="28"/>
          <w:lang w:val="nl-NL"/>
        </w:rPr>
        <w:t>Cơ sở giáo dục mầm non dân lập, tư thục</w:t>
      </w:r>
      <w:r w:rsidRPr="00051E5C">
        <w:rPr>
          <w:bCs/>
          <w:sz w:val="28"/>
          <w:szCs w:val="28"/>
          <w:lang w:val="vi-VN"/>
        </w:rPr>
        <w:t>,</w:t>
      </w:r>
      <w:r w:rsidRPr="00051E5C">
        <w:rPr>
          <w:bCs/>
          <w:sz w:val="28"/>
          <w:szCs w:val="28"/>
          <w:lang w:val="nl-NL"/>
        </w:rPr>
        <w:t xml:space="preserve"> cơ sở giáo dục phổ thông tư thục được hưởng chính sách hỗ trợ cơ sở vật chất, thiết bị dạy học tối thiểu, mức hỗ trợ do </w:t>
      </w:r>
      <w:r w:rsidRPr="00051E5C">
        <w:rPr>
          <w:bCs/>
          <w:sz w:val="28"/>
          <w:szCs w:val="28"/>
          <w:lang w:val="vi-VN"/>
        </w:rPr>
        <w:t>Hội đồng nhân dân</w:t>
      </w:r>
      <w:r w:rsidRPr="00051E5C">
        <w:rPr>
          <w:bCs/>
          <w:sz w:val="28"/>
          <w:szCs w:val="28"/>
          <w:lang w:val="nl-NL"/>
        </w:rPr>
        <w:t xml:space="preserve"> cấp tỉnh quyết định. </w:t>
      </w:r>
    </w:p>
    <w:p w14:paraId="630C2085" w14:textId="77777777" w:rsidR="00AA1305" w:rsidRPr="00051E5C" w:rsidRDefault="00AA1305" w:rsidP="00EA5C37">
      <w:pPr>
        <w:tabs>
          <w:tab w:val="left" w:pos="5770"/>
        </w:tabs>
        <w:spacing w:line="312" w:lineRule="auto"/>
        <w:ind w:firstLine="720"/>
        <w:jc w:val="both"/>
        <w:rPr>
          <w:bCs/>
          <w:sz w:val="28"/>
          <w:szCs w:val="28"/>
          <w:lang w:val="vi-VN"/>
        </w:rPr>
      </w:pPr>
      <w:r w:rsidRPr="00051E5C">
        <w:rPr>
          <w:bCs/>
          <w:sz w:val="28"/>
          <w:szCs w:val="28"/>
          <w:lang w:val="nl-NL"/>
        </w:rPr>
        <w:t>Chính phủ quy định chi tiết Điều này</w:t>
      </w:r>
      <w:r w:rsidRPr="00051E5C">
        <w:rPr>
          <w:bCs/>
          <w:sz w:val="28"/>
          <w:szCs w:val="28"/>
          <w:lang w:val="vi-VN"/>
        </w:rPr>
        <w:t>”</w:t>
      </w:r>
      <w:r w:rsidRPr="00051E5C">
        <w:rPr>
          <w:bCs/>
          <w:sz w:val="28"/>
          <w:szCs w:val="28"/>
          <w:lang w:val="nl-NL"/>
        </w:rPr>
        <w:t>.</w:t>
      </w:r>
      <w:r w:rsidRPr="00051E5C">
        <w:rPr>
          <w:bCs/>
          <w:sz w:val="28"/>
          <w:szCs w:val="28"/>
          <w:lang w:val="nl-NL"/>
        </w:rPr>
        <w:tab/>
      </w:r>
    </w:p>
    <w:p w14:paraId="634872F1" w14:textId="73DDF633" w:rsidR="00AA1305" w:rsidRPr="00051E5C" w:rsidRDefault="00E62080" w:rsidP="00EA5C37">
      <w:pPr>
        <w:spacing w:line="312" w:lineRule="auto"/>
        <w:ind w:firstLine="720"/>
        <w:jc w:val="both"/>
        <w:rPr>
          <w:sz w:val="28"/>
          <w:szCs w:val="28"/>
          <w:lang w:val="vi-VN"/>
        </w:rPr>
      </w:pPr>
      <w:r w:rsidRPr="00051E5C">
        <w:rPr>
          <w:sz w:val="28"/>
          <w:szCs w:val="28"/>
          <w:lang w:val="vi-VN"/>
        </w:rPr>
        <w:t>2</w:t>
      </w:r>
      <w:r w:rsidR="00CD1ADC" w:rsidRPr="00051E5C">
        <w:rPr>
          <w:sz w:val="28"/>
          <w:szCs w:val="28"/>
          <w:lang w:val="vi-VN"/>
        </w:rPr>
        <w:t>9</w:t>
      </w:r>
      <w:r w:rsidR="00AA1305" w:rsidRPr="00051E5C">
        <w:rPr>
          <w:sz w:val="28"/>
          <w:szCs w:val="28"/>
          <w:lang w:val="vi-VN"/>
        </w:rPr>
        <w:t>. Sửa đổi khoản 3 Điều 104 như sau:</w:t>
      </w:r>
    </w:p>
    <w:p w14:paraId="6D6E8594" w14:textId="77777777" w:rsidR="00AA1305" w:rsidRPr="00051E5C" w:rsidRDefault="00AA1305" w:rsidP="00EA5C37">
      <w:pPr>
        <w:spacing w:line="312" w:lineRule="auto"/>
        <w:ind w:firstLine="720"/>
        <w:jc w:val="both"/>
        <w:rPr>
          <w:bCs/>
          <w:iCs/>
          <w:sz w:val="28"/>
          <w:szCs w:val="28"/>
          <w:lang w:val="vi-VN"/>
        </w:rPr>
      </w:pPr>
      <w:r w:rsidRPr="00051E5C">
        <w:rPr>
          <w:bCs/>
          <w:iCs/>
          <w:sz w:val="28"/>
          <w:szCs w:val="28"/>
          <w:lang w:val="vi-VN"/>
        </w:rPr>
        <w:t xml:space="preserve">“3. </w:t>
      </w:r>
      <w:r w:rsidRPr="00051E5C">
        <w:rPr>
          <w:spacing w:val="3"/>
          <w:sz w:val="28"/>
          <w:szCs w:val="28"/>
          <w:shd w:val="clear" w:color="auto" w:fill="FFFFFF"/>
          <w:lang w:val="vi-VN"/>
        </w:rPr>
        <w:t>Quy định chuẩn nghề nghiệp nhà giáo và tiêu chuẩn chức danh nghề nghiệp viên chức chuyên ngành khác thuộc thẩm quyền quản lý; chế độ làm việc của nhà giáo, cán bộ quản lý cơ sở giáo dục; chuẩn nghề nghiệp người đứng đầu, cấp phó người đứng đầu trong các cơ sở giáo dục công lập; danh mục hoặc khung danh mục vị trí việc làm và định mức số lượng người làm việc trong các cơ sở giáo dục; quy tắc ứng xử của nhà giáo; các chức danh tương đương với chức danh nhà giáo; điều kiện để cơ sở giáo dục được tuyển dụng nhà giáo; các chương trình bồi dưỡng; chỉ đạo, tổ chức việc bồi dưỡng nhà giáo, cán bộ quản lý giáo dục, cán bộ quản lý cơ sở giáo dục, các nhân sự khác trong cơ sở giáo dục.”</w:t>
      </w:r>
    </w:p>
    <w:p w14:paraId="44076C89" w14:textId="3B286A28" w:rsidR="00AA1305" w:rsidRPr="00051E5C" w:rsidRDefault="00CD1ADC" w:rsidP="00EA5C37">
      <w:pPr>
        <w:spacing w:line="312" w:lineRule="auto"/>
        <w:ind w:firstLine="720"/>
        <w:jc w:val="both"/>
        <w:rPr>
          <w:rFonts w:eastAsia="Arial"/>
          <w:sz w:val="28"/>
          <w:szCs w:val="28"/>
          <w:lang w:val="vi-VN"/>
        </w:rPr>
      </w:pPr>
      <w:r w:rsidRPr="00051E5C">
        <w:rPr>
          <w:rFonts w:eastAsia="Arial"/>
          <w:sz w:val="28"/>
          <w:szCs w:val="28"/>
          <w:lang w:val="nl-NL"/>
        </w:rPr>
        <w:t>30</w:t>
      </w:r>
      <w:r w:rsidR="00AA1305" w:rsidRPr="00051E5C">
        <w:rPr>
          <w:rFonts w:eastAsia="Arial"/>
          <w:sz w:val="28"/>
          <w:szCs w:val="28"/>
          <w:lang w:val="nl-NL"/>
        </w:rPr>
        <w:t xml:space="preserve">. </w:t>
      </w:r>
      <w:r w:rsidR="00AA1305" w:rsidRPr="00051E5C">
        <w:rPr>
          <w:rFonts w:eastAsia="Arial"/>
          <w:sz w:val="28"/>
          <w:szCs w:val="28"/>
          <w:lang w:val="vi-VN"/>
        </w:rPr>
        <w:t>Sửa đổi Điều 105 như sau:</w:t>
      </w:r>
    </w:p>
    <w:p w14:paraId="6BDBA1A7" w14:textId="77777777" w:rsidR="00AA1305" w:rsidRPr="00051E5C" w:rsidRDefault="00AA1305" w:rsidP="00EA5C37">
      <w:pPr>
        <w:spacing w:line="312" w:lineRule="auto"/>
        <w:ind w:firstLine="720"/>
        <w:jc w:val="both"/>
        <w:rPr>
          <w:sz w:val="28"/>
          <w:szCs w:val="28"/>
          <w:lang w:val="vi-VN"/>
        </w:rPr>
      </w:pPr>
      <w:r w:rsidRPr="00051E5C">
        <w:rPr>
          <w:sz w:val="28"/>
          <w:szCs w:val="28"/>
          <w:lang w:val="vi-VN"/>
        </w:rPr>
        <w:t>“</w:t>
      </w:r>
      <w:r w:rsidRPr="00051E5C">
        <w:rPr>
          <w:b/>
          <w:bCs/>
          <w:sz w:val="28"/>
          <w:szCs w:val="28"/>
          <w:lang w:val="vi-VN"/>
        </w:rPr>
        <w:t>Điều 105. Cơ quan quản lý nhà nước về giáo dục</w:t>
      </w:r>
    </w:p>
    <w:p w14:paraId="63D5745C" w14:textId="77777777" w:rsidR="00AA1305" w:rsidRPr="00051E5C" w:rsidRDefault="00AA1305" w:rsidP="00EA5C37">
      <w:pPr>
        <w:spacing w:line="312" w:lineRule="auto"/>
        <w:ind w:firstLine="720"/>
        <w:jc w:val="both"/>
        <w:rPr>
          <w:sz w:val="28"/>
          <w:szCs w:val="28"/>
          <w:lang w:val="vi-VN"/>
        </w:rPr>
      </w:pPr>
      <w:r w:rsidRPr="00051E5C">
        <w:rPr>
          <w:sz w:val="28"/>
          <w:szCs w:val="28"/>
          <w:lang w:val="vi-VN"/>
        </w:rPr>
        <w:t xml:space="preserve">1. </w:t>
      </w:r>
      <w:r w:rsidRPr="00051E5C">
        <w:rPr>
          <w:bCs/>
          <w:sz w:val="28"/>
          <w:szCs w:val="28"/>
          <w:lang w:val="nl-NL"/>
        </w:rPr>
        <w:t xml:space="preserve">Chính phủ quy định trách nhiệm quản lý nhà nước về giáo dục; </w:t>
      </w:r>
      <w:r w:rsidRPr="00051E5C">
        <w:rPr>
          <w:sz w:val="28"/>
          <w:szCs w:val="28"/>
          <w:lang w:val="vi-VN"/>
        </w:rPr>
        <w:t>quyết định chủ trương lớn có ảnh hưởng đến quyền và nghĩa vụ học tập của công dân trong phạm vi cả nước, chủ trương về cải cách nội dung chương trình của một cấp học và quyết định việc áp dụng đại trà đối với chính sách mới trong giáo dục đã được thí điểm thành công mà việc áp dụng đại trà sẽ ảnh hưởng đến quyền và nghĩa vụ học tập của công dân trong phạm vi cả nước.</w:t>
      </w:r>
    </w:p>
    <w:p w14:paraId="0EDDCE75" w14:textId="77777777" w:rsidR="00AA1305" w:rsidRPr="00051E5C" w:rsidRDefault="00AA1305" w:rsidP="00EA5C37">
      <w:pPr>
        <w:spacing w:line="312" w:lineRule="auto"/>
        <w:ind w:firstLine="720"/>
        <w:jc w:val="both"/>
        <w:rPr>
          <w:sz w:val="28"/>
          <w:szCs w:val="28"/>
          <w:lang w:val="vi-VN"/>
        </w:rPr>
      </w:pPr>
      <w:r w:rsidRPr="00051E5C">
        <w:rPr>
          <w:sz w:val="28"/>
          <w:szCs w:val="28"/>
          <w:lang w:val="vi-VN"/>
        </w:rPr>
        <w:t>Hằng năm, Bộ Giáo dục và Đào tạo báo cáo Chính phủ về hoạt động giáo dục và việc thực hiện ngân sách giáo dục.</w:t>
      </w:r>
    </w:p>
    <w:p w14:paraId="6E461A98" w14:textId="7B01F10F" w:rsidR="00AA1305" w:rsidRPr="00051E5C" w:rsidRDefault="00AA1305" w:rsidP="00EA5C37">
      <w:pPr>
        <w:spacing w:line="312" w:lineRule="auto"/>
        <w:ind w:firstLine="720"/>
        <w:jc w:val="both"/>
        <w:rPr>
          <w:bCs/>
          <w:sz w:val="28"/>
          <w:szCs w:val="28"/>
          <w:lang w:val="nl-NL"/>
        </w:rPr>
      </w:pPr>
      <w:r w:rsidRPr="00051E5C">
        <w:rPr>
          <w:bCs/>
          <w:sz w:val="28"/>
          <w:szCs w:val="28"/>
          <w:lang w:val="nl-NL"/>
        </w:rPr>
        <w:t xml:space="preserve">2. </w:t>
      </w:r>
      <w:r w:rsidR="0065573F" w:rsidRPr="00051E5C">
        <w:rPr>
          <w:bCs/>
          <w:sz w:val="28"/>
          <w:szCs w:val="28"/>
          <w:lang w:val="nl-NL"/>
        </w:rPr>
        <w:t>Bộ Giáo dục và Đào tạo chịu trách nhiệm trước Chính phủ thực hiện quản lý nhà nước về giáo dục mầm non, giáo dục phổ thông, giáo dục thường xuyên, giáo dục nghề nghiệp, giáo dục đại học.</w:t>
      </w:r>
    </w:p>
    <w:p w14:paraId="3593A3F9" w14:textId="66A5CA74" w:rsidR="0065573F" w:rsidRPr="00051E5C" w:rsidRDefault="00AA1305" w:rsidP="00EA5C37">
      <w:pPr>
        <w:spacing w:line="312" w:lineRule="auto"/>
        <w:ind w:firstLine="720"/>
        <w:jc w:val="both"/>
        <w:rPr>
          <w:sz w:val="28"/>
          <w:szCs w:val="28"/>
          <w:lang w:val="nl-NL"/>
        </w:rPr>
      </w:pPr>
      <w:r w:rsidRPr="00051E5C">
        <w:rPr>
          <w:bCs/>
          <w:sz w:val="28"/>
          <w:szCs w:val="28"/>
          <w:lang w:val="nl-NL"/>
        </w:rPr>
        <w:lastRenderedPageBreak/>
        <w:t xml:space="preserve">3. </w:t>
      </w:r>
      <w:r w:rsidRPr="00051E5C">
        <w:rPr>
          <w:sz w:val="28"/>
          <w:szCs w:val="28"/>
          <w:lang w:val="vi-VN"/>
        </w:rPr>
        <w:t>Bộ, cơ quan ngang Bộ, trong phạm vi nhiệm vụ, quyền hạn của mình, có trách nhiệm phối hợp với Bộ Giáo dục và Đào tạo</w:t>
      </w:r>
      <w:r w:rsidRPr="00051E5C">
        <w:rPr>
          <w:sz w:val="28"/>
          <w:szCs w:val="28"/>
          <w:lang w:val="nl-NL"/>
        </w:rPr>
        <w:t xml:space="preserve"> </w:t>
      </w:r>
      <w:r w:rsidRPr="00051E5C">
        <w:rPr>
          <w:sz w:val="28"/>
          <w:szCs w:val="28"/>
          <w:lang w:val="vi-VN"/>
        </w:rPr>
        <w:t>thực hiện quản lý nhà nước về giáo dục</w:t>
      </w:r>
      <w:r w:rsidR="0065573F" w:rsidRPr="00051E5C">
        <w:rPr>
          <w:sz w:val="28"/>
          <w:szCs w:val="28"/>
          <w:lang w:val="nl-NL"/>
        </w:rPr>
        <w:t>.</w:t>
      </w:r>
    </w:p>
    <w:p w14:paraId="12772CFC" w14:textId="53C92538" w:rsidR="00AA1305" w:rsidRPr="00051E5C" w:rsidRDefault="0065573F" w:rsidP="00EA5C37">
      <w:pPr>
        <w:spacing w:line="312" w:lineRule="auto"/>
        <w:ind w:firstLine="720"/>
        <w:jc w:val="both"/>
        <w:rPr>
          <w:bCs/>
          <w:sz w:val="28"/>
          <w:szCs w:val="28"/>
          <w:lang w:val="nl-NL"/>
        </w:rPr>
      </w:pPr>
      <w:r w:rsidRPr="00051E5C">
        <w:rPr>
          <w:sz w:val="28"/>
          <w:szCs w:val="28"/>
          <w:lang w:val="nl-NL"/>
        </w:rPr>
        <w:t xml:space="preserve">4. </w:t>
      </w:r>
      <w:r w:rsidRPr="00051E5C">
        <w:rPr>
          <w:bCs/>
          <w:sz w:val="28"/>
          <w:szCs w:val="28"/>
          <w:lang w:val="nl-NL"/>
        </w:rPr>
        <w:t xml:space="preserve">Ủy ban nhân dân </w:t>
      </w:r>
      <w:r w:rsidRPr="00051E5C">
        <w:rPr>
          <w:sz w:val="28"/>
          <w:szCs w:val="28"/>
          <w:lang w:val="vi-VN"/>
        </w:rPr>
        <w:t>các cấp thực hiện quản lý nhà nước về giáo dục theo phân cấp của Chính phủ</w:t>
      </w:r>
      <w:r w:rsidR="00AA1305" w:rsidRPr="00051E5C">
        <w:rPr>
          <w:bCs/>
          <w:sz w:val="28"/>
          <w:szCs w:val="28"/>
          <w:lang w:val="nl-NL"/>
        </w:rPr>
        <w:t>”.</w:t>
      </w:r>
    </w:p>
    <w:p w14:paraId="01058B74" w14:textId="2AFA7770" w:rsidR="00AA1305" w:rsidRPr="00051E5C" w:rsidRDefault="00CD1ADC" w:rsidP="00EA5C37">
      <w:pPr>
        <w:spacing w:line="312" w:lineRule="auto"/>
        <w:ind w:firstLine="720"/>
        <w:jc w:val="both"/>
        <w:rPr>
          <w:rFonts w:eastAsia="Arial"/>
          <w:sz w:val="28"/>
          <w:szCs w:val="28"/>
          <w:lang w:val="nl-NL"/>
        </w:rPr>
      </w:pPr>
      <w:r w:rsidRPr="00051E5C">
        <w:rPr>
          <w:rFonts w:eastAsia="Arial"/>
          <w:sz w:val="28"/>
          <w:szCs w:val="28"/>
          <w:lang w:val="nl-NL"/>
        </w:rPr>
        <w:t>31</w:t>
      </w:r>
      <w:r w:rsidR="00AA1305" w:rsidRPr="00051E5C">
        <w:rPr>
          <w:rFonts w:eastAsia="Arial"/>
          <w:sz w:val="28"/>
          <w:szCs w:val="28"/>
          <w:lang w:val="vi-VN"/>
        </w:rPr>
        <w:t>. B</w:t>
      </w:r>
      <w:r w:rsidR="00AA1305" w:rsidRPr="00051E5C">
        <w:rPr>
          <w:rFonts w:eastAsia="Arial"/>
          <w:sz w:val="28"/>
          <w:szCs w:val="28"/>
          <w:lang w:val="nl-NL"/>
        </w:rPr>
        <w:t>ổ sung khoản 2</w:t>
      </w:r>
      <w:r w:rsidR="00AA1305" w:rsidRPr="00051E5C">
        <w:rPr>
          <w:rFonts w:eastAsia="Arial"/>
          <w:sz w:val="28"/>
          <w:szCs w:val="28"/>
          <w:lang w:val="vi-VN"/>
        </w:rPr>
        <w:t>a, 2b</w:t>
      </w:r>
      <w:r w:rsidR="00AA1305" w:rsidRPr="00051E5C">
        <w:rPr>
          <w:rFonts w:eastAsia="Arial"/>
          <w:sz w:val="28"/>
          <w:szCs w:val="28"/>
          <w:lang w:val="nl-NL"/>
        </w:rPr>
        <w:t xml:space="preserve"> </w:t>
      </w:r>
      <w:r w:rsidR="00AA1305" w:rsidRPr="00051E5C">
        <w:rPr>
          <w:rFonts w:eastAsia="Arial"/>
          <w:sz w:val="28"/>
          <w:szCs w:val="28"/>
          <w:lang w:val="vi-VN"/>
        </w:rPr>
        <w:t xml:space="preserve">sau khoản 2 </w:t>
      </w:r>
      <w:r w:rsidR="00AA1305" w:rsidRPr="00051E5C">
        <w:rPr>
          <w:rFonts w:eastAsia="Arial"/>
          <w:sz w:val="28"/>
          <w:szCs w:val="28"/>
          <w:lang w:val="nl-NL"/>
        </w:rPr>
        <w:t>và sửa đổi, bổ sung khoản 4 Điều 107 như sau:</w:t>
      </w:r>
    </w:p>
    <w:p w14:paraId="4CC394B1" w14:textId="77777777" w:rsidR="00AA1305" w:rsidRPr="00051E5C" w:rsidRDefault="00AA1305" w:rsidP="00EA5C37">
      <w:pPr>
        <w:spacing w:line="312" w:lineRule="auto"/>
        <w:ind w:firstLine="720"/>
        <w:jc w:val="both"/>
        <w:rPr>
          <w:rFonts w:eastAsia="Arial"/>
          <w:sz w:val="28"/>
          <w:szCs w:val="28"/>
        </w:rPr>
      </w:pPr>
      <w:r w:rsidRPr="00051E5C">
        <w:rPr>
          <w:bCs/>
          <w:sz w:val="28"/>
          <w:szCs w:val="28"/>
        </w:rPr>
        <w:t xml:space="preserve">a) </w:t>
      </w:r>
      <w:r w:rsidRPr="00051E5C">
        <w:rPr>
          <w:rFonts w:eastAsia="Arial"/>
          <w:sz w:val="28"/>
          <w:szCs w:val="28"/>
          <w:lang w:val="vi-VN"/>
        </w:rPr>
        <w:t>B</w:t>
      </w:r>
      <w:r w:rsidRPr="00051E5C">
        <w:rPr>
          <w:rFonts w:eastAsia="Arial"/>
          <w:sz w:val="28"/>
          <w:szCs w:val="28"/>
          <w:lang w:val="nl-NL"/>
        </w:rPr>
        <w:t>ổ sung khoản 2</w:t>
      </w:r>
      <w:r w:rsidRPr="00051E5C">
        <w:rPr>
          <w:rFonts w:eastAsia="Arial"/>
          <w:sz w:val="28"/>
          <w:szCs w:val="28"/>
          <w:lang w:val="vi-VN"/>
        </w:rPr>
        <w:t>a, 2b</w:t>
      </w:r>
      <w:r w:rsidRPr="00051E5C">
        <w:rPr>
          <w:rFonts w:eastAsia="Arial"/>
          <w:sz w:val="28"/>
          <w:szCs w:val="28"/>
          <w:lang w:val="nl-NL"/>
        </w:rPr>
        <w:t xml:space="preserve"> </w:t>
      </w:r>
      <w:r w:rsidRPr="00051E5C">
        <w:rPr>
          <w:rFonts w:eastAsia="Arial"/>
          <w:sz w:val="28"/>
          <w:szCs w:val="28"/>
          <w:lang w:val="vi-VN"/>
        </w:rPr>
        <w:t xml:space="preserve">sau khoản 2 </w:t>
      </w:r>
      <w:r w:rsidRPr="00051E5C">
        <w:rPr>
          <w:rFonts w:eastAsia="Arial"/>
          <w:sz w:val="28"/>
          <w:szCs w:val="28"/>
        </w:rPr>
        <w:t>như sau:</w:t>
      </w:r>
    </w:p>
    <w:p w14:paraId="062C22F2" w14:textId="77777777" w:rsidR="00AA1305" w:rsidRPr="00051E5C" w:rsidRDefault="00AA1305" w:rsidP="00EA5C37">
      <w:pPr>
        <w:spacing w:line="312" w:lineRule="auto"/>
        <w:ind w:firstLine="720"/>
        <w:jc w:val="both"/>
        <w:rPr>
          <w:bCs/>
          <w:sz w:val="28"/>
          <w:szCs w:val="28"/>
          <w:lang w:val="nl-NL"/>
        </w:rPr>
      </w:pPr>
      <w:r w:rsidRPr="00051E5C">
        <w:rPr>
          <w:bCs/>
          <w:sz w:val="28"/>
          <w:szCs w:val="28"/>
          <w:lang w:val="vi-VN"/>
        </w:rPr>
        <w:t>“</w:t>
      </w:r>
      <w:r w:rsidRPr="00051E5C">
        <w:rPr>
          <w:bCs/>
          <w:sz w:val="28"/>
          <w:szCs w:val="28"/>
          <w:lang w:val="nl-NL"/>
        </w:rPr>
        <w:t>2a. Nhà nước khuyến khích và tạo điều kiện cho công dân nước ngoài đến Việt Nam học tập, nghiên cứu khoa học và trao đổi học thuật.</w:t>
      </w:r>
    </w:p>
    <w:p w14:paraId="66455848" w14:textId="77777777" w:rsidR="00AA1305" w:rsidRPr="00051E5C" w:rsidRDefault="00AA1305" w:rsidP="00EA5C37">
      <w:pPr>
        <w:spacing w:line="312" w:lineRule="auto"/>
        <w:ind w:firstLine="720"/>
        <w:jc w:val="both"/>
        <w:rPr>
          <w:bCs/>
          <w:sz w:val="28"/>
          <w:szCs w:val="28"/>
          <w:lang w:val="nl-NL"/>
        </w:rPr>
      </w:pPr>
      <w:r w:rsidRPr="00051E5C">
        <w:rPr>
          <w:bCs/>
          <w:sz w:val="28"/>
          <w:szCs w:val="28"/>
          <w:lang w:val="nl-NL"/>
        </w:rPr>
        <w:t>2b. Nhà nước khuyến khích và tạo điều kiện cho cơ sở giáo dục Việt Nam thành lập văn phòng đại diện, mở rộng hoạt động đào tạo, đầu tư, hợp tác, nghiên cứu khoa học với các cơ sở giáo dục uy tín ở nước ngoài góp phần quảng bá giáo dục Việt Nam với các nước, tăng khả năng xuất khẩu giáo dục, tiếp cận công nghệ hiện đại, thúc đẩy ngoại giao tri thức”.</w:t>
      </w:r>
    </w:p>
    <w:p w14:paraId="0D58AF1B" w14:textId="77777777" w:rsidR="00AA1305" w:rsidRPr="00051E5C" w:rsidRDefault="00AA1305" w:rsidP="00EA5C37">
      <w:pPr>
        <w:spacing w:line="312" w:lineRule="auto"/>
        <w:ind w:firstLine="720"/>
        <w:jc w:val="both"/>
        <w:rPr>
          <w:sz w:val="28"/>
          <w:szCs w:val="28"/>
          <w:lang w:val="vi-VN"/>
        </w:rPr>
      </w:pPr>
      <w:r w:rsidRPr="00051E5C">
        <w:rPr>
          <w:sz w:val="28"/>
          <w:szCs w:val="28"/>
          <w:lang w:val="nl-NL"/>
        </w:rPr>
        <w:t xml:space="preserve">b) Sửa đổi, bổ sung khoản 4 như sau: </w:t>
      </w:r>
    </w:p>
    <w:p w14:paraId="1E425655" w14:textId="77777777" w:rsidR="00AA1305" w:rsidRPr="00051E5C" w:rsidRDefault="00AA1305" w:rsidP="00EA5C37">
      <w:pPr>
        <w:spacing w:line="312" w:lineRule="auto"/>
        <w:ind w:firstLine="720"/>
        <w:jc w:val="both"/>
        <w:rPr>
          <w:bCs/>
          <w:sz w:val="28"/>
          <w:szCs w:val="28"/>
          <w:lang w:val="vi-VN"/>
        </w:rPr>
      </w:pPr>
      <w:r w:rsidRPr="00051E5C">
        <w:rPr>
          <w:sz w:val="28"/>
          <w:szCs w:val="28"/>
          <w:lang w:val="nl-NL"/>
        </w:rPr>
        <w:t xml:space="preserve">“4. Chính phủ quy định việc công dân Việt Nam ra nước ngoài giảng dạy, học tập, nghiên cứu khoa học và trao đổi học thuật; </w:t>
      </w:r>
      <w:r w:rsidRPr="00051E5C">
        <w:rPr>
          <w:bCs/>
          <w:sz w:val="28"/>
          <w:szCs w:val="28"/>
          <w:lang w:val="nl-NL"/>
        </w:rPr>
        <w:t>việc công dân nước ngoài đến Việt Nam học tập, nghiên cứu khoa học và trao đổi học thuật; việc hợp tác về giáo dục với tổ chức, cá nhân nước ngoài và người Việt Nam định cư ở nước ngoài</w:t>
      </w:r>
      <w:r w:rsidRPr="00051E5C">
        <w:rPr>
          <w:bCs/>
          <w:sz w:val="28"/>
          <w:szCs w:val="28"/>
          <w:lang w:val="vi-VN"/>
        </w:rPr>
        <w:t>”.</w:t>
      </w:r>
    </w:p>
    <w:p w14:paraId="71F6C534" w14:textId="4BC9BD58" w:rsidR="00AA1305" w:rsidRPr="00051E5C" w:rsidRDefault="00A10203" w:rsidP="00EA5C37">
      <w:pPr>
        <w:spacing w:line="312" w:lineRule="auto"/>
        <w:ind w:firstLine="720"/>
        <w:jc w:val="both"/>
        <w:rPr>
          <w:sz w:val="28"/>
          <w:szCs w:val="28"/>
          <w:lang w:val="vi-VN"/>
        </w:rPr>
      </w:pPr>
      <w:r w:rsidRPr="00051E5C">
        <w:rPr>
          <w:sz w:val="28"/>
          <w:szCs w:val="28"/>
          <w:lang w:val="vi-VN"/>
        </w:rPr>
        <w:t>3</w:t>
      </w:r>
      <w:r w:rsidR="00CD1ADC" w:rsidRPr="00051E5C">
        <w:rPr>
          <w:sz w:val="28"/>
          <w:szCs w:val="28"/>
          <w:lang w:val="vi-VN"/>
        </w:rPr>
        <w:t>2</w:t>
      </w:r>
      <w:r w:rsidR="00AA1305" w:rsidRPr="00051E5C">
        <w:rPr>
          <w:sz w:val="28"/>
          <w:szCs w:val="28"/>
          <w:lang w:val="vi-VN"/>
        </w:rPr>
        <w:t xml:space="preserve">. </w:t>
      </w:r>
      <w:r w:rsidR="00AA1305" w:rsidRPr="00051E5C">
        <w:rPr>
          <w:sz w:val="28"/>
          <w:szCs w:val="28"/>
          <w:lang w:val="nl-NL"/>
        </w:rPr>
        <w:t xml:space="preserve">Sửa đổi, bổ sung </w:t>
      </w:r>
      <w:r w:rsidR="00AA1305" w:rsidRPr="00051E5C">
        <w:rPr>
          <w:sz w:val="28"/>
          <w:szCs w:val="28"/>
          <w:lang w:val="vi-VN"/>
        </w:rPr>
        <w:t xml:space="preserve">Điều 109 </w:t>
      </w:r>
      <w:r w:rsidR="00AA1305" w:rsidRPr="00051E5C">
        <w:rPr>
          <w:sz w:val="28"/>
          <w:szCs w:val="28"/>
          <w:lang w:val="nl-NL"/>
        </w:rPr>
        <w:t xml:space="preserve">như sau: </w:t>
      </w:r>
    </w:p>
    <w:p w14:paraId="22F8634A" w14:textId="77777777" w:rsidR="00AA1305" w:rsidRPr="00051E5C" w:rsidRDefault="00AA1305" w:rsidP="00EA5C37">
      <w:pPr>
        <w:spacing w:line="312" w:lineRule="auto"/>
        <w:ind w:firstLine="720"/>
        <w:jc w:val="both"/>
        <w:rPr>
          <w:b/>
          <w:sz w:val="28"/>
          <w:szCs w:val="28"/>
          <w:lang w:val="nl-NL"/>
        </w:rPr>
      </w:pPr>
      <w:bookmarkStart w:id="9" w:name="dieu_109"/>
      <w:r w:rsidRPr="00051E5C">
        <w:rPr>
          <w:b/>
          <w:bCs/>
          <w:sz w:val="28"/>
          <w:szCs w:val="28"/>
          <w:lang w:val="vi-VN"/>
        </w:rPr>
        <w:t>“</w:t>
      </w:r>
      <w:r w:rsidRPr="00051E5C">
        <w:rPr>
          <w:b/>
          <w:bCs/>
          <w:sz w:val="28"/>
          <w:szCs w:val="28"/>
          <w:lang w:val="nl-NL"/>
        </w:rPr>
        <w:t>Điều 109. Công nhận văn bằng nước ngoài</w:t>
      </w:r>
    </w:p>
    <w:p w14:paraId="2E05CA0D" w14:textId="77777777" w:rsidR="00AA1305" w:rsidRPr="00051E5C" w:rsidRDefault="00AA1305" w:rsidP="00EA5C37">
      <w:pPr>
        <w:spacing w:line="312" w:lineRule="auto"/>
        <w:ind w:firstLine="720"/>
        <w:jc w:val="both"/>
        <w:rPr>
          <w:sz w:val="28"/>
          <w:szCs w:val="28"/>
          <w:lang w:val="nl-NL"/>
        </w:rPr>
      </w:pPr>
      <w:r w:rsidRPr="00051E5C">
        <w:rPr>
          <w:sz w:val="28"/>
          <w:szCs w:val="28"/>
          <w:lang w:val="nl-NL"/>
        </w:rPr>
        <w:t>1. Văn bằng do cơ sở giáo dục nước ngoài cấp được công nhận khi cơ sở giáo dục nước ngoài hoạt động hợp pháp và chương trình giáo dục bảo đảm chất lượng của nước cấp bằng, đồng thời phù hợp với pháp luật Việt Nam.</w:t>
      </w:r>
    </w:p>
    <w:p w14:paraId="2F252918" w14:textId="6BFBC603" w:rsidR="00AA1305" w:rsidRPr="00051E5C" w:rsidRDefault="00AA1305" w:rsidP="00EA5C37">
      <w:pPr>
        <w:spacing w:line="312" w:lineRule="auto"/>
        <w:ind w:firstLine="720"/>
        <w:jc w:val="both"/>
        <w:rPr>
          <w:bCs/>
          <w:sz w:val="28"/>
          <w:szCs w:val="28"/>
          <w:lang w:val="vi-VN"/>
        </w:rPr>
      </w:pPr>
      <w:r w:rsidRPr="00051E5C">
        <w:rPr>
          <w:iCs/>
          <w:sz w:val="28"/>
          <w:szCs w:val="28"/>
          <w:lang w:val="nl-NL"/>
        </w:rPr>
        <w:t>2.</w:t>
      </w:r>
      <w:r w:rsidR="00E62080" w:rsidRPr="00051E5C">
        <w:rPr>
          <w:i/>
          <w:iCs/>
          <w:sz w:val="28"/>
          <w:szCs w:val="28"/>
          <w:lang w:val="nl-NL"/>
        </w:rPr>
        <w:t xml:space="preserve"> </w:t>
      </w:r>
      <w:r w:rsidR="002B7B9F" w:rsidRPr="00051E5C">
        <w:rPr>
          <w:sz w:val="28"/>
          <w:szCs w:val="28"/>
          <w:lang w:val="nl-NL"/>
        </w:rPr>
        <w:t>Bộ trưởng Bộ Giáo dục và Đào tạo quy định chi tiết điều kiện, trình tự, thủ tục, thẩm quyền công nhận văn bằng; cung cấp thông tin về cơ sở giáo dục đại học bảo đảm chất lượng được nước sở tại công nhận</w:t>
      </w:r>
      <w:r w:rsidR="000B5126" w:rsidRPr="00051E5C">
        <w:rPr>
          <w:sz w:val="28"/>
          <w:szCs w:val="28"/>
          <w:lang w:val="vi-VN"/>
        </w:rPr>
        <w:t>”.</w:t>
      </w:r>
    </w:p>
    <w:p w14:paraId="3FA6456D" w14:textId="47C58B46" w:rsidR="00AA1305" w:rsidRPr="00051E5C" w:rsidRDefault="00AA1305" w:rsidP="00EA5C37">
      <w:pPr>
        <w:spacing w:line="312" w:lineRule="auto"/>
        <w:ind w:firstLine="720"/>
        <w:jc w:val="both"/>
        <w:rPr>
          <w:sz w:val="28"/>
          <w:szCs w:val="28"/>
          <w:lang w:val="vi-VN"/>
        </w:rPr>
      </w:pPr>
      <w:r w:rsidRPr="00051E5C" w:rsidDel="00E94492">
        <w:rPr>
          <w:sz w:val="28"/>
          <w:szCs w:val="28"/>
          <w:lang w:val="vi-VN"/>
        </w:rPr>
        <w:t xml:space="preserve"> </w:t>
      </w:r>
      <w:bookmarkEnd w:id="9"/>
      <w:r w:rsidR="00A10203" w:rsidRPr="00051E5C">
        <w:rPr>
          <w:sz w:val="28"/>
          <w:szCs w:val="28"/>
          <w:lang w:val="vi-VN"/>
        </w:rPr>
        <w:t>3</w:t>
      </w:r>
      <w:r w:rsidR="00CD1ADC" w:rsidRPr="00051E5C">
        <w:rPr>
          <w:sz w:val="28"/>
          <w:szCs w:val="28"/>
          <w:lang w:val="vi-VN"/>
        </w:rPr>
        <w:t>3</w:t>
      </w:r>
      <w:r w:rsidRPr="00051E5C">
        <w:rPr>
          <w:sz w:val="28"/>
          <w:szCs w:val="28"/>
          <w:lang w:val="vi-VN"/>
        </w:rPr>
        <w:t xml:space="preserve">. </w:t>
      </w:r>
      <w:r w:rsidRPr="00051E5C">
        <w:rPr>
          <w:sz w:val="28"/>
          <w:szCs w:val="28"/>
          <w:lang w:val="nl-NL"/>
        </w:rPr>
        <w:t xml:space="preserve">Sửa đổi tên </w:t>
      </w:r>
      <w:r w:rsidRPr="00051E5C">
        <w:rPr>
          <w:sz w:val="28"/>
          <w:szCs w:val="28"/>
          <w:lang w:val="vi-VN"/>
        </w:rPr>
        <w:t xml:space="preserve">Mục 3 Chương VIII </w:t>
      </w:r>
      <w:r w:rsidRPr="00051E5C">
        <w:rPr>
          <w:sz w:val="28"/>
          <w:szCs w:val="28"/>
          <w:lang w:val="nl-NL"/>
        </w:rPr>
        <w:t xml:space="preserve">như sau: </w:t>
      </w:r>
    </w:p>
    <w:p w14:paraId="68C239EA" w14:textId="5EF07823" w:rsidR="00AA1305" w:rsidRPr="00051E5C" w:rsidRDefault="00AA1305" w:rsidP="00EA5C37">
      <w:pPr>
        <w:spacing w:line="312" w:lineRule="auto"/>
        <w:ind w:firstLine="720"/>
        <w:jc w:val="both"/>
        <w:rPr>
          <w:b/>
          <w:sz w:val="28"/>
          <w:szCs w:val="28"/>
          <w:lang w:val="nl-NL"/>
        </w:rPr>
      </w:pPr>
      <w:r w:rsidRPr="00051E5C">
        <w:rPr>
          <w:sz w:val="28"/>
          <w:szCs w:val="28"/>
          <w:lang w:val="vi-VN"/>
        </w:rPr>
        <w:t>“</w:t>
      </w:r>
      <w:r w:rsidRPr="00051E5C">
        <w:rPr>
          <w:b/>
          <w:bCs/>
          <w:sz w:val="28"/>
          <w:szCs w:val="28"/>
          <w:lang w:val="nl-NL"/>
        </w:rPr>
        <w:t>Mục 3.</w:t>
      </w:r>
      <w:r w:rsidRPr="00051E5C">
        <w:rPr>
          <w:sz w:val="28"/>
          <w:szCs w:val="28"/>
          <w:lang w:val="nl-NL"/>
        </w:rPr>
        <w:t xml:space="preserve"> </w:t>
      </w:r>
      <w:r w:rsidRPr="00051E5C">
        <w:rPr>
          <w:b/>
          <w:sz w:val="28"/>
          <w:szCs w:val="28"/>
          <w:lang w:val="nl-NL"/>
        </w:rPr>
        <w:t>BẢO ĐẢM CHẤT LƯỢNG</w:t>
      </w:r>
      <w:r w:rsidR="00A10203" w:rsidRPr="00051E5C">
        <w:rPr>
          <w:b/>
          <w:sz w:val="28"/>
          <w:szCs w:val="28"/>
          <w:lang w:val="nl-NL"/>
        </w:rPr>
        <w:t xml:space="preserve"> </w:t>
      </w:r>
      <w:r w:rsidRPr="00051E5C">
        <w:rPr>
          <w:b/>
          <w:sz w:val="28"/>
          <w:szCs w:val="28"/>
          <w:lang w:val="nl-NL"/>
        </w:rPr>
        <w:t>VÀ KIỂM ĐỊNH CHẤT LƯỢNG GIÁO DỤC”</w:t>
      </w:r>
    </w:p>
    <w:p w14:paraId="7E34C59B" w14:textId="507CC381" w:rsidR="00AA1305" w:rsidRPr="00051E5C" w:rsidRDefault="00AA1305" w:rsidP="00EA5C37">
      <w:pPr>
        <w:spacing w:line="312" w:lineRule="auto"/>
        <w:ind w:left="720" w:firstLine="90"/>
        <w:jc w:val="both"/>
        <w:rPr>
          <w:sz w:val="28"/>
          <w:szCs w:val="28"/>
          <w:lang w:val="nl-NL"/>
        </w:rPr>
      </w:pPr>
      <w:r w:rsidRPr="00051E5C">
        <w:rPr>
          <w:sz w:val="28"/>
          <w:szCs w:val="28"/>
          <w:lang w:val="nl-NL"/>
        </w:rPr>
        <w:t>3</w:t>
      </w:r>
      <w:r w:rsidR="00CD1ADC" w:rsidRPr="00051E5C">
        <w:rPr>
          <w:sz w:val="28"/>
          <w:szCs w:val="28"/>
          <w:lang w:val="nl-NL"/>
        </w:rPr>
        <w:t>4</w:t>
      </w:r>
      <w:r w:rsidRPr="00051E5C">
        <w:rPr>
          <w:sz w:val="28"/>
          <w:szCs w:val="28"/>
          <w:lang w:val="vi-VN"/>
        </w:rPr>
        <w:t xml:space="preserve">. </w:t>
      </w:r>
      <w:r w:rsidRPr="00051E5C">
        <w:rPr>
          <w:sz w:val="28"/>
          <w:szCs w:val="28"/>
          <w:lang w:val="nl-NL"/>
        </w:rPr>
        <w:t xml:space="preserve">Sửa đổi, bổ sung </w:t>
      </w:r>
      <w:r w:rsidRPr="00051E5C">
        <w:rPr>
          <w:sz w:val="28"/>
          <w:szCs w:val="28"/>
          <w:lang w:val="vi-VN"/>
        </w:rPr>
        <w:t>Điều 1</w:t>
      </w:r>
      <w:r w:rsidRPr="00051E5C">
        <w:rPr>
          <w:sz w:val="28"/>
          <w:szCs w:val="28"/>
          <w:lang w:val="nl-NL"/>
        </w:rPr>
        <w:t>10</w:t>
      </w:r>
      <w:r w:rsidRPr="00051E5C">
        <w:rPr>
          <w:sz w:val="28"/>
          <w:szCs w:val="28"/>
          <w:lang w:val="vi-VN"/>
        </w:rPr>
        <w:t xml:space="preserve"> </w:t>
      </w:r>
      <w:r w:rsidRPr="00051E5C">
        <w:rPr>
          <w:sz w:val="28"/>
          <w:szCs w:val="28"/>
          <w:lang w:val="nl-NL"/>
        </w:rPr>
        <w:t xml:space="preserve">như sau: </w:t>
      </w:r>
    </w:p>
    <w:p w14:paraId="6EAD1D54" w14:textId="0D01B491" w:rsidR="00152EDC" w:rsidRPr="00051E5C" w:rsidRDefault="0073779A" w:rsidP="00EA5C37">
      <w:pPr>
        <w:spacing w:line="312" w:lineRule="auto"/>
        <w:ind w:firstLine="720"/>
        <w:jc w:val="both"/>
        <w:rPr>
          <w:sz w:val="28"/>
          <w:szCs w:val="28"/>
          <w:lang w:val="nl-NL"/>
        </w:rPr>
      </w:pPr>
      <w:r w:rsidRPr="00051E5C">
        <w:rPr>
          <w:b/>
          <w:bCs/>
          <w:sz w:val="28"/>
          <w:szCs w:val="28"/>
          <w:lang w:val="nl-NL"/>
        </w:rPr>
        <w:t>“</w:t>
      </w:r>
      <w:r w:rsidR="00152EDC" w:rsidRPr="00051E5C">
        <w:rPr>
          <w:b/>
          <w:bCs/>
          <w:sz w:val="28"/>
          <w:szCs w:val="28"/>
          <w:lang w:val="nl-NL"/>
        </w:rPr>
        <w:t>Điều 110. Bảo đảm chất lượng và kiểm định chất lượng giáo dục</w:t>
      </w:r>
    </w:p>
    <w:p w14:paraId="7C953710" w14:textId="77777777" w:rsidR="00590206" w:rsidRPr="00051E5C" w:rsidRDefault="00590206" w:rsidP="00EA5C37">
      <w:pPr>
        <w:spacing w:line="312" w:lineRule="auto"/>
        <w:ind w:firstLine="720"/>
        <w:jc w:val="both"/>
        <w:rPr>
          <w:sz w:val="28"/>
          <w:szCs w:val="28"/>
          <w:lang w:val="nl-NL"/>
        </w:rPr>
      </w:pPr>
      <w:r w:rsidRPr="00051E5C">
        <w:rPr>
          <w:sz w:val="28"/>
          <w:szCs w:val="28"/>
          <w:lang w:val="nl-NL"/>
        </w:rPr>
        <w:lastRenderedPageBreak/>
        <w:t xml:space="preserve">1. Bảo đảm chất lượng giáo dục là nhiệm vụ được thực hiện thường xuyên và liên tục tại các cơ sở giáo dục trong hệ thống giáo dục quốc dân, nhằm nâng cao chất lượng, tăng cường trách nhiệm giải trình, đáp ứng yêu cầu của người học và xã hội. </w:t>
      </w:r>
    </w:p>
    <w:p w14:paraId="3976373B" w14:textId="77777777" w:rsidR="00590206" w:rsidRPr="00051E5C" w:rsidRDefault="00590206" w:rsidP="00EA5C37">
      <w:pPr>
        <w:spacing w:line="312" w:lineRule="auto"/>
        <w:ind w:firstLine="720"/>
        <w:jc w:val="both"/>
        <w:rPr>
          <w:sz w:val="28"/>
          <w:szCs w:val="28"/>
          <w:lang w:val="nl-NL"/>
        </w:rPr>
      </w:pPr>
      <w:r w:rsidRPr="00051E5C">
        <w:rPr>
          <w:sz w:val="28"/>
          <w:szCs w:val="28"/>
          <w:lang w:val="nl-NL"/>
        </w:rPr>
        <w:t xml:space="preserve">2. Việc bảo đảm chất lượng giáo dục mầm non, phổ thông và giáo dục thường xuyên tập trung vào đổi mới phương pháp dạy và học, phát triển đội ngũ, tăng cường điều kiện bảo đảm chất lượng và nâng cao hiệu quả quản trị nhà trường theo các quy định do cơ quan có thẩm quyền ban hành. </w:t>
      </w:r>
    </w:p>
    <w:p w14:paraId="14CDCC15" w14:textId="77777777" w:rsidR="00590206" w:rsidRPr="00051E5C" w:rsidRDefault="00590206" w:rsidP="00EA5C37">
      <w:pPr>
        <w:spacing w:line="312" w:lineRule="auto"/>
        <w:ind w:firstLine="720"/>
        <w:jc w:val="both"/>
        <w:rPr>
          <w:sz w:val="28"/>
          <w:szCs w:val="28"/>
          <w:lang w:val="nl-NL"/>
        </w:rPr>
      </w:pPr>
      <w:r w:rsidRPr="00051E5C">
        <w:rPr>
          <w:sz w:val="28"/>
          <w:szCs w:val="28"/>
          <w:lang w:val="nl-NL"/>
        </w:rPr>
        <w:t>3. Việc bảo đảm chất lượng và kiểm định chất lượng đối với giáo dục đại học và giáo dục nghề nghiệp được thực hiện theo quy định của Luật Giáo dục đại học, Luật Giáo dục nghề nghiệp và các văn bản hướng dẫn thi hành.”</w:t>
      </w:r>
    </w:p>
    <w:p w14:paraId="1E6611F2" w14:textId="0956337C" w:rsidR="006A38CE" w:rsidRPr="00051E5C" w:rsidRDefault="00AA1305" w:rsidP="00EA5C37">
      <w:pPr>
        <w:spacing w:line="312" w:lineRule="auto"/>
        <w:ind w:firstLine="720"/>
        <w:jc w:val="both"/>
        <w:rPr>
          <w:sz w:val="28"/>
          <w:szCs w:val="28"/>
          <w:lang w:val="nl-NL"/>
        </w:rPr>
      </w:pPr>
      <w:r w:rsidRPr="00051E5C">
        <w:rPr>
          <w:sz w:val="28"/>
          <w:szCs w:val="28"/>
          <w:lang w:val="vi-VN"/>
        </w:rPr>
        <w:t>3</w:t>
      </w:r>
      <w:r w:rsidR="00CD1ADC" w:rsidRPr="00051E5C">
        <w:rPr>
          <w:sz w:val="28"/>
          <w:szCs w:val="28"/>
          <w:lang w:val="nl-NL"/>
        </w:rPr>
        <w:t>5</w:t>
      </w:r>
      <w:r w:rsidRPr="00051E5C">
        <w:rPr>
          <w:sz w:val="28"/>
          <w:szCs w:val="28"/>
          <w:lang w:val="vi-VN"/>
        </w:rPr>
        <w:t xml:space="preserve">. </w:t>
      </w:r>
      <w:r w:rsidRPr="00051E5C">
        <w:rPr>
          <w:sz w:val="28"/>
          <w:szCs w:val="28"/>
          <w:lang w:val="nl-NL"/>
        </w:rPr>
        <w:t xml:space="preserve">Sửa đổi, bổ sung </w:t>
      </w:r>
      <w:r w:rsidRPr="00051E5C">
        <w:rPr>
          <w:sz w:val="28"/>
          <w:szCs w:val="28"/>
          <w:lang w:val="vi-VN"/>
        </w:rPr>
        <w:t xml:space="preserve">Điều 111 </w:t>
      </w:r>
      <w:r w:rsidRPr="00051E5C">
        <w:rPr>
          <w:sz w:val="28"/>
          <w:szCs w:val="28"/>
          <w:lang w:val="nl-NL"/>
        </w:rPr>
        <w:t xml:space="preserve">như sau: </w:t>
      </w:r>
    </w:p>
    <w:p w14:paraId="255042CC" w14:textId="170EB624" w:rsidR="00273DDD" w:rsidRPr="00051E5C" w:rsidRDefault="0073779A" w:rsidP="00EA5C37">
      <w:pPr>
        <w:spacing w:line="312" w:lineRule="auto"/>
        <w:ind w:firstLine="720"/>
        <w:jc w:val="both"/>
        <w:rPr>
          <w:b/>
          <w:bCs/>
          <w:spacing w:val="-6"/>
          <w:sz w:val="28"/>
          <w:szCs w:val="28"/>
          <w:lang w:val="nl-NL"/>
        </w:rPr>
      </w:pPr>
      <w:r w:rsidRPr="00051E5C">
        <w:rPr>
          <w:b/>
          <w:bCs/>
          <w:spacing w:val="-6"/>
          <w:sz w:val="28"/>
          <w:szCs w:val="28"/>
          <w:lang w:val="nl-NL"/>
        </w:rPr>
        <w:t>“</w:t>
      </w:r>
      <w:r w:rsidR="00273DDD" w:rsidRPr="00051E5C">
        <w:rPr>
          <w:b/>
          <w:bCs/>
          <w:spacing w:val="-6"/>
          <w:sz w:val="28"/>
          <w:szCs w:val="28"/>
          <w:lang w:val="nl-NL"/>
        </w:rPr>
        <w:t>Điều 111. Quản lý nhà nước về bảo đảm</w:t>
      </w:r>
      <w:r w:rsidR="00E36B6F" w:rsidRPr="00051E5C">
        <w:rPr>
          <w:b/>
          <w:bCs/>
          <w:spacing w:val="-6"/>
          <w:sz w:val="28"/>
          <w:szCs w:val="28"/>
          <w:lang w:val="nl-NL"/>
        </w:rPr>
        <w:t xml:space="preserve"> chất lượng</w:t>
      </w:r>
      <w:r w:rsidR="00273DDD" w:rsidRPr="00051E5C">
        <w:rPr>
          <w:b/>
          <w:bCs/>
          <w:spacing w:val="-6"/>
          <w:sz w:val="28"/>
          <w:szCs w:val="28"/>
          <w:lang w:val="nl-NL"/>
        </w:rPr>
        <w:t xml:space="preserve"> và kiểm định chất lượng giáo dục</w:t>
      </w:r>
    </w:p>
    <w:p w14:paraId="65950C21" w14:textId="4A288AD4" w:rsidR="00B63F28" w:rsidRPr="00051E5C" w:rsidRDefault="00B63F28" w:rsidP="00EA5C37">
      <w:pPr>
        <w:spacing w:line="312" w:lineRule="auto"/>
        <w:ind w:firstLine="720"/>
        <w:jc w:val="both"/>
        <w:rPr>
          <w:sz w:val="28"/>
          <w:szCs w:val="28"/>
          <w:lang w:val="nl-NL"/>
        </w:rPr>
      </w:pPr>
      <w:r w:rsidRPr="00051E5C">
        <w:rPr>
          <w:sz w:val="28"/>
          <w:szCs w:val="28"/>
          <w:lang w:val="nl-NL"/>
        </w:rPr>
        <w:t xml:space="preserve">1. Bộ trưởng Bộ Giáo dục và Đào tạo quy định yêu cầu </w:t>
      </w:r>
      <w:r w:rsidR="00F57239" w:rsidRPr="00051E5C">
        <w:rPr>
          <w:sz w:val="28"/>
          <w:szCs w:val="28"/>
          <w:lang w:val="nl-NL"/>
        </w:rPr>
        <w:t>đối với</w:t>
      </w:r>
      <w:r w:rsidRPr="00051E5C">
        <w:rPr>
          <w:sz w:val="28"/>
          <w:szCs w:val="28"/>
          <w:lang w:val="nl-NL"/>
        </w:rPr>
        <w:t xml:space="preserve"> hoạt động bảo đảm chất lượng tại cơ sở giáo dục</w:t>
      </w:r>
      <w:r w:rsidR="00685848" w:rsidRPr="00051E5C">
        <w:rPr>
          <w:sz w:val="28"/>
          <w:szCs w:val="28"/>
          <w:lang w:val="nl-NL"/>
        </w:rPr>
        <w:t>,</w:t>
      </w:r>
      <w:r w:rsidR="00C37CE8" w:rsidRPr="00051E5C">
        <w:rPr>
          <w:sz w:val="28"/>
          <w:szCs w:val="28"/>
          <w:lang w:val="nl-NL"/>
        </w:rPr>
        <w:t xml:space="preserve"> </w:t>
      </w:r>
      <w:r w:rsidRPr="00051E5C">
        <w:rPr>
          <w:sz w:val="28"/>
          <w:szCs w:val="28"/>
          <w:lang w:val="nl-NL"/>
        </w:rPr>
        <w:t xml:space="preserve">hướng dẫn, kiểm tra, giám sát việc tổ chức, vận hành </w:t>
      </w:r>
      <w:r w:rsidR="00C37CE8" w:rsidRPr="00051E5C">
        <w:rPr>
          <w:sz w:val="28"/>
          <w:szCs w:val="28"/>
          <w:lang w:val="nl-NL"/>
        </w:rPr>
        <w:t>theo phân cấp quản lý nhà nước</w:t>
      </w:r>
      <w:r w:rsidRPr="00051E5C">
        <w:rPr>
          <w:sz w:val="28"/>
          <w:szCs w:val="28"/>
          <w:lang w:val="nl-NL"/>
        </w:rPr>
        <w:t xml:space="preserve"> nhằm nâng cao chất lượng giáo dục và tăng cường trách nhiệm giải trình.</w:t>
      </w:r>
    </w:p>
    <w:p w14:paraId="21FF352B" w14:textId="31BF8AFB" w:rsidR="00B63F28" w:rsidRPr="00051E5C" w:rsidRDefault="00B63F28" w:rsidP="00EA5C37">
      <w:pPr>
        <w:spacing w:line="312" w:lineRule="auto"/>
        <w:ind w:firstLine="720"/>
        <w:jc w:val="both"/>
        <w:rPr>
          <w:sz w:val="28"/>
          <w:szCs w:val="28"/>
          <w:lang w:val="nl-NL"/>
        </w:rPr>
      </w:pPr>
      <w:r w:rsidRPr="00051E5C">
        <w:rPr>
          <w:sz w:val="28"/>
          <w:szCs w:val="28"/>
          <w:lang w:val="nl-NL"/>
        </w:rPr>
        <w:t xml:space="preserve">2. </w:t>
      </w:r>
      <w:r w:rsidR="0073779A" w:rsidRPr="00051E5C">
        <w:rPr>
          <w:sz w:val="28"/>
          <w:szCs w:val="28"/>
          <w:lang w:val="nl-NL"/>
        </w:rPr>
        <w:t>V</w:t>
      </w:r>
      <w:r w:rsidR="00FE102C" w:rsidRPr="00051E5C">
        <w:rPr>
          <w:sz w:val="28"/>
          <w:szCs w:val="28"/>
          <w:lang w:val="nl-NL"/>
        </w:rPr>
        <w:t>iệc</w:t>
      </w:r>
      <w:r w:rsidRPr="00051E5C">
        <w:rPr>
          <w:sz w:val="28"/>
          <w:szCs w:val="28"/>
          <w:lang w:val="nl-NL"/>
        </w:rPr>
        <w:t xml:space="preserve"> </w:t>
      </w:r>
      <w:r w:rsidR="0073779A" w:rsidRPr="00051E5C">
        <w:rPr>
          <w:sz w:val="28"/>
          <w:szCs w:val="28"/>
          <w:lang w:val="nl-NL"/>
        </w:rPr>
        <w:t xml:space="preserve">bảo đảm chất lượng và </w:t>
      </w:r>
      <w:r w:rsidRPr="00051E5C">
        <w:rPr>
          <w:sz w:val="28"/>
          <w:szCs w:val="28"/>
          <w:lang w:val="nl-NL"/>
        </w:rPr>
        <w:t xml:space="preserve">kiểm định chất lượng đối với giáo dục đại học và giáo dục nghề nghiệp </w:t>
      </w:r>
      <w:r w:rsidR="00770217" w:rsidRPr="00051E5C">
        <w:rPr>
          <w:sz w:val="28"/>
          <w:szCs w:val="28"/>
          <w:lang w:val="nl-NL"/>
        </w:rPr>
        <w:t xml:space="preserve">được </w:t>
      </w:r>
      <w:r w:rsidRPr="00051E5C">
        <w:rPr>
          <w:sz w:val="28"/>
          <w:szCs w:val="28"/>
          <w:lang w:val="nl-NL"/>
        </w:rPr>
        <w:t>thực hiện theo quy định của Luật Giáo dục đại học và Luật Giáo dục nghề nghiệp</w:t>
      </w:r>
      <w:r w:rsidR="0073779A" w:rsidRPr="00051E5C">
        <w:rPr>
          <w:sz w:val="28"/>
          <w:szCs w:val="28"/>
          <w:lang w:val="nl-NL"/>
        </w:rPr>
        <w:t>”</w:t>
      </w:r>
      <w:r w:rsidRPr="00051E5C">
        <w:rPr>
          <w:sz w:val="28"/>
          <w:szCs w:val="28"/>
          <w:lang w:val="nl-NL"/>
        </w:rPr>
        <w:t>.</w:t>
      </w:r>
    </w:p>
    <w:p w14:paraId="69F1CD76" w14:textId="2040D0D1" w:rsidR="00DD196D" w:rsidRPr="00051E5C" w:rsidRDefault="00AA1305" w:rsidP="00EA5C37">
      <w:pPr>
        <w:spacing w:line="312" w:lineRule="auto"/>
        <w:ind w:firstLine="720"/>
        <w:jc w:val="both"/>
        <w:rPr>
          <w:rFonts w:eastAsia="Arial"/>
          <w:spacing w:val="-2"/>
          <w:sz w:val="28"/>
          <w:szCs w:val="28"/>
          <w:lang w:val="nl-NL"/>
        </w:rPr>
      </w:pPr>
      <w:r w:rsidRPr="00051E5C">
        <w:rPr>
          <w:rFonts w:eastAsia="Arial"/>
          <w:spacing w:val="-2"/>
          <w:sz w:val="28"/>
          <w:szCs w:val="28"/>
          <w:lang w:val="vi-VN"/>
        </w:rPr>
        <w:t>3</w:t>
      </w:r>
      <w:r w:rsidR="00CD1ADC" w:rsidRPr="00051E5C">
        <w:rPr>
          <w:rFonts w:eastAsia="Arial"/>
          <w:spacing w:val="-2"/>
          <w:sz w:val="28"/>
          <w:szCs w:val="28"/>
          <w:lang w:val="nl-NL"/>
        </w:rPr>
        <w:t>6</w:t>
      </w:r>
      <w:r w:rsidRPr="00051E5C">
        <w:rPr>
          <w:rFonts w:eastAsia="Arial"/>
          <w:spacing w:val="-2"/>
          <w:sz w:val="28"/>
          <w:szCs w:val="28"/>
          <w:lang w:val="nl-NL"/>
        </w:rPr>
        <w:t xml:space="preserve">. </w:t>
      </w:r>
      <w:r w:rsidR="00E62080" w:rsidRPr="00051E5C">
        <w:rPr>
          <w:sz w:val="28"/>
          <w:szCs w:val="28"/>
          <w:lang w:val="sv-SE"/>
        </w:rPr>
        <w:t>Thay cụm từ “nhà giáo” thành “nhân sự giáo dục” tại Điều 1;</w:t>
      </w:r>
      <w:r w:rsidRPr="00051E5C">
        <w:rPr>
          <w:rFonts w:eastAsia="Arial"/>
          <w:spacing w:val="-2"/>
          <w:sz w:val="28"/>
          <w:szCs w:val="28"/>
          <w:lang w:val="vi-VN"/>
        </w:rPr>
        <w:t xml:space="preserve"> cụm từ “cán bộ quản lý giáo dục” thành “cán bộ quản lý cơ sở giáo dục” tại </w:t>
      </w:r>
      <w:r w:rsidR="00E62080" w:rsidRPr="00051E5C">
        <w:rPr>
          <w:bCs/>
          <w:sz w:val="28"/>
          <w:szCs w:val="28"/>
          <w:lang w:val="sv-SE"/>
        </w:rPr>
        <w:t xml:space="preserve">điểm c khoản 2 Điều 47, </w:t>
      </w:r>
      <w:r w:rsidRPr="00051E5C">
        <w:rPr>
          <w:rFonts w:eastAsia="Arial"/>
          <w:spacing w:val="-2"/>
          <w:sz w:val="28"/>
          <w:szCs w:val="28"/>
          <w:lang w:val="vi-VN"/>
        </w:rPr>
        <w:t>Điều 74</w:t>
      </w:r>
      <w:r w:rsidR="00E62080" w:rsidRPr="00051E5C">
        <w:rPr>
          <w:rFonts w:eastAsia="Arial"/>
          <w:spacing w:val="-2"/>
          <w:sz w:val="28"/>
          <w:szCs w:val="28"/>
          <w:lang w:val="nl-NL"/>
        </w:rPr>
        <w:t xml:space="preserve">, </w:t>
      </w:r>
      <w:r w:rsidR="00E62080" w:rsidRPr="00051E5C">
        <w:rPr>
          <w:bCs/>
          <w:sz w:val="28"/>
          <w:szCs w:val="28"/>
          <w:lang w:val="sv-SE"/>
        </w:rPr>
        <w:t>khoản 8 Điều 104</w:t>
      </w:r>
      <w:r w:rsidR="00E62080" w:rsidRPr="00051E5C">
        <w:rPr>
          <w:rFonts w:eastAsia="Arial"/>
          <w:spacing w:val="-2"/>
          <w:sz w:val="28"/>
          <w:szCs w:val="28"/>
          <w:lang w:val="nl-NL"/>
        </w:rPr>
        <w:t>.</w:t>
      </w:r>
    </w:p>
    <w:p w14:paraId="4D803744" w14:textId="4AB4EB3C" w:rsidR="00E62080" w:rsidRPr="00051E5C" w:rsidRDefault="00E62080" w:rsidP="00EA5C37">
      <w:pPr>
        <w:spacing w:line="312" w:lineRule="auto"/>
        <w:ind w:firstLine="720"/>
        <w:jc w:val="both"/>
        <w:rPr>
          <w:rFonts w:eastAsia="Arial"/>
          <w:bCs/>
          <w:spacing w:val="-2"/>
          <w:sz w:val="28"/>
          <w:szCs w:val="28"/>
          <w:lang w:val="nl-NL"/>
        </w:rPr>
      </w:pPr>
      <w:r w:rsidRPr="00051E5C">
        <w:rPr>
          <w:bCs/>
          <w:sz w:val="28"/>
          <w:szCs w:val="28"/>
          <w:lang w:val="sv-SE"/>
        </w:rPr>
        <w:t>Bổ sung cụm từ “cán bộ quản lý cơ sở giáo dục” sau cụm từ “cán bộ quản lý giáo dục” tại khoản 2 Điều 25, khoản 2 Điều 31; cụm từ “trường trung học nghề” vào sau cụm từ “trường trung cấp” tại khoản 2 Điều 80.</w:t>
      </w:r>
    </w:p>
    <w:p w14:paraId="0031FB17" w14:textId="35422951" w:rsidR="00774519" w:rsidRPr="00051E5C" w:rsidRDefault="00AA1305" w:rsidP="00EA5C37">
      <w:pPr>
        <w:spacing w:line="312" w:lineRule="auto"/>
        <w:ind w:firstLine="810"/>
        <w:jc w:val="both"/>
        <w:rPr>
          <w:rFonts w:eastAsia="Arial"/>
          <w:sz w:val="28"/>
          <w:szCs w:val="28"/>
          <w:lang w:val="nl-NL"/>
        </w:rPr>
      </w:pPr>
      <w:r w:rsidRPr="00051E5C">
        <w:rPr>
          <w:rFonts w:eastAsia="Arial"/>
          <w:sz w:val="28"/>
          <w:szCs w:val="28"/>
          <w:lang w:val="nl-NL"/>
        </w:rPr>
        <w:t xml:space="preserve">Bỏ cụm từ “giáo dục nghề nghiệp” tại khoản 1 Điều 53; cụm từ “Bộ trưởng Bộ Lao động - Thương binh và Xã hội” tại khoản </w:t>
      </w:r>
      <w:r w:rsidR="00026387" w:rsidRPr="00051E5C">
        <w:rPr>
          <w:rFonts w:eastAsia="Arial"/>
          <w:sz w:val="28"/>
          <w:szCs w:val="28"/>
          <w:lang w:val="nl-NL"/>
        </w:rPr>
        <w:t xml:space="preserve">4 Điều 6, khoản </w:t>
      </w:r>
      <w:r w:rsidRPr="00051E5C">
        <w:rPr>
          <w:rFonts w:eastAsia="Arial"/>
          <w:sz w:val="28"/>
          <w:szCs w:val="28"/>
          <w:lang w:val="nl-NL"/>
        </w:rPr>
        <w:t>5 Điều 8, khoản 5 Điều 43, khoản 3 Điều 62, khoản 2 Điều 64</w:t>
      </w:r>
      <w:r w:rsidR="00A52221" w:rsidRPr="00051E5C">
        <w:rPr>
          <w:rFonts w:eastAsia="Arial"/>
          <w:sz w:val="28"/>
          <w:szCs w:val="28"/>
          <w:lang w:val="nl-NL"/>
        </w:rPr>
        <w:t>, khoản 4 Điều 74</w:t>
      </w:r>
      <w:r w:rsidRPr="00051E5C">
        <w:rPr>
          <w:rFonts w:eastAsia="Arial"/>
          <w:sz w:val="28"/>
          <w:szCs w:val="28"/>
          <w:lang w:val="nl-NL"/>
        </w:rPr>
        <w:t>; cụm từ “</w:t>
      </w:r>
      <w:r w:rsidRPr="00051E5C">
        <w:rPr>
          <w:sz w:val="28"/>
          <w:szCs w:val="28"/>
          <w:lang w:val="nl-NL"/>
        </w:rPr>
        <w:t>và quy định trách nhiệm, quyền hạn của tổ chức kiểm định chất lượng giáo dục đối với giáo dục mầm non, giáo dục phổ thông và giáo dục thường xuyên</w:t>
      </w:r>
      <w:r w:rsidRPr="00051E5C">
        <w:rPr>
          <w:rFonts w:eastAsia="Arial"/>
          <w:sz w:val="28"/>
          <w:szCs w:val="28"/>
          <w:lang w:val="nl-NL"/>
        </w:rPr>
        <w:t>” tại điểm b khoản 2 Điều 112</w:t>
      </w:r>
      <w:r w:rsidR="00774519" w:rsidRPr="00051E5C">
        <w:rPr>
          <w:rFonts w:eastAsia="Arial"/>
          <w:sz w:val="28"/>
          <w:szCs w:val="28"/>
          <w:lang w:val="nl-NL"/>
        </w:rPr>
        <w:t>.</w:t>
      </w:r>
    </w:p>
    <w:p w14:paraId="187A4A58" w14:textId="10852B9A" w:rsidR="00AA1305" w:rsidRPr="00051E5C" w:rsidRDefault="00621664" w:rsidP="00EA5C37">
      <w:pPr>
        <w:spacing w:line="312" w:lineRule="auto"/>
        <w:ind w:firstLine="810"/>
        <w:jc w:val="both"/>
        <w:rPr>
          <w:iCs/>
          <w:sz w:val="28"/>
          <w:szCs w:val="28"/>
          <w:lang w:val="vi-VN"/>
        </w:rPr>
      </w:pPr>
      <w:r w:rsidRPr="00051E5C">
        <w:rPr>
          <w:rFonts w:eastAsia="Arial"/>
          <w:sz w:val="28"/>
          <w:szCs w:val="28"/>
          <w:lang w:val="nl-NL"/>
        </w:rPr>
        <w:lastRenderedPageBreak/>
        <w:t>3</w:t>
      </w:r>
      <w:r w:rsidR="00CD1ADC" w:rsidRPr="00051E5C">
        <w:rPr>
          <w:rFonts w:eastAsia="Arial"/>
          <w:sz w:val="28"/>
          <w:szCs w:val="28"/>
          <w:lang w:val="nl-NL"/>
        </w:rPr>
        <w:t>7</w:t>
      </w:r>
      <w:r w:rsidR="00AA1305" w:rsidRPr="00051E5C">
        <w:rPr>
          <w:rFonts w:eastAsia="Arial"/>
          <w:sz w:val="28"/>
          <w:szCs w:val="28"/>
          <w:lang w:val="vi-VN"/>
        </w:rPr>
        <w:t xml:space="preserve">. </w:t>
      </w:r>
      <w:r w:rsidR="00AA1305" w:rsidRPr="00051E5C">
        <w:rPr>
          <w:rFonts w:eastAsia="Arial"/>
          <w:sz w:val="28"/>
          <w:szCs w:val="28"/>
          <w:lang w:val="nl-NL"/>
        </w:rPr>
        <w:t xml:space="preserve">Bãi bỏ khoản 3 </w:t>
      </w:r>
      <w:r w:rsidR="00AA1305" w:rsidRPr="00051E5C">
        <w:rPr>
          <w:rFonts w:eastAsia="Arial"/>
          <w:sz w:val="28"/>
          <w:szCs w:val="28"/>
          <w:lang w:val="vi-VN"/>
        </w:rPr>
        <w:t>Điều 10,</w:t>
      </w:r>
      <w:r w:rsidR="00AA1305" w:rsidRPr="00051E5C">
        <w:rPr>
          <w:rFonts w:eastAsia="Arial"/>
          <w:sz w:val="28"/>
          <w:szCs w:val="28"/>
          <w:lang w:val="nl-NL"/>
        </w:rPr>
        <w:t xml:space="preserve"> </w:t>
      </w:r>
      <w:r w:rsidR="00AA1305" w:rsidRPr="00051E5C">
        <w:rPr>
          <w:rFonts w:eastAsia="Arial"/>
          <w:sz w:val="28"/>
          <w:szCs w:val="28"/>
          <w:lang w:val="vi-VN"/>
        </w:rPr>
        <w:t xml:space="preserve">Điều 18, </w:t>
      </w:r>
      <w:r w:rsidR="00AA1305" w:rsidRPr="00051E5C">
        <w:rPr>
          <w:rFonts w:eastAsia="Arial"/>
          <w:sz w:val="28"/>
          <w:szCs w:val="28"/>
          <w:lang w:val="nl-NL"/>
        </w:rPr>
        <w:t xml:space="preserve">khoản 2 Điều </w:t>
      </w:r>
      <w:r w:rsidR="00AA1305" w:rsidRPr="00051E5C">
        <w:rPr>
          <w:rFonts w:eastAsia="Arial"/>
          <w:sz w:val="28"/>
          <w:szCs w:val="28"/>
          <w:lang w:val="vi-VN"/>
        </w:rPr>
        <w:t>28</w:t>
      </w:r>
      <w:r w:rsidR="00AA1305" w:rsidRPr="00051E5C">
        <w:rPr>
          <w:rFonts w:eastAsia="Arial"/>
          <w:sz w:val="28"/>
          <w:szCs w:val="28"/>
          <w:lang w:val="nl-NL"/>
        </w:rPr>
        <w:t>, khoản 5 Điều 44,</w:t>
      </w:r>
      <w:r w:rsidR="00AA1305" w:rsidRPr="00051E5C">
        <w:rPr>
          <w:rFonts w:eastAsia="Arial"/>
          <w:sz w:val="28"/>
          <w:szCs w:val="28"/>
          <w:lang w:val="vi-VN"/>
        </w:rPr>
        <w:t xml:space="preserve"> Điều 49, Điều 50, Điều 51</w:t>
      </w:r>
      <w:r w:rsidR="00AA1305" w:rsidRPr="00051E5C">
        <w:rPr>
          <w:rFonts w:eastAsia="Arial"/>
          <w:sz w:val="28"/>
          <w:szCs w:val="28"/>
          <w:lang w:val="nl-NL"/>
        </w:rPr>
        <w:t>,</w:t>
      </w:r>
      <w:r w:rsidR="00AA1305" w:rsidRPr="00051E5C">
        <w:rPr>
          <w:rFonts w:eastAsia="Arial"/>
          <w:sz w:val="28"/>
          <w:szCs w:val="28"/>
          <w:lang w:val="vi-VN"/>
        </w:rPr>
        <w:t xml:space="preserve"> </w:t>
      </w:r>
      <w:r w:rsidR="00AA1305" w:rsidRPr="00051E5C">
        <w:rPr>
          <w:rFonts w:eastAsia="Arial"/>
          <w:sz w:val="28"/>
          <w:szCs w:val="28"/>
          <w:lang w:val="nl-NL"/>
        </w:rPr>
        <w:t xml:space="preserve">Điều 67, Điều 68, Điều 69, Điều 70, Điều 71, Điều 72, Điều 73, Điều 75, Điều 76, Điều 77, Điều 78, </w:t>
      </w:r>
      <w:r w:rsidR="00AA1305" w:rsidRPr="00051E5C">
        <w:rPr>
          <w:iCs/>
          <w:sz w:val="28"/>
          <w:szCs w:val="28"/>
          <w:lang w:val="vi-VN"/>
        </w:rPr>
        <w:t>Điều 113, Điều 115.</w:t>
      </w:r>
    </w:p>
    <w:p w14:paraId="2682D329" w14:textId="77777777" w:rsidR="00AA1305" w:rsidRPr="00051E5C" w:rsidRDefault="00AA1305" w:rsidP="00EA5C37">
      <w:pPr>
        <w:tabs>
          <w:tab w:val="center" w:pos="5037"/>
        </w:tabs>
        <w:spacing w:line="312" w:lineRule="auto"/>
        <w:ind w:firstLine="810"/>
        <w:jc w:val="both"/>
        <w:rPr>
          <w:sz w:val="28"/>
          <w:szCs w:val="28"/>
          <w:lang w:val="nl-NL"/>
        </w:rPr>
      </w:pPr>
      <w:r w:rsidRPr="00051E5C">
        <w:rPr>
          <w:b/>
          <w:bCs/>
          <w:sz w:val="28"/>
          <w:szCs w:val="28"/>
          <w:lang w:val="nl-NL"/>
        </w:rPr>
        <w:t>Điều 2. Điều khoản thi hành</w:t>
      </w:r>
      <w:r w:rsidRPr="00051E5C">
        <w:rPr>
          <w:b/>
          <w:bCs/>
          <w:sz w:val="28"/>
          <w:szCs w:val="28"/>
          <w:lang w:val="nl-NL"/>
        </w:rPr>
        <w:tab/>
      </w:r>
    </w:p>
    <w:p w14:paraId="03EB8ECA" w14:textId="4F84F4BF" w:rsidR="00AA1305" w:rsidRPr="00051E5C" w:rsidRDefault="00AA1305" w:rsidP="00EA5C37">
      <w:pPr>
        <w:spacing w:line="312" w:lineRule="auto"/>
        <w:ind w:firstLine="810"/>
        <w:jc w:val="both"/>
        <w:rPr>
          <w:sz w:val="28"/>
          <w:szCs w:val="28"/>
          <w:lang w:val="nl-NL"/>
        </w:rPr>
      </w:pPr>
      <w:r w:rsidRPr="00051E5C">
        <w:rPr>
          <w:sz w:val="28"/>
          <w:szCs w:val="28"/>
          <w:lang w:val="nl-NL"/>
        </w:rPr>
        <w:t xml:space="preserve">1. Luật này có hiệu lực thi hành từ ngày 01 tháng </w:t>
      </w:r>
      <w:r w:rsidR="003F4283" w:rsidRPr="00051E5C">
        <w:rPr>
          <w:sz w:val="28"/>
          <w:szCs w:val="28"/>
          <w:lang w:val="nl-NL"/>
        </w:rPr>
        <w:t>01</w:t>
      </w:r>
      <w:r w:rsidRPr="00051E5C">
        <w:rPr>
          <w:sz w:val="28"/>
          <w:szCs w:val="28"/>
          <w:lang w:val="nl-NL"/>
        </w:rPr>
        <w:t xml:space="preserve"> năm 2026.</w:t>
      </w:r>
    </w:p>
    <w:p w14:paraId="4ABE046F" w14:textId="6A7199CB" w:rsidR="00AA1305" w:rsidRPr="00051E5C" w:rsidRDefault="00AA1305" w:rsidP="00EA5C37">
      <w:pPr>
        <w:spacing w:line="312" w:lineRule="auto"/>
        <w:ind w:firstLine="810"/>
        <w:jc w:val="both"/>
        <w:rPr>
          <w:sz w:val="28"/>
          <w:szCs w:val="28"/>
          <w:lang w:val="nl-NL"/>
        </w:rPr>
      </w:pPr>
      <w:r w:rsidRPr="00051E5C">
        <w:rPr>
          <w:sz w:val="28"/>
          <w:szCs w:val="28"/>
          <w:lang w:val="nl-NL"/>
        </w:rPr>
        <w:t xml:space="preserve">2. </w:t>
      </w:r>
      <w:r w:rsidR="006D73F5" w:rsidRPr="00051E5C">
        <w:rPr>
          <w:sz w:val="28"/>
          <w:szCs w:val="28"/>
          <w:lang w:val="nl-NL"/>
        </w:rPr>
        <w:t>Quy định</w:t>
      </w:r>
      <w:r w:rsidRPr="00051E5C">
        <w:rPr>
          <w:sz w:val="28"/>
          <w:szCs w:val="28"/>
          <w:lang w:val="nl-NL"/>
        </w:rPr>
        <w:t xml:space="preserve"> chuyển tiếp: </w:t>
      </w:r>
    </w:p>
    <w:p w14:paraId="76BD00A5" w14:textId="77777777" w:rsidR="00AA1305" w:rsidRPr="00051E5C" w:rsidRDefault="00AA1305" w:rsidP="00EA5C37">
      <w:pPr>
        <w:spacing w:line="312" w:lineRule="auto"/>
        <w:ind w:firstLine="810"/>
        <w:jc w:val="both"/>
        <w:rPr>
          <w:sz w:val="28"/>
          <w:szCs w:val="28"/>
          <w:lang w:val="nl-NL"/>
        </w:rPr>
      </w:pPr>
      <w:r w:rsidRPr="00051E5C">
        <w:rPr>
          <w:sz w:val="28"/>
          <w:szCs w:val="28"/>
          <w:lang w:val="nl-NL"/>
        </w:rPr>
        <w:t xml:space="preserve">a) Giấy chứng nhận cơ sở giáo dục đạt kiểm định chất lượng giáo dục đối với </w:t>
      </w:r>
      <w:r w:rsidRPr="00051E5C">
        <w:rPr>
          <w:sz w:val="28"/>
          <w:szCs w:val="28"/>
          <w:lang w:val="vi-VN"/>
        </w:rPr>
        <w:t>cơ sở giáo dục mầm non, cơ sở giáo dục phổ thông, cơ sở giáo dục thường xuyên</w:t>
      </w:r>
      <w:r w:rsidRPr="00051E5C">
        <w:rPr>
          <w:sz w:val="28"/>
          <w:szCs w:val="28"/>
          <w:lang w:val="nl-NL"/>
        </w:rPr>
        <w:t xml:space="preserve"> có giá trị đến hết thời hạn ghi trên Giấy chứng nhận. </w:t>
      </w:r>
    </w:p>
    <w:p w14:paraId="4BCEB07A" w14:textId="1396468B" w:rsidR="00AA1305" w:rsidRPr="00051E5C" w:rsidRDefault="00AA1305" w:rsidP="00EA5C37">
      <w:pPr>
        <w:spacing w:line="312" w:lineRule="auto"/>
        <w:ind w:firstLine="810"/>
        <w:jc w:val="both"/>
        <w:rPr>
          <w:sz w:val="28"/>
          <w:szCs w:val="28"/>
          <w:lang w:val="nl-NL"/>
        </w:rPr>
      </w:pPr>
      <w:r w:rsidRPr="00051E5C">
        <w:rPr>
          <w:sz w:val="28"/>
          <w:szCs w:val="28"/>
          <w:lang w:val="nl-NL"/>
        </w:rPr>
        <w:t xml:space="preserve">Các </w:t>
      </w:r>
      <w:r w:rsidRPr="00051E5C">
        <w:rPr>
          <w:sz w:val="28"/>
          <w:szCs w:val="28"/>
          <w:lang w:val="vi-VN"/>
        </w:rPr>
        <w:t>cơ sở giáo dục mầm non, cơ sở giáo dục phổ thông, cơ sở giáo dục thường xuyên</w:t>
      </w:r>
      <w:r w:rsidRPr="00051E5C">
        <w:rPr>
          <w:sz w:val="28"/>
          <w:szCs w:val="28"/>
          <w:lang w:val="nl-NL"/>
        </w:rPr>
        <w:t xml:space="preserve"> đang thực hiện quy trình kiểm định chất lượng giáo dục thì chuyển sang thực hiện </w:t>
      </w:r>
      <w:r w:rsidR="00FA467F" w:rsidRPr="00051E5C">
        <w:rPr>
          <w:sz w:val="28"/>
          <w:szCs w:val="28"/>
          <w:lang w:val="nl-NL"/>
        </w:rPr>
        <w:t>bảo đảm</w:t>
      </w:r>
      <w:r w:rsidRPr="00051E5C">
        <w:rPr>
          <w:sz w:val="28"/>
          <w:szCs w:val="28"/>
          <w:lang w:val="nl-NL"/>
        </w:rPr>
        <w:t xml:space="preserve"> chất lượng giáo dục theo quy định của Luật này và quy định pháp luật có liên quan</w:t>
      </w:r>
      <w:r w:rsidR="00107798" w:rsidRPr="00051E5C">
        <w:rPr>
          <w:sz w:val="28"/>
          <w:szCs w:val="28"/>
          <w:lang w:val="nl-NL"/>
        </w:rPr>
        <w:t>;</w:t>
      </w:r>
    </w:p>
    <w:p w14:paraId="22F80E7F" w14:textId="77777777" w:rsidR="00FA467F" w:rsidRPr="00051E5C" w:rsidRDefault="00AA1305" w:rsidP="00EA5C37">
      <w:pPr>
        <w:spacing w:line="312" w:lineRule="auto"/>
        <w:ind w:firstLine="720"/>
        <w:jc w:val="both"/>
        <w:rPr>
          <w:sz w:val="28"/>
          <w:szCs w:val="28"/>
          <w:lang w:val="nl-NL"/>
        </w:rPr>
      </w:pPr>
      <w:r w:rsidRPr="00051E5C">
        <w:rPr>
          <w:sz w:val="28"/>
          <w:szCs w:val="28"/>
          <w:lang w:val="nl-NL"/>
        </w:rPr>
        <w:t xml:space="preserve">b) </w:t>
      </w:r>
      <w:r w:rsidR="00FA467F" w:rsidRPr="00051E5C">
        <w:rPr>
          <w:sz w:val="28"/>
          <w:szCs w:val="28"/>
          <w:lang w:val="vi-VN"/>
        </w:rPr>
        <w:t xml:space="preserve">Trong vòng </w:t>
      </w:r>
      <w:r w:rsidR="00FA467F" w:rsidRPr="00051E5C">
        <w:rPr>
          <w:sz w:val="28"/>
          <w:szCs w:val="28"/>
          <w:lang w:val="nl-NL"/>
        </w:rPr>
        <w:t xml:space="preserve">tối đa </w:t>
      </w:r>
      <w:r w:rsidR="00FA467F" w:rsidRPr="00051E5C">
        <w:rPr>
          <w:sz w:val="28"/>
          <w:szCs w:val="28"/>
          <w:lang w:val="vi-VN"/>
        </w:rPr>
        <w:t>12 tháng kể từ ngày Luật này có hiệu lực thi hành, cơ sở giáo dục mầm non công lập, cơ sở giáo dục phổ thông công lập có trách nhiệm chuyển giao các nhiệm vụ, quyền hạn của Hội đồng trường cho Ban giám hiệu nhà trường và rà soát, sửa đổi, bổ sung các văn bản nội bộ có liên quan theo hướng dẫn của Bộ Giáo dục và Đào tạo</w:t>
      </w:r>
      <w:r w:rsidR="00FA467F" w:rsidRPr="00051E5C">
        <w:rPr>
          <w:sz w:val="28"/>
          <w:szCs w:val="28"/>
          <w:lang w:val="nl-NL"/>
        </w:rPr>
        <w:t>;</w:t>
      </w:r>
    </w:p>
    <w:p w14:paraId="586E08B6" w14:textId="77BEACD5" w:rsidR="00107798" w:rsidRPr="00051E5C" w:rsidRDefault="002A529C" w:rsidP="00EA5C37">
      <w:pPr>
        <w:spacing w:line="312" w:lineRule="auto"/>
        <w:ind w:firstLine="810"/>
        <w:jc w:val="both"/>
        <w:rPr>
          <w:sz w:val="28"/>
          <w:szCs w:val="28"/>
          <w:lang w:val="nl-NL"/>
        </w:rPr>
      </w:pPr>
      <w:r w:rsidRPr="00051E5C">
        <w:rPr>
          <w:bCs/>
          <w:sz w:val="28"/>
          <w:szCs w:val="28"/>
          <w:lang w:val="nl-NL"/>
        </w:rPr>
        <w:t xml:space="preserve">c) </w:t>
      </w:r>
      <w:r w:rsidR="00AA1305" w:rsidRPr="00051E5C">
        <w:rPr>
          <w:sz w:val="28"/>
          <w:szCs w:val="28"/>
          <w:lang w:val="nl-NL"/>
        </w:rPr>
        <w:t xml:space="preserve">Hồ sơ đề nghị giải quyết thủ tục hành chính đã được nộp hợp lệ trước ngày Luật này có hiệu lực và thuộc thẩm quyền của cơ quan được quy định tại </w:t>
      </w:r>
      <w:r w:rsidR="00AA1305" w:rsidRPr="00051E5C">
        <w:rPr>
          <w:rStyle w:val="Strong"/>
          <w:b w:val="0"/>
          <w:sz w:val="28"/>
          <w:szCs w:val="28"/>
          <w:lang w:val="nl-NL"/>
        </w:rPr>
        <w:t>Luật số 43/2019/QH14</w:t>
      </w:r>
      <w:r w:rsidR="00AA1305" w:rsidRPr="00051E5C">
        <w:rPr>
          <w:sz w:val="28"/>
          <w:szCs w:val="28"/>
          <w:lang w:val="nl-NL"/>
        </w:rPr>
        <w:t xml:space="preserve">, thì </w:t>
      </w:r>
      <w:r w:rsidR="00AA1305" w:rsidRPr="00051E5C">
        <w:rPr>
          <w:rStyle w:val="Strong"/>
          <w:b w:val="0"/>
          <w:sz w:val="28"/>
          <w:szCs w:val="28"/>
          <w:lang w:val="nl-NL"/>
        </w:rPr>
        <w:t>cơ quan có thẩm quyền đó</w:t>
      </w:r>
      <w:r w:rsidR="00AA1305" w:rsidRPr="00051E5C">
        <w:rPr>
          <w:sz w:val="28"/>
          <w:szCs w:val="28"/>
          <w:lang w:val="nl-NL"/>
        </w:rPr>
        <w:t xml:space="preserve"> tiếp tục </w:t>
      </w:r>
      <w:r w:rsidR="00AA1305" w:rsidRPr="00051E5C">
        <w:rPr>
          <w:rStyle w:val="Strong"/>
          <w:b w:val="0"/>
          <w:sz w:val="28"/>
          <w:szCs w:val="28"/>
          <w:lang w:val="nl-NL"/>
        </w:rPr>
        <w:t>thụ lý, giải quyết</w:t>
      </w:r>
      <w:r w:rsidR="00AA1305" w:rsidRPr="00051E5C">
        <w:rPr>
          <w:sz w:val="28"/>
          <w:szCs w:val="28"/>
          <w:lang w:val="nl-NL"/>
        </w:rPr>
        <w:t xml:space="preserve"> theo quy định của pháp luật tại thời điểm nộp hồ sơ, </w:t>
      </w:r>
      <w:r w:rsidR="00AA1305" w:rsidRPr="00051E5C">
        <w:rPr>
          <w:rStyle w:val="Strong"/>
          <w:b w:val="0"/>
          <w:sz w:val="28"/>
          <w:szCs w:val="28"/>
          <w:lang w:val="nl-NL"/>
        </w:rPr>
        <w:t>kể cả trong trường hợp thẩm quyền giải quyết thủ tục hành chính đó đã điều chỉnh theo quy định của Luật này</w:t>
      </w:r>
      <w:r w:rsidR="00107798" w:rsidRPr="00051E5C">
        <w:rPr>
          <w:sz w:val="28"/>
          <w:szCs w:val="28"/>
          <w:lang w:val="nl-NL"/>
        </w:rPr>
        <w:t>;</w:t>
      </w:r>
    </w:p>
    <w:p w14:paraId="37E4F6DB" w14:textId="3FCE95EB" w:rsidR="00107798" w:rsidRPr="00051E5C" w:rsidRDefault="002A529C" w:rsidP="00EA5C37">
      <w:pPr>
        <w:spacing w:line="312" w:lineRule="auto"/>
        <w:ind w:firstLine="810"/>
        <w:jc w:val="both"/>
        <w:rPr>
          <w:sz w:val="28"/>
          <w:szCs w:val="28"/>
          <w:lang w:val="nl-NL"/>
        </w:rPr>
      </w:pPr>
      <w:r w:rsidRPr="00051E5C">
        <w:rPr>
          <w:sz w:val="28"/>
          <w:szCs w:val="28"/>
          <w:lang w:val="nl-NL"/>
        </w:rPr>
        <w:t>d</w:t>
      </w:r>
      <w:r w:rsidR="00107798" w:rsidRPr="00051E5C">
        <w:rPr>
          <w:sz w:val="28"/>
          <w:szCs w:val="28"/>
          <w:lang w:val="vi-VN"/>
        </w:rPr>
        <w:t xml:space="preserve">) Tài liệu giáo dục địa phương đã trình Bộ trưởng Bộ Giáo dục và Đào tạo phê duyệt trước ngày Luật này có hiệu lực thì Bộ trưởng Bộ Giáo dục và Đào tạo </w:t>
      </w:r>
      <w:r w:rsidR="00107798" w:rsidRPr="00051E5C">
        <w:rPr>
          <w:sz w:val="28"/>
          <w:szCs w:val="28"/>
          <w:lang w:val="nl-NL"/>
        </w:rPr>
        <w:t>cho ý kiến bằng văn bản về chủ trương và chuyển Ủy ban nhân dân cấp tỉnh phê duyệt</w:t>
      </w:r>
      <w:r w:rsidR="00107798" w:rsidRPr="00051E5C">
        <w:rPr>
          <w:sz w:val="28"/>
          <w:szCs w:val="28"/>
          <w:lang w:val="vi-VN"/>
        </w:rPr>
        <w:t>;</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051E5C" w:rsidRPr="00051E5C" w14:paraId="67E3F302" w14:textId="77777777" w:rsidTr="005E4AF7">
        <w:trPr>
          <w:tblCellSpacing w:w="0" w:type="dxa"/>
        </w:trPr>
        <w:tc>
          <w:tcPr>
            <w:tcW w:w="3348" w:type="dxa"/>
            <w:shd w:val="clear" w:color="auto" w:fill="FFFFFF"/>
            <w:tcMar>
              <w:top w:w="0" w:type="dxa"/>
              <w:left w:w="108" w:type="dxa"/>
              <w:bottom w:w="0" w:type="dxa"/>
              <w:right w:w="108" w:type="dxa"/>
            </w:tcMar>
            <w:hideMark/>
          </w:tcPr>
          <w:p w14:paraId="001A3AAC" w14:textId="77777777" w:rsidR="00AA1305" w:rsidRPr="00051E5C" w:rsidRDefault="00AA1305" w:rsidP="00EA5C37">
            <w:pPr>
              <w:pStyle w:val="NormalWeb"/>
              <w:spacing w:before="0" w:beforeAutospacing="0" w:after="0" w:afterAutospacing="0" w:line="312" w:lineRule="auto"/>
              <w:ind w:firstLine="810"/>
              <w:rPr>
                <w:sz w:val="28"/>
                <w:szCs w:val="28"/>
                <w:lang w:val="nl-NL"/>
              </w:rPr>
            </w:pPr>
          </w:p>
        </w:tc>
        <w:tc>
          <w:tcPr>
            <w:tcW w:w="5508" w:type="dxa"/>
            <w:shd w:val="clear" w:color="auto" w:fill="FFFFFF"/>
            <w:tcMar>
              <w:top w:w="0" w:type="dxa"/>
              <w:left w:w="108" w:type="dxa"/>
              <w:bottom w:w="0" w:type="dxa"/>
              <w:right w:w="108" w:type="dxa"/>
            </w:tcMar>
            <w:hideMark/>
          </w:tcPr>
          <w:p w14:paraId="09499BA0" w14:textId="77777777" w:rsidR="00AA1305" w:rsidRPr="00051E5C" w:rsidRDefault="00AA1305" w:rsidP="00EA5C37">
            <w:pPr>
              <w:spacing w:line="312" w:lineRule="auto"/>
              <w:ind w:firstLine="810"/>
              <w:rPr>
                <w:sz w:val="28"/>
                <w:szCs w:val="28"/>
                <w:lang w:val="nl-NL"/>
              </w:rPr>
            </w:pPr>
          </w:p>
        </w:tc>
      </w:tr>
    </w:tbl>
    <w:p w14:paraId="2EEE908D" w14:textId="45F623AB" w:rsidR="00AA1305" w:rsidRPr="00051E5C" w:rsidRDefault="002A529C" w:rsidP="00EA5C37">
      <w:pPr>
        <w:spacing w:line="312" w:lineRule="auto"/>
        <w:ind w:firstLine="810"/>
        <w:jc w:val="both"/>
        <w:rPr>
          <w:sz w:val="28"/>
          <w:szCs w:val="28"/>
          <w:lang w:val="nl-NL"/>
        </w:rPr>
      </w:pPr>
      <w:r w:rsidRPr="00051E5C">
        <w:rPr>
          <w:bCs/>
          <w:sz w:val="28"/>
          <w:szCs w:val="28"/>
          <w:lang w:val="nl-NL"/>
        </w:rPr>
        <w:t>đ</w:t>
      </w:r>
      <w:r w:rsidR="00AA1305" w:rsidRPr="00051E5C">
        <w:rPr>
          <w:bCs/>
          <w:sz w:val="28"/>
          <w:szCs w:val="28"/>
          <w:lang w:val="nl-NL"/>
        </w:rPr>
        <w:t xml:space="preserve">) </w:t>
      </w:r>
      <w:r w:rsidR="00AA1305" w:rsidRPr="00051E5C">
        <w:rPr>
          <w:sz w:val="28"/>
          <w:szCs w:val="28"/>
          <w:lang w:val="nl-NL"/>
        </w:rPr>
        <w:t>Bằng tốt nghiệp trung học cơ sở được cấp trước ngày Luật này có hiệu lực thi hành tiếp tục có giá trị pháp lý để sử dụng trong học tập, tuyển dụng, và các giao dịch dân sự khác theo quy định của pháp luật</w:t>
      </w:r>
      <w:r w:rsidR="00107798" w:rsidRPr="00051E5C">
        <w:rPr>
          <w:sz w:val="28"/>
          <w:szCs w:val="28"/>
          <w:lang w:val="nl-NL"/>
        </w:rPr>
        <w:t>;</w:t>
      </w:r>
    </w:p>
    <w:p w14:paraId="137065D0" w14:textId="71961AE6" w:rsidR="00107798" w:rsidRPr="00051E5C" w:rsidRDefault="002A529C" w:rsidP="00EA5C37">
      <w:pPr>
        <w:spacing w:line="312" w:lineRule="auto"/>
        <w:ind w:firstLine="810"/>
        <w:jc w:val="both"/>
        <w:rPr>
          <w:sz w:val="28"/>
          <w:szCs w:val="28"/>
          <w:lang w:val="nl-NL"/>
        </w:rPr>
      </w:pPr>
      <w:r w:rsidRPr="00051E5C">
        <w:rPr>
          <w:sz w:val="28"/>
          <w:szCs w:val="28"/>
          <w:lang w:val="nl-NL"/>
        </w:rPr>
        <w:t>e</w:t>
      </w:r>
      <w:r w:rsidR="00107798" w:rsidRPr="00051E5C">
        <w:rPr>
          <w:sz w:val="28"/>
          <w:szCs w:val="28"/>
          <w:lang w:val="vi-VN"/>
        </w:rPr>
        <w:t xml:space="preserve">) Các nhà đầu tư là cá nhân đã gửi hồ sơ đề nghị cho phép thành lập cơ sở giáo dục cho cơ quan có thẩm quyền mà chưa </w:t>
      </w:r>
      <w:r w:rsidR="00107798" w:rsidRPr="00051E5C">
        <w:rPr>
          <w:sz w:val="28"/>
          <w:szCs w:val="28"/>
          <w:lang w:val="nl-NL"/>
        </w:rPr>
        <w:t xml:space="preserve">được quyết định thành lập hoặc cho phép thành lập thì có trách nhiệm rà soát, bổ sung để đảm bảo điều kiện theo </w:t>
      </w:r>
      <w:r w:rsidR="00107798" w:rsidRPr="00051E5C">
        <w:rPr>
          <w:sz w:val="28"/>
          <w:szCs w:val="28"/>
          <w:lang w:val="vi-VN"/>
        </w:rPr>
        <w:t xml:space="preserve">quy định của Luật này và quy định pháp luật </w:t>
      </w:r>
      <w:r w:rsidR="00107798" w:rsidRPr="00051E5C">
        <w:rPr>
          <w:sz w:val="28"/>
          <w:szCs w:val="28"/>
          <w:lang w:val="nl-NL"/>
        </w:rPr>
        <w:t>có liên quan.</w:t>
      </w:r>
    </w:p>
    <w:p w14:paraId="66C4EA79" w14:textId="2E5F2738" w:rsidR="00AA1305" w:rsidRPr="00051E5C" w:rsidRDefault="00AA1305" w:rsidP="00E62080">
      <w:pPr>
        <w:spacing w:before="120" w:after="120" w:line="360" w:lineRule="atLeast"/>
        <w:ind w:firstLine="810"/>
        <w:jc w:val="both"/>
        <w:rPr>
          <w:sz w:val="28"/>
          <w:szCs w:val="28"/>
          <w:lang w:val="nl-NL"/>
        </w:rPr>
      </w:pPr>
      <w:r w:rsidRPr="00051E5C">
        <w:rPr>
          <w:i/>
          <w:iCs/>
          <w:sz w:val="28"/>
          <w:szCs w:val="28"/>
          <w:lang w:val="nl-NL"/>
        </w:rPr>
        <w:lastRenderedPageBreak/>
        <w:t>Luật này được Quốc hội nước Cộng hòa xã hội chủ nghĩa Việt Nam khóa XV, Kỳ họp thứ 10 thông qua ngày....tháng.....năm 2025.</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51E5C" w:rsidRPr="00051E5C" w14:paraId="23D96460" w14:textId="77777777" w:rsidTr="005E4AF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B640464" w14:textId="77777777" w:rsidR="00AA1305" w:rsidRPr="00051E5C" w:rsidRDefault="00AA1305" w:rsidP="005E4AF7">
            <w:pPr>
              <w:spacing w:before="120"/>
              <w:rPr>
                <w:sz w:val="28"/>
                <w:szCs w:val="28"/>
                <w:lang w:val="nl-NL"/>
              </w:rPr>
            </w:pPr>
            <w:r w:rsidRPr="00051E5C">
              <w:rPr>
                <w:sz w:val="28"/>
                <w:szCs w:val="28"/>
                <w:lang w:val="nl-NL"/>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7094167" w14:textId="77777777" w:rsidR="00AA1305" w:rsidRPr="00051E5C" w:rsidRDefault="00AA1305" w:rsidP="005E4AF7">
            <w:pPr>
              <w:spacing w:before="120"/>
              <w:jc w:val="center"/>
              <w:rPr>
                <w:b/>
                <w:bCs/>
                <w:sz w:val="28"/>
                <w:szCs w:val="28"/>
                <w:lang w:val="nl-NL"/>
              </w:rPr>
            </w:pPr>
            <w:r w:rsidRPr="00051E5C">
              <w:rPr>
                <w:b/>
                <w:bCs/>
                <w:sz w:val="28"/>
                <w:szCs w:val="28"/>
                <w:lang w:val="nl-NL"/>
              </w:rPr>
              <w:t>CHỦ TỊCH QUỐC HỘI</w:t>
            </w:r>
          </w:p>
          <w:p w14:paraId="791ED46C" w14:textId="77777777" w:rsidR="00AA1305" w:rsidRPr="00051E5C" w:rsidRDefault="00AA1305" w:rsidP="005E4AF7">
            <w:pPr>
              <w:spacing w:before="120"/>
              <w:ind w:firstLine="120"/>
              <w:rPr>
                <w:b/>
                <w:bCs/>
                <w:sz w:val="28"/>
                <w:szCs w:val="28"/>
                <w:lang w:val="nl-NL"/>
              </w:rPr>
            </w:pPr>
            <w:r w:rsidRPr="00051E5C">
              <w:rPr>
                <w:b/>
                <w:bCs/>
                <w:sz w:val="28"/>
                <w:szCs w:val="28"/>
                <w:lang w:val="nl-NL"/>
              </w:rPr>
              <w:t xml:space="preserve">                 </w:t>
            </w:r>
          </w:p>
          <w:p w14:paraId="2EC8226E" w14:textId="6BC813E6" w:rsidR="00AA1305" w:rsidRPr="00051E5C" w:rsidRDefault="00AA1305" w:rsidP="005E4AF7">
            <w:pPr>
              <w:spacing w:before="120"/>
              <w:ind w:firstLine="120"/>
              <w:rPr>
                <w:b/>
                <w:bCs/>
                <w:sz w:val="28"/>
                <w:szCs w:val="28"/>
                <w:lang w:val="nl-NL"/>
              </w:rPr>
            </w:pPr>
          </w:p>
          <w:p w14:paraId="75B05C35" w14:textId="77777777" w:rsidR="00E16023" w:rsidRPr="00051E5C" w:rsidRDefault="00E16023" w:rsidP="005E4AF7">
            <w:pPr>
              <w:spacing w:before="120"/>
              <w:ind w:firstLine="120"/>
              <w:rPr>
                <w:b/>
                <w:bCs/>
                <w:sz w:val="28"/>
                <w:szCs w:val="28"/>
                <w:lang w:val="nl-NL"/>
              </w:rPr>
            </w:pPr>
          </w:p>
          <w:p w14:paraId="60EA9EC2" w14:textId="45E05FFA" w:rsidR="00AA1305" w:rsidRPr="00051E5C" w:rsidRDefault="00AA1305" w:rsidP="005E4AF7">
            <w:pPr>
              <w:spacing w:before="120"/>
              <w:rPr>
                <w:sz w:val="28"/>
                <w:szCs w:val="28"/>
                <w:lang w:val="nl-NL"/>
              </w:rPr>
            </w:pPr>
            <w:r w:rsidRPr="00051E5C">
              <w:rPr>
                <w:b/>
                <w:bCs/>
                <w:sz w:val="28"/>
                <w:szCs w:val="28"/>
                <w:lang w:val="nl-NL"/>
              </w:rPr>
              <w:t xml:space="preserve">               Trần Thanh Mẫn</w:t>
            </w:r>
          </w:p>
        </w:tc>
      </w:tr>
    </w:tbl>
    <w:p w14:paraId="65EC7FEE" w14:textId="77777777" w:rsidR="00AA1305" w:rsidRPr="00051E5C" w:rsidRDefault="00AA1305" w:rsidP="00AA1305">
      <w:pPr>
        <w:spacing w:before="120" w:after="100" w:afterAutospacing="1"/>
        <w:rPr>
          <w:sz w:val="28"/>
          <w:szCs w:val="28"/>
          <w:lang w:val="nl-NL"/>
        </w:rPr>
      </w:pPr>
      <w:r w:rsidRPr="00051E5C">
        <w:rPr>
          <w:sz w:val="28"/>
          <w:szCs w:val="28"/>
          <w:lang w:val="nl-NL"/>
        </w:rPr>
        <w:t> </w:t>
      </w:r>
    </w:p>
    <w:p w14:paraId="3CF4AB1F" w14:textId="77777777" w:rsidR="006B2783" w:rsidRPr="00051E5C" w:rsidRDefault="006B2783">
      <w:pPr>
        <w:rPr>
          <w:lang w:val="nl-NL"/>
        </w:rPr>
      </w:pPr>
    </w:p>
    <w:sectPr w:rsidR="006B2783" w:rsidRPr="00051E5C" w:rsidSect="00E8081D">
      <w:headerReference w:type="default" r:id="rId14"/>
      <w:pgSz w:w="11906" w:h="16838" w:code="9"/>
      <w:pgMar w:top="851" w:right="1325" w:bottom="993" w:left="156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87B1A" w14:textId="77777777" w:rsidR="00F35F9E" w:rsidRDefault="00F35F9E">
      <w:r>
        <w:separator/>
      </w:r>
    </w:p>
  </w:endnote>
  <w:endnote w:type="continuationSeparator" w:id="0">
    <w:p w14:paraId="2BCEB3F1" w14:textId="77777777" w:rsidR="00F35F9E" w:rsidRDefault="00F35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758B2" w14:textId="77777777" w:rsidR="00F35F9E" w:rsidRDefault="00F35F9E">
      <w:r>
        <w:separator/>
      </w:r>
    </w:p>
  </w:footnote>
  <w:footnote w:type="continuationSeparator" w:id="0">
    <w:p w14:paraId="1846DF2A" w14:textId="77777777" w:rsidR="00F35F9E" w:rsidRDefault="00F35F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8E7BD" w14:textId="77777777" w:rsidR="00F53D2E" w:rsidRPr="007423F8" w:rsidRDefault="006619B6">
    <w:pPr>
      <w:pStyle w:val="Header"/>
      <w:jc w:val="center"/>
      <w:rPr>
        <w:sz w:val="21"/>
        <w:szCs w:val="21"/>
      </w:rPr>
    </w:pPr>
    <w:r w:rsidRPr="007423F8">
      <w:rPr>
        <w:sz w:val="21"/>
        <w:szCs w:val="21"/>
      </w:rPr>
      <w:fldChar w:fldCharType="begin"/>
    </w:r>
    <w:r w:rsidRPr="007423F8">
      <w:rPr>
        <w:sz w:val="21"/>
        <w:szCs w:val="21"/>
      </w:rPr>
      <w:instrText xml:space="preserve"> PAGE   \* MERGEFORMAT </w:instrText>
    </w:r>
    <w:r w:rsidRPr="007423F8">
      <w:rPr>
        <w:sz w:val="21"/>
        <w:szCs w:val="21"/>
      </w:rPr>
      <w:fldChar w:fldCharType="separate"/>
    </w:r>
    <w:r w:rsidRPr="007423F8">
      <w:rPr>
        <w:noProof/>
        <w:sz w:val="21"/>
        <w:szCs w:val="21"/>
      </w:rPr>
      <w:t>2</w:t>
    </w:r>
    <w:r w:rsidRPr="007423F8">
      <w:rPr>
        <w:noProof/>
        <w:sz w:val="21"/>
        <w:szCs w:val="21"/>
      </w:rPr>
      <w:fldChar w:fldCharType="end"/>
    </w:r>
  </w:p>
  <w:p w14:paraId="5E3EF6AE" w14:textId="77777777" w:rsidR="00F53D2E" w:rsidRDefault="00F53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D2A0E"/>
    <w:multiLevelType w:val="hybridMultilevel"/>
    <w:tmpl w:val="18AA7342"/>
    <w:lvl w:ilvl="0" w:tplc="266432B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771315"/>
    <w:multiLevelType w:val="multilevel"/>
    <w:tmpl w:val="82FCA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B876DB"/>
    <w:multiLevelType w:val="multilevel"/>
    <w:tmpl w:val="F22A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3400D"/>
    <w:multiLevelType w:val="multilevel"/>
    <w:tmpl w:val="F9282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F2B6F"/>
    <w:multiLevelType w:val="hybridMultilevel"/>
    <w:tmpl w:val="207A536C"/>
    <w:lvl w:ilvl="0" w:tplc="EAD48A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334380"/>
    <w:multiLevelType w:val="multilevel"/>
    <w:tmpl w:val="A564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05"/>
    <w:rsid w:val="00003290"/>
    <w:rsid w:val="000053BA"/>
    <w:rsid w:val="00026387"/>
    <w:rsid w:val="00051E5C"/>
    <w:rsid w:val="0005360A"/>
    <w:rsid w:val="00061BF6"/>
    <w:rsid w:val="0006419F"/>
    <w:rsid w:val="0006663B"/>
    <w:rsid w:val="0009546F"/>
    <w:rsid w:val="000B5126"/>
    <w:rsid w:val="000C34B5"/>
    <w:rsid w:val="000D2EC7"/>
    <w:rsid w:val="000D3E6E"/>
    <w:rsid w:val="00106EC5"/>
    <w:rsid w:val="00107798"/>
    <w:rsid w:val="0011378D"/>
    <w:rsid w:val="00122F6D"/>
    <w:rsid w:val="00147529"/>
    <w:rsid w:val="00152EDC"/>
    <w:rsid w:val="001628A0"/>
    <w:rsid w:val="001A31F7"/>
    <w:rsid w:val="001B09B9"/>
    <w:rsid w:val="001C3B74"/>
    <w:rsid w:val="001C75C6"/>
    <w:rsid w:val="001D6BEA"/>
    <w:rsid w:val="001D7E5E"/>
    <w:rsid w:val="001E22D3"/>
    <w:rsid w:val="002055FD"/>
    <w:rsid w:val="00215216"/>
    <w:rsid w:val="00232E43"/>
    <w:rsid w:val="00244489"/>
    <w:rsid w:val="00273DDD"/>
    <w:rsid w:val="0028226F"/>
    <w:rsid w:val="00297CD5"/>
    <w:rsid w:val="002A529C"/>
    <w:rsid w:val="002B14D2"/>
    <w:rsid w:val="002B2AF0"/>
    <w:rsid w:val="002B7B9F"/>
    <w:rsid w:val="002D271C"/>
    <w:rsid w:val="00333EA0"/>
    <w:rsid w:val="00341936"/>
    <w:rsid w:val="003504FD"/>
    <w:rsid w:val="00364BF0"/>
    <w:rsid w:val="00370879"/>
    <w:rsid w:val="003B5AB4"/>
    <w:rsid w:val="003F2BE7"/>
    <w:rsid w:val="003F4283"/>
    <w:rsid w:val="00430013"/>
    <w:rsid w:val="0043007D"/>
    <w:rsid w:val="004567D6"/>
    <w:rsid w:val="0047252D"/>
    <w:rsid w:val="00482590"/>
    <w:rsid w:val="00491739"/>
    <w:rsid w:val="00493416"/>
    <w:rsid w:val="004A2994"/>
    <w:rsid w:val="004A47FC"/>
    <w:rsid w:val="004A6418"/>
    <w:rsid w:val="004B4B47"/>
    <w:rsid w:val="004C3EA0"/>
    <w:rsid w:val="004D4E59"/>
    <w:rsid w:val="004F5E55"/>
    <w:rsid w:val="00505A61"/>
    <w:rsid w:val="005108F9"/>
    <w:rsid w:val="0051356A"/>
    <w:rsid w:val="00522187"/>
    <w:rsid w:val="005471F0"/>
    <w:rsid w:val="005502D2"/>
    <w:rsid w:val="0056706B"/>
    <w:rsid w:val="0058536F"/>
    <w:rsid w:val="00590206"/>
    <w:rsid w:val="005B5945"/>
    <w:rsid w:val="005E275F"/>
    <w:rsid w:val="00600525"/>
    <w:rsid w:val="006025D7"/>
    <w:rsid w:val="00606923"/>
    <w:rsid w:val="00616B44"/>
    <w:rsid w:val="00621664"/>
    <w:rsid w:val="00637221"/>
    <w:rsid w:val="00637736"/>
    <w:rsid w:val="0065573F"/>
    <w:rsid w:val="006619B6"/>
    <w:rsid w:val="00666791"/>
    <w:rsid w:val="00667C2B"/>
    <w:rsid w:val="00671794"/>
    <w:rsid w:val="00685848"/>
    <w:rsid w:val="006A23BF"/>
    <w:rsid w:val="006A38CE"/>
    <w:rsid w:val="006B25D6"/>
    <w:rsid w:val="006B2783"/>
    <w:rsid w:val="006B6BE0"/>
    <w:rsid w:val="006D3A5D"/>
    <w:rsid w:val="006D4018"/>
    <w:rsid w:val="006D73F5"/>
    <w:rsid w:val="00700A28"/>
    <w:rsid w:val="00700AA3"/>
    <w:rsid w:val="00707D14"/>
    <w:rsid w:val="00712AF5"/>
    <w:rsid w:val="00715888"/>
    <w:rsid w:val="007230A2"/>
    <w:rsid w:val="00731B4D"/>
    <w:rsid w:val="0073779A"/>
    <w:rsid w:val="00737BC2"/>
    <w:rsid w:val="00764DE4"/>
    <w:rsid w:val="00770217"/>
    <w:rsid w:val="007704FE"/>
    <w:rsid w:val="00774519"/>
    <w:rsid w:val="00796F3D"/>
    <w:rsid w:val="0079768F"/>
    <w:rsid w:val="007A2C84"/>
    <w:rsid w:val="007B5159"/>
    <w:rsid w:val="007B5CB0"/>
    <w:rsid w:val="007D6BA6"/>
    <w:rsid w:val="007E290C"/>
    <w:rsid w:val="007F67BA"/>
    <w:rsid w:val="008107A5"/>
    <w:rsid w:val="00813EF5"/>
    <w:rsid w:val="00817F18"/>
    <w:rsid w:val="00827BBC"/>
    <w:rsid w:val="00834825"/>
    <w:rsid w:val="008451FB"/>
    <w:rsid w:val="008545FB"/>
    <w:rsid w:val="00854898"/>
    <w:rsid w:val="00861378"/>
    <w:rsid w:val="00884256"/>
    <w:rsid w:val="00885B27"/>
    <w:rsid w:val="00892953"/>
    <w:rsid w:val="008A62BE"/>
    <w:rsid w:val="008A7760"/>
    <w:rsid w:val="008B779B"/>
    <w:rsid w:val="009251D8"/>
    <w:rsid w:val="00946C5B"/>
    <w:rsid w:val="00951F62"/>
    <w:rsid w:val="00953A5A"/>
    <w:rsid w:val="0097557A"/>
    <w:rsid w:val="00987004"/>
    <w:rsid w:val="0098715B"/>
    <w:rsid w:val="009B2FEA"/>
    <w:rsid w:val="009D4B86"/>
    <w:rsid w:val="009E4301"/>
    <w:rsid w:val="00A10203"/>
    <w:rsid w:val="00A311D1"/>
    <w:rsid w:val="00A52221"/>
    <w:rsid w:val="00A52AA1"/>
    <w:rsid w:val="00A53C0F"/>
    <w:rsid w:val="00A9237D"/>
    <w:rsid w:val="00AA1305"/>
    <w:rsid w:val="00AA1993"/>
    <w:rsid w:val="00AA7CFD"/>
    <w:rsid w:val="00AA7E22"/>
    <w:rsid w:val="00AB2424"/>
    <w:rsid w:val="00AC0C6B"/>
    <w:rsid w:val="00AE3FCB"/>
    <w:rsid w:val="00AE7116"/>
    <w:rsid w:val="00AF25B8"/>
    <w:rsid w:val="00AF3A65"/>
    <w:rsid w:val="00AF493E"/>
    <w:rsid w:val="00B0026D"/>
    <w:rsid w:val="00B02A6E"/>
    <w:rsid w:val="00B05931"/>
    <w:rsid w:val="00B06FC2"/>
    <w:rsid w:val="00B3184D"/>
    <w:rsid w:val="00B35CE5"/>
    <w:rsid w:val="00B40328"/>
    <w:rsid w:val="00B45553"/>
    <w:rsid w:val="00B6388E"/>
    <w:rsid w:val="00B63F28"/>
    <w:rsid w:val="00B760FB"/>
    <w:rsid w:val="00B91638"/>
    <w:rsid w:val="00B91B2F"/>
    <w:rsid w:val="00BA692B"/>
    <w:rsid w:val="00BC2374"/>
    <w:rsid w:val="00BC7070"/>
    <w:rsid w:val="00BD06EE"/>
    <w:rsid w:val="00BE502E"/>
    <w:rsid w:val="00BF3574"/>
    <w:rsid w:val="00C04CB1"/>
    <w:rsid w:val="00C06EAC"/>
    <w:rsid w:val="00C26B27"/>
    <w:rsid w:val="00C37CE8"/>
    <w:rsid w:val="00C752F2"/>
    <w:rsid w:val="00C85F87"/>
    <w:rsid w:val="00CA119E"/>
    <w:rsid w:val="00CA1B43"/>
    <w:rsid w:val="00CD1ADC"/>
    <w:rsid w:val="00CE0995"/>
    <w:rsid w:val="00CE17A1"/>
    <w:rsid w:val="00CE3F73"/>
    <w:rsid w:val="00CE75DA"/>
    <w:rsid w:val="00CF4102"/>
    <w:rsid w:val="00D206FE"/>
    <w:rsid w:val="00D214E9"/>
    <w:rsid w:val="00D26216"/>
    <w:rsid w:val="00D36510"/>
    <w:rsid w:val="00D52E29"/>
    <w:rsid w:val="00D57276"/>
    <w:rsid w:val="00D66550"/>
    <w:rsid w:val="00D82582"/>
    <w:rsid w:val="00D925BF"/>
    <w:rsid w:val="00DA2215"/>
    <w:rsid w:val="00DA240D"/>
    <w:rsid w:val="00DB12A4"/>
    <w:rsid w:val="00DB5B4D"/>
    <w:rsid w:val="00DD10A7"/>
    <w:rsid w:val="00DD196D"/>
    <w:rsid w:val="00DD5A4F"/>
    <w:rsid w:val="00DD6362"/>
    <w:rsid w:val="00DF07F9"/>
    <w:rsid w:val="00DF15B8"/>
    <w:rsid w:val="00E06AD6"/>
    <w:rsid w:val="00E16023"/>
    <w:rsid w:val="00E30FC6"/>
    <w:rsid w:val="00E36B6F"/>
    <w:rsid w:val="00E40444"/>
    <w:rsid w:val="00E4345F"/>
    <w:rsid w:val="00E50B50"/>
    <w:rsid w:val="00E62080"/>
    <w:rsid w:val="00E634BA"/>
    <w:rsid w:val="00E70735"/>
    <w:rsid w:val="00E8039F"/>
    <w:rsid w:val="00E8081D"/>
    <w:rsid w:val="00E9683A"/>
    <w:rsid w:val="00EA5C37"/>
    <w:rsid w:val="00ED41E1"/>
    <w:rsid w:val="00EE0F73"/>
    <w:rsid w:val="00EE3A92"/>
    <w:rsid w:val="00F06960"/>
    <w:rsid w:val="00F15880"/>
    <w:rsid w:val="00F33C26"/>
    <w:rsid w:val="00F35E8F"/>
    <w:rsid w:val="00F35F9E"/>
    <w:rsid w:val="00F461B9"/>
    <w:rsid w:val="00F53D2E"/>
    <w:rsid w:val="00F560E0"/>
    <w:rsid w:val="00F57239"/>
    <w:rsid w:val="00F634DE"/>
    <w:rsid w:val="00FA1DF6"/>
    <w:rsid w:val="00FA2D10"/>
    <w:rsid w:val="00FA467F"/>
    <w:rsid w:val="00FC076E"/>
    <w:rsid w:val="00FC3B1D"/>
    <w:rsid w:val="00FD01F9"/>
    <w:rsid w:val="00FE102C"/>
    <w:rsid w:val="00FE4B23"/>
    <w:rsid w:val="00FF28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BE96"/>
  <w15:chartTrackingRefBased/>
  <w15:docId w15:val="{472923ED-9B42-4B95-91FB-3D11E83A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AD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AA13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13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3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3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3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3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3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3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3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3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13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3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3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3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3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3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3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305"/>
    <w:rPr>
      <w:rFonts w:eastAsiaTheme="majorEastAsia" w:cstheme="majorBidi"/>
      <w:color w:val="272727" w:themeColor="text1" w:themeTint="D8"/>
    </w:rPr>
  </w:style>
  <w:style w:type="paragraph" w:styleId="Title">
    <w:name w:val="Title"/>
    <w:basedOn w:val="Normal"/>
    <w:next w:val="Normal"/>
    <w:link w:val="TitleChar"/>
    <w:uiPriority w:val="10"/>
    <w:qFormat/>
    <w:rsid w:val="00AA13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3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3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3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305"/>
    <w:pPr>
      <w:spacing w:before="160"/>
      <w:jc w:val="center"/>
    </w:pPr>
    <w:rPr>
      <w:i/>
      <w:iCs/>
      <w:color w:val="404040" w:themeColor="text1" w:themeTint="BF"/>
    </w:rPr>
  </w:style>
  <w:style w:type="character" w:customStyle="1" w:styleId="QuoteChar">
    <w:name w:val="Quote Char"/>
    <w:basedOn w:val="DefaultParagraphFont"/>
    <w:link w:val="Quote"/>
    <w:uiPriority w:val="29"/>
    <w:rsid w:val="00AA1305"/>
    <w:rPr>
      <w:i/>
      <w:iCs/>
      <w:color w:val="404040" w:themeColor="text1" w:themeTint="BF"/>
    </w:rPr>
  </w:style>
  <w:style w:type="paragraph" w:styleId="ListParagraph">
    <w:name w:val="List Paragraph"/>
    <w:basedOn w:val="Normal"/>
    <w:uiPriority w:val="34"/>
    <w:qFormat/>
    <w:rsid w:val="00AA1305"/>
    <w:pPr>
      <w:ind w:left="720"/>
      <w:contextualSpacing/>
    </w:pPr>
  </w:style>
  <w:style w:type="character" w:styleId="IntenseEmphasis">
    <w:name w:val="Intense Emphasis"/>
    <w:basedOn w:val="DefaultParagraphFont"/>
    <w:uiPriority w:val="21"/>
    <w:qFormat/>
    <w:rsid w:val="00AA1305"/>
    <w:rPr>
      <w:i/>
      <w:iCs/>
      <w:color w:val="0F4761" w:themeColor="accent1" w:themeShade="BF"/>
    </w:rPr>
  </w:style>
  <w:style w:type="paragraph" w:styleId="IntenseQuote">
    <w:name w:val="Intense Quote"/>
    <w:basedOn w:val="Normal"/>
    <w:next w:val="Normal"/>
    <w:link w:val="IntenseQuoteChar"/>
    <w:uiPriority w:val="30"/>
    <w:qFormat/>
    <w:rsid w:val="00AA13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305"/>
    <w:rPr>
      <w:i/>
      <w:iCs/>
      <w:color w:val="0F4761" w:themeColor="accent1" w:themeShade="BF"/>
    </w:rPr>
  </w:style>
  <w:style w:type="character" w:styleId="IntenseReference">
    <w:name w:val="Intense Reference"/>
    <w:basedOn w:val="DefaultParagraphFont"/>
    <w:uiPriority w:val="32"/>
    <w:qFormat/>
    <w:rsid w:val="00AA1305"/>
    <w:rPr>
      <w:b/>
      <w:bCs/>
      <w:smallCaps/>
      <w:color w:val="0F4761" w:themeColor="accent1" w:themeShade="BF"/>
      <w:spacing w:val="5"/>
    </w:rPr>
  </w:style>
  <w:style w:type="paragraph" w:styleId="Header">
    <w:name w:val="header"/>
    <w:basedOn w:val="Normal"/>
    <w:link w:val="HeaderChar"/>
    <w:uiPriority w:val="99"/>
    <w:unhideWhenUsed/>
    <w:rsid w:val="00AA1305"/>
    <w:pPr>
      <w:tabs>
        <w:tab w:val="center" w:pos="4680"/>
        <w:tab w:val="right" w:pos="9360"/>
      </w:tabs>
    </w:pPr>
  </w:style>
  <w:style w:type="character" w:customStyle="1" w:styleId="HeaderChar">
    <w:name w:val="Header Char"/>
    <w:basedOn w:val="DefaultParagraphFont"/>
    <w:link w:val="Header"/>
    <w:uiPriority w:val="99"/>
    <w:rsid w:val="00AA1305"/>
    <w:rPr>
      <w:rFonts w:ascii="Times New Roman" w:eastAsia="Times New Roman" w:hAnsi="Times New Roman" w:cs="Times New Roman"/>
      <w:kern w:val="0"/>
      <w:sz w:val="24"/>
      <w:szCs w:val="24"/>
      <w14:ligatures w14:val="none"/>
    </w:rPr>
  </w:style>
  <w:style w:type="paragraph" w:styleId="FootnoteText">
    <w:name w:val="footnote text"/>
    <w:aliases w:val="single space,Footnote Text Char Char Char,Footnote Text Char Char Char1,Footnote Text Char Char Char2 Char,Footnote Text Char Char Char1 Char,Footnote Text Char Char,F-t,footnote text Char,single space Char Cha,ft,Car,footnote text,f"/>
    <w:basedOn w:val="Normal"/>
    <w:link w:val="FootnoteTextChar"/>
    <w:unhideWhenUsed/>
    <w:qFormat/>
    <w:rsid w:val="00AA1305"/>
    <w:rPr>
      <w:rFonts w:eastAsia="Calibri"/>
      <w:sz w:val="20"/>
      <w:szCs w:val="20"/>
    </w:rPr>
  </w:style>
  <w:style w:type="character" w:customStyle="1" w:styleId="FootnoteTextChar">
    <w:name w:val="Footnote Text Char"/>
    <w:aliases w:val="single space Char,Footnote Text Char Char Char Char,Footnote Text Char Char Char1 Char1,Footnote Text Char Char Char2 Char Char,Footnote Text Char Char Char1 Char Char,Footnote Text Char Char Char2,F-t Char,footnote text Char Char"/>
    <w:basedOn w:val="DefaultParagraphFont"/>
    <w:link w:val="FootnoteText"/>
    <w:rsid w:val="00AA1305"/>
    <w:rPr>
      <w:rFonts w:ascii="Times New Roman" w:eastAsia="Calibri" w:hAnsi="Times New Roman" w:cs="Times New Roman"/>
      <w:kern w:val="0"/>
      <w:sz w:val="20"/>
      <w:szCs w:val="20"/>
      <w14:ligatures w14:val="none"/>
    </w:rPr>
  </w:style>
  <w:style w:type="paragraph" w:styleId="NormalWeb">
    <w:name w:val="Normal (Web)"/>
    <w:basedOn w:val="Normal"/>
    <w:uiPriority w:val="99"/>
    <w:rsid w:val="00AA1305"/>
    <w:pPr>
      <w:spacing w:before="100" w:beforeAutospacing="1" w:after="100" w:afterAutospacing="1"/>
    </w:pPr>
  </w:style>
  <w:style w:type="paragraph" w:styleId="BodyText">
    <w:name w:val="Body Text"/>
    <w:basedOn w:val="Normal"/>
    <w:link w:val="BodyTextChar"/>
    <w:uiPriority w:val="99"/>
    <w:unhideWhenUsed/>
    <w:rsid w:val="00AA1305"/>
    <w:pPr>
      <w:spacing w:before="60" w:after="60" w:line="252" w:lineRule="auto"/>
      <w:ind w:firstLine="720"/>
      <w:jc w:val="both"/>
    </w:pPr>
    <w:rPr>
      <w:rFonts w:eastAsia="Calibri"/>
      <w:sz w:val="28"/>
      <w:szCs w:val="22"/>
      <w:lang w:val="vi-VN"/>
    </w:rPr>
  </w:style>
  <w:style w:type="character" w:customStyle="1" w:styleId="BodyTextChar">
    <w:name w:val="Body Text Char"/>
    <w:basedOn w:val="DefaultParagraphFont"/>
    <w:link w:val="BodyText"/>
    <w:uiPriority w:val="99"/>
    <w:rsid w:val="00AA1305"/>
    <w:rPr>
      <w:rFonts w:ascii="Times New Roman" w:eastAsia="Calibri" w:hAnsi="Times New Roman" w:cs="Times New Roman"/>
      <w:kern w:val="0"/>
      <w:sz w:val="28"/>
      <w:lang w:val="vi-VN"/>
      <w14:ligatures w14:val="none"/>
    </w:rPr>
  </w:style>
  <w:style w:type="character" w:styleId="Strong">
    <w:name w:val="Strong"/>
    <w:uiPriority w:val="22"/>
    <w:qFormat/>
    <w:rsid w:val="00AA1305"/>
    <w:rPr>
      <w:b/>
      <w:bCs/>
    </w:rPr>
  </w:style>
  <w:style w:type="paragraph" w:styleId="BalloonText">
    <w:name w:val="Balloon Text"/>
    <w:basedOn w:val="Normal"/>
    <w:link w:val="BalloonTextChar"/>
    <w:uiPriority w:val="99"/>
    <w:semiHidden/>
    <w:unhideWhenUsed/>
    <w:rsid w:val="007B5C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CB0"/>
    <w:rPr>
      <w:rFonts w:ascii="Segoe UI" w:eastAsia="Times New Roman" w:hAnsi="Segoe UI" w:cs="Segoe UI"/>
      <w:kern w:val="0"/>
      <w:sz w:val="18"/>
      <w:szCs w:val="18"/>
      <w14:ligatures w14:val="none"/>
    </w:rPr>
  </w:style>
  <w:style w:type="table" w:styleId="TableGrid">
    <w:name w:val="Table Grid"/>
    <w:basedOn w:val="TableNormal"/>
    <w:uiPriority w:val="39"/>
    <w:rsid w:val="00B3184D"/>
    <w:pPr>
      <w:spacing w:after="0" w:line="240" w:lineRule="auto"/>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00AA3"/>
    <w:pPr>
      <w:spacing w:after="0"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00AA3"/>
    <w:rPr>
      <w:sz w:val="16"/>
      <w:szCs w:val="16"/>
    </w:rPr>
  </w:style>
  <w:style w:type="paragraph" w:styleId="CommentText">
    <w:name w:val="annotation text"/>
    <w:basedOn w:val="Normal"/>
    <w:link w:val="CommentTextChar"/>
    <w:uiPriority w:val="99"/>
    <w:unhideWhenUsed/>
    <w:rsid w:val="00700AA3"/>
    <w:rPr>
      <w:sz w:val="20"/>
      <w:szCs w:val="20"/>
    </w:rPr>
  </w:style>
  <w:style w:type="character" w:customStyle="1" w:styleId="CommentTextChar">
    <w:name w:val="Comment Text Char"/>
    <w:basedOn w:val="DefaultParagraphFont"/>
    <w:link w:val="CommentText"/>
    <w:uiPriority w:val="99"/>
    <w:rsid w:val="00700AA3"/>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00AA3"/>
    <w:rPr>
      <w:b/>
      <w:bCs/>
    </w:rPr>
  </w:style>
  <w:style w:type="character" w:customStyle="1" w:styleId="CommentSubjectChar">
    <w:name w:val="Comment Subject Char"/>
    <w:basedOn w:val="CommentTextChar"/>
    <w:link w:val="CommentSubject"/>
    <w:uiPriority w:val="99"/>
    <w:semiHidden/>
    <w:rsid w:val="00700AA3"/>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515041">
      <w:bodyDiv w:val="1"/>
      <w:marLeft w:val="0"/>
      <w:marRight w:val="0"/>
      <w:marTop w:val="0"/>
      <w:marBottom w:val="0"/>
      <w:divBdr>
        <w:top w:val="none" w:sz="0" w:space="0" w:color="auto"/>
        <w:left w:val="none" w:sz="0" w:space="0" w:color="auto"/>
        <w:bottom w:val="none" w:sz="0" w:space="0" w:color="auto"/>
        <w:right w:val="none" w:sz="0" w:space="0" w:color="auto"/>
      </w:divBdr>
    </w:div>
    <w:div w:id="940530965">
      <w:bodyDiv w:val="1"/>
      <w:marLeft w:val="0"/>
      <w:marRight w:val="0"/>
      <w:marTop w:val="0"/>
      <w:marBottom w:val="0"/>
      <w:divBdr>
        <w:top w:val="none" w:sz="0" w:space="0" w:color="auto"/>
        <w:left w:val="none" w:sz="0" w:space="0" w:color="auto"/>
        <w:bottom w:val="none" w:sz="0" w:space="0" w:color="auto"/>
        <w:right w:val="none" w:sz="0" w:space="0" w:color="auto"/>
      </w:divBdr>
    </w:div>
    <w:div w:id="1140919201">
      <w:bodyDiv w:val="1"/>
      <w:marLeft w:val="0"/>
      <w:marRight w:val="0"/>
      <w:marTop w:val="0"/>
      <w:marBottom w:val="0"/>
      <w:divBdr>
        <w:top w:val="none" w:sz="0" w:space="0" w:color="auto"/>
        <w:left w:val="none" w:sz="0" w:space="0" w:color="auto"/>
        <w:bottom w:val="none" w:sz="0" w:space="0" w:color="auto"/>
        <w:right w:val="none" w:sz="0" w:space="0" w:color="auto"/>
      </w:divBdr>
    </w:div>
    <w:div w:id="1799957636">
      <w:bodyDiv w:val="1"/>
      <w:marLeft w:val="0"/>
      <w:marRight w:val="0"/>
      <w:marTop w:val="0"/>
      <w:marBottom w:val="0"/>
      <w:divBdr>
        <w:top w:val="none" w:sz="0" w:space="0" w:color="auto"/>
        <w:left w:val="none" w:sz="0" w:space="0" w:color="auto"/>
        <w:bottom w:val="none" w:sz="0" w:space="0" w:color="auto"/>
        <w:right w:val="none" w:sz="0" w:space="0" w:color="auto"/>
      </w:divBdr>
    </w:div>
    <w:div w:id="193045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Dau-tu/Luat-Dau-tu-2014-259729.aspx" TargetMode="External"/><Relationship Id="rId13" Type="http://schemas.openxmlformats.org/officeDocument/2006/relationships/hyperlink" Target="https://thuvienphapluat.vn/van-ban/Giao-duc/Luat-Giao-duc-dai-hoc-2012-142762.aspx" TargetMode="Externa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uvienphapluat.vn/van-ban/Lao-dong-Tien-luong/Luat-Giao-duc-nghe-nghiep-2014-259733.aspx"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huvienphapluat.vn/van-ban/Doanh-nghiep/Luat-Doanh-nghiep-2014-25973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huvienphapluat.vn/van-ban/Dau-tu/Luat-Dau-tu-2014-259729.aspx"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thuvienphapluat.vn/van-ban/Doanh-nghiep/Luat-Doanh-nghiep-2014-259730.aspx" TargetMode="External"/><Relationship Id="rId14"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C5ACB5-3599-49BD-9179-941CAF3704B1}">
  <ds:schemaRefs>
    <ds:schemaRef ds:uri="http://schemas.openxmlformats.org/officeDocument/2006/bibliography"/>
  </ds:schemaRefs>
</ds:datastoreItem>
</file>

<file path=customXml/itemProps2.xml><?xml version="1.0" encoding="utf-8"?>
<ds:datastoreItem xmlns:ds="http://schemas.openxmlformats.org/officeDocument/2006/customXml" ds:itemID="{D46A1131-3CA6-48A8-984C-DEF0EE9D8FC6}"/>
</file>

<file path=customXml/itemProps3.xml><?xml version="1.0" encoding="utf-8"?>
<ds:datastoreItem xmlns:ds="http://schemas.openxmlformats.org/officeDocument/2006/customXml" ds:itemID="{948CFE3A-5107-484B-8DA7-AA76E4EDF1DF}"/>
</file>

<file path=customXml/itemProps4.xml><?xml version="1.0" encoding="utf-8"?>
<ds:datastoreItem xmlns:ds="http://schemas.openxmlformats.org/officeDocument/2006/customXml" ds:itemID="{78CE1D4E-D661-4E89-86ED-859DDFE3306F}"/>
</file>

<file path=docProps/app.xml><?xml version="1.0" encoding="utf-8"?>
<Properties xmlns="http://schemas.openxmlformats.org/officeDocument/2006/extended-properties" xmlns:vt="http://schemas.openxmlformats.org/officeDocument/2006/docPropsVTypes">
  <Template>Normal.dotm</Template>
  <TotalTime>62</TotalTime>
  <Pages>17</Pages>
  <Words>5208</Words>
  <Characters>29686</Characters>
  <Application>Microsoft Office Word</Application>
  <DocSecurity>0</DocSecurity>
  <Lines>247</Lines>
  <Paragraphs>69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Nham Le</dc:creator>
  <cp:keywords/>
  <dc:description/>
  <cp:lastModifiedBy>admin</cp:lastModifiedBy>
  <cp:revision>20</cp:revision>
  <cp:lastPrinted>2025-07-21T05:49:00Z</cp:lastPrinted>
  <dcterms:created xsi:type="dcterms:W3CDTF">2025-07-21T02:31:00Z</dcterms:created>
  <dcterms:modified xsi:type="dcterms:W3CDTF">2025-08-05T12:48:00Z</dcterms:modified>
</cp:coreProperties>
</file>