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25C" w:rsidRPr="0063683B" w:rsidRDefault="0016625C" w:rsidP="006C3101">
      <w:pPr>
        <w:spacing w:after="0" w:line="240" w:lineRule="auto"/>
        <w:jc w:val="center"/>
        <w:rPr>
          <w:sz w:val="28"/>
        </w:rPr>
      </w:pPr>
      <w:r w:rsidRPr="007F227E">
        <w:rPr>
          <w:sz w:val="28"/>
        </w:rPr>
        <w:t>Импорт данных</w:t>
      </w:r>
      <w:r w:rsidR="0063683B" w:rsidRPr="0063683B">
        <w:rPr>
          <w:sz w:val="28"/>
        </w:rPr>
        <w:t xml:space="preserve">. </w:t>
      </w:r>
      <w:r w:rsidR="0063683B">
        <w:rPr>
          <w:sz w:val="28"/>
        </w:rPr>
        <w:t>Часть 2</w:t>
      </w:r>
    </w:p>
    <w:p w:rsidR="0063683B" w:rsidRPr="0058009C" w:rsidRDefault="0005271B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1. </w:t>
      </w:r>
      <w:r w:rsidR="0063683B" w:rsidRPr="0063683B">
        <w:rPr>
          <w:sz w:val="28"/>
        </w:rPr>
        <w:t>Работаем</w:t>
      </w:r>
      <w:r w:rsidR="0063683B" w:rsidRPr="0058009C">
        <w:rPr>
          <w:sz w:val="28"/>
        </w:rPr>
        <w:t xml:space="preserve"> </w:t>
      </w:r>
      <w:r w:rsidR="0063683B" w:rsidRPr="0063683B">
        <w:rPr>
          <w:sz w:val="28"/>
        </w:rPr>
        <w:t>с</w:t>
      </w:r>
      <w:r w:rsidR="0063683B" w:rsidRPr="0058009C">
        <w:rPr>
          <w:sz w:val="28"/>
        </w:rPr>
        <w:t xml:space="preserve"> </w:t>
      </w:r>
      <w:r w:rsidR="00EE6A0F" w:rsidRPr="0063683B">
        <w:rPr>
          <w:sz w:val="28"/>
        </w:rPr>
        <w:t>файл</w:t>
      </w:r>
      <w:r w:rsidR="0063683B" w:rsidRPr="0063683B">
        <w:rPr>
          <w:sz w:val="28"/>
        </w:rPr>
        <w:t>ом</w:t>
      </w:r>
      <w:r w:rsidR="00EE6A0F" w:rsidRPr="0058009C">
        <w:rPr>
          <w:sz w:val="28"/>
        </w:rPr>
        <w:t xml:space="preserve"> </w:t>
      </w:r>
      <w:r w:rsidR="00EE6A0F" w:rsidRPr="0063683B">
        <w:rPr>
          <w:sz w:val="28"/>
          <w:lang w:val="en-US"/>
        </w:rPr>
        <w:t>serviceclient</w:t>
      </w:r>
      <w:r w:rsidR="00EE6A0F" w:rsidRPr="0058009C">
        <w:rPr>
          <w:sz w:val="28"/>
        </w:rPr>
        <w:t>_</w:t>
      </w:r>
      <w:r w:rsidR="00EE6A0F" w:rsidRPr="0063683B">
        <w:rPr>
          <w:sz w:val="28"/>
          <w:lang w:val="en-US"/>
        </w:rPr>
        <w:t>a</w:t>
      </w:r>
      <w:r w:rsidR="00EE6A0F" w:rsidRPr="0058009C">
        <w:rPr>
          <w:sz w:val="28"/>
        </w:rPr>
        <w:t>_</w:t>
      </w:r>
      <w:r w:rsidR="00EE6A0F" w:rsidRPr="0063683B">
        <w:rPr>
          <w:sz w:val="28"/>
          <w:lang w:val="en-US"/>
        </w:rPr>
        <w:t>import</w:t>
      </w:r>
      <w:r w:rsidR="00EE6A0F" w:rsidRPr="0058009C">
        <w:rPr>
          <w:sz w:val="28"/>
        </w:rPr>
        <w:t>.</w:t>
      </w:r>
      <w:r w:rsidR="00EE6A0F" w:rsidRPr="0063683B">
        <w:rPr>
          <w:sz w:val="28"/>
          <w:lang w:val="en-US"/>
        </w:rPr>
        <w:t>xlsx</w:t>
      </w:r>
      <w:r w:rsidR="0058009C" w:rsidRPr="0058009C">
        <w:rPr>
          <w:sz w:val="28"/>
        </w:rPr>
        <w:t xml:space="preserve">. </w:t>
      </w:r>
      <w:r w:rsidR="0058009C">
        <w:rPr>
          <w:sz w:val="28"/>
        </w:rPr>
        <w:t>Как видим, здесь данные по услуге (сервису), клиенту и времени начала оказания услуги.</w:t>
      </w:r>
    </w:p>
    <w:p w:rsidR="0063683B" w:rsidRPr="00FF3238" w:rsidRDefault="0063683B" w:rsidP="006C3101">
      <w:pPr>
        <w:spacing w:after="0" w:line="240" w:lineRule="auto"/>
        <w:jc w:val="both"/>
        <w:rPr>
          <w:i/>
          <w:sz w:val="28"/>
        </w:rPr>
      </w:pPr>
      <w:r w:rsidRPr="004178E1">
        <w:rPr>
          <w:i/>
          <w:sz w:val="28"/>
        </w:rPr>
        <w:t>В таблицах могут встречаться дубликаты, поэтому желательно проверять и удалять их. Выделяем все данные — Данные — Удалить дубликаты. Выбираем все столбцы и жмем ОК. Если дубликаты есть, они будут удалены.</w:t>
      </w:r>
      <w:r w:rsidR="00FF3238" w:rsidRPr="00FF3238">
        <w:rPr>
          <w:i/>
          <w:sz w:val="28"/>
        </w:rPr>
        <w:t xml:space="preserve"> (</w:t>
      </w:r>
      <w:r w:rsidR="00FF3238">
        <w:rPr>
          <w:i/>
          <w:sz w:val="28"/>
        </w:rPr>
        <w:t>в нашей таблице их не оказалось</w:t>
      </w:r>
      <w:r w:rsidR="00FF3238" w:rsidRPr="00FF3238">
        <w:rPr>
          <w:i/>
          <w:sz w:val="28"/>
        </w:rPr>
        <w:t>)</w:t>
      </w:r>
    </w:p>
    <w:p w:rsidR="0063683B" w:rsidRDefault="0063683B" w:rsidP="006C3101">
      <w:pPr>
        <w:spacing w:after="0" w:line="240" w:lineRule="auto"/>
        <w:jc w:val="both"/>
        <w:rPr>
          <w:sz w:val="28"/>
        </w:rPr>
      </w:pPr>
    </w:p>
    <w:p w:rsidR="0063683B" w:rsidRDefault="0005271B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2. </w:t>
      </w:r>
      <w:r w:rsidR="00E11C0B">
        <w:rPr>
          <w:sz w:val="28"/>
        </w:rPr>
        <w:t xml:space="preserve">НО </w:t>
      </w:r>
      <w:r w:rsidR="0063683B" w:rsidRPr="0063683B">
        <w:rPr>
          <w:sz w:val="28"/>
        </w:rPr>
        <w:t xml:space="preserve">Для импорта в базу данных нам нужен столбец с кодами </w:t>
      </w:r>
      <w:r w:rsidR="0063683B">
        <w:rPr>
          <w:sz w:val="28"/>
        </w:rPr>
        <w:t>клиентов вместо фамил</w:t>
      </w:r>
      <w:r w:rsidR="0063683B" w:rsidRPr="0063683B">
        <w:rPr>
          <w:sz w:val="28"/>
        </w:rPr>
        <w:t>ий</w:t>
      </w:r>
      <w:r w:rsidR="0063683B">
        <w:rPr>
          <w:sz w:val="28"/>
        </w:rPr>
        <w:t xml:space="preserve"> клиентов</w:t>
      </w:r>
      <w:r w:rsidR="0063683B" w:rsidRPr="0063683B">
        <w:rPr>
          <w:sz w:val="28"/>
        </w:rPr>
        <w:t xml:space="preserve">. </w:t>
      </w:r>
      <w:r w:rsidR="0058009C">
        <w:rPr>
          <w:sz w:val="28"/>
        </w:rPr>
        <w:t>И также столбец с кодами сервисов вместо названий сервисов.</w:t>
      </w:r>
    </w:p>
    <w:p w:rsidR="0063683B" w:rsidRDefault="0058009C" w:rsidP="006C3101">
      <w:pPr>
        <w:spacing w:after="0" w:line="240" w:lineRule="auto"/>
        <w:jc w:val="center"/>
        <w:rPr>
          <w:sz w:val="28"/>
        </w:rPr>
      </w:pPr>
      <w:r w:rsidRPr="007F227E">
        <w:rPr>
          <w:noProof/>
          <w:sz w:val="28"/>
          <w:lang w:eastAsia="ru-RU"/>
        </w:rPr>
        <w:drawing>
          <wp:inline distT="0" distB="0" distL="0" distR="0" wp14:anchorId="6064E3B1" wp14:editId="197FEFB8">
            <wp:extent cx="1856891" cy="1094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364" t="10692" r="56406" b="61624"/>
                    <a:stretch/>
                  </pic:blipFill>
                  <pic:spPr bwMode="auto">
                    <a:xfrm>
                      <a:off x="0" y="0"/>
                      <a:ext cx="1858030" cy="109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136" w:rsidRPr="00EC4136" w:rsidRDefault="0005271B" w:rsidP="006C3101">
      <w:pPr>
        <w:spacing w:after="0" w:line="240" w:lineRule="auto"/>
        <w:jc w:val="both"/>
        <w:rPr>
          <w:rFonts w:cstheme="minorHAnsi"/>
          <w:color w:val="000000"/>
          <w:sz w:val="28"/>
          <w:szCs w:val="30"/>
        </w:rPr>
      </w:pPr>
      <w:r>
        <w:rPr>
          <w:rFonts w:cstheme="minorHAnsi"/>
          <w:color w:val="000000"/>
          <w:sz w:val="28"/>
          <w:szCs w:val="30"/>
        </w:rPr>
        <w:t xml:space="preserve">3. </w:t>
      </w:r>
      <w:r w:rsidR="00EC4136" w:rsidRPr="00EC4136">
        <w:rPr>
          <w:rFonts w:cstheme="minorHAnsi"/>
          <w:color w:val="000000"/>
          <w:sz w:val="28"/>
          <w:szCs w:val="30"/>
        </w:rPr>
        <w:t>Сн</w:t>
      </w:r>
      <w:r w:rsidR="00EC4136">
        <w:rPr>
          <w:rFonts w:cstheme="minorHAnsi"/>
          <w:color w:val="000000"/>
          <w:sz w:val="28"/>
          <w:szCs w:val="30"/>
        </w:rPr>
        <w:t xml:space="preserve">ачала добавляем список фамилий клиентов с их </w:t>
      </w:r>
      <w:r w:rsidR="00EC4136">
        <w:rPr>
          <w:rFonts w:cstheme="minorHAnsi"/>
          <w:color w:val="000000"/>
          <w:sz w:val="28"/>
          <w:szCs w:val="30"/>
          <w:lang w:val="en-US"/>
        </w:rPr>
        <w:t>ID</w:t>
      </w:r>
      <w:r w:rsidR="00EC4136" w:rsidRPr="00EC4136">
        <w:rPr>
          <w:rFonts w:cstheme="minorHAnsi"/>
          <w:color w:val="000000"/>
          <w:sz w:val="28"/>
          <w:szCs w:val="30"/>
        </w:rPr>
        <w:t xml:space="preserve"> </w:t>
      </w:r>
      <w:r w:rsidR="00FF3238">
        <w:rPr>
          <w:rFonts w:cstheme="minorHAnsi"/>
          <w:color w:val="000000"/>
          <w:sz w:val="28"/>
          <w:szCs w:val="30"/>
        </w:rPr>
        <w:t>(</w:t>
      </w:r>
      <w:r w:rsidR="00FF3238" w:rsidRPr="00D37135">
        <w:rPr>
          <w:rFonts w:cstheme="minorHAnsi"/>
          <w:color w:val="000000"/>
          <w:sz w:val="28"/>
          <w:szCs w:val="30"/>
          <w:highlight w:val="yellow"/>
        </w:rPr>
        <w:t>берем из БД</w:t>
      </w:r>
      <w:r w:rsidR="00D37135">
        <w:rPr>
          <w:rFonts w:cstheme="minorHAnsi"/>
          <w:color w:val="000000"/>
          <w:sz w:val="28"/>
          <w:szCs w:val="30"/>
        </w:rPr>
        <w:t>!!!</w:t>
      </w:r>
      <w:r w:rsidR="00FF3238">
        <w:rPr>
          <w:rFonts w:cstheme="minorHAnsi"/>
          <w:color w:val="000000"/>
          <w:sz w:val="28"/>
          <w:szCs w:val="30"/>
        </w:rPr>
        <w:t xml:space="preserve">) </w:t>
      </w:r>
      <w:r w:rsidR="00EC4136">
        <w:rPr>
          <w:rFonts w:cstheme="minorHAnsi"/>
          <w:color w:val="000000"/>
          <w:sz w:val="28"/>
          <w:szCs w:val="30"/>
        </w:rPr>
        <w:t xml:space="preserve">на </w:t>
      </w:r>
      <w:r w:rsidR="00EC4136" w:rsidRPr="00EC4136">
        <w:rPr>
          <w:rFonts w:cstheme="minorHAnsi"/>
          <w:color w:val="000000"/>
          <w:sz w:val="28"/>
          <w:szCs w:val="30"/>
        </w:rPr>
        <w:t>отдельный лист</w:t>
      </w:r>
      <w:r w:rsidR="00EC4136">
        <w:rPr>
          <w:rFonts w:cstheme="minorHAnsi"/>
          <w:color w:val="000000"/>
          <w:sz w:val="28"/>
          <w:szCs w:val="30"/>
        </w:rPr>
        <w:t>:</w:t>
      </w:r>
    </w:p>
    <w:p w:rsidR="006C3101" w:rsidRDefault="006C3101" w:rsidP="006C3101">
      <w:pPr>
        <w:spacing w:after="0" w:line="240" w:lineRule="auto"/>
        <w:jc w:val="both"/>
        <w:rPr>
          <w:rFonts w:cstheme="minorHAnsi"/>
          <w:color w:val="000000"/>
          <w:sz w:val="28"/>
          <w:szCs w:val="30"/>
        </w:rPr>
      </w:pPr>
    </w:p>
    <w:p w:rsidR="00EC4136" w:rsidRPr="00EC4136" w:rsidRDefault="0005271B" w:rsidP="006C3101">
      <w:pPr>
        <w:spacing w:after="0" w:line="240" w:lineRule="auto"/>
        <w:jc w:val="both"/>
        <w:rPr>
          <w:rFonts w:cstheme="minorHAnsi"/>
          <w:color w:val="000000"/>
          <w:sz w:val="28"/>
          <w:szCs w:val="30"/>
        </w:rPr>
      </w:pPr>
      <w:r>
        <w:rPr>
          <w:rFonts w:cstheme="minorHAnsi"/>
          <w:color w:val="000000"/>
          <w:sz w:val="28"/>
          <w:szCs w:val="30"/>
        </w:rPr>
        <w:t xml:space="preserve">4. </w:t>
      </w:r>
      <w:r w:rsidR="00EC4136" w:rsidRPr="00EC4136">
        <w:rPr>
          <w:rFonts w:cstheme="minorHAnsi"/>
          <w:color w:val="000000"/>
          <w:sz w:val="28"/>
          <w:szCs w:val="30"/>
        </w:rPr>
        <w:t xml:space="preserve">Для использования функции ПРОСМОТР лучше, если данные </w:t>
      </w:r>
      <w:r w:rsidR="00FF3238">
        <w:rPr>
          <w:rFonts w:cstheme="minorHAnsi"/>
          <w:color w:val="000000"/>
          <w:sz w:val="28"/>
          <w:szCs w:val="30"/>
        </w:rPr>
        <w:t xml:space="preserve">(фамилии) </w:t>
      </w:r>
      <w:r w:rsidR="00EC4136" w:rsidRPr="00EC4136">
        <w:rPr>
          <w:rFonts w:cstheme="minorHAnsi"/>
          <w:color w:val="000000"/>
          <w:sz w:val="28"/>
          <w:szCs w:val="30"/>
        </w:rPr>
        <w:t>отсортированы в алфавитном порядке</w:t>
      </w:r>
      <w:r w:rsidR="00EC4136">
        <w:rPr>
          <w:rFonts w:cstheme="minorHAnsi"/>
          <w:color w:val="000000"/>
          <w:sz w:val="28"/>
          <w:szCs w:val="30"/>
        </w:rPr>
        <w:t>:</w:t>
      </w:r>
    </w:p>
    <w:p w:rsidR="006C3101" w:rsidRDefault="006C3101" w:rsidP="006C3101">
      <w:pPr>
        <w:spacing w:after="0" w:line="240" w:lineRule="auto"/>
        <w:jc w:val="both"/>
        <w:rPr>
          <w:sz w:val="28"/>
        </w:rPr>
      </w:pPr>
    </w:p>
    <w:p w:rsidR="00EC4136" w:rsidRDefault="0005271B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5. </w:t>
      </w:r>
      <w:r w:rsidR="00EC4136" w:rsidRPr="00EC4136">
        <w:rPr>
          <w:sz w:val="28"/>
        </w:rPr>
        <w:t>Воспользуемся функцией</w:t>
      </w:r>
      <w:r w:rsidR="00E11C0B">
        <w:rPr>
          <w:sz w:val="28"/>
        </w:rPr>
        <w:t xml:space="preserve"> ПРОСМОТР</w:t>
      </w:r>
      <w:r w:rsidR="00EC4136" w:rsidRPr="00EC4136">
        <w:rPr>
          <w:sz w:val="28"/>
        </w:rPr>
        <w:t>. Первый аргумент — это значение, по которому происходит поиск</w:t>
      </w:r>
      <w:r w:rsidR="00EC4136">
        <w:rPr>
          <w:sz w:val="28"/>
        </w:rPr>
        <w:t xml:space="preserve"> (ячейка с первой фамилией на исходном, первом листе)</w:t>
      </w:r>
      <w:r w:rsidR="00EC4136" w:rsidRPr="00EC4136">
        <w:rPr>
          <w:sz w:val="28"/>
        </w:rPr>
        <w:t>. Второй — это столбец, где будем сравнивать значения</w:t>
      </w:r>
      <w:r w:rsidR="00EC4136">
        <w:rPr>
          <w:sz w:val="28"/>
        </w:rPr>
        <w:t xml:space="preserve"> (</w:t>
      </w:r>
      <w:r w:rsidR="00FF3238">
        <w:rPr>
          <w:sz w:val="28"/>
        </w:rPr>
        <w:t xml:space="preserve">поле </w:t>
      </w:r>
      <w:r w:rsidR="00EC4136">
        <w:rPr>
          <w:sz w:val="28"/>
        </w:rPr>
        <w:t>фамилии, которые на отдельном листе)</w:t>
      </w:r>
      <w:r w:rsidR="00EC4136" w:rsidRPr="00EC4136">
        <w:rPr>
          <w:sz w:val="28"/>
        </w:rPr>
        <w:t>. Третий – то, что верне</w:t>
      </w:r>
      <w:r w:rsidR="00EC4136">
        <w:rPr>
          <w:sz w:val="28"/>
        </w:rPr>
        <w:t>тся</w:t>
      </w:r>
      <w:r w:rsidR="00EC4136" w:rsidRPr="00EC4136">
        <w:rPr>
          <w:sz w:val="28"/>
        </w:rPr>
        <w:t xml:space="preserve"> в итоге</w:t>
      </w:r>
      <w:r w:rsidR="00EC4136">
        <w:rPr>
          <w:sz w:val="28"/>
        </w:rPr>
        <w:t xml:space="preserve"> (</w:t>
      </w:r>
      <w:r w:rsidR="00FF3238">
        <w:rPr>
          <w:sz w:val="28"/>
        </w:rPr>
        <w:t xml:space="preserve">поле </w:t>
      </w:r>
      <w:r w:rsidR="00EC4136">
        <w:rPr>
          <w:sz w:val="28"/>
        </w:rPr>
        <w:t>код, который на отдельном листе).</w:t>
      </w:r>
    </w:p>
    <w:p w:rsidR="00EC4136" w:rsidRDefault="00EC4136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>Результат:</w:t>
      </w:r>
    </w:p>
    <w:p w:rsidR="00EC4136" w:rsidRDefault="00EC4136" w:rsidP="006C3101">
      <w:pPr>
        <w:spacing w:after="0" w:line="240" w:lineRule="auto"/>
        <w:jc w:val="both"/>
        <w:rPr>
          <w:sz w:val="28"/>
        </w:rPr>
      </w:pPr>
      <w:r w:rsidRPr="00EC4136">
        <w:rPr>
          <w:noProof/>
          <w:sz w:val="28"/>
          <w:lang w:eastAsia="ru-RU"/>
        </w:rPr>
        <w:drawing>
          <wp:inline distT="0" distB="0" distL="0" distR="0" wp14:anchorId="7C324AB8" wp14:editId="30695D4C">
            <wp:extent cx="5943600" cy="2257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9631"/>
                    <a:stretch/>
                  </pic:blipFill>
                  <pic:spPr bwMode="auto">
                    <a:xfrm>
                      <a:off x="0" y="0"/>
                      <a:ext cx="5940425" cy="225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C0B" w:rsidRDefault="00E11C0B" w:rsidP="006C3101">
      <w:pPr>
        <w:spacing w:after="0" w:line="240" w:lineRule="auto"/>
        <w:jc w:val="both"/>
        <w:rPr>
          <w:sz w:val="28"/>
        </w:rPr>
      </w:pPr>
    </w:p>
    <w:p w:rsidR="0005271B" w:rsidRDefault="0005271B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>6. Сохранить</w:t>
      </w:r>
      <w:r w:rsidR="00FF3238">
        <w:rPr>
          <w:sz w:val="28"/>
        </w:rPr>
        <w:t xml:space="preserve"> полученный результат в отдельный эксель-файл Просмотр_Клиент (чтоб можно было проверить формулы)</w:t>
      </w:r>
      <w:r>
        <w:rPr>
          <w:sz w:val="28"/>
        </w:rPr>
        <w:t>.</w:t>
      </w:r>
    </w:p>
    <w:p w:rsidR="00E11C0B" w:rsidRDefault="00E11C0B" w:rsidP="006C3101">
      <w:pPr>
        <w:spacing w:after="0" w:line="240" w:lineRule="auto"/>
        <w:jc w:val="both"/>
        <w:rPr>
          <w:sz w:val="28"/>
        </w:rPr>
      </w:pPr>
    </w:p>
    <w:p w:rsidR="00E11C0B" w:rsidRDefault="0047169C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>7</w:t>
      </w:r>
      <w:r w:rsidR="0005271B">
        <w:rPr>
          <w:sz w:val="28"/>
        </w:rPr>
        <w:t xml:space="preserve">. </w:t>
      </w:r>
      <w:r w:rsidR="0005271B" w:rsidRPr="00D37135">
        <w:rPr>
          <w:sz w:val="28"/>
          <w:highlight w:val="yellow"/>
        </w:rPr>
        <w:t xml:space="preserve">Проделаем те же пункты </w:t>
      </w:r>
      <w:r w:rsidR="00997B22" w:rsidRPr="00D37135">
        <w:rPr>
          <w:sz w:val="28"/>
          <w:highlight w:val="yellow"/>
        </w:rPr>
        <w:t>3-7 для колонки Услуга</w:t>
      </w:r>
      <w:r w:rsidR="00997B22">
        <w:rPr>
          <w:sz w:val="28"/>
        </w:rPr>
        <w:t xml:space="preserve">. В результате получим </w:t>
      </w:r>
      <w:r w:rsidR="00E11C0B">
        <w:rPr>
          <w:sz w:val="28"/>
        </w:rPr>
        <w:t>вторую колонку</w:t>
      </w:r>
      <w:r w:rsidR="004178E1">
        <w:rPr>
          <w:sz w:val="28"/>
        </w:rPr>
        <w:t xml:space="preserve"> с кодами</w:t>
      </w:r>
      <w:r w:rsidR="006C3101">
        <w:rPr>
          <w:sz w:val="28"/>
        </w:rPr>
        <w:t>.</w:t>
      </w:r>
    </w:p>
    <w:p w:rsidR="00997B22" w:rsidRDefault="00535D38" w:rsidP="006C3101">
      <w:pPr>
        <w:spacing w:after="0" w:line="240" w:lineRule="auto"/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2D7CD8BC" wp14:editId="29937CF0">
            <wp:extent cx="5583381" cy="2938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52" cy="294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38" w:rsidRDefault="00FF3238" w:rsidP="006C3101">
      <w:pPr>
        <w:spacing w:after="0" w:line="240" w:lineRule="auto"/>
        <w:jc w:val="both"/>
        <w:rPr>
          <w:sz w:val="28"/>
        </w:rPr>
      </w:pPr>
    </w:p>
    <w:p w:rsidR="00AE106E" w:rsidRDefault="0047169C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>8</w:t>
      </w:r>
      <w:r w:rsidR="00AE106E" w:rsidRPr="00AE106E">
        <w:rPr>
          <w:sz w:val="28"/>
        </w:rPr>
        <w:t xml:space="preserve">. Добавляем столбец </w:t>
      </w:r>
      <w:r w:rsidR="00AE106E">
        <w:rPr>
          <w:sz w:val="28"/>
          <w:lang w:val="en-US"/>
        </w:rPr>
        <w:t>ID</w:t>
      </w:r>
      <w:r w:rsidR="00AE106E" w:rsidRPr="00AE106E">
        <w:rPr>
          <w:sz w:val="28"/>
        </w:rPr>
        <w:t xml:space="preserve"> для к</w:t>
      </w:r>
      <w:r w:rsidR="00AE106E">
        <w:rPr>
          <w:sz w:val="28"/>
        </w:rPr>
        <w:t xml:space="preserve">одов </w:t>
      </w:r>
      <w:r w:rsidR="00AE106E" w:rsidRPr="00AE106E">
        <w:rPr>
          <w:sz w:val="28"/>
        </w:rPr>
        <w:t>(</w:t>
      </w:r>
      <w:r w:rsidR="00AE106E">
        <w:rPr>
          <w:sz w:val="28"/>
        </w:rPr>
        <w:t>можно его заполнить</w:t>
      </w:r>
      <w:r w:rsidR="00AE106E" w:rsidRPr="00AE106E">
        <w:rPr>
          <w:sz w:val="28"/>
        </w:rPr>
        <w:t>)</w:t>
      </w:r>
      <w:r w:rsidR="00AE106E">
        <w:rPr>
          <w:sz w:val="28"/>
        </w:rPr>
        <w:t xml:space="preserve"> и </w:t>
      </w:r>
      <w:r>
        <w:rPr>
          <w:sz w:val="28"/>
        </w:rPr>
        <w:t>заменяем</w:t>
      </w:r>
      <w:r w:rsidR="00AE106E">
        <w:rPr>
          <w:sz w:val="28"/>
        </w:rPr>
        <w:t xml:space="preserve"> в таблице поля:</w:t>
      </w:r>
    </w:p>
    <w:p w:rsidR="0005271B" w:rsidRDefault="00AE106E" w:rsidP="006C3101">
      <w:pPr>
        <w:spacing w:after="0" w:line="240" w:lineRule="auto"/>
        <w:jc w:val="both"/>
        <w:rPr>
          <w:sz w:val="28"/>
        </w:rPr>
      </w:pPr>
      <w:r w:rsidRPr="00AE106E">
        <w:rPr>
          <w:noProof/>
          <w:sz w:val="28"/>
          <w:lang w:eastAsia="ru-RU"/>
        </w:rPr>
        <w:drawing>
          <wp:inline distT="0" distB="0" distL="0" distR="0" wp14:anchorId="5375DB13" wp14:editId="6B624CE7">
            <wp:extent cx="4523130" cy="2341418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6371"/>
                    <a:stretch/>
                  </pic:blipFill>
                  <pic:spPr bwMode="auto">
                    <a:xfrm>
                      <a:off x="0" y="0"/>
                      <a:ext cx="4531443" cy="234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C0B" w:rsidRDefault="00E11C0B" w:rsidP="006C3101">
      <w:pPr>
        <w:spacing w:after="0" w:line="240" w:lineRule="auto"/>
        <w:jc w:val="both"/>
        <w:rPr>
          <w:sz w:val="28"/>
        </w:rPr>
      </w:pPr>
    </w:p>
    <w:p w:rsidR="0005271B" w:rsidRDefault="0047169C" w:rsidP="006C3101">
      <w:pPr>
        <w:spacing w:after="0" w:line="240" w:lineRule="auto"/>
        <w:jc w:val="both"/>
        <w:rPr>
          <w:sz w:val="32"/>
        </w:rPr>
      </w:pPr>
      <w:r>
        <w:rPr>
          <w:sz w:val="28"/>
        </w:rPr>
        <w:t>9</w:t>
      </w:r>
      <w:r w:rsidR="00AE106E">
        <w:rPr>
          <w:sz w:val="28"/>
        </w:rPr>
        <w:t xml:space="preserve">. Открываем таблицу </w:t>
      </w:r>
      <w:r w:rsidR="00AE106E">
        <w:rPr>
          <w:sz w:val="28"/>
          <w:lang w:val="en-US"/>
        </w:rPr>
        <w:t>ClientService</w:t>
      </w:r>
      <w:r w:rsidR="00AE106E" w:rsidRPr="00AE106E">
        <w:rPr>
          <w:sz w:val="28"/>
        </w:rPr>
        <w:t xml:space="preserve"> </w:t>
      </w:r>
      <w:r w:rsidR="00AE106E">
        <w:rPr>
          <w:sz w:val="28"/>
        </w:rPr>
        <w:t xml:space="preserve">в вашей БД и вставляем туда данные из </w:t>
      </w:r>
      <w:r w:rsidR="00E11C0B" w:rsidRPr="00E11C0B">
        <w:rPr>
          <w:sz w:val="28"/>
        </w:rPr>
        <w:t xml:space="preserve">4 </w:t>
      </w:r>
      <w:r w:rsidR="00E11C0B">
        <w:rPr>
          <w:sz w:val="28"/>
        </w:rPr>
        <w:t xml:space="preserve">первых колонок </w:t>
      </w:r>
      <w:r w:rsidR="00AE106E">
        <w:rPr>
          <w:sz w:val="28"/>
        </w:rPr>
        <w:t xml:space="preserve">файла </w:t>
      </w:r>
      <w:r w:rsidR="00AE106E" w:rsidRPr="0005271B">
        <w:rPr>
          <w:sz w:val="32"/>
          <w:highlight w:val="yellow"/>
          <w:lang w:val="en-US"/>
        </w:rPr>
        <w:t>serviceclient</w:t>
      </w:r>
      <w:r w:rsidR="00AE106E" w:rsidRPr="0005271B">
        <w:rPr>
          <w:sz w:val="32"/>
          <w:highlight w:val="yellow"/>
        </w:rPr>
        <w:t>_</w:t>
      </w:r>
      <w:r w:rsidR="00AE106E" w:rsidRPr="0005271B">
        <w:rPr>
          <w:sz w:val="32"/>
          <w:highlight w:val="yellow"/>
          <w:lang w:val="en-US"/>
        </w:rPr>
        <w:t>a</w:t>
      </w:r>
      <w:r w:rsidR="00AE106E" w:rsidRPr="0005271B">
        <w:rPr>
          <w:sz w:val="32"/>
          <w:highlight w:val="yellow"/>
        </w:rPr>
        <w:t>_</w:t>
      </w:r>
      <w:r w:rsidR="00AE106E" w:rsidRPr="0005271B">
        <w:rPr>
          <w:sz w:val="32"/>
          <w:highlight w:val="yellow"/>
          <w:lang w:val="en-US"/>
        </w:rPr>
        <w:t>import</w:t>
      </w:r>
      <w:r w:rsidR="00AE106E" w:rsidRPr="0005271B">
        <w:rPr>
          <w:sz w:val="32"/>
          <w:highlight w:val="yellow"/>
        </w:rPr>
        <w:t>.</w:t>
      </w:r>
      <w:r w:rsidR="00AE106E" w:rsidRPr="0005271B">
        <w:rPr>
          <w:sz w:val="32"/>
          <w:highlight w:val="yellow"/>
          <w:lang w:val="en-US"/>
        </w:rPr>
        <w:t>xlsx</w:t>
      </w:r>
      <w:r w:rsidR="00AE106E">
        <w:rPr>
          <w:sz w:val="32"/>
        </w:rPr>
        <w:t>.</w:t>
      </w:r>
    </w:p>
    <w:p w:rsidR="00E11C0B" w:rsidRDefault="00E11C0B" w:rsidP="006C3101">
      <w:pPr>
        <w:spacing w:after="0" w:line="240" w:lineRule="auto"/>
        <w:jc w:val="both"/>
        <w:rPr>
          <w:sz w:val="32"/>
        </w:rPr>
      </w:pPr>
      <w:r w:rsidRPr="00E11C0B">
        <w:rPr>
          <w:noProof/>
          <w:sz w:val="32"/>
          <w:lang w:eastAsia="ru-RU"/>
        </w:rPr>
        <w:drawing>
          <wp:inline distT="0" distB="0" distL="0" distR="0" wp14:anchorId="352D346D" wp14:editId="224112D7">
            <wp:extent cx="4302175" cy="1427018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4762"/>
                    <a:stretch/>
                  </pic:blipFill>
                  <pic:spPr bwMode="auto">
                    <a:xfrm>
                      <a:off x="0" y="0"/>
                      <a:ext cx="4313215" cy="14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8E1" w:rsidRDefault="004178E1" w:rsidP="006C3101">
      <w:pPr>
        <w:spacing w:after="0" w:line="240" w:lineRule="auto"/>
        <w:jc w:val="both"/>
        <w:rPr>
          <w:sz w:val="32"/>
        </w:rPr>
      </w:pPr>
    </w:p>
    <w:p w:rsidR="00E11C0B" w:rsidRPr="004178E1" w:rsidRDefault="004178E1" w:rsidP="006C3101">
      <w:pPr>
        <w:spacing w:after="0" w:line="240" w:lineRule="auto"/>
        <w:jc w:val="both"/>
        <w:rPr>
          <w:sz w:val="32"/>
        </w:rPr>
      </w:pPr>
      <w:r>
        <w:rPr>
          <w:sz w:val="32"/>
        </w:rPr>
        <w:t>Результат выполнения работы: скрипт БД</w:t>
      </w:r>
      <w:r w:rsidR="004937DC">
        <w:rPr>
          <w:sz w:val="32"/>
        </w:rPr>
        <w:t>, эксель-файлы Просмотр_Клиент, а также</w:t>
      </w:r>
      <w:r>
        <w:rPr>
          <w:sz w:val="32"/>
        </w:rPr>
        <w:t xml:space="preserve"> преобразованный файл </w:t>
      </w:r>
      <w:r w:rsidRPr="004178E1">
        <w:rPr>
          <w:sz w:val="32"/>
          <w:lang w:val="en-US"/>
        </w:rPr>
        <w:t>serviceclient</w:t>
      </w:r>
      <w:r w:rsidRPr="004178E1">
        <w:rPr>
          <w:sz w:val="32"/>
        </w:rPr>
        <w:t>_</w:t>
      </w:r>
      <w:r w:rsidRPr="004178E1">
        <w:rPr>
          <w:sz w:val="32"/>
          <w:lang w:val="en-US"/>
        </w:rPr>
        <w:t>a</w:t>
      </w:r>
      <w:r w:rsidRPr="004178E1">
        <w:rPr>
          <w:sz w:val="32"/>
        </w:rPr>
        <w:t>_</w:t>
      </w:r>
      <w:r w:rsidRPr="004178E1">
        <w:rPr>
          <w:sz w:val="32"/>
          <w:lang w:val="en-US"/>
        </w:rPr>
        <w:t>import</w:t>
      </w:r>
      <w:r w:rsidRPr="004178E1">
        <w:rPr>
          <w:sz w:val="32"/>
        </w:rPr>
        <w:t>.</w:t>
      </w:r>
      <w:r w:rsidRPr="004178E1">
        <w:rPr>
          <w:sz w:val="32"/>
          <w:lang w:val="en-US"/>
        </w:rPr>
        <w:t>xlsx</w:t>
      </w:r>
      <w:r>
        <w:rPr>
          <w:sz w:val="32"/>
        </w:rPr>
        <w:t xml:space="preserve"> прикрепить в СДО.</w:t>
      </w:r>
      <w:bookmarkStart w:id="0" w:name="_GoBack"/>
      <w:bookmarkEnd w:id="0"/>
    </w:p>
    <w:sectPr w:rsidR="00E11C0B" w:rsidRPr="004178E1" w:rsidSect="0047169C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9E5" w:rsidRDefault="003E19E5" w:rsidP="006C3101">
      <w:pPr>
        <w:spacing w:after="0" w:line="240" w:lineRule="auto"/>
      </w:pPr>
      <w:r>
        <w:separator/>
      </w:r>
    </w:p>
  </w:endnote>
  <w:endnote w:type="continuationSeparator" w:id="0">
    <w:p w:rsidR="003E19E5" w:rsidRDefault="003E19E5" w:rsidP="006C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458995"/>
      <w:docPartObj>
        <w:docPartGallery w:val="Page Numbers (Bottom of Page)"/>
        <w:docPartUnique/>
      </w:docPartObj>
    </w:sdtPr>
    <w:sdtContent>
      <w:p w:rsidR="006C3101" w:rsidRDefault="006C3101" w:rsidP="006C31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69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9E5" w:rsidRDefault="003E19E5" w:rsidP="006C3101">
      <w:pPr>
        <w:spacing w:after="0" w:line="240" w:lineRule="auto"/>
      </w:pPr>
      <w:r>
        <w:separator/>
      </w:r>
    </w:p>
  </w:footnote>
  <w:footnote w:type="continuationSeparator" w:id="0">
    <w:p w:rsidR="003E19E5" w:rsidRDefault="003E19E5" w:rsidP="006C3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101" w:rsidRPr="006C3101" w:rsidRDefault="006C3101" w:rsidP="006C3101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Лабораторная работа 3</w:t>
    </w:r>
    <w:r w:rsidRPr="006C3101">
      <w:rPr>
        <w:rFonts w:ascii="Times New Roman" w:hAnsi="Times New Roman" w:cs="Times New Roman"/>
        <w:i/>
        <w:sz w:val="24"/>
      </w:rPr>
      <w:tab/>
    </w:r>
    <w:r w:rsidRPr="006C3101">
      <w:rPr>
        <w:rFonts w:ascii="Times New Roman" w:hAnsi="Times New Roman" w:cs="Times New Roman"/>
        <w:i/>
        <w:sz w:val="24"/>
      </w:rPr>
      <w:tab/>
      <w:t>Основы прогр. инф.контента на ЯВУ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5.45pt;height:8.75pt" o:bullet="t">
        <v:imagedata r:id="rId1" o:title="hrefIcon"/>
      </v:shape>
    </w:pict>
  </w:numPicBullet>
  <w:numPicBullet w:numPicBulletId="1">
    <w:pict>
      <v:shape id="_x0000_i1099" type="#_x0000_t75" style="width:3.25pt;height:10.9pt" o:bullet="t">
        <v:imagedata r:id="rId2" o:title="bullet"/>
      </v:shape>
    </w:pict>
  </w:numPicBullet>
  <w:numPicBullet w:numPicBulletId="2">
    <w:pict>
      <v:shape id="_x0000_i1100" type="#_x0000_t75" style="width:6.55pt;height:7.65pt" o:bullet="t">
        <v:imagedata r:id="rId3" o:title="grey_bullet"/>
      </v:shape>
    </w:pict>
  </w:numPicBullet>
  <w:numPicBullet w:numPicBulletId="3">
    <w:pict>
      <v:shape id="_x0000_i1101" type="#_x0000_t75" style="width:3in;height:3in" o:bullet="t"/>
    </w:pict>
  </w:numPicBullet>
  <w:abstractNum w:abstractNumId="0">
    <w:nsid w:val="0B207954"/>
    <w:multiLevelType w:val="multilevel"/>
    <w:tmpl w:val="B1DA7A3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43EF3"/>
    <w:multiLevelType w:val="multilevel"/>
    <w:tmpl w:val="5A502D4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328F7"/>
    <w:rsid w:val="0005271B"/>
    <w:rsid w:val="00053846"/>
    <w:rsid w:val="0006072C"/>
    <w:rsid w:val="000909D2"/>
    <w:rsid w:val="0016625C"/>
    <w:rsid w:val="003E19E5"/>
    <w:rsid w:val="004178E1"/>
    <w:rsid w:val="0047169C"/>
    <w:rsid w:val="004937DC"/>
    <w:rsid w:val="00535D38"/>
    <w:rsid w:val="00541481"/>
    <w:rsid w:val="0058009C"/>
    <w:rsid w:val="0063683B"/>
    <w:rsid w:val="006C2C2E"/>
    <w:rsid w:val="006C3101"/>
    <w:rsid w:val="007F227E"/>
    <w:rsid w:val="008550D7"/>
    <w:rsid w:val="00997B22"/>
    <w:rsid w:val="00A77DC4"/>
    <w:rsid w:val="00AE106E"/>
    <w:rsid w:val="00B23BC6"/>
    <w:rsid w:val="00BC683D"/>
    <w:rsid w:val="00C9079B"/>
    <w:rsid w:val="00D37135"/>
    <w:rsid w:val="00E11C0B"/>
    <w:rsid w:val="00E97BF2"/>
    <w:rsid w:val="00EC4136"/>
    <w:rsid w:val="00EE6A0F"/>
    <w:rsid w:val="00F1420F"/>
    <w:rsid w:val="00F87910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character" w:customStyle="1" w:styleId="acicollapsed1">
    <w:name w:val="acicollapsed1"/>
    <w:basedOn w:val="a0"/>
    <w:rsid w:val="00EC4136"/>
    <w:rPr>
      <w:vanish/>
      <w:webHidden w:val="0"/>
      <w:specVanish w:val="0"/>
    </w:rPr>
  </w:style>
  <w:style w:type="paragraph" w:styleId="a5">
    <w:name w:val="List Paragraph"/>
    <w:basedOn w:val="a"/>
    <w:uiPriority w:val="34"/>
    <w:qFormat/>
    <w:rsid w:val="0005271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3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3101"/>
  </w:style>
  <w:style w:type="paragraph" w:styleId="a8">
    <w:name w:val="footer"/>
    <w:basedOn w:val="a"/>
    <w:link w:val="a9"/>
    <w:uiPriority w:val="99"/>
    <w:unhideWhenUsed/>
    <w:rsid w:val="006C3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31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character" w:customStyle="1" w:styleId="acicollapsed1">
    <w:name w:val="acicollapsed1"/>
    <w:basedOn w:val="a0"/>
    <w:rsid w:val="00EC4136"/>
    <w:rPr>
      <w:vanish/>
      <w:webHidden w:val="0"/>
      <w:specVanish w:val="0"/>
    </w:rPr>
  </w:style>
  <w:style w:type="paragraph" w:styleId="a5">
    <w:name w:val="List Paragraph"/>
    <w:basedOn w:val="a"/>
    <w:uiPriority w:val="34"/>
    <w:qFormat/>
    <w:rsid w:val="0005271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3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3101"/>
  </w:style>
  <w:style w:type="paragraph" w:styleId="a8">
    <w:name w:val="footer"/>
    <w:basedOn w:val="a"/>
    <w:link w:val="a9"/>
    <w:uiPriority w:val="99"/>
    <w:unhideWhenUsed/>
    <w:rsid w:val="006C3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969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2</cp:revision>
  <dcterms:created xsi:type="dcterms:W3CDTF">2022-06-30T19:13:00Z</dcterms:created>
  <dcterms:modified xsi:type="dcterms:W3CDTF">2022-06-30T19:13:00Z</dcterms:modified>
</cp:coreProperties>
</file>