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13.png" ContentType="image/png"/>
  <Override PartName="/word/media/image50.png" ContentType="image/png"/>
  <Override PartName="/word/media/image36.png" ContentType="image/png"/>
  <Override PartName="/word/media/image4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2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41"/>
        <w:gridCol w:w="1964"/>
        <w:gridCol w:w="2624"/>
      </w:tblGrid>
      <w:tr>
        <w:trPr>
          <w:trHeight w:val="420" w:hRule="atLeast"/>
          <w:cantSplit w:val="true"/>
        </w:trPr>
        <w:tc>
          <w:tcPr>
            <w:tcW w:w="4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Сети и телекоммуникации</w:t>
            </w:r>
          </w:p>
          <w:p>
            <w:pPr>
              <w:pStyle w:val="Normal"/>
              <w:jc w:val="center"/>
              <w:rPr/>
            </w:pPr>
            <w:r>
              <w:rPr>
                <w:lang w:val="en-US"/>
              </w:rPr>
              <w:t>Cisco</w:t>
            </w:r>
            <w:r>
              <w:rPr/>
              <w:t xml:space="preserve"> </w:t>
            </w:r>
            <w:r>
              <w:rPr>
                <w:lang w:val="en-US"/>
              </w:rPr>
              <w:t>IOS</w:t>
            </w:r>
            <w:r>
              <w:rPr/>
              <w:t xml:space="preserve">. Статическая маршрутизация. </w:t>
            </w:r>
            <w:r>
              <w:rPr>
                <w:lang w:val="en-US"/>
              </w:rPr>
              <w:t>DHCP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/>
              <w:t>Лабораторная работа № 2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Кудимов Я.Ф.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Группа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ИВТ-360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Преподаватель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Тарасов П.С.</w:t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Оценка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454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Дата отчета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Лабораторная 2.</w:t>
      </w:r>
    </w:p>
    <w:p>
      <w:pPr>
        <w:pStyle w:val="Normal"/>
        <w:rPr/>
      </w:pPr>
      <w:r>
        <w:rPr/>
        <w:t>Схема сети:</w:t>
      </w:r>
    </w:p>
    <w:p>
      <w:pPr>
        <w:pStyle w:val="Normal"/>
        <w:rPr/>
      </w:pPr>
      <w:r>
        <w:rPr/>
        <w:drawing>
          <wp:inline distT="0" distB="0" distL="0" distR="0">
            <wp:extent cx="5190490" cy="26574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PC0: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524375" cy="40398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Server0: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939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Настройка</w:t>
      </w:r>
      <w:r>
        <w:rPr>
          <w:lang w:val="en-US"/>
        </w:rPr>
        <w:t xml:space="preserve"> Web-server </w:t>
      </w:r>
      <w:r>
        <w:rPr/>
        <w:t>на</w:t>
      </w:r>
      <w:r>
        <w:rPr>
          <w:lang w:val="en-US"/>
        </w:rPr>
        <w:t xml:space="preserve"> Server0: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367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конфигурации </w:t>
      </w:r>
      <w:r>
        <w:rPr>
          <w:lang w:val="en-US"/>
        </w:rPr>
        <w:t>Web-server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8447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DHCP</w:t>
      </w:r>
      <w:r>
        <w:rPr/>
        <w:t xml:space="preserve"> сервера: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621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выданного </w:t>
      </w:r>
      <w:r>
        <w:rPr>
          <w:lang w:val="en-US"/>
        </w:rPr>
        <w:t>DHCP</w:t>
      </w:r>
      <w:r>
        <w:rPr/>
        <w:t xml:space="preserve"> сервером </w:t>
      </w:r>
      <w:r>
        <w:rPr>
          <w:lang w:val="en-US"/>
        </w:rPr>
        <w:t>ip</w:t>
      </w:r>
      <w:r>
        <w:rPr/>
        <w:t xml:space="preserve"> адреса </w:t>
      </w:r>
      <w:r>
        <w:rPr>
          <w:lang w:val="en-US"/>
        </w:rPr>
        <w:t>P</w:t>
      </w:r>
      <w:r>
        <w:rPr/>
        <w:t>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832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открытия сайта на </w:t>
      </w:r>
      <w:r>
        <w:rPr>
          <w:lang w:val="en-US"/>
        </w:rPr>
        <w:t>PC</w:t>
      </w:r>
      <w:r>
        <w:rPr/>
        <w:t>0: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1876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Лабораторная работа 4:</w:t>
      </w:r>
    </w:p>
    <w:p>
      <w:pPr>
        <w:pStyle w:val="Normal"/>
        <w:rPr/>
      </w:pPr>
      <w:r>
        <w:rPr/>
        <w:t>Ненастроенная сеть:</w:t>
      </w:r>
    </w:p>
    <w:p>
      <w:pPr>
        <w:pStyle w:val="Normal"/>
        <w:rPr/>
      </w:pPr>
      <w:r>
        <w:rPr/>
        <w:drawing>
          <wp:inline distT="0" distB="0" distL="0" distR="0">
            <wp:extent cx="5940425" cy="494093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Сеть после настройки маршрутизаторов:</w:t>
      </w:r>
    </w:p>
    <w:p>
      <w:pPr>
        <w:pStyle w:val="Normal"/>
        <w:rPr/>
      </w:pPr>
      <w:r>
        <w:rPr/>
        <w:drawing>
          <wp:inline distT="0" distB="0" distL="0" distR="0">
            <wp:extent cx="5940425" cy="430149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конфигурации </w:t>
      </w:r>
      <w:r>
        <w:rPr>
          <w:lang w:val="en-US"/>
        </w:rPr>
        <w:t>Comp2:</w:t>
      </w:r>
    </w:p>
    <w:p>
      <w:pPr>
        <w:pStyle w:val="Normal"/>
        <w:rPr/>
      </w:pPr>
      <w:r>
        <w:rPr/>
        <w:drawing>
          <wp:inline distT="0" distB="0" distL="0" distR="0">
            <wp:extent cx="5940425" cy="524256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DNS</w:t>
      </w:r>
      <w:r>
        <w:rPr/>
        <w:t xml:space="preserve"> сервера на </w:t>
      </w:r>
      <w:r>
        <w:rPr>
          <w:lang w:val="en-US"/>
        </w:rPr>
        <w:t>Comp</w:t>
      </w:r>
      <w:r>
        <w:rPr/>
        <w:t>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33440" cy="516191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Web</w:t>
      </w:r>
      <w:r>
        <w:rPr/>
        <w:t>-</w:t>
      </w:r>
      <w:r>
        <w:rPr>
          <w:lang w:val="en-US"/>
        </w:rPr>
        <w:t>server</w:t>
      </w:r>
      <w:r>
        <w:rPr/>
        <w:t xml:space="preserve"> на </w:t>
      </w:r>
      <w:r>
        <w:rPr>
          <w:lang w:val="en-US"/>
        </w:rPr>
        <w:t>Comp</w:t>
      </w:r>
      <w:r>
        <w:rPr/>
        <w:t>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5907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DHCP</w:t>
      </w:r>
      <w:r>
        <w:rPr/>
        <w:t xml:space="preserve"> сервера на </w:t>
      </w:r>
      <w:r>
        <w:rPr>
          <w:lang w:val="en-US"/>
        </w:rPr>
        <w:t>Comp</w:t>
      </w:r>
      <w:r>
        <w:rPr/>
        <w:t>3:</w:t>
      </w:r>
    </w:p>
    <w:p>
      <w:pPr>
        <w:pStyle w:val="Normal"/>
        <w:rPr/>
      </w:pPr>
      <w:r>
        <w:rPr/>
        <w:drawing>
          <wp:inline distT="0" distB="0" distL="0" distR="0">
            <wp:extent cx="5940425" cy="529590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выданного </w:t>
      </w:r>
      <w:r>
        <w:rPr>
          <w:lang w:val="en-US"/>
        </w:rPr>
        <w:t>ip</w:t>
      </w:r>
      <w:r>
        <w:rPr/>
        <w:t xml:space="preserve"> адреса на </w:t>
      </w:r>
      <w:r>
        <w:rPr>
          <w:lang w:val="en-US"/>
        </w:rPr>
        <w:t>Comp</w:t>
      </w:r>
      <w:r>
        <w:rPr/>
        <w:t>5:</w:t>
      </w:r>
    </w:p>
    <w:p>
      <w:pPr>
        <w:pStyle w:val="Normal"/>
        <w:rPr/>
      </w:pPr>
      <w:r>
        <w:rPr/>
        <w:drawing>
          <wp:inline distT="0" distB="0" distL="0" distR="0">
            <wp:extent cx="5940425" cy="529272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DNS</w:t>
      </w:r>
      <w:r>
        <w:rPr/>
        <w:t xml:space="preserve"> сервера на </w:t>
      </w:r>
      <w:r>
        <w:rPr>
          <w:lang w:val="en-US"/>
        </w:rPr>
        <w:t>Cmp</w:t>
      </w:r>
      <w:r>
        <w:rPr/>
        <w:t>5:</w:t>
      </w:r>
    </w:p>
    <w:p>
      <w:pPr>
        <w:pStyle w:val="Normal"/>
        <w:rPr/>
      </w:pPr>
      <w:r>
        <w:rPr/>
        <w:drawing>
          <wp:inline distT="0" distB="0" distL="0" distR="0">
            <wp:extent cx="5940425" cy="528764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DHCP</w:t>
      </w:r>
      <w:r>
        <w:rPr/>
        <w:t xml:space="preserve"> сервера на </w:t>
      </w:r>
      <w:r>
        <w:rPr>
          <w:lang w:val="en-US"/>
        </w:rPr>
        <w:t>Comp</w:t>
      </w:r>
      <w:r>
        <w:rPr/>
        <w:t>6: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33440" cy="530479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DNS</w:t>
      </w:r>
      <w:r>
        <w:rPr/>
        <w:t xml:space="preserve"> сервера на </w:t>
      </w:r>
      <w:r>
        <w:rPr>
          <w:lang w:val="en-US"/>
        </w:rPr>
        <w:t>Server</w:t>
      </w:r>
      <w:r>
        <w:rPr/>
        <w:t>_</w:t>
      </w:r>
      <w:r>
        <w:rPr>
          <w:lang w:val="en-US"/>
        </w:rPr>
        <w:t>Provider</w:t>
      </w:r>
      <w:r>
        <w:rPr/>
        <w:t>(городская сеть):</w:t>
      </w:r>
    </w:p>
    <w:p>
      <w:pPr>
        <w:pStyle w:val="Normal"/>
        <w:rPr/>
      </w:pPr>
      <w:r>
        <w:rPr/>
        <w:drawing>
          <wp:inline distT="0" distB="0" distL="0" distR="0">
            <wp:extent cx="5940425" cy="526669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Проверка </w:t>
      </w:r>
      <w:r>
        <w:rPr>
          <w:lang w:val="en-US"/>
        </w:rPr>
        <w:t xml:space="preserve">ipconfig </w:t>
      </w:r>
      <w:r>
        <w:rPr/>
        <w:t xml:space="preserve">на </w:t>
      </w:r>
      <w:r>
        <w:rPr>
          <w:lang w:val="en-US"/>
        </w:rPr>
        <w:t>Comp4: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95265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Проверка </w:t>
      </w:r>
      <w:r>
        <w:rPr>
          <w:lang w:val="en-US"/>
        </w:rPr>
        <w:t xml:space="preserve">ipconfig </w:t>
      </w:r>
      <w:r>
        <w:rPr/>
        <w:t xml:space="preserve">на </w:t>
      </w:r>
      <w:r>
        <w:rPr>
          <w:lang w:val="en-US"/>
        </w:rPr>
        <w:t>Comp7: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2320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Проверка открытия сайтов разных </w:t>
      </w:r>
      <w:r>
        <w:rPr>
          <w:lang w:val="en-US"/>
        </w:rPr>
        <w:t>Web</w:t>
      </w:r>
      <w:r>
        <w:rPr/>
        <w:t>-</w:t>
      </w:r>
      <w:r>
        <w:rPr>
          <w:lang w:val="en-US"/>
        </w:rPr>
        <w:t>server</w:t>
      </w:r>
      <w:r>
        <w:rPr/>
        <w:t xml:space="preserve"> с </w:t>
      </w:r>
      <w:r>
        <w:rPr>
          <w:lang w:val="en-US"/>
        </w:rPr>
        <w:t>Comp</w:t>
      </w:r>
      <w:r>
        <w:rPr/>
        <w:t>4: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4256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97805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6034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открытия сайтов разных </w:t>
      </w:r>
      <w:r>
        <w:rPr>
          <w:lang w:val="en-US"/>
        </w:rPr>
        <w:t>Web</w:t>
      </w:r>
      <w:r>
        <w:rPr/>
        <w:t>-</w:t>
      </w:r>
      <w:r>
        <w:rPr>
          <w:lang w:val="en-US"/>
        </w:rPr>
        <w:t>server</w:t>
      </w:r>
      <w:r>
        <w:rPr/>
        <w:t xml:space="preserve"> с </w:t>
      </w:r>
      <w:r>
        <w:rPr>
          <w:lang w:val="en-US"/>
        </w:rPr>
        <w:t>Comp</w:t>
      </w:r>
      <w:r>
        <w:rPr/>
        <w:t>7: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4891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5399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287645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открытия сайтов разных </w:t>
      </w:r>
      <w:r>
        <w:rPr>
          <w:lang w:val="en-US"/>
        </w:rPr>
        <w:t>Web</w:t>
      </w:r>
      <w:r>
        <w:rPr/>
        <w:t>-</w:t>
      </w:r>
      <w:r>
        <w:rPr>
          <w:lang w:val="en-US"/>
        </w:rPr>
        <w:t>server</w:t>
      </w:r>
      <w:r>
        <w:rPr/>
        <w:t xml:space="preserve"> с </w:t>
      </w:r>
      <w:r>
        <w:rPr>
          <w:lang w:val="en-US"/>
        </w:rPr>
        <w:t>Comp</w:t>
      </w:r>
      <w:r>
        <w:rPr/>
        <w:t>8: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99075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10505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245735"/>
            <wp:effectExtent l="0" t="0" r="0" b="0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таблицы маршрутизации на всех роутерах с помощью встроенного графического инструмента: 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4223385"/>
            <wp:effectExtent l="0" t="0" r="0" b="0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4794885"/>
            <wp:effectExtent l="0" t="0" r="0" b="0"/>
            <wp:docPr id="31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4942840"/>
            <wp:effectExtent l="0" t="0" r="0" b="0"/>
            <wp:docPr id="32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таблиц маршрутизации на каждом роутере с помощью команд </w:t>
      </w:r>
      <w:r>
        <w:rPr>
          <w:lang w:val="en-US"/>
        </w:rPr>
        <w:t>CLI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85740"/>
            <wp:effectExtent l="0" t="0" r="0" b="0"/>
            <wp:docPr id="33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26050"/>
            <wp:effectExtent l="0" t="0" r="0" b="0"/>
            <wp:docPr id="34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295265"/>
            <wp:effectExtent l="0" t="0" r="0" b="0"/>
            <wp:docPr id="35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Лабораторная работа 5.</w:t>
      </w:r>
    </w:p>
    <w:p>
      <w:pPr>
        <w:pStyle w:val="Normal"/>
        <w:rPr/>
      </w:pPr>
      <w:r>
        <w:rPr/>
        <w:t>Топология сети:</w:t>
      </w:r>
    </w:p>
    <w:p>
      <w:pPr>
        <w:pStyle w:val="Normal"/>
        <w:rPr/>
      </w:pPr>
      <w:r>
        <w:rPr/>
        <w:drawing>
          <wp:inline distT="0" distB="0" distL="0" distR="0">
            <wp:extent cx="5940425" cy="4093210"/>
            <wp:effectExtent l="0" t="0" r="0" b="0"/>
            <wp:docPr id="36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Сеть после настройки </w:t>
      </w:r>
      <w:r>
        <w:rPr>
          <w:lang w:val="en-US"/>
        </w:rPr>
        <w:t>ip</w:t>
      </w:r>
      <w:r>
        <w:rPr/>
        <w:t xml:space="preserve"> конфигураций: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3032760"/>
            <wp:effectExtent l="0" t="0" r="0" b="0"/>
            <wp:docPr id="37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Comp1: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44160"/>
            <wp:effectExtent l="0" t="0" r="0" b="0"/>
            <wp:docPr id="38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Server1: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14950"/>
            <wp:effectExtent l="0" t="0" r="0" b="0"/>
            <wp:docPr id="39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Server2: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05425"/>
            <wp:effectExtent l="0" t="0" r="0" b="0"/>
            <wp:docPr id="40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Server3: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9390"/>
            <wp:effectExtent l="0" t="0" r="0" b="0"/>
            <wp:docPr id="41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 xml:space="preserve">Настройка </w:t>
      </w:r>
      <w:r>
        <w:rPr>
          <w:lang w:val="en-US"/>
        </w:rPr>
        <w:t>Server_Provider(DNS):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305425"/>
            <wp:effectExtent l="0" t="0" r="0" b="0"/>
            <wp:docPr id="42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Настройка статических таблиц маршрутизации на всех роутерах: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78120"/>
            <wp:effectExtent l="0" t="0" r="0" b="0"/>
            <wp:docPr id="43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248275"/>
            <wp:effectExtent l="0" t="0" r="0" b="0"/>
            <wp:docPr id="44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0425" cy="5324475"/>
            <wp:effectExtent l="0" t="0" r="0" b="0"/>
            <wp:docPr id="45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t xml:space="preserve">Проверка пинга на </w:t>
      </w:r>
      <w:r>
        <w:rPr>
          <w:lang w:val="en-US"/>
        </w:rPr>
        <w:t>Comp1: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5264785"/>
            <wp:effectExtent l="0" t="0" r="0" b="0"/>
            <wp:docPr id="46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Настройка </w:t>
      </w:r>
      <w:r>
        <w:rPr>
          <w:lang w:val="en-US"/>
        </w:rPr>
        <w:t>Server_Provider(DNS):</w:t>
      </w:r>
    </w:p>
    <w:p>
      <w:pPr>
        <w:pStyle w:val="Normal"/>
        <w:rPr/>
      </w:pPr>
      <w:r>
        <w:rPr/>
        <w:drawing>
          <wp:inline distT="0" distB="0" distL="0" distR="0">
            <wp:extent cx="5940425" cy="5274945"/>
            <wp:effectExtent l="0" t="0" r="0" b="0"/>
            <wp:docPr id="47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Проверка доступности сайтов разных </w:t>
      </w:r>
      <w:r>
        <w:rPr>
          <w:lang w:val="en-US"/>
        </w:rPr>
        <w:t>Web</w:t>
      </w:r>
      <w:r>
        <w:rPr/>
        <w:t xml:space="preserve">-серверов с </w:t>
      </w:r>
      <w:r>
        <w:rPr>
          <w:lang w:val="en-US"/>
        </w:rPr>
        <w:t>Comp</w:t>
      </w:r>
      <w:r>
        <w:rPr/>
        <w:t>1:</w:t>
      </w:r>
    </w:p>
    <w:p>
      <w:pPr>
        <w:pStyle w:val="Normal"/>
        <w:rPr/>
      </w:pPr>
      <w:r>
        <w:rPr/>
        <w:drawing>
          <wp:inline distT="0" distB="0" distL="0" distR="0">
            <wp:extent cx="5940425" cy="5334635"/>
            <wp:effectExtent l="0" t="0" r="0" b="0"/>
            <wp:docPr id="48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5325745"/>
            <wp:effectExtent l="0" t="0" r="0" b="0"/>
            <wp:docPr id="49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940425" cy="5281295"/>
            <wp:effectExtent l="0" t="0" r="0" b="0"/>
            <wp:docPr id="50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84dd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84dd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4dd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84dd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84dd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84dd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84dd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84dd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84dd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84dd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84dd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84dd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84dd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84dd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84dd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84dd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84dd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84dd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84dd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84dd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84dd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84dd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84dd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84dd5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7644cb"/>
    <w:rPr/>
  </w:style>
  <w:style w:type="character" w:styleId="Style9" w:customStyle="1">
    <w:name w:val="Нижний колонтитул Знак"/>
    <w:basedOn w:val="DefaultParagraphFont"/>
    <w:uiPriority w:val="99"/>
    <w:qFormat/>
    <w:rsid w:val="007644cb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84dd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84dd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84dd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84dd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84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7644c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7644c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Application>LibreOffice/24.2.7.2$Linux_X86_64 LibreOffice_project/420$Build-2</Application>
  <AppVersion>15.0000</AppVersion>
  <Pages>50</Pages>
  <Words>191</Words>
  <Characters>1318</Characters>
  <CharactersWithSpaces>1460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2026-02-24T11:53:00Z</dcterms:created>
  <dc:creator>Макс</dc:creator>
  <dc:description/>
  <dc:language>ru-RU</dc:language>
  <cp:lastModifiedBy/>
  <dcterms:modified xsi:type="dcterms:W3CDTF">2026-03-10T11:22:34Z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