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825" w:rsidRDefault="001C3825" w:rsidP="001C3825">
      <w:pPr>
        <w:jc w:val="center"/>
      </w:pPr>
      <w:r>
        <w:t>МИНИСТЕРСТВО НАУКИ И ВЫСШЕГО ОБРАЗОВАНИЯ РОССИЙСКОЙ ФЕДЕРАЦИИ</w:t>
      </w:r>
    </w:p>
    <w:p w:rsidR="001C3825" w:rsidRDefault="001C3825" w:rsidP="001C3825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1C3825" w:rsidRDefault="001C3825" w:rsidP="001C3825">
      <w:pPr>
        <w:jc w:val="center"/>
      </w:pPr>
      <w:r>
        <w:t>«Казанский национальный исследовательский технический университет им. А.Н. Туполева – КАИ»</w:t>
      </w:r>
    </w:p>
    <w:p w:rsidR="001C3825" w:rsidRDefault="001C3825" w:rsidP="001C3825">
      <w:pPr>
        <w:jc w:val="center"/>
      </w:pPr>
      <w:r>
        <w:t>Институт компьютерных технологий и защиты информации</w:t>
      </w:r>
    </w:p>
    <w:p w:rsidR="001C3825" w:rsidRDefault="001C3825" w:rsidP="001C3825">
      <w:pPr>
        <w:jc w:val="center"/>
      </w:pPr>
      <w:r>
        <w:t>Отделение СПО ИКТЗИ (Колледж информационных технологий)</w:t>
      </w: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1C3825" w:rsidRPr="00D82C3C" w:rsidRDefault="00AE6A25" w:rsidP="001C3825">
      <w:pPr>
        <w:jc w:val="center"/>
      </w:pPr>
      <w:r>
        <w:t>ПРАКТИЧЕСКАЯ</w:t>
      </w:r>
      <w:bookmarkStart w:id="0" w:name="_GoBack"/>
      <w:bookmarkEnd w:id="0"/>
      <w:r w:rsidR="001C3825">
        <w:t xml:space="preserve"> РАБОТА №</w:t>
      </w:r>
      <w:r w:rsidR="001C3825">
        <w:t>3</w:t>
      </w:r>
    </w:p>
    <w:p w:rsidR="001C3825" w:rsidRDefault="001C3825" w:rsidP="001C3825">
      <w:pPr>
        <w:jc w:val="center"/>
      </w:pPr>
      <w:r>
        <w:t>по дисциплине</w:t>
      </w:r>
    </w:p>
    <w:p w:rsidR="001C3825" w:rsidRDefault="001C3825" w:rsidP="001C3825">
      <w:pPr>
        <w:jc w:val="center"/>
      </w:pPr>
      <w:r w:rsidRPr="009E2D4C">
        <w:t>«</w:t>
      </w:r>
      <w:r w:rsidRPr="00443166">
        <w:rPr>
          <w:rFonts w:eastAsia="Times New Roman" w:cs="Times New Roman"/>
          <w:szCs w:val="28"/>
          <w:lang w:eastAsia="ru-RU"/>
        </w:rPr>
        <w:t>Технические средства защиты информации</w:t>
      </w:r>
      <w:r w:rsidRPr="009E2D4C">
        <w:t>»</w:t>
      </w: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  <w:r>
        <w:t>Тема: «</w:t>
      </w:r>
      <w:r w:rsidRPr="002A30E5">
        <w:t>Основы построения защищённого сетевого периметра</w:t>
      </w:r>
      <w:r>
        <w:t>»</w:t>
      </w: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1C3825" w:rsidRDefault="001C3825" w:rsidP="001C3825">
      <w:pPr>
        <w:jc w:val="right"/>
      </w:pPr>
      <w:r>
        <w:t>Работу выполнил</w:t>
      </w:r>
    </w:p>
    <w:p w:rsidR="001C3825" w:rsidRDefault="001C3825" w:rsidP="001C3825">
      <w:pPr>
        <w:jc w:val="right"/>
      </w:pPr>
      <w:r>
        <w:t>Студент гр.4443</w:t>
      </w:r>
    </w:p>
    <w:p w:rsidR="001C3825" w:rsidRPr="001C3825" w:rsidRDefault="001C3825" w:rsidP="001C3825">
      <w:pPr>
        <w:jc w:val="right"/>
      </w:pPr>
      <w:proofErr w:type="spellStart"/>
      <w:r>
        <w:t>Шарафисламов</w:t>
      </w:r>
      <w:proofErr w:type="spellEnd"/>
      <w:r>
        <w:t xml:space="preserve"> А.А.</w:t>
      </w:r>
    </w:p>
    <w:p w:rsidR="001C3825" w:rsidRDefault="001C3825" w:rsidP="001C3825">
      <w:pPr>
        <w:jc w:val="right"/>
      </w:pPr>
      <w:r>
        <w:t>Принял</w:t>
      </w:r>
    </w:p>
    <w:p w:rsidR="001C3825" w:rsidRPr="00260ABB" w:rsidRDefault="001C3825" w:rsidP="001C3825">
      <w:pPr>
        <w:jc w:val="right"/>
      </w:pPr>
      <w:r>
        <w:t xml:space="preserve"> Преподаватель </w:t>
      </w:r>
      <w:proofErr w:type="spellStart"/>
      <w:r>
        <w:t>Мухаметзянов</w:t>
      </w:r>
      <w:proofErr w:type="spellEnd"/>
      <w:r>
        <w:t xml:space="preserve"> И.И.</w:t>
      </w:r>
    </w:p>
    <w:p w:rsidR="001C3825" w:rsidRDefault="001C3825" w:rsidP="001C3825">
      <w:pPr>
        <w:jc w:val="right"/>
      </w:pP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1C3825" w:rsidRDefault="001C3825" w:rsidP="001C3825">
      <w:pPr>
        <w:jc w:val="center"/>
      </w:pPr>
    </w:p>
    <w:p w:rsidR="00943989" w:rsidRDefault="001C3825" w:rsidP="001C3825">
      <w:pPr>
        <w:jc w:val="center"/>
      </w:pPr>
      <w:r>
        <w:t>Казань 2026</w:t>
      </w:r>
    </w:p>
    <w:p w:rsidR="001C3825" w:rsidRDefault="001C3825" w:rsidP="001C3825">
      <w:pPr>
        <w:ind w:firstLine="709"/>
      </w:pPr>
      <w:r w:rsidRPr="002A30E5">
        <w:rPr>
          <w:b/>
          <w:bCs/>
        </w:rPr>
        <w:lastRenderedPageBreak/>
        <w:t>Цель работы</w:t>
      </w:r>
      <w:r w:rsidRPr="002A30E5">
        <w:t xml:space="preserve"> </w:t>
      </w:r>
      <w:r w:rsidRPr="001C3825">
        <w:t xml:space="preserve">- </w:t>
      </w:r>
      <w:r w:rsidRPr="002A30E5">
        <w:t>Изучить принципы построения защищённого сетевого периметра организации, назначение и функции межсетевых экранов, систем фильтрации трафика и сегментации сети, а также научиться разрабатывать логическую схему защиты сети.</w:t>
      </w:r>
    </w:p>
    <w:p w:rsidR="00876132" w:rsidRPr="00876132" w:rsidRDefault="00876132" w:rsidP="00876132">
      <w:pPr>
        <w:ind w:firstLine="709"/>
        <w:rPr>
          <w:b/>
          <w:bCs/>
        </w:rPr>
      </w:pPr>
      <w:r w:rsidRPr="002A30E5">
        <w:rPr>
          <w:b/>
          <w:bCs/>
        </w:rPr>
        <w:t>Этап 1. Анализ структуры сети</w:t>
      </w:r>
    </w:p>
    <w:p w:rsidR="00876132" w:rsidRPr="00876132" w:rsidRDefault="00F44585" w:rsidP="00F44585">
      <w:pPr>
        <w:rPr>
          <w:b/>
          <w:bCs/>
          <w:lang w:eastAsia="ru-RU"/>
        </w:rPr>
      </w:pPr>
      <w:r w:rsidRPr="00876132">
        <w:rPr>
          <w:b/>
          <w:lang w:eastAsia="ru-RU"/>
        </w:rPr>
        <w:t>Внутренняя сеть</w:t>
      </w:r>
      <w:r w:rsidRPr="00876132">
        <w:rPr>
          <w:b/>
          <w:bCs/>
          <w:lang w:eastAsia="ru-RU"/>
        </w:rPr>
        <w:t xml:space="preserve"> </w:t>
      </w:r>
    </w:p>
    <w:p w:rsidR="00F44585" w:rsidRDefault="00F44585" w:rsidP="00F44585">
      <w:pPr>
        <w:rPr>
          <w:lang w:eastAsia="ru-RU"/>
        </w:rPr>
      </w:pPr>
      <w:r>
        <w:rPr>
          <w:lang w:eastAsia="ru-RU"/>
        </w:rPr>
        <w:t>д</w:t>
      </w:r>
      <w:r w:rsidRPr="00F44585">
        <w:rPr>
          <w:lang w:eastAsia="ru-RU"/>
        </w:rPr>
        <w:t>оверенная зона, изолированная от внешних сетей межсетевым экраном.</w:t>
      </w:r>
    </w:p>
    <w:p w:rsidR="00876132" w:rsidRPr="00876132" w:rsidRDefault="00F44585" w:rsidP="00F44585">
      <w:pPr>
        <w:rPr>
          <w:b/>
          <w:lang w:eastAsia="ru-RU"/>
        </w:rPr>
      </w:pPr>
      <w:r w:rsidRPr="00876132">
        <w:rPr>
          <w:b/>
          <w:lang w:eastAsia="ru-RU"/>
        </w:rPr>
        <w:t xml:space="preserve">Внешние подключения </w:t>
      </w:r>
    </w:p>
    <w:p w:rsidR="00F44585" w:rsidRPr="00F44585" w:rsidRDefault="00F44585" w:rsidP="00F44585">
      <w:pPr>
        <w:rPr>
          <w:lang w:eastAsia="ru-RU"/>
        </w:rPr>
      </w:pPr>
      <w:r>
        <w:rPr>
          <w:lang w:eastAsia="ru-RU"/>
        </w:rPr>
        <w:t>Единственная точка соединения с глобальной сетью — оптоволоконная линия провайдера образовательного учреждения</w:t>
      </w:r>
    </w:p>
    <w:p w:rsidR="00F44585" w:rsidRPr="00876132" w:rsidRDefault="00F44585" w:rsidP="00F44585">
      <w:pPr>
        <w:rPr>
          <w:b/>
        </w:rPr>
      </w:pPr>
      <w:r w:rsidRPr="00876132">
        <w:rPr>
          <w:b/>
        </w:rPr>
        <w:t>Серверы</w:t>
      </w:r>
    </w:p>
    <w:p w:rsidR="00F44585" w:rsidRDefault="00F44585" w:rsidP="00F44585">
      <w:r>
        <w:t>В архитектуре выделяются два типа серверов</w:t>
      </w:r>
      <w:r w:rsidRPr="00F44585">
        <w:t>:</w:t>
      </w:r>
    </w:p>
    <w:p w:rsidR="00F44585" w:rsidRDefault="00F44585" w:rsidP="00F44585">
      <w:pPr>
        <w:pStyle w:val="a5"/>
        <w:numPr>
          <w:ilvl w:val="0"/>
          <w:numId w:val="2"/>
        </w:numPr>
        <w:ind w:left="0" w:firstLine="709"/>
        <w:jc w:val="both"/>
        <w:rPr>
          <w:rStyle w:val="qwen-markdown-text"/>
        </w:rPr>
      </w:pPr>
      <w:r w:rsidRPr="00F44585">
        <w:t>DMZ</w:t>
      </w:r>
      <w:r>
        <w:t xml:space="preserve"> - </w:t>
      </w:r>
      <w:r>
        <w:rPr>
          <w:rStyle w:val="qwen-markdown-text"/>
        </w:rPr>
        <w:t>Публикация расписания, учебных материалов; служебная переписка преподавателя</w:t>
      </w:r>
      <w:r>
        <w:rPr>
          <w:rStyle w:val="qwen-markdown-text"/>
        </w:rPr>
        <w:t>;</w:t>
      </w:r>
    </w:p>
    <w:p w:rsidR="00F44585" w:rsidRPr="00876132" w:rsidRDefault="00F44585" w:rsidP="00876132">
      <w:pPr>
        <w:pStyle w:val="a5"/>
        <w:numPr>
          <w:ilvl w:val="0"/>
          <w:numId w:val="2"/>
        </w:numPr>
        <w:ind w:left="0" w:firstLine="709"/>
        <w:jc w:val="both"/>
        <w:rPr>
          <w:rStyle w:val="qwen-markdown-text"/>
        </w:rPr>
      </w:pPr>
      <w:r w:rsidRPr="00F44585">
        <w:rPr>
          <w:rStyle w:val="qwen-markdown-text"/>
          <w:bCs/>
        </w:rPr>
        <w:t>Внутренняя сеть</w:t>
      </w:r>
      <w:r w:rsidRPr="00F44585">
        <w:rPr>
          <w:rStyle w:val="qwen-markdown-text"/>
          <w:bCs/>
        </w:rPr>
        <w:t xml:space="preserve"> - Хранение учебных материалов, заданий, шаблонов работ</w:t>
      </w:r>
    </w:p>
    <w:p w:rsidR="00876132" w:rsidRPr="00876132" w:rsidRDefault="00876132" w:rsidP="00876132">
      <w:pPr>
        <w:ind w:firstLine="709"/>
        <w:rPr>
          <w:b/>
          <w:bCs/>
        </w:rPr>
      </w:pPr>
      <w:r w:rsidRPr="00876132">
        <w:rPr>
          <w:b/>
          <w:bCs/>
        </w:rPr>
        <w:t>Этап 2. Построение логической схемы периметра</w:t>
      </w:r>
    </w:p>
    <w:p w:rsidR="001C3825" w:rsidRDefault="001C3825" w:rsidP="001C3825">
      <w:pPr>
        <w:jc w:val="center"/>
      </w:pPr>
      <w:r w:rsidRPr="001C3825">
        <w:drawing>
          <wp:inline distT="0" distB="0" distL="0" distR="0" wp14:anchorId="436778C3" wp14:editId="5B0C17AC">
            <wp:extent cx="5940425" cy="2904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132" w:rsidRDefault="00876132" w:rsidP="001C3825">
      <w:pPr>
        <w:jc w:val="center"/>
      </w:pPr>
      <w:r>
        <w:t>Рисунок 1 - Л</w:t>
      </w:r>
      <w:r w:rsidRPr="00876132">
        <w:t>огической схемы периметра</w:t>
      </w:r>
    </w:p>
    <w:p w:rsidR="002067B5" w:rsidRDefault="002067B5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:rsidR="00876132" w:rsidRDefault="00876132" w:rsidP="002067B5">
      <w:pPr>
        <w:ind w:firstLine="709"/>
        <w:rPr>
          <w:b/>
          <w:bCs/>
        </w:rPr>
      </w:pPr>
      <w:r w:rsidRPr="002A30E5">
        <w:rPr>
          <w:b/>
          <w:bCs/>
        </w:rPr>
        <w:lastRenderedPageBreak/>
        <w:t>Этап 3. Определение правил фильтрации</w:t>
      </w:r>
    </w:p>
    <w:p w:rsidR="00876132" w:rsidRPr="00876132" w:rsidRDefault="00876132" w:rsidP="00876132">
      <w:pPr>
        <w:rPr>
          <w:bCs/>
        </w:rPr>
      </w:pPr>
      <w:r w:rsidRPr="00876132">
        <w:rPr>
          <w:bCs/>
        </w:rPr>
        <w:t>Таблица 1 - П</w:t>
      </w:r>
      <w:r w:rsidRPr="00876132">
        <w:rPr>
          <w:bCs/>
        </w:rPr>
        <w:t>равил</w:t>
      </w:r>
      <w:r w:rsidRPr="00876132">
        <w:rPr>
          <w:bCs/>
        </w:rPr>
        <w:t>а</w:t>
      </w:r>
      <w:r w:rsidRPr="00876132">
        <w:rPr>
          <w:bCs/>
        </w:rPr>
        <w:t xml:space="preserve"> фильтрации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43"/>
        <w:gridCol w:w="1461"/>
        <w:gridCol w:w="2029"/>
        <w:gridCol w:w="2401"/>
        <w:gridCol w:w="2111"/>
      </w:tblGrid>
      <w:tr w:rsidR="00876132" w:rsidTr="00440761">
        <w:tc>
          <w:tcPr>
            <w:tcW w:w="1533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Источник</w:t>
            </w:r>
          </w:p>
        </w:tc>
        <w:tc>
          <w:tcPr>
            <w:tcW w:w="1534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1816" w:type="dxa"/>
          </w:tcPr>
          <w:p w:rsidR="00876132" w:rsidRPr="00876132" w:rsidRDefault="00876132" w:rsidP="00876132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Порт/протокол</w:t>
            </w:r>
          </w:p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:rsidR="00876132" w:rsidRPr="00876132" w:rsidRDefault="00876132" w:rsidP="00876132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Разрешить/Запретить</w:t>
            </w:r>
          </w:p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8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Обоснование</w:t>
            </w:r>
          </w:p>
        </w:tc>
      </w:tr>
      <w:tr w:rsidR="00876132" w:rsidTr="00440761">
        <w:tc>
          <w:tcPr>
            <w:tcW w:w="1533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1534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Веб-сервер в DMZ</w:t>
            </w:r>
          </w:p>
        </w:tc>
        <w:tc>
          <w:tcPr>
            <w:tcW w:w="1816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TCP/80 (HTTP), TCP/443 (HTTPS)</w:t>
            </w:r>
          </w:p>
        </w:tc>
        <w:tc>
          <w:tcPr>
            <w:tcW w:w="2144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Fonts w:cs="Times New Roman"/>
                <w:sz w:val="24"/>
                <w:szCs w:val="24"/>
              </w:rPr>
              <w:t>Разрешить</w:t>
            </w:r>
          </w:p>
        </w:tc>
        <w:tc>
          <w:tcPr>
            <w:tcW w:w="2318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Публикация расписания занятий и учебных материалов для внешних пользователей</w:t>
            </w:r>
          </w:p>
        </w:tc>
      </w:tr>
      <w:tr w:rsidR="00876132" w:rsidTr="00440761">
        <w:tc>
          <w:tcPr>
            <w:tcW w:w="1533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1534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Почтовый сервер в DMZ</w:t>
            </w:r>
          </w:p>
        </w:tc>
        <w:tc>
          <w:tcPr>
            <w:tcW w:w="1816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TCP/587</w:t>
            </w:r>
          </w:p>
        </w:tc>
        <w:tc>
          <w:tcPr>
            <w:tcW w:w="2144" w:type="dxa"/>
          </w:tcPr>
          <w:p w:rsidR="00876132" w:rsidRPr="00876132" w:rsidRDefault="00876132" w:rsidP="00876132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Разрешить</w:t>
            </w: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(только исходящий)</w:t>
            </w:r>
          </w:p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8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Отправка служебных уведомлений преподавателем; входящая почта запрещена для минимизации рисков</w:t>
            </w:r>
          </w:p>
        </w:tc>
      </w:tr>
      <w:tr w:rsidR="00876132" w:rsidTr="00440761">
        <w:tc>
          <w:tcPr>
            <w:tcW w:w="1533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1534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Любой внутренний ресурс</w:t>
            </w:r>
          </w:p>
        </w:tc>
        <w:tc>
          <w:tcPr>
            <w:tcW w:w="1816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Все порты/протоколы</w:t>
            </w:r>
          </w:p>
        </w:tc>
        <w:tc>
          <w:tcPr>
            <w:tcW w:w="2144" w:type="dxa"/>
          </w:tcPr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bCs/>
                <w:sz w:val="24"/>
                <w:szCs w:val="24"/>
              </w:rPr>
              <w:t>Запретить</w:t>
            </w:r>
          </w:p>
        </w:tc>
        <w:tc>
          <w:tcPr>
            <w:tcW w:w="2318" w:type="dxa"/>
          </w:tcPr>
          <w:p w:rsidR="00876132" w:rsidRPr="00876132" w:rsidRDefault="00876132" w:rsidP="00876132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Базовое правило безопасности: запрет всего входящего трафика по умолчанию (принцип «запрещено всё, кроме разрешённого»)</w:t>
            </w:r>
          </w:p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876132" w:rsidTr="00440761">
        <w:tc>
          <w:tcPr>
            <w:tcW w:w="1533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студентов</w:t>
            </w:r>
          </w:p>
        </w:tc>
        <w:tc>
          <w:tcPr>
            <w:tcW w:w="1534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1816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TCP/80, TCP/443</w:t>
            </w:r>
          </w:p>
        </w:tc>
        <w:tc>
          <w:tcPr>
            <w:tcW w:w="2144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Разрешить</w:t>
            </w:r>
          </w:p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8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Доступ к образовательным ресурсам</w:t>
            </w:r>
          </w:p>
        </w:tc>
      </w:tr>
      <w:tr w:rsidR="00876132" w:rsidTr="00440761">
        <w:tc>
          <w:tcPr>
            <w:tcW w:w="1533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студентов</w:t>
            </w:r>
          </w:p>
        </w:tc>
        <w:tc>
          <w:tcPr>
            <w:tcW w:w="1534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1816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Все остальные порты/протоколы</w:t>
            </w:r>
          </w:p>
          <w:p w:rsidR="00876132" w:rsidRPr="00440761" w:rsidRDefault="00876132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:rsidR="00876132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bCs/>
                <w:sz w:val="24"/>
                <w:szCs w:val="24"/>
              </w:rPr>
              <w:t>Запретить</w:t>
            </w:r>
          </w:p>
        </w:tc>
        <w:tc>
          <w:tcPr>
            <w:tcW w:w="2318" w:type="dxa"/>
          </w:tcPr>
          <w:p w:rsidR="00876132" w:rsidRPr="00440761" w:rsidRDefault="00440761" w:rsidP="002067B5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 xml:space="preserve">Блокировка </w:t>
            </w:r>
            <w:proofErr w:type="spellStart"/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соцсетей</w:t>
            </w:r>
            <w:proofErr w:type="spellEnd"/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, игровых сайтов, торрентов и др</w:t>
            </w:r>
            <w:r w:rsidR="002067B5">
              <w:rPr>
                <w:rStyle w:val="qwen-markdown-text"/>
                <w:rFonts w:cs="Times New Roman"/>
                <w:sz w:val="24"/>
                <w:szCs w:val="24"/>
              </w:rPr>
              <w:t>.</w:t>
            </w:r>
          </w:p>
        </w:tc>
      </w:tr>
    </w:tbl>
    <w:p w:rsidR="002067B5" w:rsidRDefault="002067B5" w:rsidP="002067B5">
      <w:pPr>
        <w:spacing w:line="240" w:lineRule="auto"/>
        <w:jc w:val="both"/>
      </w:pPr>
    </w:p>
    <w:p w:rsidR="002067B5" w:rsidRDefault="002067B5" w:rsidP="002067B5">
      <w:pPr>
        <w:spacing w:line="240" w:lineRule="auto"/>
        <w:jc w:val="both"/>
      </w:pPr>
      <w:r>
        <w:lastRenderedPageBreak/>
        <w:t>Продолжение таблицы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89"/>
        <w:gridCol w:w="1689"/>
        <w:gridCol w:w="2003"/>
        <w:gridCol w:w="1400"/>
        <w:gridCol w:w="2564"/>
      </w:tblGrid>
      <w:tr w:rsidR="00440761" w:rsidTr="002067B5"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студентов</w:t>
            </w:r>
          </w:p>
        </w:tc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преподавателя</w:t>
            </w:r>
          </w:p>
        </w:tc>
        <w:tc>
          <w:tcPr>
            <w:tcW w:w="2003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Все порты/протоколы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bCs/>
                <w:sz w:val="24"/>
                <w:szCs w:val="24"/>
              </w:rPr>
              <w:t>Запретить</w:t>
            </w:r>
          </w:p>
        </w:tc>
        <w:tc>
          <w:tcPr>
            <w:tcW w:w="2564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Защита административной рабочей станции от несанкционированного доступа студентов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440761" w:rsidTr="002067B5"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студентов</w:t>
            </w:r>
          </w:p>
        </w:tc>
        <w:tc>
          <w:tcPr>
            <w:tcW w:w="1689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Файловый сервер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TCP/445</w:t>
            </w:r>
          </w:p>
        </w:tc>
        <w:tc>
          <w:tcPr>
            <w:tcW w:w="1400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Разрешить</w:t>
            </w: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(только на чтение)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Д</w:t>
            </w: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оступ к учебным материалам с ограничением на запись</w:t>
            </w:r>
          </w:p>
        </w:tc>
      </w:tr>
      <w:tr w:rsidR="00440761" w:rsidTr="002067B5"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преподавателя</w:t>
            </w:r>
          </w:p>
        </w:tc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2003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Все порты/протоколы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Разрешить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64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Полный доступ для преподавателя к образовательным и административным ресурсам</w:t>
            </w:r>
          </w:p>
        </w:tc>
      </w:tr>
      <w:tr w:rsidR="00440761" w:rsidTr="002067B5"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sz w:val="24"/>
                <w:szCs w:val="24"/>
              </w:rPr>
              <w:t>АРМ преподавателя</w:t>
            </w:r>
          </w:p>
        </w:tc>
        <w:tc>
          <w:tcPr>
            <w:tcW w:w="1689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Почтовый сервер в DMZ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TCP/993 (IMAPS), TCP/465 (SMTPS)</w:t>
            </w:r>
          </w:p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:rsidR="00440761" w:rsidRPr="00440761" w:rsidRDefault="00440761" w:rsidP="00876132">
            <w:pPr>
              <w:jc w:val="both"/>
              <w:rPr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rFonts w:cs="Times New Roman"/>
                <w:bCs/>
                <w:sz w:val="24"/>
                <w:szCs w:val="24"/>
              </w:rPr>
              <w:t>Разрешить</w:t>
            </w:r>
          </w:p>
        </w:tc>
        <w:tc>
          <w:tcPr>
            <w:tcW w:w="2564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Безопасный доступ к служебной почте с шифрованием (SSL/TLS)</w:t>
            </w:r>
          </w:p>
        </w:tc>
      </w:tr>
      <w:tr w:rsidR="00440761" w:rsidTr="002067B5"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sz w:val="24"/>
                <w:szCs w:val="24"/>
              </w:rPr>
            </w:pPr>
            <w:r w:rsidRPr="00440761">
              <w:rPr>
                <w:rStyle w:val="qwen-markdown-text"/>
                <w:sz w:val="24"/>
              </w:rPr>
              <w:t>Внутренняя сеть</w:t>
            </w:r>
          </w:p>
        </w:tc>
        <w:tc>
          <w:tcPr>
            <w:tcW w:w="1689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Style w:val="qwen-markdown-text"/>
                <w:sz w:val="24"/>
              </w:rPr>
              <w:t>DMZ</w:t>
            </w:r>
          </w:p>
        </w:tc>
        <w:tc>
          <w:tcPr>
            <w:tcW w:w="2003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Style w:val="qwen-markdown-text"/>
                <w:sz w:val="24"/>
              </w:rPr>
              <w:t>TCP/80, TCP/443</w:t>
            </w:r>
          </w:p>
        </w:tc>
        <w:tc>
          <w:tcPr>
            <w:tcW w:w="1400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bCs/>
                <w:sz w:val="24"/>
                <w:szCs w:val="24"/>
              </w:rPr>
            </w:pPr>
            <w:r w:rsidRPr="00440761">
              <w:rPr>
                <w:rStyle w:val="qwen-markdown-text"/>
                <w:bCs/>
                <w:sz w:val="24"/>
              </w:rPr>
              <w:t>Разрешить</w:t>
            </w:r>
          </w:p>
        </w:tc>
        <w:tc>
          <w:tcPr>
            <w:tcW w:w="2564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Style w:val="qwen-markdown-text"/>
                <w:sz w:val="24"/>
              </w:rPr>
              <w:t>Доступ к локальному веб-серверу для просмотра расписания и материалов</w:t>
            </w:r>
          </w:p>
        </w:tc>
      </w:tr>
      <w:tr w:rsidR="00440761" w:rsidTr="002067B5">
        <w:tc>
          <w:tcPr>
            <w:tcW w:w="1689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sz w:val="24"/>
                <w:szCs w:val="24"/>
              </w:rPr>
            </w:pPr>
            <w:r>
              <w:rPr>
                <w:rStyle w:val="qwen-markdown-text"/>
              </w:rPr>
              <w:t>Любой сервер в DMZ</w:t>
            </w:r>
          </w:p>
        </w:tc>
        <w:tc>
          <w:tcPr>
            <w:tcW w:w="1689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Style w:val="qwen-markdown-text"/>
              </w:rPr>
              <w:t>Внутренняя сеть</w:t>
            </w:r>
          </w:p>
        </w:tc>
        <w:tc>
          <w:tcPr>
            <w:tcW w:w="2003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>Все порты/протоколы</w:t>
            </w:r>
          </w:p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0" w:type="dxa"/>
          </w:tcPr>
          <w:p w:rsidR="00440761" w:rsidRPr="00440761" w:rsidRDefault="00440761" w:rsidP="00876132">
            <w:pPr>
              <w:jc w:val="both"/>
              <w:rPr>
                <w:rStyle w:val="qwen-markdown-text"/>
                <w:rFonts w:cs="Times New Roman"/>
                <w:bCs/>
                <w:sz w:val="24"/>
                <w:szCs w:val="24"/>
              </w:rPr>
            </w:pPr>
            <w:r w:rsidRPr="00440761">
              <w:rPr>
                <w:rStyle w:val="qwen-markdown-text"/>
                <w:bCs/>
              </w:rPr>
              <w:t>Запретить</w:t>
            </w:r>
          </w:p>
        </w:tc>
        <w:tc>
          <w:tcPr>
            <w:tcW w:w="2564" w:type="dxa"/>
          </w:tcPr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4076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Принцип «нулевого доверия»: серверы в DMZ не должны инициировать соединения во внутреннюю сеть </w:t>
            </w:r>
          </w:p>
          <w:p w:rsidR="00440761" w:rsidRPr="00440761" w:rsidRDefault="00440761" w:rsidP="0044076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067B5" w:rsidRDefault="002067B5" w:rsidP="002067B5">
      <w:pPr>
        <w:ind w:firstLine="709"/>
        <w:jc w:val="both"/>
        <w:rPr>
          <w:b/>
          <w:bCs/>
        </w:rPr>
      </w:pPr>
      <w:r w:rsidRPr="002A30E5">
        <w:rPr>
          <w:b/>
          <w:bCs/>
        </w:rPr>
        <w:t>Этап 4. Анализ угроз периметру</w:t>
      </w:r>
    </w:p>
    <w:p w:rsidR="002067B5" w:rsidRDefault="002067B5" w:rsidP="002067B5">
      <w:pPr>
        <w:jc w:val="both"/>
        <w:rPr>
          <w:b/>
          <w:bCs/>
        </w:rPr>
      </w:pPr>
      <w:r>
        <w:rPr>
          <w:b/>
          <w:bCs/>
        </w:rPr>
        <w:t xml:space="preserve">Таблица 2 - </w:t>
      </w:r>
      <w:r w:rsidRPr="002A30E5">
        <w:rPr>
          <w:b/>
          <w:bCs/>
        </w:rPr>
        <w:t>Анализ угроз периметру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67B5" w:rsidTr="002067B5">
        <w:tc>
          <w:tcPr>
            <w:tcW w:w="3115" w:type="dxa"/>
          </w:tcPr>
          <w:p w:rsidR="002067B5" w:rsidRDefault="002067B5" w:rsidP="002067B5">
            <w:pPr>
              <w:jc w:val="both"/>
              <w:rPr>
                <w:b/>
                <w:bCs/>
              </w:rPr>
            </w:pPr>
            <w:r>
              <w:rPr>
                <w:rStyle w:val="qwen-markdown-text"/>
              </w:rPr>
              <w:t>Угроза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Направление атаки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Средство защиты</w:t>
            </w:r>
          </w:p>
        </w:tc>
      </w:tr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DDoS</w:t>
            </w:r>
            <w:proofErr w:type="spellEnd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-атака на веб-сервер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Из Интернета → DMZ</w:t>
            </w:r>
          </w:p>
        </w:tc>
        <w:tc>
          <w:tcPr>
            <w:tcW w:w="3115" w:type="dxa"/>
          </w:tcPr>
          <w:p w:rsidR="002067B5" w:rsidRDefault="002067B5" w:rsidP="002067B5">
            <w:pPr>
              <w:jc w:val="both"/>
              <w:rPr>
                <w:b/>
                <w:bCs/>
              </w:rPr>
            </w:pPr>
            <w:r>
              <w:rPr>
                <w:rStyle w:val="qwen-markdown-text"/>
              </w:rPr>
              <w:t xml:space="preserve">Межсетевой экран с функцией </w:t>
            </w:r>
            <w:proofErr w:type="spellStart"/>
            <w:r>
              <w:rPr>
                <w:rStyle w:val="qwen-markdown-text"/>
              </w:rPr>
              <w:t>rate</w:t>
            </w:r>
            <w:proofErr w:type="spellEnd"/>
            <w:r>
              <w:rPr>
                <w:rStyle w:val="qwen-markdown-text"/>
              </w:rPr>
              <w:t xml:space="preserve"> </w:t>
            </w:r>
            <w:proofErr w:type="spellStart"/>
            <w:r>
              <w:rPr>
                <w:rStyle w:val="qwen-markdown-text"/>
              </w:rPr>
              <w:t>limiting</w:t>
            </w:r>
            <w:proofErr w:type="spellEnd"/>
            <w:r>
              <w:rPr>
                <w:rStyle w:val="qwen-markdown-text"/>
              </w:rPr>
              <w:t>, CDN</w:t>
            </w:r>
          </w:p>
        </w:tc>
      </w:tr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Взлом веб-сервера (инъекции)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Из Интернета → DMZ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WAF (</w:t>
            </w:r>
            <w:proofErr w:type="spellStart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Web</w:t>
            </w:r>
            <w:proofErr w:type="spellEnd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Firewall</w:t>
            </w:r>
            <w:proofErr w:type="spellEnd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), регулярные обновления ПО</w:t>
            </w:r>
          </w:p>
        </w:tc>
      </w:tr>
    </w:tbl>
    <w:p w:rsidR="002067B5" w:rsidRDefault="002067B5"/>
    <w:p w:rsidR="002067B5" w:rsidRDefault="002067B5" w:rsidP="002067B5">
      <w:pPr>
        <w:spacing w:line="240" w:lineRule="auto"/>
      </w:pPr>
      <w:r>
        <w:lastRenderedPageBreak/>
        <w:t>Продолжение таблицы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Фишинг</w:t>
            </w:r>
            <w:proofErr w:type="spellEnd"/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/вредоносные вложения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Интернет → почтовый сервер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Антивирус на почтовом шлюзе, фильтрация вложений</w:t>
            </w:r>
          </w:p>
        </w:tc>
      </w:tr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Несанкционированный доступ студентов к АРМ преподавателя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Внутренняя сеть → внутренняя сеть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Сегментация через VLAN, политики контроля доступа (ACL)</w:t>
            </w:r>
          </w:p>
          <w:p w:rsidR="002067B5" w:rsidRDefault="002067B5" w:rsidP="002067B5">
            <w:pPr>
              <w:jc w:val="both"/>
              <w:rPr>
                <w:b/>
                <w:bCs/>
              </w:rPr>
            </w:pPr>
          </w:p>
        </w:tc>
      </w:tr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Сканирование портов извне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Интернет → периметр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обнаружения вторжений (IDS), блокировка подозрительных IP</w:t>
            </w:r>
          </w:p>
        </w:tc>
      </w:tr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Утечка данных через внешние сервисы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Внутренняя сеть → Интернет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Контент-фильтрация, DLP-система (ограничение загрузки на облачные хранилища)</w:t>
            </w:r>
          </w:p>
        </w:tc>
      </w:tr>
      <w:tr w:rsidR="002067B5" w:rsidTr="002067B5"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Атака «человек посередине» при удалённом доступе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Интернет → сеть</w:t>
            </w:r>
          </w:p>
        </w:tc>
        <w:tc>
          <w:tcPr>
            <w:tcW w:w="3115" w:type="dxa"/>
          </w:tcPr>
          <w:p w:rsidR="002067B5" w:rsidRPr="002067B5" w:rsidRDefault="002067B5" w:rsidP="002067B5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067B5">
              <w:rPr>
                <w:rFonts w:eastAsia="Times New Roman" w:cs="Times New Roman"/>
                <w:sz w:val="24"/>
                <w:szCs w:val="24"/>
                <w:lang w:eastAsia="ru-RU"/>
              </w:rPr>
              <w:t>VPN с двухфакторной аутентификацией для преподавателей</w:t>
            </w:r>
          </w:p>
        </w:tc>
      </w:tr>
    </w:tbl>
    <w:p w:rsidR="00876132" w:rsidRDefault="002067B5" w:rsidP="002067B5">
      <w:pPr>
        <w:jc w:val="both"/>
        <w:rPr>
          <w:b/>
          <w:bCs/>
        </w:rPr>
      </w:pPr>
      <w:r w:rsidRPr="002A30E5">
        <w:rPr>
          <w:b/>
          <w:bCs/>
        </w:rPr>
        <w:t>Контрольные вопросы</w:t>
      </w:r>
      <w:r>
        <w:rPr>
          <w:b/>
          <w:bCs/>
        </w:rPr>
        <w:t>: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t>Сетевой периметр</w:t>
      </w:r>
      <w:r w:rsidRPr="002067B5">
        <w:rPr>
          <w:rFonts w:eastAsia="Times New Roman" w:cs="Times New Roman"/>
          <w:szCs w:val="24"/>
          <w:lang w:eastAsia="ru-RU"/>
        </w:rPr>
        <w:t xml:space="preserve"> — граница раздела между доверенной внутренней сетью организации и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недоверенными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 внешними сетями (Интернет, партнёрские сети), где размещаются средства защиты.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t>Функции межсетевого экрана</w:t>
      </w:r>
      <w:r w:rsidRPr="002067B5">
        <w:rPr>
          <w:rFonts w:eastAsia="Times New Roman" w:cs="Times New Roman"/>
          <w:szCs w:val="24"/>
          <w:lang w:eastAsia="ru-RU"/>
        </w:rPr>
        <w:t>: фильтрация трафика по IP/портам/протоколам, контроль состояния соединений (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stateful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inspection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), фильтрация прикладного уровня, NAT,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журналирование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 событий, предотвращение атак.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t>DMZ (</w:t>
      </w:r>
      <w:proofErr w:type="spellStart"/>
      <w:r w:rsidRPr="002067B5">
        <w:rPr>
          <w:rFonts w:eastAsia="Times New Roman" w:cs="Times New Roman"/>
          <w:b/>
          <w:bCs/>
          <w:szCs w:val="24"/>
          <w:lang w:eastAsia="ru-RU"/>
        </w:rPr>
        <w:t>Demilitarized</w:t>
      </w:r>
      <w:proofErr w:type="spellEnd"/>
      <w:r w:rsidRPr="002067B5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2067B5">
        <w:rPr>
          <w:rFonts w:eastAsia="Times New Roman" w:cs="Times New Roman"/>
          <w:b/>
          <w:bCs/>
          <w:szCs w:val="24"/>
          <w:lang w:eastAsia="ru-RU"/>
        </w:rPr>
        <w:t>Zone</w:t>
      </w:r>
      <w:proofErr w:type="spellEnd"/>
      <w:r w:rsidRPr="002067B5">
        <w:rPr>
          <w:rFonts w:eastAsia="Times New Roman" w:cs="Times New Roman"/>
          <w:b/>
          <w:bCs/>
          <w:szCs w:val="24"/>
          <w:lang w:eastAsia="ru-RU"/>
        </w:rPr>
        <w:t>)</w:t>
      </w:r>
      <w:r w:rsidRPr="002067B5">
        <w:rPr>
          <w:rFonts w:eastAsia="Times New Roman" w:cs="Times New Roman"/>
          <w:szCs w:val="24"/>
          <w:lang w:eastAsia="ru-RU"/>
        </w:rPr>
        <w:t xml:space="preserve"> — изолированный сетевой сегмент между внешним и внутренним интерфейсами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фаервола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>, куда выносятся публично доступные серверы (веб, почта), чтобы при их компрометации злоумышленник не получил доступ к внутренней сети.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t>Внешняя сеть</w:t>
      </w:r>
      <w:r w:rsidRPr="002067B5">
        <w:rPr>
          <w:rFonts w:eastAsia="Times New Roman" w:cs="Times New Roman"/>
          <w:szCs w:val="24"/>
          <w:lang w:eastAsia="ru-RU"/>
        </w:rPr>
        <w:t xml:space="preserve"> —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недоверенная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 среда (Интернет), </w:t>
      </w:r>
      <w:r w:rsidRPr="002067B5">
        <w:rPr>
          <w:rFonts w:eastAsia="Times New Roman" w:cs="Times New Roman"/>
          <w:b/>
          <w:bCs/>
          <w:szCs w:val="24"/>
          <w:lang w:eastAsia="ru-RU"/>
        </w:rPr>
        <w:t>внутренняя сеть</w:t>
      </w:r>
      <w:r w:rsidRPr="002067B5">
        <w:rPr>
          <w:rFonts w:eastAsia="Times New Roman" w:cs="Times New Roman"/>
          <w:szCs w:val="24"/>
          <w:lang w:eastAsia="ru-RU"/>
        </w:rPr>
        <w:t xml:space="preserve"> — доверенная зона с рабочими станциями и критичными данными, защищённая средствами периметра.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t>Сегментация сети</w:t>
      </w:r>
      <w:r w:rsidRPr="002067B5">
        <w:rPr>
          <w:rFonts w:eastAsia="Times New Roman" w:cs="Times New Roman"/>
          <w:szCs w:val="24"/>
          <w:lang w:eastAsia="ru-RU"/>
        </w:rPr>
        <w:t xml:space="preserve"> (через VLAN, подсети) ограничивает распространение угроз внутри сети, реализует принцип минимальных привилегий и упрощает управление политиками безопасности.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lastRenderedPageBreak/>
        <w:t>Атаки на периметр</w:t>
      </w:r>
      <w:r w:rsidRPr="002067B5">
        <w:rPr>
          <w:rFonts w:eastAsia="Times New Roman" w:cs="Times New Roman"/>
          <w:szCs w:val="24"/>
          <w:lang w:eastAsia="ru-RU"/>
        </w:rPr>
        <w:t xml:space="preserve">: сканирование портов, эксплуатация уязвимостей веб-серверов,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DDoS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2067B5">
        <w:rPr>
          <w:rFonts w:eastAsia="Times New Roman" w:cs="Times New Roman"/>
          <w:szCs w:val="24"/>
          <w:lang w:eastAsia="ru-RU"/>
        </w:rPr>
        <w:t>фишинг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 xml:space="preserve"> через почтовые сервисы, атаки на уязвимости сетевого оборудования.</w:t>
      </w:r>
    </w:p>
    <w:p w:rsidR="002067B5" w:rsidRPr="002067B5" w:rsidRDefault="002067B5" w:rsidP="002067B5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2067B5">
        <w:rPr>
          <w:rFonts w:eastAsia="Times New Roman" w:cs="Times New Roman"/>
          <w:b/>
          <w:bCs/>
          <w:szCs w:val="24"/>
          <w:lang w:eastAsia="ru-RU"/>
        </w:rPr>
        <w:t xml:space="preserve">Журналы </w:t>
      </w:r>
      <w:proofErr w:type="spellStart"/>
      <w:r w:rsidRPr="002067B5">
        <w:rPr>
          <w:rFonts w:eastAsia="Times New Roman" w:cs="Times New Roman"/>
          <w:b/>
          <w:bCs/>
          <w:szCs w:val="24"/>
          <w:lang w:eastAsia="ru-RU"/>
        </w:rPr>
        <w:t>фаервола</w:t>
      </w:r>
      <w:proofErr w:type="spellEnd"/>
      <w:r w:rsidRPr="002067B5">
        <w:rPr>
          <w:rFonts w:eastAsia="Times New Roman" w:cs="Times New Roman"/>
          <w:szCs w:val="24"/>
          <w:lang w:eastAsia="ru-RU"/>
        </w:rPr>
        <w:t>: журнал событий фильтрации (разрешён/заблокирован трафик), журнал атак/попыток вторжения, журнал установки/разрыва соединений, системный журнал работы устройства.</w:t>
      </w:r>
    </w:p>
    <w:p w:rsidR="002067B5" w:rsidRPr="002A30E5" w:rsidRDefault="002067B5" w:rsidP="00876132">
      <w:pPr>
        <w:jc w:val="both"/>
      </w:pPr>
    </w:p>
    <w:p w:rsidR="001C3825" w:rsidRDefault="001C3825" w:rsidP="001C3825">
      <w:pPr>
        <w:ind w:firstLine="709"/>
        <w:jc w:val="both"/>
      </w:pPr>
    </w:p>
    <w:sectPr w:rsidR="001C3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C59BC"/>
    <w:multiLevelType w:val="hybridMultilevel"/>
    <w:tmpl w:val="767E1B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000057C"/>
    <w:multiLevelType w:val="multilevel"/>
    <w:tmpl w:val="4518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9F103F"/>
    <w:multiLevelType w:val="hybridMultilevel"/>
    <w:tmpl w:val="5D84212C"/>
    <w:lvl w:ilvl="0" w:tplc="D54C78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825"/>
    <w:rsid w:val="001C3825"/>
    <w:rsid w:val="002067B5"/>
    <w:rsid w:val="003D0E7E"/>
    <w:rsid w:val="00440761"/>
    <w:rsid w:val="004B4281"/>
    <w:rsid w:val="00876132"/>
    <w:rsid w:val="008C28A9"/>
    <w:rsid w:val="00AE6A25"/>
    <w:rsid w:val="00F4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AE71B-4345-4828-AFE5-C6DFDC26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4281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link w:val="30"/>
    <w:uiPriority w:val="9"/>
    <w:qFormat/>
    <w:rsid w:val="00F4458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28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445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F44585"/>
  </w:style>
  <w:style w:type="paragraph" w:styleId="a3">
    <w:name w:val="Balloon Text"/>
    <w:basedOn w:val="a"/>
    <w:link w:val="a4"/>
    <w:uiPriority w:val="99"/>
    <w:semiHidden/>
    <w:unhideWhenUsed/>
    <w:rsid w:val="00F4458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44585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F44585"/>
    <w:pPr>
      <w:ind w:left="720"/>
      <w:contextualSpacing/>
    </w:pPr>
  </w:style>
  <w:style w:type="table" w:styleId="a6">
    <w:name w:val="Table Grid"/>
    <w:basedOn w:val="a1"/>
    <w:uiPriority w:val="39"/>
    <w:rsid w:val="00876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5332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KIT_07_113</dc:creator>
  <cp:keywords/>
  <dc:description/>
  <cp:lastModifiedBy>KIT_07_113</cp:lastModifiedBy>
  <cp:revision>2</cp:revision>
  <dcterms:created xsi:type="dcterms:W3CDTF">2026-02-05T05:16:00Z</dcterms:created>
  <dcterms:modified xsi:type="dcterms:W3CDTF">2026-02-05T06:16:00Z</dcterms:modified>
</cp:coreProperties>
</file>