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serif" w:hAnsi="serif"/>
          <w:b/>
          <w:bCs/>
          <w:sz w:val="62"/>
        </w:rPr>
      </w:pPr>
      <w:r>
        <w:rPr>
          <w:rFonts w:ascii="serif" w:hAnsi="serif"/>
          <w:b/>
          <w:bCs/>
          <w:sz w:val="62"/>
        </w:rPr>
        <w:t>Experiment X</w:t>
      </w:r>
    </w:p>
    <w:p>
      <w:pPr>
        <w:pStyle w:val="Normal"/>
        <w:bidi w:val="0"/>
        <w:spacing w:lineRule="auto" w:line="360"/>
        <w:jc w:val="start"/>
        <w:rPr>
          <w:rFonts w:ascii="serif" w:hAnsi="serif"/>
          <w:b/>
          <w:bCs/>
          <w:sz w:val="62"/>
        </w:rPr>
      </w:pPr>
      <w:r>
        <w:rPr>
          <w:rFonts w:ascii="serif" w:hAnsi="serif"/>
          <w:b/>
          <w:bCs/>
          <w:sz w:val="62"/>
        </w:rPr>
        <w:t>Cosmic Rays</w:t>
      </w:r>
    </w:p>
    <w:p>
      <w:pPr>
        <w:pStyle w:val="Normal"/>
        <w:bidi w:val="0"/>
        <w:spacing w:lineRule="auto" w:line="360"/>
        <w:jc w:val="start"/>
        <w:rPr>
          <w:rFonts w:ascii="Garamond" w:hAnsi="Garamond"/>
          <w:sz w:val="26"/>
          <w:szCs w:val="26"/>
        </w:rPr>
      </w:pPr>
      <w:r>
        <w:rPr>
          <w:rFonts w:ascii="Garamond" w:hAnsi="Garamond"/>
          <w:sz w:val="26"/>
          <w:szCs w:val="26"/>
        </w:rPr>
        <w:tab/>
      </w:r>
    </w:p>
    <w:p>
      <w:pPr>
        <w:pStyle w:val="Normal"/>
        <w:bidi w:val="0"/>
        <w:spacing w:lineRule="auto" w:line="360"/>
        <w:jc w:val="start"/>
        <w:rPr>
          <w:rFonts w:ascii="Garamond" w:hAnsi="Garamond"/>
          <w:sz w:val="26"/>
          <w:szCs w:val="26"/>
        </w:rPr>
      </w:pPr>
      <w:r>
        <w:rPr>
          <w:rFonts w:ascii="Garamond" w:hAnsi="Garamond"/>
          <w:sz w:val="26"/>
          <w:szCs w:val="26"/>
        </w:rPr>
        <w:tab/>
        <w:t xml:space="preserve">You will be investigating given datasets from muon detectors that were </w:t>
      </w:r>
      <w:r>
        <w:rPr>
          <w:rFonts w:ascii="Garamond" w:hAnsi="Garamond"/>
          <w:sz w:val="26"/>
          <w:szCs w:val="26"/>
        </w:rPr>
        <w:t>taken under various conditions</w:t>
      </w:r>
      <w:r>
        <w:rPr>
          <w:rFonts w:ascii="Garamond" w:hAnsi="Garamond"/>
          <w:sz w:val="26"/>
          <w:szCs w:val="26"/>
        </w:rPr>
        <w:t xml:space="preserve">, </w:t>
      </w:r>
      <w:r>
        <w:rPr>
          <w:rFonts w:ascii="Garamond" w:hAnsi="Garamond"/>
          <w:sz w:val="26"/>
          <w:szCs w:val="26"/>
        </w:rPr>
        <w:t>then taking your own data under</w:t>
      </w:r>
      <w:r>
        <w:rPr>
          <w:rFonts w:ascii="Garamond" w:hAnsi="Garamond"/>
          <w:sz w:val="26"/>
          <w:szCs w:val="26"/>
        </w:rPr>
        <w:t xml:space="preserve"> two of these </w:t>
      </w:r>
      <w:r>
        <w:rPr>
          <w:rFonts w:ascii="Garamond" w:hAnsi="Garamond"/>
          <w:sz w:val="26"/>
          <w:szCs w:val="26"/>
        </w:rPr>
        <w:t>conditions and comparing it to the given datasets</w:t>
      </w:r>
      <w:r>
        <w:rPr>
          <w:rFonts w:ascii="Garamond" w:hAnsi="Garamond"/>
          <w:sz w:val="26"/>
          <w:szCs w:val="26"/>
        </w:rPr>
        <w:t>. There are setups that have been created to recreate the conditions that the dataset was taken in.</w:t>
      </w:r>
    </w:p>
    <w:p>
      <w:pPr>
        <w:pStyle w:val="Normal"/>
        <w:bidi w:val="0"/>
        <w:spacing w:lineRule="auto" w:line="360"/>
        <w:jc w:val="start"/>
        <w:rPr>
          <w:rFonts w:ascii="Garamond" w:hAnsi="Garamond"/>
          <w:sz w:val="26"/>
          <w:szCs w:val="26"/>
        </w:rPr>
      </w:pPr>
      <w:r>
        <w:rPr>
          <w:rFonts w:ascii="Garamond" w:hAnsi="Garamond"/>
          <w:sz w:val="26"/>
          <w:szCs w:val="26"/>
        </w:rPr>
      </w:r>
    </w:p>
    <w:p>
      <w:pPr>
        <w:pStyle w:val="Normal"/>
        <w:bidi w:val="0"/>
        <w:spacing w:lineRule="auto" w:line="360"/>
        <w:jc w:val="start"/>
        <w:rPr>
          <w:rFonts w:ascii="Garamond" w:hAnsi="Garamond"/>
          <w:b/>
          <w:bCs/>
          <w:sz w:val="42"/>
          <w:szCs w:val="26"/>
        </w:rPr>
      </w:pPr>
      <w:r>
        <w:rPr>
          <w:rFonts w:ascii="Garamond" w:hAnsi="Garamond"/>
          <w:b/>
          <w:bCs/>
          <w:sz w:val="42"/>
          <w:szCs w:val="26"/>
        </w:rPr>
        <w:t>X.1 History and theory</w:t>
      </w:r>
    </w:p>
    <w:p>
      <w:pPr>
        <w:pStyle w:val="Normal"/>
        <w:bidi w:val="0"/>
        <w:spacing w:lineRule="auto" w:line="360"/>
        <w:jc w:val="start"/>
        <w:rPr>
          <w:rFonts w:ascii="Garamond" w:hAnsi="Garamond"/>
          <w:b/>
          <w:bCs/>
          <w:sz w:val="26"/>
          <w:szCs w:val="26"/>
        </w:rPr>
      </w:pPr>
      <w:r>
        <w:rPr>
          <w:rFonts w:ascii="Garamond" w:hAnsi="Garamond"/>
          <w:b/>
          <w:bCs/>
          <w:sz w:val="26"/>
          <w:szCs w:val="26"/>
        </w:rPr>
      </w:r>
    </w:p>
    <w:p>
      <w:pPr>
        <w:pStyle w:val="Normal"/>
        <w:bidi w:val="0"/>
        <w:spacing w:lineRule="auto" w:line="360"/>
        <w:jc w:val="start"/>
        <w:rPr>
          <w:rFonts w:ascii="Garamond" w:hAnsi="Garamond"/>
          <w:sz w:val="26"/>
        </w:rPr>
      </w:pPr>
      <w:r>
        <w:rPr>
          <w:rFonts w:ascii="Garamond" w:hAnsi="Garamond"/>
          <w:sz w:val="26"/>
          <w:szCs w:val="26"/>
        </w:rPr>
        <w:tab/>
        <w:t>Cosmic rays, which are relativistic charged particles that primarily originate from stars and supernovae, are constantly entering Earth’s atmosphere. These particles, primarily protons and alpha particles, typically carry energy around 1 GeV, although they can potentially carry up to 10</w:t>
      </w:r>
      <w:r>
        <w:rPr>
          <w:rFonts w:ascii="Garamond" w:hAnsi="Garamond"/>
          <w:sz w:val="26"/>
          <w:szCs w:val="26"/>
          <w:vertAlign w:val="superscript"/>
        </w:rPr>
        <w:t>11</w:t>
      </w:r>
      <w:r>
        <w:rPr>
          <w:rFonts w:ascii="Garamond" w:hAnsi="Garamond"/>
          <w:position w:val="0"/>
          <w:sz w:val="26"/>
          <w:sz w:val="26"/>
          <w:szCs w:val="26"/>
          <w:vertAlign w:val="baseline"/>
        </w:rPr>
        <w:t xml:space="preserve"> GeV. When these particles enter the atmosphere, they collide with nuclei in the upper atmosphere. These collisions release charged and neutral particles called mesons, primarily pions and kaons. Charged pions and kaons will decay after 1E-8 seconds and are both able to decay  into muons, with pions decaying into them approximately 99.98% of the time and kaons decaying into them approximately 63.5% of the time. Due to this, 80-90% of muons seen in Earth’s atmosphere come from pion decay. A muon will decay after 2.2E-6 seconds, but muons with energy greater than 2.4 GeV will be relativistic enough to travel 15 km before they decay. These are the muons that are detected in the CosmicWatch detector, as they are able to travel far enough to reach sea level.</w:t>
      </w:r>
    </w:p>
    <w:p>
      <w:pPr>
        <w:pStyle w:val="Normal"/>
        <w:bidi w:val="0"/>
        <w:spacing w:lineRule="auto" w:line="360"/>
        <w:jc w:val="start"/>
        <w:rPr>
          <w:b/>
          <w:bCs/>
          <w:position w:val="0"/>
          <w:sz w:val="26"/>
          <w:sz w:val="26"/>
          <w:szCs w:val="26"/>
          <w:vertAlign w:val="baseline"/>
        </w:rPr>
      </w:pPr>
      <w:r>
        <w:rPr>
          <w:b/>
          <w:bCs/>
          <w:position w:val="0"/>
          <w:sz w:val="26"/>
          <w:sz w:val="26"/>
          <w:szCs w:val="26"/>
          <w:vertAlign w:val="baseline"/>
        </w:rPr>
      </w:r>
    </w:p>
    <w:p>
      <w:pPr>
        <w:pStyle w:val="Normal"/>
        <w:bidi w:val="0"/>
        <w:spacing w:lineRule="auto" w:line="360"/>
        <w:jc w:val="start"/>
        <w:rPr>
          <w:rFonts w:ascii="Garamond" w:hAnsi="Garamond"/>
          <w:sz w:val="42"/>
        </w:rPr>
      </w:pPr>
      <w:r>
        <w:rPr>
          <w:rFonts w:ascii="Garamond" w:hAnsi="Garamond"/>
          <w:b/>
          <w:bCs/>
          <w:position w:val="0"/>
          <w:sz w:val="42"/>
          <w:sz w:val="42"/>
          <w:szCs w:val="42"/>
          <w:vertAlign w:val="baseline"/>
        </w:rPr>
        <w:t>X.2 Pre-Laboratory Preparation</w:t>
      </w:r>
    </w:p>
    <w:p>
      <w:pPr>
        <w:pStyle w:val="Normal"/>
        <w:bidi w:val="0"/>
        <w:spacing w:lineRule="auto" w:line="360"/>
        <w:jc w:val="start"/>
        <w:rPr>
          <w:rFonts w:ascii="Garamond" w:hAnsi="Garamond"/>
          <w:b/>
          <w:bCs/>
          <w:sz w:val="26"/>
          <w:szCs w:val="26"/>
        </w:rPr>
      </w:pPr>
      <w:r>
        <w:rPr>
          <w:rFonts w:ascii="Garamond" w:hAnsi="Garamond"/>
          <w:b/>
          <w:bCs/>
          <w:sz w:val="26"/>
          <w:szCs w:val="26"/>
        </w:rPr>
        <w:tab/>
      </w:r>
      <w:r>
        <w:rPr>
          <w:rFonts w:ascii="Garamond" w:hAnsi="Garamond"/>
          <w:b w:val="false"/>
          <w:bCs w:val="false"/>
          <w:sz w:val="26"/>
          <w:szCs w:val="26"/>
        </w:rPr>
        <w:t xml:space="preserve">Please complete this </w:t>
      </w:r>
      <w:r>
        <w:rPr>
          <w:rFonts w:ascii="Garamond" w:hAnsi="Garamond"/>
          <w:b/>
          <w:bCs/>
          <w:sz w:val="26"/>
          <w:szCs w:val="26"/>
        </w:rPr>
        <w:t>prior</w:t>
      </w:r>
      <w:r>
        <w:rPr>
          <w:rFonts w:ascii="Garamond" w:hAnsi="Garamond"/>
          <w:b w:val="false"/>
          <w:bCs w:val="false"/>
          <w:sz w:val="26"/>
          <w:szCs w:val="26"/>
        </w:rPr>
        <w:t xml:space="preserve"> to your assigned lab section.</w:t>
      </w:r>
    </w:p>
    <w:p>
      <w:pPr>
        <w:pStyle w:val="Normal"/>
        <w:bidi w:val="0"/>
        <w:spacing w:lineRule="auto" w:line="360"/>
        <w:jc w:val="start"/>
        <w:rPr>
          <w:rFonts w:ascii="Garamond" w:hAnsi="Garamond"/>
          <w:sz w:val="26"/>
        </w:rPr>
      </w:pPr>
      <w:r>
        <w:rPr>
          <w:rFonts w:ascii="Garamond" w:hAnsi="Garamond"/>
          <w:position w:val="0"/>
          <w:sz w:val="26"/>
          <w:sz w:val="26"/>
          <w:szCs w:val="26"/>
          <w:vertAlign w:val="baseline"/>
        </w:rPr>
        <w:tab/>
        <w:t>Download the python program located in canvas, then read the parameters and descriptions located at the top of each program. Download the given datasets also located in canvas.</w:t>
      </w:r>
    </w:p>
    <w:p>
      <w:pPr>
        <w:pStyle w:val="Normal"/>
        <w:bidi w:val="0"/>
        <w:spacing w:lineRule="auto" w:line="360"/>
        <w:jc w:val="start"/>
        <w:rPr>
          <w:rFonts w:ascii="Garamond" w:hAnsi="Garamond"/>
          <w:sz w:val="26"/>
        </w:rPr>
      </w:pPr>
      <w:r>
        <w:rPr>
          <w:rFonts w:ascii="Garamond" w:hAnsi="Garamond"/>
          <w:position w:val="0"/>
          <w:sz w:val="26"/>
          <w:sz w:val="26"/>
          <w:szCs w:val="26"/>
          <w:vertAlign w:val="baseline"/>
        </w:rPr>
        <w:tab/>
        <w:t xml:space="preserve">Investigate shielding materials for cosmic rays and muons. </w:t>
      </w:r>
      <w:r>
        <w:rPr>
          <w:rFonts w:ascii="Garamond" w:hAnsi="Garamond"/>
          <w:position w:val="0"/>
          <w:sz w:val="26"/>
          <w:sz w:val="26"/>
          <w:szCs w:val="26"/>
          <w:vertAlign w:val="baseline"/>
        </w:rPr>
        <w:t>Are the best shielding materials for muons and other cosmic ray particles the same</w:t>
      </w:r>
      <w:r>
        <w:rPr>
          <w:rFonts w:ascii="Garamond" w:hAnsi="Garamond"/>
          <w:position w:val="0"/>
          <w:sz w:val="26"/>
          <w:sz w:val="26"/>
          <w:szCs w:val="26"/>
          <w:vertAlign w:val="baseline"/>
        </w:rPr>
        <w:t xml:space="preserve">? </w:t>
      </w:r>
      <w:r>
        <w:rPr>
          <w:rFonts w:ascii="Garamond" w:hAnsi="Garamond"/>
          <w:position w:val="0"/>
          <w:sz w:val="26"/>
          <w:sz w:val="26"/>
          <w:szCs w:val="26"/>
          <w:vertAlign w:val="baseline"/>
        </w:rPr>
        <w:t>If not, what property makes a material suitable for specifically blocking muons?</w:t>
      </w:r>
    </w:p>
    <w:p>
      <w:pPr>
        <w:pStyle w:val="Normal"/>
        <w:bidi w:val="0"/>
        <w:spacing w:lineRule="auto" w:line="360"/>
        <w:jc w:val="start"/>
        <w:rPr>
          <w:rFonts w:ascii="Garamond" w:hAnsi="Garamond"/>
          <w:sz w:val="26"/>
        </w:rPr>
      </w:pPr>
      <w:r>
        <w:rPr>
          <w:rFonts w:ascii="Garamond" w:hAnsi="Garamond"/>
          <w:position w:val="0"/>
          <w:sz w:val="26"/>
          <w:sz w:val="26"/>
          <w:szCs w:val="26"/>
          <w:vertAlign w:val="baseline"/>
        </w:rPr>
        <w:tab/>
      </w:r>
    </w:p>
    <w:p>
      <w:pPr>
        <w:pStyle w:val="Normal"/>
        <w:bidi w:val="0"/>
        <w:spacing w:lineRule="auto" w:line="360"/>
        <w:jc w:val="start"/>
        <w:rPr>
          <w:rFonts w:ascii="Garamond" w:hAnsi="Garamond"/>
          <w:sz w:val="26"/>
        </w:rPr>
      </w:pPr>
      <w:r>
        <w:rPr>
          <w:rFonts w:ascii="Garamond" w:hAnsi="Garamond"/>
          <w:b/>
          <w:bCs/>
          <w:position w:val="0"/>
          <w:sz w:val="42"/>
          <w:sz w:val="42"/>
          <w:szCs w:val="26"/>
          <w:vertAlign w:val="baseline"/>
        </w:rPr>
        <w:t>X.3 Experimental Procedure</w:t>
      </w:r>
    </w:p>
    <w:p>
      <w:pPr>
        <w:pStyle w:val="Normal"/>
        <w:bidi w:val="0"/>
        <w:spacing w:lineRule="auto" w:line="360"/>
        <w:jc w:val="start"/>
        <w:rPr>
          <w:rFonts w:ascii="Garamond" w:hAnsi="Garamond"/>
          <w:b/>
          <w:bCs/>
          <w:position w:val="0"/>
          <w:sz w:val="36"/>
          <w:sz w:val="36"/>
          <w:szCs w:val="36"/>
          <w:vertAlign w:val="baseline"/>
        </w:rPr>
      </w:pPr>
      <w:r>
        <w:rPr>
          <w:rFonts w:ascii="Garamond" w:hAnsi="Garamond"/>
          <w:b/>
          <w:bCs/>
          <w:position w:val="0"/>
          <w:sz w:val="36"/>
          <w:sz w:val="36"/>
          <w:szCs w:val="36"/>
          <w:vertAlign w:val="baseline"/>
        </w:rPr>
        <w:t>X.3.1 Important Considerations</w:t>
      </w:r>
    </w:p>
    <w:p>
      <w:pPr>
        <w:pStyle w:val="Normal"/>
        <w:bidi w:val="0"/>
        <w:spacing w:lineRule="auto" w:line="360"/>
        <w:jc w:val="start"/>
        <w:rPr>
          <w:rFonts w:ascii="Garamond" w:hAnsi="Garamond"/>
          <w:sz w:val="26"/>
        </w:rPr>
      </w:pPr>
      <w:r>
        <w:rPr>
          <w:rFonts w:ascii="Garamond" w:hAnsi="Garamond"/>
          <w:position w:val="0"/>
          <w:sz w:val="26"/>
          <w:sz w:val="26"/>
          <w:szCs w:val="26"/>
          <w:vertAlign w:val="baseline"/>
        </w:rPr>
        <w:t>Please be aware of these important aspects while doing the experiment.</w:t>
      </w:r>
    </w:p>
    <w:p>
      <w:pPr>
        <w:pStyle w:val="Normal"/>
        <w:numPr>
          <w:ilvl w:val="0"/>
          <w:numId w:val="1"/>
        </w:numPr>
        <w:bidi w:val="0"/>
        <w:spacing w:lineRule="auto" w:line="360"/>
        <w:jc w:val="start"/>
        <w:rPr>
          <w:rFonts w:ascii="Garamond" w:hAnsi="Garamond"/>
          <w:position w:val="0"/>
          <w:sz w:val="26"/>
          <w:sz w:val="26"/>
          <w:szCs w:val="26"/>
          <w:vertAlign w:val="baseline"/>
        </w:rPr>
      </w:pPr>
      <w:r>
        <w:rPr>
          <w:rFonts w:ascii="Garamond" w:hAnsi="Garamond"/>
          <w:position w:val="0"/>
          <w:sz w:val="26"/>
          <w:sz w:val="26"/>
          <w:szCs w:val="26"/>
          <w:vertAlign w:val="baseline"/>
        </w:rPr>
        <w:t xml:space="preserve"> </w:t>
      </w:r>
      <w:r>
        <w:rPr>
          <w:rFonts w:ascii="Garamond" w:hAnsi="Garamond"/>
          <w:position w:val="0"/>
          <w:sz w:val="26"/>
          <w:sz w:val="26"/>
          <w:szCs w:val="26"/>
          <w:vertAlign w:val="baseline"/>
        </w:rPr>
        <w:t xml:space="preserve">You will need to find a time and way to go back to the lab and collect the data taken by the muon detectors. </w:t>
      </w:r>
    </w:p>
    <w:p>
      <w:pPr>
        <w:pStyle w:val="Normal"/>
        <w:numPr>
          <w:ilvl w:val="0"/>
          <w:numId w:val="1"/>
        </w:numPr>
        <w:bidi w:val="0"/>
        <w:spacing w:lineRule="auto" w:line="360"/>
        <w:jc w:val="start"/>
        <w:rPr>
          <w:rFonts w:ascii="Garamond" w:hAnsi="Garamond"/>
          <w:sz w:val="26"/>
        </w:rPr>
      </w:pPr>
      <w:r>
        <w:rPr>
          <w:rFonts w:ascii="Garamond" w:hAnsi="Garamond"/>
          <w:position w:val="0"/>
          <w:sz w:val="26"/>
          <w:sz w:val="26"/>
          <w:szCs w:val="26"/>
          <w:vertAlign w:val="baseline"/>
        </w:rPr>
        <w:t xml:space="preserve">Be careful when inserting the detectors into the housings. </w:t>
      </w:r>
      <w:r>
        <w:rPr>
          <w:rFonts w:ascii="Garamond" w:hAnsi="Garamond"/>
          <w:position w:val="0"/>
          <w:sz w:val="26"/>
          <w:sz w:val="26"/>
          <w:szCs w:val="26"/>
          <w:u w:val="none"/>
          <w:vertAlign w:val="baseline"/>
        </w:rPr>
        <w:t xml:space="preserve">Wash your hands </w:t>
      </w:r>
      <w:r>
        <w:rPr>
          <w:rFonts w:ascii="Garamond" w:hAnsi="Garamond"/>
          <w:i w:val="false"/>
          <w:iCs w:val="false"/>
          <w:position w:val="0"/>
          <w:sz w:val="26"/>
          <w:sz w:val="26"/>
          <w:szCs w:val="26"/>
          <w:u w:val="single"/>
          <w:vertAlign w:val="baseline"/>
        </w:rPr>
        <w:t>immediately</w:t>
      </w:r>
      <w:r>
        <w:rPr>
          <w:rFonts w:ascii="Garamond" w:hAnsi="Garamond"/>
          <w:i w:val="false"/>
          <w:iCs w:val="false"/>
          <w:position w:val="0"/>
          <w:sz w:val="26"/>
          <w:sz w:val="26"/>
          <w:szCs w:val="26"/>
          <w:u w:val="none"/>
          <w:vertAlign w:val="baseline"/>
        </w:rPr>
        <w:t xml:space="preserve"> after handling the lead bricks.</w:t>
      </w:r>
    </w:p>
    <w:p>
      <w:pPr>
        <w:pStyle w:val="Normal"/>
        <w:numPr>
          <w:ilvl w:val="0"/>
          <w:numId w:val="1"/>
        </w:numPr>
        <w:bidi w:val="0"/>
        <w:spacing w:lineRule="auto" w:line="360"/>
        <w:jc w:val="start"/>
        <w:rPr>
          <w:rFonts w:ascii="Garamond" w:hAnsi="Garamond"/>
          <w:position w:val="0"/>
          <w:sz w:val="26"/>
          <w:sz w:val="26"/>
          <w:szCs w:val="26"/>
          <w:u w:val="none"/>
          <w:vertAlign w:val="baseline"/>
        </w:rPr>
      </w:pPr>
      <w:r>
        <w:rPr>
          <w:rFonts w:ascii="Garamond" w:hAnsi="Garamond"/>
          <w:position w:val="0"/>
          <w:sz w:val="26"/>
          <w:sz w:val="26"/>
          <w:szCs w:val="26"/>
          <w:u w:val="none"/>
          <w:vertAlign w:val="baseline"/>
        </w:rPr>
        <w:t>Ensure that there are no files on the SD card before starting data collection, and delete any files on the SD card after data is collected.</w:t>
      </w:r>
    </w:p>
    <w:p>
      <w:pPr>
        <w:pStyle w:val="Normal"/>
        <w:numPr>
          <w:ilvl w:val="0"/>
          <w:numId w:val="1"/>
        </w:numPr>
        <w:bidi w:val="0"/>
        <w:spacing w:lineRule="auto" w:line="360"/>
        <w:jc w:val="start"/>
        <w:rPr>
          <w:rFonts w:ascii="Garamond" w:hAnsi="Garamond"/>
          <w:position w:val="0"/>
          <w:sz w:val="26"/>
          <w:sz w:val="26"/>
          <w:szCs w:val="26"/>
          <w:u w:val="none"/>
          <w:vertAlign w:val="baseline"/>
        </w:rPr>
      </w:pPr>
      <w:r>
        <w:rPr>
          <w:rFonts w:ascii="Garamond" w:hAnsi="Garamond"/>
          <w:position w:val="0"/>
          <w:sz w:val="26"/>
          <w:sz w:val="26"/>
          <w:szCs w:val="26"/>
          <w:u w:val="none"/>
          <w:vertAlign w:val="baseline"/>
        </w:rPr>
        <w:t>Whenever the SD card is being inserted into/taken out of the detector, hold down the grey reset button located on the front on the detector.</w:t>
      </w:r>
    </w:p>
    <w:p>
      <w:pPr>
        <w:pStyle w:val="Normal"/>
        <w:numPr>
          <w:ilvl w:val="0"/>
          <w:numId w:val="1"/>
        </w:numPr>
        <w:bidi w:val="0"/>
        <w:spacing w:lineRule="auto" w:line="360"/>
        <w:jc w:val="start"/>
        <w:rPr>
          <w:rFonts w:ascii="Garamond" w:hAnsi="Garamond"/>
          <w:position w:val="0"/>
          <w:sz w:val="26"/>
          <w:sz w:val="26"/>
          <w:szCs w:val="26"/>
          <w:u w:val="single"/>
          <w:vertAlign w:val="baseline"/>
        </w:rPr>
      </w:pPr>
      <w:r>
        <w:rPr>
          <w:rFonts w:ascii="Garamond" w:hAnsi="Garamond"/>
          <w:position w:val="0"/>
          <w:sz w:val="26"/>
          <w:sz w:val="26"/>
          <w:szCs w:val="26"/>
          <w:u w:val="none"/>
          <w:vertAlign w:val="baseline"/>
        </w:rPr>
        <w:t>Always</w:t>
      </w:r>
      <w:r>
        <w:rPr>
          <w:rFonts w:ascii="Garamond" w:hAnsi="Garamond"/>
          <w:position w:val="0"/>
          <w:sz w:val="26"/>
          <w:sz w:val="26"/>
          <w:szCs w:val="26"/>
          <w:u w:val="none"/>
          <w:vertAlign w:val="baseline"/>
        </w:rPr>
        <w:t xml:space="preserve"> eject the SD card </w:t>
      </w:r>
      <w:r>
        <w:rPr>
          <w:rFonts w:ascii="Garamond" w:hAnsi="Garamond"/>
          <w:position w:val="0"/>
          <w:sz w:val="26"/>
          <w:sz w:val="26"/>
          <w:szCs w:val="26"/>
          <w:u w:val="none"/>
          <w:vertAlign w:val="baseline"/>
        </w:rPr>
        <w:t xml:space="preserve">from your computer </w:t>
      </w:r>
      <w:r>
        <w:rPr>
          <w:rFonts w:ascii="Garamond" w:hAnsi="Garamond"/>
          <w:position w:val="0"/>
          <w:sz w:val="26"/>
          <w:sz w:val="26"/>
          <w:szCs w:val="26"/>
          <w:u w:val="none"/>
          <w:vertAlign w:val="baseline"/>
        </w:rPr>
        <w:t>before removing it.</w:t>
      </w:r>
    </w:p>
    <w:p>
      <w:pPr>
        <w:pStyle w:val="Normal"/>
        <w:bidi w:val="0"/>
        <w:spacing w:lineRule="auto" w:line="360"/>
        <w:jc w:val="start"/>
        <w:rPr>
          <w:b/>
          <w:bCs/>
          <w:position w:val="0"/>
          <w:sz w:val="26"/>
          <w:sz w:val="26"/>
          <w:szCs w:val="26"/>
          <w:vertAlign w:val="baseline"/>
        </w:rPr>
      </w:pPr>
      <w:r>
        <w:rPr>
          <w:b/>
          <w:bCs/>
          <w:position w:val="0"/>
          <w:sz w:val="26"/>
          <w:sz w:val="26"/>
          <w:szCs w:val="26"/>
          <w:vertAlign w:val="baseline"/>
        </w:rPr>
      </w:r>
    </w:p>
    <w:p>
      <w:pPr>
        <w:pStyle w:val="Normal"/>
        <w:bidi w:val="0"/>
        <w:spacing w:lineRule="auto" w:line="360"/>
        <w:jc w:val="start"/>
        <w:rPr>
          <w:rFonts w:ascii="Garamond" w:hAnsi="Garamond"/>
          <w:sz w:val="36"/>
        </w:rPr>
      </w:pPr>
      <w:r>
        <w:rPr>
          <w:rFonts w:ascii="Garamond" w:hAnsi="Garamond"/>
          <w:b/>
          <w:bCs/>
          <w:position w:val="0"/>
          <w:sz w:val="36"/>
          <w:sz w:val="36"/>
          <w:szCs w:val="36"/>
          <w:vertAlign w:val="baseline"/>
        </w:rPr>
        <w:t>X.3.2 Experimental Setup</w:t>
      </w:r>
    </w:p>
    <w:p>
      <w:pPr>
        <w:pStyle w:val="Normal"/>
        <w:bidi w:val="0"/>
        <w:spacing w:lineRule="auto" w:line="360"/>
        <w:jc w:val="start"/>
        <w:rPr>
          <w:rFonts w:ascii="Garamond" w:hAnsi="Garamond"/>
          <w:sz w:val="26"/>
        </w:rPr>
      </w:pPr>
      <w:r>
        <w:rPr>
          <w:rFonts w:ascii="Garamond" w:hAnsi="Garamond"/>
          <w:position w:val="0"/>
          <w:sz w:val="26"/>
          <w:sz w:val="26"/>
          <w:szCs w:val="26"/>
          <w:vertAlign w:val="baseline"/>
        </w:rPr>
        <w:t>WIP</w:t>
      </w:r>
    </w:p>
    <w:p>
      <w:pPr>
        <w:pStyle w:val="Normal"/>
        <w:bidi w:val="0"/>
        <w:spacing w:lineRule="auto" w:line="360"/>
        <w:jc w:val="start"/>
        <w:rPr>
          <w:b/>
          <w:bCs/>
          <w:position w:val="0"/>
          <w:sz w:val="32"/>
          <w:sz w:val="32"/>
          <w:szCs w:val="36"/>
          <w:vertAlign w:val="baseline"/>
        </w:rPr>
      </w:pPr>
      <w:r>
        <w:rPr>
          <w:b/>
          <w:bCs/>
          <w:position w:val="0"/>
          <w:sz w:val="32"/>
          <w:sz w:val="32"/>
          <w:szCs w:val="36"/>
          <w:vertAlign w:val="baseline"/>
        </w:rPr>
      </w:r>
    </w:p>
    <w:p>
      <w:pPr>
        <w:pStyle w:val="Normal"/>
        <w:bidi w:val="0"/>
        <w:spacing w:lineRule="auto" w:line="360"/>
        <w:jc w:val="start"/>
        <w:rPr>
          <w:rFonts w:ascii="Garamond" w:hAnsi="Garamond"/>
          <w:b/>
          <w:bCs/>
          <w:sz w:val="36"/>
          <w:szCs w:val="36"/>
        </w:rPr>
      </w:pPr>
      <w:r>
        <w:rPr>
          <w:rFonts w:ascii="Garamond" w:hAnsi="Garamond"/>
          <w:b/>
          <w:bCs/>
          <w:position w:val="0"/>
          <w:sz w:val="36"/>
          <w:sz w:val="36"/>
          <w:szCs w:val="36"/>
          <w:vertAlign w:val="baseline"/>
        </w:rPr>
        <w:t>X.3.3 Experiment 1: Analysis of datasets</w:t>
      </w:r>
    </w:p>
    <w:p>
      <w:pPr>
        <w:pStyle w:val="Normal"/>
        <w:numPr>
          <w:ilvl w:val="0"/>
          <w:numId w:val="2"/>
        </w:numPr>
        <w:bidi w:val="0"/>
        <w:spacing w:lineRule="auto" w:line="360"/>
        <w:jc w:val="start"/>
        <w:rPr>
          <w:rFonts w:ascii="Garamond" w:hAnsi="Garamond"/>
          <w:b w:val="false"/>
          <w:bCs w:val="false"/>
          <w:sz w:val="26"/>
          <w:szCs w:val="26"/>
        </w:rPr>
      </w:pPr>
      <w:r>
        <w:rPr>
          <w:rFonts w:ascii="Garamond" w:hAnsi="Garamond"/>
          <w:b w:val="false"/>
          <w:bCs w:val="false"/>
          <w:position w:val="0"/>
          <w:sz w:val="26"/>
          <w:sz w:val="26"/>
          <w:szCs w:val="26"/>
          <w:vertAlign w:val="baseline"/>
        </w:rPr>
        <w:t xml:space="preserve">Download the </w:t>
      </w:r>
      <w:r>
        <w:rPr>
          <w:rFonts w:ascii="Garamond" w:hAnsi="Garamond"/>
          <w:b w:val="false"/>
          <w:bCs w:val="false"/>
          <w:position w:val="0"/>
          <w:sz w:val="26"/>
          <w:sz w:val="26"/>
          <w:szCs w:val="26"/>
          <w:vertAlign w:val="baseline"/>
        </w:rPr>
        <w:t>six</w:t>
      </w:r>
      <w:r>
        <w:rPr>
          <w:rFonts w:ascii="Garamond" w:hAnsi="Garamond"/>
          <w:b w:val="false"/>
          <w:bCs w:val="false"/>
          <w:position w:val="0"/>
          <w:sz w:val="26"/>
          <w:sz w:val="26"/>
          <w:szCs w:val="26"/>
          <w:vertAlign w:val="baseline"/>
        </w:rPr>
        <w:t xml:space="preserve"> datasets and the python code from canvas. </w:t>
      </w:r>
      <w:r>
        <w:rPr>
          <w:rFonts w:ascii="Garamond" w:hAnsi="Garamond"/>
          <w:b w:val="false"/>
          <w:bCs w:val="false"/>
          <w:position w:val="0"/>
          <w:sz w:val="26"/>
          <w:sz w:val="26"/>
          <w:szCs w:val="26"/>
          <w:vertAlign w:val="baseline"/>
        </w:rPr>
        <w:t xml:space="preserve">There are three datasets for each detector, and each detector had data recorded under the same three conditions. </w:t>
      </w:r>
      <w:r>
        <w:rPr>
          <w:rFonts w:ascii="Garamond" w:hAnsi="Garamond"/>
          <w:b w:val="false"/>
          <w:bCs w:val="false"/>
          <w:position w:val="0"/>
          <w:sz w:val="26"/>
          <w:sz w:val="26"/>
          <w:szCs w:val="26"/>
          <w:vertAlign w:val="baseline"/>
        </w:rPr>
        <w:t>Plot each of the datasets in order to get familiar with the code, and note any trends that you see in the histograms and the count rates. The python code is clearly documented if there is any confusion on where the values in the histogram or the rate plot come from.</w:t>
      </w:r>
    </w:p>
    <w:p>
      <w:pPr>
        <w:pStyle w:val="Normal"/>
        <w:numPr>
          <w:ilvl w:val="0"/>
          <w:numId w:val="2"/>
        </w:numPr>
        <w:bidi w:val="0"/>
        <w:spacing w:lineRule="auto" w:line="360"/>
        <w:jc w:val="start"/>
        <w:rPr>
          <w:rFonts w:ascii="Garamond" w:hAnsi="Garamond"/>
          <w:b w:val="false"/>
          <w:bCs w:val="false"/>
          <w:sz w:val="26"/>
          <w:szCs w:val="26"/>
        </w:rPr>
      </w:pPr>
      <w:r>
        <w:rPr>
          <w:rFonts w:ascii="Garamond" w:hAnsi="Garamond"/>
          <w:b w:val="false"/>
          <w:bCs w:val="false"/>
          <w:sz w:val="26"/>
          <w:szCs w:val="26"/>
        </w:rPr>
        <w:t xml:space="preserve">Use the information that was gathered in the prelab to predict the shielding </w:t>
      </w:r>
      <w:r>
        <w:rPr>
          <w:rFonts w:ascii="Garamond" w:hAnsi="Garamond"/>
          <w:b w:val="false"/>
          <w:bCs w:val="false"/>
          <w:sz w:val="26"/>
          <w:szCs w:val="26"/>
        </w:rPr>
        <w:t>conditions</w:t>
      </w:r>
      <w:r>
        <w:rPr>
          <w:rFonts w:ascii="Garamond" w:hAnsi="Garamond"/>
          <w:b w:val="false"/>
          <w:bCs w:val="false"/>
          <w:sz w:val="26"/>
          <w:szCs w:val="26"/>
        </w:rPr>
        <w:t xml:space="preserve"> </w:t>
      </w:r>
      <w:r>
        <w:rPr>
          <w:rFonts w:ascii="Garamond" w:hAnsi="Garamond"/>
          <w:b w:val="false"/>
          <w:bCs w:val="false"/>
          <w:sz w:val="26"/>
          <w:szCs w:val="26"/>
        </w:rPr>
        <w:t>for</w:t>
      </w:r>
      <w:r>
        <w:rPr>
          <w:rFonts w:ascii="Garamond" w:hAnsi="Garamond"/>
          <w:b w:val="false"/>
          <w:bCs w:val="false"/>
          <w:sz w:val="26"/>
          <w:szCs w:val="26"/>
        </w:rPr>
        <w:t xml:space="preserve"> each dataset. The </w:t>
      </w:r>
      <w:r>
        <w:rPr>
          <w:rFonts w:ascii="Garamond" w:hAnsi="Garamond"/>
          <w:b w:val="false"/>
          <w:bCs w:val="false"/>
          <w:sz w:val="26"/>
          <w:szCs w:val="26"/>
        </w:rPr>
        <w:t>three</w:t>
      </w:r>
      <w:r>
        <w:rPr>
          <w:rFonts w:ascii="Garamond" w:hAnsi="Garamond"/>
          <w:b w:val="false"/>
          <w:bCs w:val="false"/>
          <w:sz w:val="26"/>
          <w:szCs w:val="26"/>
        </w:rPr>
        <w:t xml:space="preserve"> options for potential shielding </w:t>
      </w:r>
      <w:r>
        <w:rPr>
          <w:rFonts w:ascii="Garamond" w:hAnsi="Garamond"/>
          <w:b w:val="false"/>
          <w:bCs w:val="false"/>
          <w:sz w:val="26"/>
          <w:szCs w:val="26"/>
        </w:rPr>
        <w:t>conditions</w:t>
      </w:r>
      <w:r>
        <w:rPr>
          <w:rFonts w:ascii="Garamond" w:hAnsi="Garamond"/>
          <w:b w:val="false"/>
          <w:bCs w:val="false"/>
          <w:sz w:val="26"/>
          <w:szCs w:val="26"/>
        </w:rPr>
        <w:t xml:space="preserve"> are listed at the top of the python code. Be sure to document the process of determining the shielding </w:t>
      </w:r>
      <w:r>
        <w:rPr>
          <w:rFonts w:ascii="Garamond" w:hAnsi="Garamond"/>
          <w:b w:val="false"/>
          <w:bCs w:val="false"/>
          <w:sz w:val="26"/>
          <w:szCs w:val="26"/>
        </w:rPr>
        <w:t>conditions</w:t>
      </w:r>
      <w:r>
        <w:rPr>
          <w:rFonts w:ascii="Garamond" w:hAnsi="Garamond"/>
          <w:b w:val="false"/>
          <w:bCs w:val="false"/>
          <w:sz w:val="26"/>
          <w:szCs w:val="26"/>
        </w:rPr>
        <w:t xml:space="preserve">. </w:t>
      </w:r>
    </w:p>
    <w:p>
      <w:pPr>
        <w:pStyle w:val="Normal"/>
        <w:bidi w:val="0"/>
        <w:spacing w:lineRule="auto" w:line="360"/>
        <w:jc w:val="start"/>
        <w:rPr>
          <w:rFonts w:ascii="Garamond" w:hAnsi="Garamond"/>
          <w:b/>
          <w:bCs/>
          <w:sz w:val="36"/>
          <w:szCs w:val="36"/>
        </w:rPr>
      </w:pPr>
      <w:r>
        <w:rPr>
          <w:rFonts w:ascii="Garamond" w:hAnsi="Garamond"/>
          <w:b/>
          <w:bCs/>
          <w:sz w:val="36"/>
          <w:szCs w:val="36"/>
        </w:rPr>
      </w:r>
    </w:p>
    <w:p>
      <w:pPr>
        <w:pStyle w:val="Normal"/>
        <w:bidi w:val="0"/>
        <w:spacing w:lineRule="auto" w:line="360"/>
        <w:jc w:val="start"/>
        <w:rPr>
          <w:rFonts w:ascii="Garamond" w:hAnsi="Garamond"/>
          <w:b/>
          <w:bCs/>
          <w:sz w:val="36"/>
          <w:szCs w:val="36"/>
        </w:rPr>
      </w:pPr>
      <w:r>
        <w:rPr>
          <w:rFonts w:ascii="Garamond" w:hAnsi="Garamond"/>
          <w:b/>
          <w:bCs/>
          <w:sz w:val="36"/>
          <w:szCs w:val="36"/>
        </w:rPr>
      </w:r>
    </w:p>
    <w:p>
      <w:pPr>
        <w:pStyle w:val="Normal"/>
        <w:bidi w:val="0"/>
        <w:spacing w:lineRule="auto" w:line="360"/>
        <w:jc w:val="start"/>
        <w:rPr>
          <w:rFonts w:ascii="Garamond" w:hAnsi="Garamond"/>
          <w:b/>
          <w:bCs/>
          <w:sz w:val="36"/>
          <w:szCs w:val="36"/>
        </w:rPr>
      </w:pPr>
      <w:r>
        <w:rPr>
          <w:rFonts w:ascii="Garamond" w:hAnsi="Garamond"/>
          <w:b/>
          <w:bCs/>
          <w:sz w:val="36"/>
          <w:szCs w:val="36"/>
        </w:rPr>
      </w:r>
    </w:p>
    <w:p>
      <w:pPr>
        <w:pStyle w:val="Normal"/>
        <w:bidi w:val="0"/>
        <w:spacing w:lineRule="auto" w:line="360"/>
        <w:jc w:val="start"/>
        <w:rPr>
          <w:rFonts w:ascii="Garamond" w:hAnsi="Garamond"/>
          <w:b/>
          <w:bCs/>
          <w:sz w:val="36"/>
          <w:szCs w:val="36"/>
        </w:rPr>
      </w:pPr>
      <w:r>
        <w:rPr>
          <w:rFonts w:ascii="Garamond" w:hAnsi="Garamond"/>
          <w:b/>
          <w:bCs/>
          <w:sz w:val="36"/>
          <w:szCs w:val="36"/>
        </w:rPr>
      </w:r>
    </w:p>
    <w:p>
      <w:pPr>
        <w:pStyle w:val="Normal"/>
        <w:bidi w:val="0"/>
        <w:spacing w:lineRule="auto" w:line="360"/>
        <w:jc w:val="start"/>
        <w:rPr>
          <w:rFonts w:ascii="Garamond" w:hAnsi="Garamond"/>
          <w:b/>
          <w:bCs/>
          <w:sz w:val="36"/>
          <w:szCs w:val="36"/>
        </w:rPr>
      </w:pPr>
      <w:r>
        <w:rPr>
          <w:rFonts w:ascii="Garamond" w:hAnsi="Garamond"/>
          <w:b/>
          <w:bCs/>
          <w:sz w:val="36"/>
          <w:szCs w:val="36"/>
        </w:rPr>
        <w:t>X.3.4 Experiment 2: Measuring two shieldings</w:t>
      </w:r>
    </w:p>
    <w:p>
      <w:pPr>
        <w:pStyle w:val="Normal"/>
        <w:numPr>
          <w:ilvl w:val="0"/>
          <w:numId w:val="3"/>
        </w:numPr>
        <w:bidi w:val="0"/>
        <w:spacing w:lineRule="auto" w:line="360"/>
        <w:jc w:val="start"/>
        <w:rPr/>
      </w:pPr>
      <w:r>
        <w:rPr>
          <w:rFonts w:ascii="Garamond" w:hAnsi="Garamond"/>
          <w:b w:val="false"/>
          <w:bCs w:val="false"/>
          <w:sz w:val="26"/>
          <w:szCs w:val="26"/>
        </w:rPr>
        <w:t xml:space="preserve">Choose at least two of the shielding </w:t>
      </w:r>
      <w:r>
        <w:rPr>
          <w:rFonts w:ascii="Garamond" w:hAnsi="Garamond"/>
          <w:b w:val="false"/>
          <w:bCs w:val="false"/>
          <w:sz w:val="26"/>
          <w:szCs w:val="26"/>
        </w:rPr>
        <w:t>conditions</w:t>
      </w:r>
      <w:r>
        <w:rPr>
          <w:rFonts w:ascii="Garamond" w:hAnsi="Garamond"/>
          <w:b w:val="false"/>
          <w:bCs w:val="false"/>
          <w:sz w:val="26"/>
          <w:szCs w:val="26"/>
        </w:rPr>
        <w:t xml:space="preserve"> to take data with. Put each detector in one of the housings, and </w:t>
      </w:r>
      <w:r>
        <w:rPr>
          <w:rFonts w:ascii="Garamond" w:hAnsi="Garamond"/>
          <w:b w:val="false"/>
          <w:bCs w:val="false"/>
          <w:sz w:val="26"/>
          <w:szCs w:val="26"/>
          <w:u w:val="none"/>
        </w:rPr>
        <w:t>carefully</w:t>
      </w:r>
      <w:r>
        <w:rPr>
          <w:rFonts w:ascii="Garamond" w:hAnsi="Garamond"/>
          <w:b w:val="false"/>
          <w:bCs w:val="false"/>
          <w:sz w:val="26"/>
          <w:szCs w:val="26"/>
        </w:rPr>
        <w:t xml:space="preserve"> stack the lead brick</w:t>
      </w:r>
      <w:r>
        <w:rPr>
          <w:rFonts w:ascii="Garamond" w:hAnsi="Garamond"/>
          <w:b w:val="false"/>
          <w:bCs w:val="false"/>
          <w:sz w:val="26"/>
          <w:szCs w:val="26"/>
        </w:rPr>
        <w:t>(s) on the housing</w:t>
      </w:r>
      <w:r>
        <w:rPr>
          <w:rFonts w:ascii="Garamond" w:hAnsi="Garamond"/>
          <w:b w:val="false"/>
          <w:bCs w:val="false"/>
          <w:sz w:val="26"/>
          <w:szCs w:val="26"/>
        </w:rPr>
        <w:t>. After the detectors are set up, press the grey reset button to start a new dataset that is taken entirely under the housings.</w:t>
      </w:r>
    </w:p>
    <w:p>
      <w:pPr>
        <w:pStyle w:val="Normal"/>
        <w:numPr>
          <w:ilvl w:val="0"/>
          <w:numId w:val="3"/>
        </w:numPr>
        <w:bidi w:val="0"/>
        <w:spacing w:lineRule="auto" w:line="360"/>
        <w:jc w:val="start"/>
        <w:rPr>
          <w:rFonts w:ascii="Garamond" w:hAnsi="Garamond"/>
          <w:b w:val="false"/>
          <w:bCs w:val="false"/>
          <w:sz w:val="26"/>
          <w:szCs w:val="26"/>
        </w:rPr>
      </w:pPr>
      <w:r>
        <w:rPr>
          <w:rFonts w:ascii="Garamond" w:hAnsi="Garamond"/>
          <w:b w:val="false"/>
          <w:bCs w:val="false"/>
          <w:sz w:val="26"/>
          <w:szCs w:val="26"/>
        </w:rPr>
        <w:t xml:space="preserve">Allow the detectors to run for at least twelve hours to ensure that trends in the data are visible. After the detectors have run for at least twelve hours, take out the microSD card </w:t>
      </w:r>
      <w:r>
        <w:rPr>
          <w:rFonts w:ascii="Garamond" w:hAnsi="Garamond"/>
          <w:b w:val="false"/>
          <w:bCs w:val="false"/>
          <w:sz w:val="26"/>
          <w:szCs w:val="26"/>
          <w:u w:val="single"/>
        </w:rPr>
        <w:t>while holding the grey reset button</w:t>
      </w:r>
      <w:r>
        <w:rPr>
          <w:rFonts w:ascii="Garamond" w:hAnsi="Garamond"/>
          <w:b w:val="false"/>
          <w:bCs w:val="false"/>
          <w:sz w:val="26"/>
          <w:szCs w:val="26"/>
          <w:u w:val="none"/>
        </w:rPr>
        <w:t xml:space="preserve">. There will be numbered text files on the microSD card, and the file with </w:t>
      </w:r>
      <w:r>
        <w:rPr>
          <w:rFonts w:ascii="Garamond" w:hAnsi="Garamond"/>
          <w:b w:val="false"/>
          <w:bCs w:val="false"/>
          <w:sz w:val="26"/>
          <w:szCs w:val="26"/>
          <w:u w:val="none"/>
        </w:rPr>
        <w:t>the largest size will be your data</w:t>
      </w:r>
      <w:r>
        <w:rPr>
          <w:rFonts w:ascii="Garamond" w:hAnsi="Garamond"/>
          <w:b w:val="false"/>
          <w:bCs w:val="false"/>
          <w:sz w:val="26"/>
          <w:szCs w:val="26"/>
          <w:u w:val="none"/>
        </w:rPr>
        <w:t>.</w:t>
      </w:r>
    </w:p>
    <w:p>
      <w:pPr>
        <w:pStyle w:val="Normal"/>
        <w:numPr>
          <w:ilvl w:val="0"/>
          <w:numId w:val="3"/>
        </w:numPr>
        <w:bidi w:val="0"/>
        <w:spacing w:lineRule="auto" w:line="360"/>
        <w:jc w:val="start"/>
        <w:rPr>
          <w:rFonts w:ascii="Garamond" w:hAnsi="Garamond"/>
          <w:b w:val="false"/>
          <w:bCs w:val="false"/>
          <w:sz w:val="26"/>
          <w:szCs w:val="26"/>
        </w:rPr>
      </w:pPr>
      <w:r>
        <w:rPr>
          <w:rFonts w:ascii="Garamond" w:hAnsi="Garamond"/>
          <w:b w:val="false"/>
          <w:bCs w:val="false"/>
          <w:sz w:val="26"/>
          <w:szCs w:val="26"/>
          <w:u w:val="none"/>
        </w:rPr>
        <w:t>Open the program and follow the instructions to plot both of your datasets. Take note of the count rates located in the botton left of the rate plots as they are very useful for analysis.</w:t>
      </w:r>
    </w:p>
    <w:p>
      <w:pPr>
        <w:pStyle w:val="Normal"/>
        <w:bidi w:val="0"/>
        <w:spacing w:lineRule="auto" w:line="360"/>
        <w:jc w:val="start"/>
        <w:rPr>
          <w:rFonts w:ascii="Garamond" w:hAnsi="Garamond"/>
          <w:b/>
          <w:bCs/>
          <w:sz w:val="36"/>
          <w:szCs w:val="36"/>
        </w:rPr>
      </w:pPr>
      <w:r>
        <w:rPr>
          <w:rFonts w:ascii="Garamond" w:hAnsi="Garamond"/>
          <w:b/>
          <w:bCs/>
          <w:sz w:val="36"/>
          <w:szCs w:val="36"/>
        </w:rPr>
      </w:r>
    </w:p>
    <w:p>
      <w:pPr>
        <w:pStyle w:val="Normal"/>
        <w:bidi w:val="0"/>
        <w:spacing w:lineRule="auto" w:line="360"/>
        <w:jc w:val="start"/>
        <w:rPr>
          <w:rFonts w:ascii="Garamond" w:hAnsi="Garamond"/>
          <w:b/>
          <w:bCs/>
          <w:sz w:val="36"/>
          <w:szCs w:val="36"/>
        </w:rPr>
      </w:pPr>
      <w:r>
        <w:rPr>
          <w:rFonts w:ascii="Garamond" w:hAnsi="Garamond"/>
          <w:b/>
          <w:bCs/>
          <w:sz w:val="36"/>
          <w:szCs w:val="36"/>
        </w:rPr>
        <w:t>X.4 Results, analysis, and deliverables</w:t>
      </w:r>
    </w:p>
    <w:p>
      <w:pPr>
        <w:pStyle w:val="Normal"/>
        <w:bidi w:val="0"/>
        <w:spacing w:lineRule="auto" w:line="360"/>
        <w:jc w:val="start"/>
        <w:rPr>
          <w:rFonts w:ascii="Garamond" w:hAnsi="Garamond"/>
          <w:b w:val="false"/>
          <w:bCs w:val="false"/>
          <w:sz w:val="26"/>
          <w:szCs w:val="26"/>
        </w:rPr>
      </w:pPr>
      <w:r>
        <w:rPr>
          <w:rFonts w:ascii="Garamond" w:hAnsi="Garamond"/>
          <w:b w:val="false"/>
          <w:bCs w:val="false"/>
          <w:sz w:val="26"/>
          <w:szCs w:val="26"/>
        </w:rPr>
        <w:tab/>
        <w:t xml:space="preserve">You will turn in your predictions for the shielding </w:t>
      </w:r>
      <w:r>
        <w:rPr>
          <w:rFonts w:ascii="Garamond" w:hAnsi="Garamond"/>
          <w:b w:val="false"/>
          <w:bCs w:val="false"/>
          <w:sz w:val="26"/>
          <w:szCs w:val="26"/>
        </w:rPr>
        <w:t xml:space="preserve">conditions of </w:t>
      </w:r>
      <w:r>
        <w:rPr>
          <w:rFonts w:ascii="Garamond" w:hAnsi="Garamond"/>
          <w:b w:val="false"/>
          <w:bCs w:val="false"/>
          <w:sz w:val="26"/>
          <w:szCs w:val="26"/>
        </w:rPr>
        <w:t xml:space="preserve">each of the provided datasets, as well as the process for arriving at these predictions. </w:t>
      </w:r>
      <w:r>
        <w:rPr>
          <w:rFonts w:ascii="Garamond" w:hAnsi="Garamond"/>
          <w:b w:val="false"/>
          <w:bCs w:val="false"/>
          <w:sz w:val="26"/>
          <w:szCs w:val="26"/>
        </w:rPr>
        <w:t>After plotting your experimental data, compare it to the given datasets and discuss whether or not the given datasets agree with your experimental ones</w:t>
      </w:r>
      <w:r>
        <w:rPr>
          <w:rFonts w:ascii="Garamond" w:hAnsi="Garamond"/>
          <w:b w:val="false"/>
          <w:bCs w:val="false"/>
          <w:sz w:val="26"/>
          <w:szCs w:val="26"/>
        </w:rPr>
        <w:t xml:space="preserve">. You must turn in both of the histograms and both of the rate plots for </w:t>
      </w:r>
      <w:r>
        <w:rPr>
          <w:rFonts w:ascii="Garamond" w:hAnsi="Garamond"/>
          <w:b w:val="false"/>
          <w:bCs w:val="false"/>
          <w:sz w:val="26"/>
          <w:szCs w:val="26"/>
        </w:rPr>
        <w:t>your experimental datasets</w:t>
      </w:r>
      <w:r>
        <w:rPr>
          <w:rFonts w:ascii="Garamond" w:hAnsi="Garamond"/>
          <w:b w:val="false"/>
          <w:bCs w:val="false"/>
          <w:sz w:val="26"/>
          <w:szCs w:val="26"/>
        </w:rPr>
        <w:t xml:space="preserve">. </w:t>
      </w:r>
      <w:r>
        <w:rPr>
          <w:rFonts w:ascii="Garamond" w:hAnsi="Garamond"/>
          <w:b w:val="false"/>
          <w:bCs w:val="false"/>
          <w:sz w:val="26"/>
          <w:szCs w:val="26"/>
        </w:rPr>
        <w:t>B</w:t>
      </w:r>
      <w:r>
        <w:rPr>
          <w:rFonts w:ascii="Garamond" w:hAnsi="Garamond"/>
          <w:b w:val="false"/>
          <w:bCs w:val="false"/>
          <w:sz w:val="26"/>
          <w:szCs w:val="26"/>
        </w:rPr>
        <w:t>e sure to discuss any potential causes for inconsistencies between the given datasets and the datasets that were taken during the experiment.</w:t>
      </w:r>
    </w:p>
    <w:p>
      <w:pPr>
        <w:pStyle w:val="Normal"/>
        <w:bidi w:val="0"/>
        <w:spacing w:lineRule="auto" w:line="360"/>
        <w:jc w:val="start"/>
        <w:rPr>
          <w:rFonts w:ascii="Garamond" w:hAnsi="Garamond"/>
          <w:b w:val="false"/>
          <w:bCs w:val="false"/>
          <w:sz w:val="26"/>
          <w:szCs w:val="26"/>
        </w:rPr>
      </w:pPr>
      <w:r>
        <w:rPr>
          <w:rFonts w:ascii="Garamond" w:hAnsi="Garamond"/>
          <w:b w:val="false"/>
          <w:bCs w:val="false"/>
          <w:sz w:val="26"/>
          <w:szCs w:val="26"/>
        </w:rPr>
        <w:t>Questions</w:t>
      </w:r>
    </w:p>
    <w:p>
      <w:pPr>
        <w:pStyle w:val="Normal"/>
        <w:bidi w:val="0"/>
        <w:spacing w:lineRule="auto" w:line="360"/>
        <w:jc w:val="start"/>
        <w:rPr>
          <w:rFonts w:ascii="Garamond" w:hAnsi="Garamond"/>
          <w:b w:val="false"/>
          <w:bCs w:val="false"/>
          <w:sz w:val="26"/>
          <w:szCs w:val="26"/>
        </w:rPr>
      </w:pPr>
      <w:r>
        <w:rPr>
          <w:rFonts w:ascii="Garamond" w:hAnsi="Garamond"/>
          <w:b w:val="false"/>
          <w:bCs w:val="false"/>
          <w:sz w:val="26"/>
          <w:szCs w:val="26"/>
        </w:rPr>
        <w:tab/>
        <w:t>The</w:t>
      </w:r>
      <w:r>
        <w:rPr>
          <w:rFonts w:ascii="Garamond" w:hAnsi="Garamond"/>
          <w:b w:val="false"/>
          <w:bCs w:val="false"/>
          <w:sz w:val="26"/>
          <w:szCs w:val="26"/>
        </w:rPr>
        <w:t xml:space="preserve">re are two </w:t>
      </w:r>
      <w:r>
        <w:rPr>
          <w:rFonts w:ascii="Garamond" w:hAnsi="Garamond"/>
          <w:b w:val="false"/>
          <w:bCs w:val="false"/>
          <w:sz w:val="26"/>
          <w:szCs w:val="26"/>
        </w:rPr>
        <w:t>sets of plots</w:t>
      </w:r>
      <w:r>
        <w:rPr>
          <w:rFonts w:ascii="Garamond" w:hAnsi="Garamond"/>
          <w:b w:val="false"/>
          <w:bCs w:val="false"/>
          <w:sz w:val="26"/>
          <w:szCs w:val="26"/>
        </w:rPr>
        <w:t xml:space="preserve"> located in canvas, </w:t>
      </w:r>
      <w:r>
        <w:rPr>
          <w:rFonts w:ascii="Garamond" w:hAnsi="Garamond"/>
          <w:b w:val="false"/>
          <w:bCs w:val="false"/>
          <w:i/>
          <w:iCs/>
          <w:sz w:val="26"/>
          <w:szCs w:val="26"/>
        </w:rPr>
        <w:t xml:space="preserve">name </w:t>
      </w:r>
      <w:r>
        <w:rPr>
          <w:rFonts w:ascii="Garamond" w:hAnsi="Garamond"/>
          <w:b w:val="false"/>
          <w:bCs w:val="false"/>
          <w:i w:val="false"/>
          <w:iCs w:val="false"/>
          <w:sz w:val="26"/>
          <w:szCs w:val="26"/>
        </w:rPr>
        <w:t xml:space="preserve">and </w:t>
      </w:r>
      <w:r>
        <w:rPr>
          <w:rFonts w:ascii="Garamond" w:hAnsi="Garamond"/>
          <w:b w:val="false"/>
          <w:bCs w:val="false"/>
          <w:i/>
          <w:iCs/>
          <w:sz w:val="26"/>
          <w:szCs w:val="26"/>
        </w:rPr>
        <w:t>name</w:t>
      </w:r>
      <w:r>
        <w:rPr>
          <w:rFonts w:ascii="Garamond" w:hAnsi="Garamond"/>
          <w:b w:val="false"/>
          <w:bCs w:val="false"/>
          <w:i w:val="false"/>
          <w:iCs w:val="false"/>
          <w:sz w:val="26"/>
          <w:szCs w:val="26"/>
        </w:rPr>
        <w:t>. The first of these datasets is data taken by the detector while on a plane. The count rate clearly increases by a massive amount as the plane ascends, but can you think of any other factors that could cause the count rate to erroneously increase under these conditions?</w:t>
      </w:r>
    </w:p>
    <w:p>
      <w:pPr>
        <w:pStyle w:val="Normal"/>
        <w:bidi w:val="0"/>
        <w:spacing w:lineRule="auto" w:line="360"/>
        <w:jc w:val="start"/>
        <w:rPr>
          <w:rFonts w:ascii="Garamond" w:hAnsi="Garamond"/>
          <w:b w:val="false"/>
          <w:bCs w:val="false"/>
          <w:sz w:val="26"/>
          <w:szCs w:val="26"/>
        </w:rPr>
      </w:pPr>
      <w:r>
        <w:rPr>
          <w:rFonts w:ascii="Garamond" w:hAnsi="Garamond"/>
          <w:b w:val="false"/>
          <w:bCs w:val="false"/>
          <w:i w:val="false"/>
          <w:iCs w:val="false"/>
          <w:sz w:val="26"/>
          <w:szCs w:val="26"/>
        </w:rPr>
        <w:tab/>
        <w:t xml:space="preserve">The second of these </w:t>
      </w:r>
      <w:r>
        <w:rPr>
          <w:rFonts w:ascii="Garamond" w:hAnsi="Garamond"/>
          <w:b w:val="false"/>
          <w:bCs w:val="false"/>
          <w:i w:val="false"/>
          <w:iCs w:val="false"/>
          <w:sz w:val="26"/>
          <w:szCs w:val="26"/>
        </w:rPr>
        <w:t>are rate plots and histograms that were</w:t>
      </w:r>
      <w:r>
        <w:rPr>
          <w:rFonts w:ascii="Garamond" w:hAnsi="Garamond"/>
          <w:b w:val="false"/>
          <w:bCs w:val="false"/>
          <w:i w:val="false"/>
          <w:iCs w:val="false"/>
          <w:sz w:val="26"/>
          <w:szCs w:val="26"/>
        </w:rPr>
        <w:t xml:space="preserve"> taken with the detectors under three lead bricks. Compare </w:t>
      </w:r>
      <w:r>
        <w:rPr>
          <w:rFonts w:ascii="Garamond" w:hAnsi="Garamond"/>
          <w:b w:val="false"/>
          <w:bCs w:val="false"/>
          <w:i w:val="false"/>
          <w:iCs w:val="false"/>
          <w:sz w:val="26"/>
          <w:szCs w:val="26"/>
        </w:rPr>
        <w:t xml:space="preserve">one of </w:t>
      </w:r>
      <w:r>
        <w:rPr>
          <w:rFonts w:ascii="Garamond" w:hAnsi="Garamond"/>
          <w:b w:val="false"/>
          <w:bCs w:val="false"/>
          <w:i w:val="false"/>
          <w:iCs w:val="false"/>
          <w:sz w:val="26"/>
          <w:szCs w:val="26"/>
        </w:rPr>
        <w:t>th</w:t>
      </w:r>
      <w:r>
        <w:rPr>
          <w:rFonts w:ascii="Garamond" w:hAnsi="Garamond"/>
          <w:b w:val="false"/>
          <w:bCs w:val="false"/>
          <w:i w:val="false"/>
          <w:iCs w:val="false"/>
          <w:sz w:val="26"/>
          <w:szCs w:val="26"/>
        </w:rPr>
        <w:t>ese</w:t>
      </w:r>
      <w:r>
        <w:rPr>
          <w:rFonts w:ascii="Garamond" w:hAnsi="Garamond"/>
          <w:b w:val="false"/>
          <w:bCs w:val="false"/>
          <w:i w:val="false"/>
          <w:iCs w:val="false"/>
          <w:sz w:val="26"/>
          <w:szCs w:val="26"/>
        </w:rPr>
        <w:t xml:space="preserve"> to the dataset from the same detector that you identified as being taken under two lead bricks in part one. Do you see anything unexpected? What could explain any </w:t>
      </w:r>
      <w:r>
        <w:rPr>
          <w:rFonts w:ascii="Garamond" w:hAnsi="Garamond"/>
          <w:b w:val="false"/>
          <w:bCs w:val="false"/>
          <w:i w:val="false"/>
          <w:iCs w:val="false"/>
          <w:sz w:val="26"/>
          <w:szCs w:val="26"/>
        </w:rPr>
        <w:t>unexpected</w:t>
      </w:r>
      <w:r>
        <w:rPr>
          <w:rFonts w:ascii="Garamond" w:hAnsi="Garamond"/>
          <w:b w:val="false"/>
          <w:bCs w:val="false"/>
          <w:i w:val="false"/>
          <w:iCs w:val="false"/>
          <w:sz w:val="26"/>
          <w:szCs w:val="26"/>
        </w:rPr>
        <w:t xml:space="preserve"> similarities or differences that you see between the two datasets?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erif">
    <w:charset w:val="01" w:characterSet="utf-8"/>
    <w:family w:val="roman"/>
    <w:pitch w:val="variable"/>
  </w:font>
  <w:font w:name="Garamond">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6793</TotalTime>
  <Application>LibreOffice/24.2.7.2$Linux_X86_64 LibreOffice_project/420$Build-2</Application>
  <AppVersion>15.0000</AppVersion>
  <Pages>4</Pages>
  <Words>936</Words>
  <Characters>4624</Characters>
  <CharactersWithSpaces>5534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2025-11-19T13:21:35Z</dcterms:created>
  <dc:creator/>
  <dc:description/>
  <dc:language>en-US</dc:language>
  <cp:lastModifiedBy/>
  <dcterms:modified xsi:type="dcterms:W3CDTF">2026-03-15T15:21:03Z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