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44BD0" w14:textId="54EB8B76" w:rsidR="00686D01" w:rsidRPr="002F0BD5" w:rsidRDefault="00686D01" w:rsidP="00686D01">
      <w:pPr>
        <w:jc w:val="center"/>
        <w:rPr>
          <w:rFonts w:cstheme="minorHAnsi"/>
          <w:sz w:val="24"/>
          <w:szCs w:val="24"/>
        </w:rPr>
      </w:pPr>
      <w:r w:rsidRPr="002F0BD5">
        <w:rPr>
          <w:rFonts w:cstheme="minorHAnsi"/>
          <w:sz w:val="24"/>
          <w:szCs w:val="24"/>
        </w:rPr>
        <w:t>Тест для взрослого населения. Начальный уровень</w:t>
      </w:r>
      <w:r w:rsidR="002F0BD5">
        <w:rPr>
          <w:rFonts w:cstheme="minorHAnsi"/>
          <w:sz w:val="24"/>
          <w:szCs w:val="24"/>
        </w:rPr>
        <w:t xml:space="preserve"> сложности:</w:t>
      </w:r>
    </w:p>
    <w:p w14:paraId="7493EAA7" w14:textId="77777777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Что делать, если расходы превышают доходы?</w:t>
      </w:r>
      <w:bookmarkStart w:id="0" w:name="_GoBack"/>
      <w:bookmarkEnd w:id="0"/>
    </w:p>
    <w:p w14:paraId="699DF7DC" w14:textId="45297AED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Если расходы преобладают над доходами и приходится занимать деньги до зарплаты, то бюджет называют дефицитным. В этом случае лучше взглянуть свежим взглядом на свои траты.</w:t>
      </w:r>
    </w:p>
    <w:p w14:paraId="7BFDEFB9" w14:textId="480F4452" w:rsidR="0022789F" w:rsidRPr="002F0BD5" w:rsidRDefault="0022789F" w:rsidP="0022789F">
      <w:pPr>
        <w:pStyle w:val="a6"/>
        <w:numPr>
          <w:ilvl w:val="0"/>
          <w:numId w:val="4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Взять кредит в банке</w:t>
      </w:r>
    </w:p>
    <w:p w14:paraId="0067E594" w14:textId="555A15AA" w:rsidR="0022789F" w:rsidRPr="002F0BD5" w:rsidRDefault="0022789F" w:rsidP="0022789F">
      <w:pPr>
        <w:pStyle w:val="a6"/>
        <w:numPr>
          <w:ilvl w:val="0"/>
          <w:numId w:val="4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Урезать расходы из категории «желания»</w:t>
      </w:r>
    </w:p>
    <w:p w14:paraId="635DAC57" w14:textId="1C804871" w:rsidR="0022789F" w:rsidRPr="002F0BD5" w:rsidRDefault="0022789F" w:rsidP="0022789F">
      <w:pPr>
        <w:pStyle w:val="a6"/>
        <w:numPr>
          <w:ilvl w:val="0"/>
          <w:numId w:val="4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Игнорировать ситуацию</w:t>
      </w:r>
    </w:p>
    <w:p w14:paraId="6C3AA20A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Полезно будет записывать свои расходы за месяц, а затем поделить траты на две категории: </w:t>
      </w:r>
    </w:p>
    <w:p w14:paraId="206741C9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Необходимое – то, от чего нельзя отказаться. Например, коммунальные платежи.</w:t>
      </w:r>
    </w:p>
    <w:p w14:paraId="34538214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Желания – то, без чего можно прожить. Например, заказ пиццы.</w:t>
      </w:r>
    </w:p>
    <w:p w14:paraId="02B20CBD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Стоит попробовать в следующем месяце урезать расходы из второй категории. Как только доходы начнут превышать расходы, начинаем копить. </w:t>
      </w:r>
    </w:p>
    <w:p w14:paraId="039F6F7A" w14:textId="15DA75E4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Что такое финансовая подушка безопасности?</w:t>
      </w:r>
    </w:p>
    <w:p w14:paraId="78E9593B" w14:textId="78A3BC24" w:rsidR="0022789F" w:rsidRPr="002F0BD5" w:rsidRDefault="0022789F" w:rsidP="0022789F">
      <w:pPr>
        <w:pStyle w:val="a6"/>
        <w:numPr>
          <w:ilvl w:val="0"/>
          <w:numId w:val="5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Это деньги, которые можно потратить на отпуск</w:t>
      </w:r>
    </w:p>
    <w:p w14:paraId="3C75A18C" w14:textId="07964806" w:rsidR="0022789F" w:rsidRPr="002F0BD5" w:rsidRDefault="0022789F" w:rsidP="0022789F">
      <w:pPr>
        <w:pStyle w:val="a6"/>
        <w:numPr>
          <w:ilvl w:val="0"/>
          <w:numId w:val="5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Это сумма, которая поможет в сложной ситуации</w:t>
      </w:r>
    </w:p>
    <w:p w14:paraId="2B55D60A" w14:textId="7F6CF677" w:rsidR="0022789F" w:rsidRPr="002F0BD5" w:rsidRDefault="0022789F" w:rsidP="0022789F">
      <w:pPr>
        <w:pStyle w:val="a6"/>
        <w:numPr>
          <w:ilvl w:val="0"/>
          <w:numId w:val="5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Это деньги, которые нужно инвестировать</w:t>
      </w:r>
    </w:p>
    <w:p w14:paraId="1684535F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Это сумма, которая выручит в сложной ситуации. Например, если сломался холодильник или сократили на работе. Рекомендуется иметь «в заначке» минимум 3 месячных дохода. То есть, если доход составляет 50 тысяч рублей, лучше иметь подушку безопасности, равную минимум 150 тысячам рублей.</w:t>
      </w:r>
    </w:p>
    <w:p w14:paraId="6D7F28E2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Самый простой способ формировать подушку </w:t>
      </w:r>
      <w:proofErr w:type="gramStart"/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безопасности  —</w:t>
      </w:r>
      <w:proofErr w:type="gramEnd"/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сразу откладывать хотя бы 10% от всех поступающих доходов. Главное, не забывать и делать это систематически. </w:t>
      </w:r>
    </w:p>
    <w:p w14:paraId="42505EB3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При этом, на отпуск, сборы ребенка в школу или подарок мужу на день рождения лучше копить отдельно. Подушка безопасности нужна только в случае возникновения чрезвычайной ситуации, которую не решить никак иначе, кроме как с помощью кубышки. </w:t>
      </w:r>
    </w:p>
    <w:p w14:paraId="204DCD2D" w14:textId="12381F6E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Где лучше держать подушку безопасности?</w:t>
      </w:r>
    </w:p>
    <w:p w14:paraId="0E1A7D88" w14:textId="0A4B5C2E" w:rsidR="0022789F" w:rsidRPr="002F0BD5" w:rsidRDefault="0022789F" w:rsidP="0022789F">
      <w:pPr>
        <w:pStyle w:val="a6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Дома в наличных</w:t>
      </w:r>
    </w:p>
    <w:p w14:paraId="081C11C1" w14:textId="0C707626" w:rsidR="0022789F" w:rsidRPr="002F0BD5" w:rsidRDefault="0022789F" w:rsidP="0022789F">
      <w:pPr>
        <w:pStyle w:val="a6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Инвестировать в фондовый рынок </w:t>
      </w:r>
    </w:p>
    <w:p w14:paraId="31945571" w14:textId="695A1CF7" w:rsidR="0022789F" w:rsidRPr="002F0BD5" w:rsidRDefault="0022789F" w:rsidP="0022789F">
      <w:pPr>
        <w:pStyle w:val="a6"/>
        <w:numPr>
          <w:ilvl w:val="0"/>
          <w:numId w:val="6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На накопительном счете с возможностью снятия</w:t>
      </w:r>
    </w:p>
    <w:p w14:paraId="63C4EA26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Эти деньги можно хранить дома, положить на депозит в банке, держать на брокерском счете. Главное правило – их можно легко и быстро снять в случае необходимости. Поэтому сложные финансовые инструменты лучше на эти деньги не покупать. </w:t>
      </w:r>
    </w:p>
    <w:p w14:paraId="1457937E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Идеальный вариант – вклад в банке с возможностью частичного снятия и досрочного закрытия. На деньги будут начисляться проценты, что позволит получить сумму больше, чем при хранении в прикроватной тумбочке. Еще лучше, если это будет депозит с капитализацией.</w:t>
      </w:r>
    </w:p>
    <w:p w14:paraId="7EC1FA86" w14:textId="5C805323" w:rsidR="00FD7ED5" w:rsidRPr="002F0BD5" w:rsidRDefault="00FD7ED5" w:rsidP="0022789F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Что дает капитализация банковского депозита?</w:t>
      </w:r>
    </w:p>
    <w:p w14:paraId="420256DB" w14:textId="518FC107" w:rsidR="00D143D4" w:rsidRPr="002F0BD5" w:rsidRDefault="00D143D4" w:rsidP="00D143D4">
      <w:pPr>
        <w:pStyle w:val="a6"/>
        <w:numPr>
          <w:ilvl w:val="0"/>
          <w:numId w:val="7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Увеличивает срок вклада</w:t>
      </w:r>
    </w:p>
    <w:p w14:paraId="12ED0974" w14:textId="02737850" w:rsidR="00D143D4" w:rsidRPr="002F0BD5" w:rsidRDefault="00D143D4" w:rsidP="00D143D4">
      <w:pPr>
        <w:pStyle w:val="a6"/>
        <w:numPr>
          <w:ilvl w:val="0"/>
          <w:numId w:val="7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Увеличивает доходность вклада</w:t>
      </w:r>
    </w:p>
    <w:p w14:paraId="22DB4B03" w14:textId="37AD85E7" w:rsidR="00D143D4" w:rsidRPr="002F0BD5" w:rsidRDefault="00D143D4" w:rsidP="00D143D4">
      <w:pPr>
        <w:pStyle w:val="a6"/>
        <w:numPr>
          <w:ilvl w:val="0"/>
          <w:numId w:val="7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Уменьшает риски</w:t>
      </w:r>
    </w:p>
    <w:p w14:paraId="72B4D7E5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На деньги вклада банк начисляет проценты. Как правило, это происходит раз в полгода или раз в год. Так работает обычный банковский депозит. А есть еще депозит с капитализацией. В этом случае банк автоматически возвращает проценты на депозит. Затем проценты начисляются и на эти проценты тоже. А после проценты на проценты и т. д.</w:t>
      </w:r>
    </w:p>
    <w:p w14:paraId="1ECB57B7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Периодичность возврата процентов на депозит зависит от банка и условий вклада. Это может происходить раз в полгода или каждые сутки. В любом случае это увеличивает доходность вклада. Перед открытием депозита в своем банке стоит поинтересоваться, есть ли у них предложения с капитализацией. </w:t>
      </w:r>
    </w:p>
    <w:p w14:paraId="79F0D421" w14:textId="2AA56BE1" w:rsidR="00FD7ED5" w:rsidRPr="002F0BD5" w:rsidRDefault="00FD7ED5" w:rsidP="00D143D4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В каких случаях можно брать кредиты?</w:t>
      </w:r>
    </w:p>
    <w:p w14:paraId="27285FDF" w14:textId="2F20F943" w:rsidR="00D143D4" w:rsidRPr="002F0BD5" w:rsidRDefault="00D143D4" w:rsidP="00D143D4">
      <w:pPr>
        <w:pStyle w:val="a6"/>
        <w:numPr>
          <w:ilvl w:val="0"/>
          <w:numId w:val="8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Для покупок на распродажах</w:t>
      </w:r>
    </w:p>
    <w:p w14:paraId="1F074C98" w14:textId="23C28DB6" w:rsidR="00D143D4" w:rsidRPr="002F0BD5" w:rsidRDefault="00D143D4" w:rsidP="00D143D4">
      <w:pPr>
        <w:pStyle w:val="a6"/>
        <w:numPr>
          <w:ilvl w:val="0"/>
          <w:numId w:val="8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Для покупки активов, таких как жилье</w:t>
      </w:r>
    </w:p>
    <w:p w14:paraId="29B76C1D" w14:textId="0317296F" w:rsidR="00D143D4" w:rsidRPr="002F0BD5" w:rsidRDefault="00D143D4" w:rsidP="00D143D4">
      <w:pPr>
        <w:pStyle w:val="a6"/>
        <w:numPr>
          <w:ilvl w:val="0"/>
          <w:numId w:val="8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Для путешествий</w:t>
      </w:r>
    </w:p>
    <w:p w14:paraId="2706EF39" w14:textId="13331B2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Любой здравомыслящий человек скажет, что кредиты лучше не брать вовсе. Но часто это единственная возможность сохранить или улучшить уровень жизни. Например, когда в семье случилось пополнение и вчетвером в двухкомнатной «хрущевке» стало уже тесно. Денег на более просторную квартиру у семьи нет, единственный вариант </w:t>
      </w:r>
      <w:r w:rsidR="00D143D4" w:rsidRPr="002F0BD5">
        <w:rPr>
          <w:rFonts w:eastAsia="Times New Roman" w:cstheme="minorHAnsi"/>
          <w:color w:val="000000"/>
          <w:sz w:val="24"/>
          <w:szCs w:val="24"/>
          <w:lang w:eastAsia="ru-RU"/>
        </w:rPr>
        <w:t>– ипотека</w:t>
      </w: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</w:p>
    <w:p w14:paraId="501433A6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Квартира, дом, земельный участок можно отнести к категории активов. Это то, что человек может в случае чего продать, и это что-то, скорее всего, не потеряет в цене. Кредиты на эти цели при отсутствии других вариантов брать можно.</w:t>
      </w:r>
    </w:p>
    <w:p w14:paraId="22033CCF" w14:textId="79C343D3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Что такое кредитная история?</w:t>
      </w:r>
    </w:p>
    <w:p w14:paraId="530DE525" w14:textId="1C77AD12" w:rsidR="00D143D4" w:rsidRPr="002F0BD5" w:rsidRDefault="009D1DFC" w:rsidP="00D143D4">
      <w:pPr>
        <w:pStyle w:val="a6"/>
        <w:numPr>
          <w:ilvl w:val="0"/>
          <w:numId w:val="9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Информация о всех тратах человека</w:t>
      </w:r>
    </w:p>
    <w:p w14:paraId="4B654A07" w14:textId="77777777" w:rsidR="009D1DFC" w:rsidRPr="002F0BD5" w:rsidRDefault="009D1DFC" w:rsidP="00D143D4">
      <w:pPr>
        <w:pStyle w:val="a6"/>
        <w:numPr>
          <w:ilvl w:val="0"/>
          <w:numId w:val="9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Информация о том, сколько за человеком числится кредитов и насколько добросовестно он возвращает деньги</w:t>
      </w:r>
    </w:p>
    <w:p w14:paraId="333AD54D" w14:textId="5596E069" w:rsidR="009D1DFC" w:rsidRPr="002F0BD5" w:rsidRDefault="009D1DFC" w:rsidP="00D143D4">
      <w:pPr>
        <w:pStyle w:val="a6"/>
        <w:numPr>
          <w:ilvl w:val="0"/>
          <w:numId w:val="9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Информация обо всех активах человека </w:t>
      </w:r>
    </w:p>
    <w:p w14:paraId="71409A7A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Это информация о том, сколько за человеком числится кредитов и насколько добросовестно он возвращает деньги. Банков много, кредитная история одна. С ней можно самостоятельно ознакомиться на сайте Госуслуги. </w:t>
      </w:r>
    </w:p>
    <w:p w14:paraId="56732CE2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У человека, который допускал просрочки по платежам, кредитный рейтинг будет ниже. Не сможет похвастаться хорошей кредитной историей и тот, кто никогда в своей жизни не брал кредитов. Банки с таким клиентом не работали и не знают, чего от него ожидать, а потому закладывают в его профайл определенные риски.</w:t>
      </w:r>
    </w:p>
    <w:p w14:paraId="1B8DCFF7" w14:textId="182C098B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Почему нужно проверять свою кредитную историю?</w:t>
      </w:r>
    </w:p>
    <w:p w14:paraId="6C76D476" w14:textId="7CBDA7BC" w:rsidR="009D1DFC" w:rsidRPr="002F0BD5" w:rsidRDefault="009D1DFC" w:rsidP="009D1DFC">
      <w:pPr>
        <w:pStyle w:val="a6"/>
        <w:numPr>
          <w:ilvl w:val="0"/>
          <w:numId w:val="10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Чтобы доказать свою состоятельность другим людям</w:t>
      </w:r>
    </w:p>
    <w:p w14:paraId="12D8DBEC" w14:textId="184497FD" w:rsidR="009D1DFC" w:rsidRPr="002F0BD5" w:rsidRDefault="009D1DFC" w:rsidP="009D1DFC">
      <w:pPr>
        <w:pStyle w:val="a6"/>
        <w:numPr>
          <w:ilvl w:val="0"/>
          <w:numId w:val="10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Чтобы узнать о своих долгах</w:t>
      </w:r>
    </w:p>
    <w:p w14:paraId="1A879550" w14:textId="1923C49D" w:rsidR="009D1DFC" w:rsidRPr="002F0BD5" w:rsidRDefault="009D1DFC" w:rsidP="009D1DFC">
      <w:pPr>
        <w:pStyle w:val="a6"/>
        <w:numPr>
          <w:ilvl w:val="0"/>
          <w:numId w:val="10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Чтобы получить больше кредитов</w:t>
      </w:r>
    </w:p>
    <w:p w14:paraId="2A7005DB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Даже если вы не планируете в будущем кредиты, рекомендуется проверять кредитную историю минимум раз в год, а лучше чаще. Дело в том, что на ни о чем не подозревающего человека могут быть записаны чужие долги. Причин тому может быть множество, например:</w:t>
      </w:r>
    </w:p>
    <w:p w14:paraId="01A63325" w14:textId="644CB735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действия мошенников, которые оформили заем на чужой паспорт через знакомого в банке;</w:t>
      </w:r>
      <w:r w:rsidR="009D1DFC"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не повезло с однофамильцем, который не платит по счетам. По ошибке его могут спутать с вами.</w:t>
      </w:r>
    </w:p>
    <w:p w14:paraId="6004D174" w14:textId="6ADB5AF4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Если вы вдруг обнаружили несовпадения в своей кредитной истории, срочно обращайтесь в банк. Если нет ответа, то — в правоохранительные органы.</w:t>
      </w:r>
    </w:p>
    <w:p w14:paraId="0F9248A7" w14:textId="3BAEF590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Что такое индивидуальный инвестиционный счет</w:t>
      </w:r>
      <w:r w:rsidR="009D1DFC"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(ИИС)</w:t>
      </w: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14:paraId="4177F180" w14:textId="69D7A49E" w:rsidR="009D1DFC" w:rsidRPr="002F0BD5" w:rsidRDefault="009D1DFC" w:rsidP="009D1DFC">
      <w:pPr>
        <w:pStyle w:val="a6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Обычный банковский депозит</w:t>
      </w:r>
    </w:p>
    <w:p w14:paraId="10D323EF" w14:textId="4EE0A7F7" w:rsidR="009D1DFC" w:rsidRPr="002F0BD5" w:rsidRDefault="009D1DFC" w:rsidP="009D1DFC">
      <w:pPr>
        <w:pStyle w:val="a6"/>
        <w:numPr>
          <w:ilvl w:val="0"/>
          <w:numId w:val="12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Брокерский счет со специальным налоговым режимом</w:t>
      </w:r>
    </w:p>
    <w:p w14:paraId="1B989B74" w14:textId="7B1C177A" w:rsidR="009D1DFC" w:rsidRPr="002F0BD5" w:rsidRDefault="009D1DFC" w:rsidP="009D1DFC">
      <w:pPr>
        <w:pStyle w:val="a6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Счет для хранения наличных денег</w:t>
      </w:r>
    </w:p>
    <w:p w14:paraId="79F9F22D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Это брокерский счет со специальным налоговым режимом. Государство поощряет создание таких счетов и возвращает владельцам 13% от средств, которые на них хранятся, в качестве налогового вычета.</w:t>
      </w:r>
    </w:p>
    <w:p w14:paraId="04CC9B71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Получить налоговый вычет могут плательщики налога на доходы физических лиц (НДФЛ). Максимально можно вернуть 52 000 рублей в год. Важно, что с денег на счету можно вернуть вычет только один раз. Минимальный «срок жизни» ИИС равен трем годам.</w:t>
      </w:r>
    </w:p>
    <w:p w14:paraId="3873F187" w14:textId="5D894883" w:rsidR="00FD7ED5" w:rsidRPr="002F0BD5" w:rsidRDefault="004B2C7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Что является самым безопасным финансовым инструментом для покупки на </w:t>
      </w:r>
      <w:r w:rsidR="00FD7ED5" w:rsidRPr="002F0BD5">
        <w:rPr>
          <w:rFonts w:eastAsia="Times New Roman" w:cstheme="minorHAnsi"/>
          <w:color w:val="000000"/>
          <w:sz w:val="24"/>
          <w:szCs w:val="24"/>
          <w:lang w:eastAsia="ru-RU"/>
        </w:rPr>
        <w:t>ИИС?</w:t>
      </w:r>
    </w:p>
    <w:p w14:paraId="76AFB808" w14:textId="21F66CE0" w:rsidR="004B2C75" w:rsidRPr="002F0BD5" w:rsidRDefault="004B2C75" w:rsidP="004B2C75">
      <w:pPr>
        <w:pStyle w:val="a6"/>
        <w:numPr>
          <w:ilvl w:val="0"/>
          <w:numId w:val="1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Акции компаний</w:t>
      </w:r>
    </w:p>
    <w:p w14:paraId="05BB966F" w14:textId="4AE49E10" w:rsidR="004B2C75" w:rsidRPr="002F0BD5" w:rsidRDefault="004B2C75" w:rsidP="004B2C75">
      <w:pPr>
        <w:pStyle w:val="a6"/>
        <w:numPr>
          <w:ilvl w:val="0"/>
          <w:numId w:val="13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Облигации федерального займа</w:t>
      </w:r>
    </w:p>
    <w:p w14:paraId="3F909983" w14:textId="34814686" w:rsidR="004B2C75" w:rsidRPr="002F0BD5" w:rsidRDefault="004B2C75" w:rsidP="004B2C75">
      <w:pPr>
        <w:pStyle w:val="a6"/>
        <w:numPr>
          <w:ilvl w:val="0"/>
          <w:numId w:val="1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Драгоценные металлы</w:t>
      </w:r>
    </w:p>
    <w:p w14:paraId="530599B7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Деньги на ИИС можно держать в чистом виде, а можно покупать на них различные финансовые инструменты. Второй способ позволяет увеличить доходность вложений. Самый безопасный финансовый инструмент – облигации федерального займа (ОФЗ). Гарантии по ним дает Министерство финансов России.</w:t>
      </w:r>
    </w:p>
    <w:p w14:paraId="18E6DADF" w14:textId="5BC52F03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Покупая облигации федерального займа, вы, по сути, одалживаете свои деньги государству. Через оговоренный срок Минфин </w:t>
      </w:r>
      <w:r w:rsidR="004B2C75" w:rsidRPr="002F0BD5">
        <w:rPr>
          <w:rFonts w:eastAsia="Times New Roman" w:cstheme="minorHAnsi"/>
          <w:color w:val="000000"/>
          <w:sz w:val="24"/>
          <w:szCs w:val="24"/>
          <w:lang w:eastAsia="ru-RU"/>
        </w:rPr>
        <w:t>обязуется деньги</w:t>
      </w: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вернуть, а в течение всего срока он выплачивает купоны по облигациям (можно сравнить с процентами по банковскому депозиту). </w:t>
      </w:r>
    </w:p>
    <w:p w14:paraId="6B676B3C" w14:textId="46B5FB1C" w:rsidR="00FD7ED5" w:rsidRPr="002F0BD5" w:rsidRDefault="00FD7ED5" w:rsidP="00FD7ED5">
      <w:pPr>
        <w:pStyle w:val="a6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Страхуются ли средства на ИИС</w:t>
      </w:r>
      <w:r w:rsidR="004B2C75" w:rsidRPr="002F0BD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государством</w:t>
      </w: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</w:p>
    <w:p w14:paraId="39CAB7D5" w14:textId="4E6F4D85" w:rsidR="004B2C75" w:rsidRPr="002F0BD5" w:rsidRDefault="004B2C75" w:rsidP="004B2C75">
      <w:pPr>
        <w:pStyle w:val="a6"/>
        <w:numPr>
          <w:ilvl w:val="0"/>
          <w:numId w:val="14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Да, как и средства на банковском депозите</w:t>
      </w:r>
    </w:p>
    <w:p w14:paraId="1EFDB3D2" w14:textId="2611020C" w:rsidR="004B2C75" w:rsidRPr="002F0BD5" w:rsidRDefault="004B2C75" w:rsidP="004B2C75">
      <w:pPr>
        <w:pStyle w:val="a6"/>
        <w:numPr>
          <w:ilvl w:val="0"/>
          <w:numId w:val="14"/>
        </w:numPr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</w:pPr>
      <w:r w:rsidRPr="002F0BD5">
        <w:rPr>
          <w:rFonts w:eastAsia="Times New Roman" w:cstheme="minorHAnsi"/>
          <w:b/>
          <w:color w:val="000000"/>
          <w:sz w:val="24"/>
          <w:szCs w:val="24"/>
          <w:u w:val="single"/>
          <w:lang w:eastAsia="ru-RU"/>
        </w:rPr>
        <w:t>Нет, не страхуются</w:t>
      </w:r>
    </w:p>
    <w:p w14:paraId="75883A48" w14:textId="42D0BFF6" w:rsidR="004B2C75" w:rsidRPr="002F0BD5" w:rsidRDefault="004B2C75" w:rsidP="004B2C75">
      <w:pPr>
        <w:pStyle w:val="a6"/>
        <w:numPr>
          <w:ilvl w:val="0"/>
          <w:numId w:val="14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Да, но только в течении одного года</w:t>
      </w:r>
    </w:p>
    <w:p w14:paraId="7989CEE9" w14:textId="77777777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t>В отличие от банковского депозита средства на индивидуальных инвестиционных счетах не страхуются государством. Поэтому важно выбирать для открытия счета надежного брокера с лицензией Центрального Банка.</w:t>
      </w:r>
    </w:p>
    <w:p w14:paraId="36D3B310" w14:textId="2112F441" w:rsidR="00FD7ED5" w:rsidRPr="002F0BD5" w:rsidRDefault="00FD7ED5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0BD5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Также людям без достаточно глубоких знаний в области инвестирования не рекомендуется покупать рисковые активы, например, акции. Лучше отдавать предпочтение облигациям федерального займа или облигациям крупных компаний.</w:t>
      </w:r>
    </w:p>
    <w:p w14:paraId="6F3137C7" w14:textId="4E35C926" w:rsidR="00A32207" w:rsidRPr="002F0BD5" w:rsidRDefault="00A32207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618E8C9A" w14:textId="77777777" w:rsidR="002F0BD5" w:rsidRPr="002F0BD5" w:rsidRDefault="002F0BD5" w:rsidP="00A32207">
      <w:pPr>
        <w:ind w:left="360"/>
        <w:rPr>
          <w:rFonts w:cstheme="minorHAnsi"/>
          <w:sz w:val="24"/>
          <w:szCs w:val="24"/>
        </w:rPr>
      </w:pPr>
    </w:p>
    <w:p w14:paraId="00729A63" w14:textId="77777777" w:rsidR="00A32207" w:rsidRPr="002F0BD5" w:rsidRDefault="00A32207" w:rsidP="00FD7ED5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5C9098BE" w14:textId="77777777" w:rsidR="00A66881" w:rsidRPr="002F0BD5" w:rsidRDefault="00A66881" w:rsidP="00FD7ED5">
      <w:pPr>
        <w:rPr>
          <w:rFonts w:cstheme="minorHAnsi"/>
          <w:sz w:val="24"/>
          <w:szCs w:val="24"/>
        </w:rPr>
      </w:pPr>
    </w:p>
    <w:sectPr w:rsidR="00A66881" w:rsidRPr="002F0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DC"/>
    <w:multiLevelType w:val="hybridMultilevel"/>
    <w:tmpl w:val="22BAA582"/>
    <w:lvl w:ilvl="0" w:tplc="6C800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30B"/>
    <w:multiLevelType w:val="hybridMultilevel"/>
    <w:tmpl w:val="7E260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091D"/>
    <w:multiLevelType w:val="multilevel"/>
    <w:tmpl w:val="B8C8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4196C"/>
    <w:multiLevelType w:val="multilevel"/>
    <w:tmpl w:val="FF66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D4D70"/>
    <w:multiLevelType w:val="hybridMultilevel"/>
    <w:tmpl w:val="E9FA9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94C23"/>
    <w:multiLevelType w:val="hybridMultilevel"/>
    <w:tmpl w:val="39EA5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325BD"/>
    <w:multiLevelType w:val="hybridMultilevel"/>
    <w:tmpl w:val="EA60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31814"/>
    <w:multiLevelType w:val="hybridMultilevel"/>
    <w:tmpl w:val="D2385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C2C91"/>
    <w:multiLevelType w:val="hybridMultilevel"/>
    <w:tmpl w:val="EB4A0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112B7"/>
    <w:multiLevelType w:val="hybridMultilevel"/>
    <w:tmpl w:val="5762C1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BE6F50"/>
    <w:multiLevelType w:val="hybridMultilevel"/>
    <w:tmpl w:val="1B142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E4159"/>
    <w:multiLevelType w:val="hybridMultilevel"/>
    <w:tmpl w:val="810C4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A25861"/>
    <w:multiLevelType w:val="hybridMultilevel"/>
    <w:tmpl w:val="83BAFE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CB6B95"/>
    <w:multiLevelType w:val="hybridMultilevel"/>
    <w:tmpl w:val="F7A64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104D56"/>
    <w:multiLevelType w:val="hybridMultilevel"/>
    <w:tmpl w:val="5EB0E4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7228D4"/>
    <w:multiLevelType w:val="hybridMultilevel"/>
    <w:tmpl w:val="1FC05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A2E6E"/>
    <w:multiLevelType w:val="hybridMultilevel"/>
    <w:tmpl w:val="D2CC6A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787B04"/>
    <w:multiLevelType w:val="hybridMultilevel"/>
    <w:tmpl w:val="55BC75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116C83"/>
    <w:multiLevelType w:val="hybridMultilevel"/>
    <w:tmpl w:val="60EA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459"/>
    <w:multiLevelType w:val="hybridMultilevel"/>
    <w:tmpl w:val="BB2049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6DE1FA9"/>
    <w:multiLevelType w:val="hybridMultilevel"/>
    <w:tmpl w:val="8ABA8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55F5C"/>
    <w:multiLevelType w:val="hybridMultilevel"/>
    <w:tmpl w:val="079A0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533A2"/>
    <w:multiLevelType w:val="hybridMultilevel"/>
    <w:tmpl w:val="E9D2D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A403F"/>
    <w:multiLevelType w:val="hybridMultilevel"/>
    <w:tmpl w:val="DA7C6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86FBD"/>
    <w:multiLevelType w:val="hybridMultilevel"/>
    <w:tmpl w:val="C6123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C621A1"/>
    <w:multiLevelType w:val="hybridMultilevel"/>
    <w:tmpl w:val="ADECD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15BBC"/>
    <w:multiLevelType w:val="hybridMultilevel"/>
    <w:tmpl w:val="F3B879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84778C"/>
    <w:multiLevelType w:val="hybridMultilevel"/>
    <w:tmpl w:val="F5C09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CD666C"/>
    <w:multiLevelType w:val="hybridMultilevel"/>
    <w:tmpl w:val="27008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B109A"/>
    <w:multiLevelType w:val="hybridMultilevel"/>
    <w:tmpl w:val="3D765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FC1C3C"/>
    <w:multiLevelType w:val="hybridMultilevel"/>
    <w:tmpl w:val="E26A97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E333C19"/>
    <w:multiLevelType w:val="hybridMultilevel"/>
    <w:tmpl w:val="8BDE64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410F91"/>
    <w:multiLevelType w:val="hybridMultilevel"/>
    <w:tmpl w:val="ADE26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07545"/>
    <w:multiLevelType w:val="hybridMultilevel"/>
    <w:tmpl w:val="704CB0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71B005C"/>
    <w:multiLevelType w:val="hybridMultilevel"/>
    <w:tmpl w:val="CB18EE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306D43"/>
    <w:multiLevelType w:val="hybridMultilevel"/>
    <w:tmpl w:val="C46E5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F17113"/>
    <w:multiLevelType w:val="hybridMultilevel"/>
    <w:tmpl w:val="68529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A7AFF"/>
    <w:multiLevelType w:val="hybridMultilevel"/>
    <w:tmpl w:val="DB3A03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C17F46"/>
    <w:multiLevelType w:val="hybridMultilevel"/>
    <w:tmpl w:val="EAAE9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B563C"/>
    <w:multiLevelType w:val="hybridMultilevel"/>
    <w:tmpl w:val="2396B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27158"/>
    <w:multiLevelType w:val="hybridMultilevel"/>
    <w:tmpl w:val="31C24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2"/>
  </w:num>
  <w:num w:numId="4">
    <w:abstractNumId w:val="5"/>
  </w:num>
  <w:num w:numId="5">
    <w:abstractNumId w:val="14"/>
  </w:num>
  <w:num w:numId="6">
    <w:abstractNumId w:val="11"/>
  </w:num>
  <w:num w:numId="7">
    <w:abstractNumId w:val="37"/>
  </w:num>
  <w:num w:numId="8">
    <w:abstractNumId w:val="24"/>
  </w:num>
  <w:num w:numId="9">
    <w:abstractNumId w:val="34"/>
  </w:num>
  <w:num w:numId="10">
    <w:abstractNumId w:val="9"/>
  </w:num>
  <w:num w:numId="11">
    <w:abstractNumId w:val="33"/>
  </w:num>
  <w:num w:numId="12">
    <w:abstractNumId w:val="17"/>
  </w:num>
  <w:num w:numId="13">
    <w:abstractNumId w:val="31"/>
  </w:num>
  <w:num w:numId="14">
    <w:abstractNumId w:val="16"/>
  </w:num>
  <w:num w:numId="15">
    <w:abstractNumId w:val="0"/>
  </w:num>
  <w:num w:numId="16">
    <w:abstractNumId w:val="13"/>
  </w:num>
  <w:num w:numId="17">
    <w:abstractNumId w:val="19"/>
  </w:num>
  <w:num w:numId="18">
    <w:abstractNumId w:val="35"/>
  </w:num>
  <w:num w:numId="19">
    <w:abstractNumId w:val="30"/>
  </w:num>
  <w:num w:numId="20">
    <w:abstractNumId w:val="12"/>
  </w:num>
  <w:num w:numId="21">
    <w:abstractNumId w:val="26"/>
  </w:num>
  <w:num w:numId="22">
    <w:abstractNumId w:val="40"/>
  </w:num>
  <w:num w:numId="23">
    <w:abstractNumId w:val="38"/>
  </w:num>
  <w:num w:numId="24">
    <w:abstractNumId w:val="15"/>
  </w:num>
  <w:num w:numId="25">
    <w:abstractNumId w:val="4"/>
  </w:num>
  <w:num w:numId="26">
    <w:abstractNumId w:val="21"/>
  </w:num>
  <w:num w:numId="27">
    <w:abstractNumId w:val="27"/>
  </w:num>
  <w:num w:numId="28">
    <w:abstractNumId w:val="10"/>
  </w:num>
  <w:num w:numId="29">
    <w:abstractNumId w:val="29"/>
  </w:num>
  <w:num w:numId="30">
    <w:abstractNumId w:val="23"/>
  </w:num>
  <w:num w:numId="31">
    <w:abstractNumId w:val="28"/>
  </w:num>
  <w:num w:numId="32">
    <w:abstractNumId w:val="25"/>
  </w:num>
  <w:num w:numId="33">
    <w:abstractNumId w:val="1"/>
  </w:num>
  <w:num w:numId="34">
    <w:abstractNumId w:val="39"/>
  </w:num>
  <w:num w:numId="35">
    <w:abstractNumId w:val="32"/>
  </w:num>
  <w:num w:numId="36">
    <w:abstractNumId w:val="18"/>
  </w:num>
  <w:num w:numId="37">
    <w:abstractNumId w:val="6"/>
  </w:num>
  <w:num w:numId="38">
    <w:abstractNumId w:val="20"/>
  </w:num>
  <w:num w:numId="39">
    <w:abstractNumId w:val="7"/>
  </w:num>
  <w:num w:numId="40">
    <w:abstractNumId w:val="36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ED"/>
    <w:rsid w:val="0022789F"/>
    <w:rsid w:val="002F0BD5"/>
    <w:rsid w:val="00390AE8"/>
    <w:rsid w:val="004071ED"/>
    <w:rsid w:val="004B2C75"/>
    <w:rsid w:val="00686D01"/>
    <w:rsid w:val="009D1DFC"/>
    <w:rsid w:val="00A32207"/>
    <w:rsid w:val="00A66881"/>
    <w:rsid w:val="00B9383B"/>
    <w:rsid w:val="00D143D4"/>
    <w:rsid w:val="00F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B248"/>
  <w15:chartTrackingRefBased/>
  <w15:docId w15:val="{854148A8-0E6A-42C1-B780-2E542AE5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7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D7E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7E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D7ED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D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7ED5"/>
    <w:rPr>
      <w:b/>
      <w:bCs/>
    </w:rPr>
  </w:style>
  <w:style w:type="character" w:styleId="a5">
    <w:name w:val="Hyperlink"/>
    <w:basedOn w:val="a0"/>
    <w:uiPriority w:val="99"/>
    <w:semiHidden/>
    <w:unhideWhenUsed/>
    <w:rsid w:val="00FD7ED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D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Берсенева Мария Дмитриевна</cp:lastModifiedBy>
  <cp:revision>7</cp:revision>
  <dcterms:created xsi:type="dcterms:W3CDTF">2025-09-01T07:44:00Z</dcterms:created>
  <dcterms:modified xsi:type="dcterms:W3CDTF">2025-09-02T05:01:00Z</dcterms:modified>
</cp:coreProperties>
</file>