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A7E5" w14:textId="2E21F4E3" w:rsidR="005E19B2" w:rsidRDefault="008536CC" w:rsidP="008536CC">
      <w:pPr>
        <w:jc w:val="center"/>
      </w:pPr>
      <w:r>
        <w:t>Тест для взрослого населения. Продвинутый уровень</w:t>
      </w:r>
    </w:p>
    <w:p w14:paraId="2192FBC7" w14:textId="77777777" w:rsidR="008536CC" w:rsidRDefault="008536CC" w:rsidP="008536CC">
      <w:pPr>
        <w:pStyle w:val="a3"/>
        <w:numPr>
          <w:ilvl w:val="0"/>
          <w:numId w:val="1"/>
        </w:numPr>
      </w:pPr>
      <w:r>
        <w:t>При каком уровне дохода на одного члена семьи в месяц нужно начинать планирование семейного бюджета?</w:t>
      </w:r>
    </w:p>
    <w:p w14:paraId="1ED1CC26" w14:textId="1AD71D7A" w:rsidR="008536CC" w:rsidRDefault="008536CC" w:rsidP="008536CC">
      <w:pPr>
        <w:pStyle w:val="a3"/>
        <w:numPr>
          <w:ilvl w:val="0"/>
          <w:numId w:val="2"/>
        </w:numPr>
      </w:pPr>
      <w:r>
        <w:t>от 7 000 до 15 000 рублей в месяц</w:t>
      </w:r>
    </w:p>
    <w:p w14:paraId="719192E3" w14:textId="5597EC36" w:rsidR="008536CC" w:rsidRDefault="008536CC" w:rsidP="008536CC">
      <w:pPr>
        <w:pStyle w:val="a3"/>
        <w:numPr>
          <w:ilvl w:val="0"/>
          <w:numId w:val="2"/>
        </w:numPr>
      </w:pPr>
      <w:r>
        <w:t>от 15 000 до 30 000 рублей в месяц</w:t>
      </w:r>
    </w:p>
    <w:p w14:paraId="78BCFA6F" w14:textId="13456BBC" w:rsidR="008536CC" w:rsidRDefault="008536CC" w:rsidP="008536CC">
      <w:pPr>
        <w:pStyle w:val="a3"/>
        <w:numPr>
          <w:ilvl w:val="0"/>
          <w:numId w:val="2"/>
        </w:numPr>
      </w:pPr>
      <w:r>
        <w:t>от 30 000 до 100 000 рублей в месяц</w:t>
      </w:r>
    </w:p>
    <w:p w14:paraId="04E06ACA" w14:textId="70613CFB" w:rsidR="008536CC" w:rsidRDefault="008536CC" w:rsidP="008536CC">
      <w:pPr>
        <w:pStyle w:val="a3"/>
        <w:numPr>
          <w:ilvl w:val="0"/>
          <w:numId w:val="2"/>
        </w:numPr>
      </w:pPr>
      <w:r>
        <w:t>более 100 000 рублей в месяц</w:t>
      </w:r>
    </w:p>
    <w:p w14:paraId="306D819A" w14:textId="5E51EBF1" w:rsidR="008536CC" w:rsidRPr="00373AA6" w:rsidRDefault="008536CC" w:rsidP="008536CC">
      <w:pPr>
        <w:pStyle w:val="a3"/>
        <w:numPr>
          <w:ilvl w:val="0"/>
          <w:numId w:val="2"/>
        </w:numPr>
        <w:rPr>
          <w:b/>
          <w:u w:val="single"/>
        </w:rPr>
      </w:pPr>
      <w:r w:rsidRPr="00373AA6">
        <w:rPr>
          <w:b/>
          <w:u w:val="single"/>
        </w:rPr>
        <w:t>независимо от уровня дохода</w:t>
      </w:r>
      <w:bookmarkStart w:id="0" w:name="_GoBack"/>
      <w:bookmarkEnd w:id="0"/>
    </w:p>
    <w:p w14:paraId="7411CFF4" w14:textId="6FD8E011" w:rsidR="008536CC" w:rsidRDefault="008536CC" w:rsidP="008536CC">
      <w:pPr>
        <w:pStyle w:val="a3"/>
        <w:numPr>
          <w:ilvl w:val="0"/>
          <w:numId w:val="2"/>
        </w:numPr>
      </w:pPr>
      <w:r>
        <w:t>планирование не нужно</w:t>
      </w:r>
    </w:p>
    <w:p w14:paraId="6E18D67F" w14:textId="6B263AB2" w:rsidR="0081090E" w:rsidRDefault="0081090E" w:rsidP="0081090E">
      <w:r w:rsidRPr="0081090E">
        <w:t>Планирование семейного бюджета необходимо при любом уровне дохода семьи, а не только при низком или высоком. Это позволяет эффективно управлять финансами, создавать «подушку безопасности», избегать долгов и достигать финансовых целей, таких как покупка крупной вещи или инвестиции. Независимо от того, сколько вы зарабатываете, планирование помогает понять, куда уходят деньги, и оптимизировать расходы.</w:t>
      </w:r>
    </w:p>
    <w:p w14:paraId="6A63A9C4" w14:textId="77777777" w:rsidR="008536CC" w:rsidRDefault="008536CC" w:rsidP="008536CC">
      <w:pPr>
        <w:pStyle w:val="a3"/>
        <w:numPr>
          <w:ilvl w:val="0"/>
          <w:numId w:val="1"/>
        </w:numPr>
      </w:pPr>
      <w:r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0C74B439" w14:textId="21B48B4F" w:rsidR="008536CC" w:rsidRDefault="008536CC" w:rsidP="008536CC">
      <w:pPr>
        <w:pStyle w:val="a3"/>
        <w:numPr>
          <w:ilvl w:val="0"/>
          <w:numId w:val="3"/>
        </w:numPr>
      </w:pPr>
      <w:r>
        <w:t>500 000 рублей</w:t>
      </w:r>
    </w:p>
    <w:p w14:paraId="7432B762" w14:textId="79C3ED86" w:rsidR="008536CC" w:rsidRDefault="008536CC" w:rsidP="008536CC">
      <w:pPr>
        <w:pStyle w:val="a3"/>
        <w:numPr>
          <w:ilvl w:val="0"/>
          <w:numId w:val="3"/>
        </w:numPr>
      </w:pPr>
      <w:r>
        <w:t>700 000 рублей</w:t>
      </w:r>
    </w:p>
    <w:p w14:paraId="58B23225" w14:textId="5B16B32C" w:rsidR="008536CC" w:rsidRPr="00373AA6" w:rsidRDefault="008536CC" w:rsidP="008536CC">
      <w:pPr>
        <w:pStyle w:val="a3"/>
        <w:numPr>
          <w:ilvl w:val="0"/>
          <w:numId w:val="3"/>
        </w:numPr>
        <w:rPr>
          <w:b/>
          <w:u w:val="single"/>
        </w:rPr>
      </w:pPr>
      <w:r w:rsidRPr="00373AA6">
        <w:rPr>
          <w:b/>
          <w:u w:val="single"/>
        </w:rPr>
        <w:t>1 400 000 рублей</w:t>
      </w:r>
    </w:p>
    <w:p w14:paraId="473AA5E9" w14:textId="579792C2" w:rsidR="008536CC" w:rsidRDefault="008536CC" w:rsidP="008536CC">
      <w:pPr>
        <w:pStyle w:val="a3"/>
        <w:numPr>
          <w:ilvl w:val="0"/>
          <w:numId w:val="3"/>
        </w:numPr>
      </w:pPr>
      <w:r>
        <w:t>3 000 000 рублей</w:t>
      </w:r>
    </w:p>
    <w:p w14:paraId="2FFBA7C6" w14:textId="7D248282" w:rsidR="008536CC" w:rsidRDefault="008536CC" w:rsidP="008536CC">
      <w:pPr>
        <w:pStyle w:val="a3"/>
        <w:numPr>
          <w:ilvl w:val="0"/>
          <w:numId w:val="3"/>
        </w:numPr>
      </w:pPr>
      <w:r>
        <w:t>затрудняюсь ответить</w:t>
      </w:r>
    </w:p>
    <w:p w14:paraId="7CAFBD85" w14:textId="24596854" w:rsidR="00AD7BCF" w:rsidRDefault="00AD7BCF" w:rsidP="00AD7BCF">
      <w:r w:rsidRPr="00AD7BCF"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64601F62" w14:textId="77777777" w:rsidR="008536CC" w:rsidRDefault="008536CC" w:rsidP="008536CC">
      <w:pPr>
        <w:pStyle w:val="a3"/>
        <w:numPr>
          <w:ilvl w:val="0"/>
          <w:numId w:val="1"/>
        </w:numPr>
      </w:pPr>
      <w:r>
        <w:t>Какой из годовых депозитов выгоднее для сбережения денег?</w:t>
      </w:r>
    </w:p>
    <w:p w14:paraId="56A0E53E" w14:textId="658FB979" w:rsidR="008536CC" w:rsidRDefault="008536CC" w:rsidP="008536CC">
      <w:pPr>
        <w:pStyle w:val="a3"/>
        <w:numPr>
          <w:ilvl w:val="0"/>
          <w:numId w:val="4"/>
        </w:numPr>
      </w:pPr>
      <w:r>
        <w:t>9,5% в конце срока вклада</w:t>
      </w:r>
    </w:p>
    <w:p w14:paraId="758751EA" w14:textId="051DD0AC" w:rsidR="008536CC" w:rsidRDefault="008536CC" w:rsidP="008536CC">
      <w:pPr>
        <w:pStyle w:val="a3"/>
        <w:numPr>
          <w:ilvl w:val="0"/>
          <w:numId w:val="4"/>
        </w:numPr>
      </w:pPr>
      <w:r>
        <w:t>9,5% с ежеквартальной капитализацией</w:t>
      </w:r>
    </w:p>
    <w:p w14:paraId="635E6867" w14:textId="39D21EAD" w:rsidR="008536CC" w:rsidRDefault="008536CC" w:rsidP="008536CC">
      <w:pPr>
        <w:pStyle w:val="a3"/>
        <w:numPr>
          <w:ilvl w:val="0"/>
          <w:numId w:val="4"/>
        </w:numPr>
        <w:rPr>
          <w:b/>
          <w:u w:val="single"/>
        </w:rPr>
      </w:pPr>
      <w:r w:rsidRPr="004F6643">
        <w:rPr>
          <w:b/>
          <w:u w:val="single"/>
        </w:rPr>
        <w:t>9,5% с ежемесячной капитализацией</w:t>
      </w:r>
    </w:p>
    <w:p w14:paraId="4CEFA3C5" w14:textId="0E7272B9" w:rsidR="00AD7BCF" w:rsidRPr="00AD7BCF" w:rsidRDefault="00AD7BCF" w:rsidP="00AD7BCF">
      <w:r w:rsidRPr="00AD7BCF">
        <w:t>Наиболее выгодным для сбережения денег является депозит с 9,5% с ежемесячной капитализацией, поскольку он приносит наибольший доход за счет более частого начисления и добавления процентов к основной сумме вклада, что создает "эффект сложного процента". Депозит с ежеквартальной капитализацией будет приносить чуть меньший доход, чем с ежемесячной, а депозит с выплатой процентов в конце срока будет приносить наименьший доход, так как проценты не добавляются к сумме вклада в течение срока его действия.</w:t>
      </w:r>
    </w:p>
    <w:p w14:paraId="37D834EC" w14:textId="77777777" w:rsidR="008536CC" w:rsidRDefault="008536CC" w:rsidP="008536CC">
      <w:pPr>
        <w:pStyle w:val="a3"/>
        <w:numPr>
          <w:ilvl w:val="0"/>
          <w:numId w:val="1"/>
        </w:numPr>
      </w:pPr>
      <w:r>
        <w:t>Представьте, что вы положили 100 000 рублей на банковский вклад на 2 года под 10% годовых. По условиям договора капитализация процентов отсутствует. Как вы думаете, сколько денег принесет вклад за второй год: больше, чем в первый год, столько же или меньше?</w:t>
      </w:r>
    </w:p>
    <w:p w14:paraId="7C732516" w14:textId="6FC884E3" w:rsidR="008536CC" w:rsidRDefault="008536CC" w:rsidP="008536CC">
      <w:pPr>
        <w:pStyle w:val="a3"/>
        <w:numPr>
          <w:ilvl w:val="0"/>
          <w:numId w:val="5"/>
        </w:numPr>
      </w:pPr>
      <w:r>
        <w:t>больше</w:t>
      </w:r>
    </w:p>
    <w:p w14:paraId="6862B7A6" w14:textId="1F01D8D3" w:rsidR="008536CC" w:rsidRPr="004F6643" w:rsidRDefault="008536CC" w:rsidP="008536CC">
      <w:pPr>
        <w:pStyle w:val="a3"/>
        <w:numPr>
          <w:ilvl w:val="0"/>
          <w:numId w:val="5"/>
        </w:numPr>
        <w:rPr>
          <w:b/>
          <w:u w:val="single"/>
        </w:rPr>
      </w:pPr>
      <w:r w:rsidRPr="004F6643">
        <w:rPr>
          <w:b/>
          <w:u w:val="single"/>
        </w:rPr>
        <w:t>столько же</w:t>
      </w:r>
    </w:p>
    <w:p w14:paraId="2E2C427B" w14:textId="47CC8768" w:rsidR="008536CC" w:rsidRDefault="008536CC" w:rsidP="008536CC">
      <w:pPr>
        <w:pStyle w:val="a3"/>
        <w:numPr>
          <w:ilvl w:val="0"/>
          <w:numId w:val="5"/>
        </w:numPr>
      </w:pPr>
      <w:r>
        <w:t>меньше</w:t>
      </w:r>
    </w:p>
    <w:p w14:paraId="0C736FD6" w14:textId="54575F25" w:rsidR="00AD7BCF" w:rsidRDefault="00AD7BCF" w:rsidP="00AD7BCF">
      <w:r w:rsidRPr="00AD7BCF">
        <w:lastRenderedPageBreak/>
        <w:t>За второй год вклад принесет столько же денег, сколько и за первый, потому что в условиях договора капитализация процентов отсутствует. Это означает, что проценты начисляются только на первоначальную сумму в 100 000 рублей, а не на сумму с уже начисленными процентами.</w:t>
      </w:r>
    </w:p>
    <w:p w14:paraId="72FF4717" w14:textId="2908670E" w:rsidR="008536CC" w:rsidRDefault="008536CC" w:rsidP="008536CC">
      <w:pPr>
        <w:pStyle w:val="a3"/>
        <w:numPr>
          <w:ilvl w:val="0"/>
          <w:numId w:val="1"/>
        </w:numPr>
      </w:pPr>
      <w:r>
        <w:t xml:space="preserve">Представьте, что в предстоящие 5 лет цены на товары и услуги, которые вы обычно покупаете, увеличатся вдвое. Если ваш доход тоже увеличится вдвое, вы сможете купить меньше, больше или столько же товаров и </w:t>
      </w:r>
      <w:r w:rsidR="00AD7BCF">
        <w:t>услуг,</w:t>
      </w:r>
      <w:r>
        <w:t xml:space="preserve"> как и сегодня?</w:t>
      </w:r>
    </w:p>
    <w:p w14:paraId="46573876" w14:textId="72469BFE" w:rsidR="008536CC" w:rsidRDefault="008536CC" w:rsidP="008536CC">
      <w:pPr>
        <w:pStyle w:val="a3"/>
        <w:numPr>
          <w:ilvl w:val="0"/>
          <w:numId w:val="6"/>
        </w:numPr>
      </w:pPr>
      <w:r>
        <w:t>меньше</w:t>
      </w:r>
    </w:p>
    <w:p w14:paraId="1B1DF17E" w14:textId="3E21C3B5" w:rsidR="008536CC" w:rsidRDefault="008536CC" w:rsidP="008536CC">
      <w:pPr>
        <w:pStyle w:val="a3"/>
        <w:numPr>
          <w:ilvl w:val="0"/>
          <w:numId w:val="6"/>
        </w:numPr>
      </w:pPr>
      <w:r>
        <w:t>больше</w:t>
      </w:r>
    </w:p>
    <w:p w14:paraId="66C63474" w14:textId="42665A2E" w:rsidR="008536CC" w:rsidRDefault="008536CC" w:rsidP="008536CC">
      <w:pPr>
        <w:pStyle w:val="a3"/>
        <w:numPr>
          <w:ilvl w:val="0"/>
          <w:numId w:val="6"/>
        </w:numPr>
        <w:rPr>
          <w:b/>
          <w:u w:val="single"/>
        </w:rPr>
      </w:pPr>
      <w:r w:rsidRPr="004F6643">
        <w:rPr>
          <w:b/>
          <w:u w:val="single"/>
        </w:rPr>
        <w:t>столько же</w:t>
      </w:r>
    </w:p>
    <w:p w14:paraId="6B9E653C" w14:textId="76331956" w:rsidR="00AD7BCF" w:rsidRPr="00AD7BCF" w:rsidRDefault="00AD7BCF" w:rsidP="00AD7BCF">
      <w:r w:rsidRPr="00AD7BCF">
        <w:t>Вы сможете купить столько же товаров и услуг. Если цены удваиваются, а ваш доход также удваивается, то покупательная способность вашего дохода остается неизменной, что позволяет приобрести тот же набор товаров и услуг.</w:t>
      </w:r>
    </w:p>
    <w:p w14:paraId="5CD7437F" w14:textId="77777777" w:rsidR="008536CC" w:rsidRDefault="008536CC" w:rsidP="008536CC">
      <w:pPr>
        <w:pStyle w:val="a3"/>
        <w:numPr>
          <w:ilvl w:val="0"/>
          <w:numId w:val="1"/>
        </w:numPr>
      </w:pPr>
      <w:r>
        <w:t>Если вы решили взять кредит, на что в первую очередь следует обратить внимание?</w:t>
      </w:r>
    </w:p>
    <w:p w14:paraId="4945348E" w14:textId="2FB9BA51" w:rsidR="008536CC" w:rsidRDefault="008536CC" w:rsidP="008536CC">
      <w:pPr>
        <w:pStyle w:val="a3"/>
        <w:numPr>
          <w:ilvl w:val="0"/>
          <w:numId w:val="7"/>
        </w:numPr>
      </w:pPr>
      <w:r>
        <w:t>на полную стоимость кредита</w:t>
      </w:r>
    </w:p>
    <w:p w14:paraId="7EFE081E" w14:textId="63D90B11" w:rsidR="008536CC" w:rsidRDefault="008536CC" w:rsidP="008536CC">
      <w:pPr>
        <w:pStyle w:val="a3"/>
        <w:numPr>
          <w:ilvl w:val="0"/>
          <w:numId w:val="7"/>
        </w:numPr>
      </w:pPr>
      <w:r>
        <w:t>на условия возврата кредита досрочно</w:t>
      </w:r>
    </w:p>
    <w:p w14:paraId="728A739C" w14:textId="7E3DC5E9" w:rsidR="008536CC" w:rsidRDefault="008536CC" w:rsidP="008536CC">
      <w:pPr>
        <w:pStyle w:val="a3"/>
        <w:numPr>
          <w:ilvl w:val="0"/>
          <w:numId w:val="7"/>
        </w:numPr>
      </w:pPr>
      <w:r>
        <w:t>на величину процентной ставки</w:t>
      </w:r>
    </w:p>
    <w:p w14:paraId="44822CAB" w14:textId="33CDC4A5" w:rsidR="008536CC" w:rsidRDefault="008536CC" w:rsidP="008536CC">
      <w:pPr>
        <w:pStyle w:val="a3"/>
        <w:numPr>
          <w:ilvl w:val="0"/>
          <w:numId w:val="7"/>
        </w:numPr>
      </w:pPr>
      <w:r>
        <w:t>на ежемесячный платеж</w:t>
      </w:r>
    </w:p>
    <w:p w14:paraId="50F885D8" w14:textId="6F01A8A7" w:rsidR="008536CC" w:rsidRPr="004F6643" w:rsidRDefault="008536CC" w:rsidP="008536CC">
      <w:pPr>
        <w:pStyle w:val="a3"/>
        <w:numPr>
          <w:ilvl w:val="0"/>
          <w:numId w:val="7"/>
        </w:numPr>
        <w:rPr>
          <w:b/>
          <w:u w:val="single"/>
        </w:rPr>
      </w:pPr>
      <w:r w:rsidRPr="004F6643">
        <w:rPr>
          <w:b/>
          <w:u w:val="single"/>
        </w:rPr>
        <w:t>на все вышеназванное</w:t>
      </w:r>
    </w:p>
    <w:p w14:paraId="6933949F" w14:textId="35A4B2C3" w:rsidR="008536CC" w:rsidRDefault="008536CC" w:rsidP="008536CC">
      <w:pPr>
        <w:pStyle w:val="a3"/>
        <w:numPr>
          <w:ilvl w:val="0"/>
          <w:numId w:val="7"/>
        </w:numPr>
      </w:pPr>
      <w:r>
        <w:t>не буду смотреть условия кредита, доверяя банку</w:t>
      </w:r>
    </w:p>
    <w:p w14:paraId="7AD979D7" w14:textId="7503B37B" w:rsidR="008536CC" w:rsidRDefault="008536CC" w:rsidP="008536CC">
      <w:pPr>
        <w:pStyle w:val="a3"/>
        <w:numPr>
          <w:ilvl w:val="0"/>
          <w:numId w:val="7"/>
        </w:numPr>
      </w:pPr>
      <w:r>
        <w:t>не буду смотреть, потому что это бесполезно</w:t>
      </w:r>
    </w:p>
    <w:p w14:paraId="2A096421" w14:textId="0A7F8959" w:rsidR="0056631C" w:rsidRDefault="0056631C" w:rsidP="0056631C">
      <w:r w:rsidRPr="0056631C">
        <w:t>Правильный ответ — на все вышеназванное. При взятии кредита важно обращать внимание на полную стоимость кредита, условия досрочного погашения, величину процентной ставки и ежемесячный платеж, а также все остальные условия, чтобы сделать осознанный выбор и избежать подводных камней.</w:t>
      </w:r>
    </w:p>
    <w:p w14:paraId="04242465" w14:textId="77777777" w:rsidR="008536CC" w:rsidRDefault="008536CC" w:rsidP="008536CC">
      <w:pPr>
        <w:pStyle w:val="a3"/>
        <w:numPr>
          <w:ilvl w:val="0"/>
          <w:numId w:val="1"/>
        </w:numPr>
      </w:pPr>
      <w:r>
        <w:t>Какой вариант действий позволит уменьшить риск потери денег при инвестировании?</w:t>
      </w:r>
    </w:p>
    <w:p w14:paraId="7994F0C2" w14:textId="581C43F6" w:rsidR="008536CC" w:rsidRDefault="008536CC" w:rsidP="008536CC">
      <w:pPr>
        <w:pStyle w:val="a3"/>
        <w:numPr>
          <w:ilvl w:val="0"/>
          <w:numId w:val="8"/>
        </w:numPr>
      </w:pPr>
      <w:r>
        <w:t>вложить в один инвестиционный продукт</w:t>
      </w:r>
    </w:p>
    <w:p w14:paraId="61E539E9" w14:textId="5F67939D" w:rsidR="008536CC" w:rsidRPr="004F6643" w:rsidRDefault="008536CC" w:rsidP="008536CC">
      <w:pPr>
        <w:pStyle w:val="a3"/>
        <w:numPr>
          <w:ilvl w:val="0"/>
          <w:numId w:val="8"/>
        </w:numPr>
        <w:rPr>
          <w:b/>
          <w:u w:val="single"/>
        </w:rPr>
      </w:pPr>
      <w:r w:rsidRPr="004F6643">
        <w:rPr>
          <w:b/>
          <w:u w:val="single"/>
        </w:rPr>
        <w:t>в несколько</w:t>
      </w:r>
    </w:p>
    <w:p w14:paraId="31EB8E2A" w14:textId="7F6F4E11" w:rsidR="008536CC" w:rsidRDefault="008536CC" w:rsidP="008536CC">
      <w:pPr>
        <w:pStyle w:val="a3"/>
        <w:numPr>
          <w:ilvl w:val="0"/>
          <w:numId w:val="8"/>
        </w:numPr>
      </w:pPr>
      <w:r>
        <w:t>риск одинаковый</w:t>
      </w:r>
    </w:p>
    <w:p w14:paraId="6C12EA51" w14:textId="24D4B297" w:rsidR="0056631C" w:rsidRDefault="0056631C" w:rsidP="0056631C">
      <w:r w:rsidRPr="0056631C">
        <w:t xml:space="preserve">Вариант «вложить в несколько» позволит уменьшить риск потери денег при инвестировании, так как это называется </w:t>
      </w:r>
      <w:proofErr w:type="spellStart"/>
      <w:r w:rsidRPr="0056631C">
        <w:t>дививерсификацией</w:t>
      </w:r>
      <w:proofErr w:type="spellEnd"/>
      <w:r w:rsidRPr="0056631C">
        <w:t>. Распределяя средства между разными активами, вы снижаете вероятность того, что одна неудачная инвестиция обнулит весь ваш капитал.</w:t>
      </w:r>
    </w:p>
    <w:p w14:paraId="34B9B807" w14:textId="77777777" w:rsidR="008536CC" w:rsidRDefault="008536CC" w:rsidP="008536CC">
      <w:pPr>
        <w:pStyle w:val="a3"/>
        <w:numPr>
          <w:ilvl w:val="0"/>
          <w:numId w:val="1"/>
        </w:numPr>
      </w:pPr>
      <w:r>
        <w:t>Что является признаками финансовой пирамиды?</w:t>
      </w:r>
    </w:p>
    <w:p w14:paraId="53D5A50E" w14:textId="46FD55C0" w:rsidR="008536CC" w:rsidRDefault="008536CC" w:rsidP="008536CC">
      <w:pPr>
        <w:pStyle w:val="a3"/>
        <w:numPr>
          <w:ilvl w:val="0"/>
          <w:numId w:val="9"/>
        </w:numPr>
      </w:pPr>
      <w:r>
        <w:t>обещание высокой доходности, в несколько раз превышающей рыночный уровень</w:t>
      </w:r>
    </w:p>
    <w:p w14:paraId="4629F2FC" w14:textId="55EB785F" w:rsidR="008536CC" w:rsidRDefault="008536CC" w:rsidP="008536CC">
      <w:pPr>
        <w:pStyle w:val="a3"/>
        <w:numPr>
          <w:ilvl w:val="0"/>
          <w:numId w:val="9"/>
        </w:numPr>
      </w:pPr>
      <w:r>
        <w:t>отсутствие собственных основных средств и других дорогостоящих активов</w:t>
      </w:r>
    </w:p>
    <w:p w14:paraId="525B92C6" w14:textId="225DA421" w:rsidR="008536CC" w:rsidRDefault="008536CC" w:rsidP="008536CC">
      <w:pPr>
        <w:pStyle w:val="a3"/>
        <w:numPr>
          <w:ilvl w:val="0"/>
          <w:numId w:val="9"/>
        </w:numPr>
      </w:pPr>
      <w:r>
        <w:t>отсутствие лицензии ФСФР России или Банка России на осуществление деятельности по привлечению денежных средств</w:t>
      </w:r>
    </w:p>
    <w:p w14:paraId="1E1A9EFB" w14:textId="13730546" w:rsidR="008536CC" w:rsidRDefault="008536CC" w:rsidP="008536CC">
      <w:pPr>
        <w:pStyle w:val="a3"/>
        <w:numPr>
          <w:ilvl w:val="0"/>
          <w:numId w:val="9"/>
        </w:numPr>
      </w:pPr>
      <w:r>
        <w:t>массированная реклама в СМИ, сети Интернет с обещанием высокой доходности</w:t>
      </w:r>
    </w:p>
    <w:p w14:paraId="7E51CFFB" w14:textId="27FEE7AB" w:rsidR="008536CC" w:rsidRDefault="008536CC" w:rsidP="008536CC">
      <w:pPr>
        <w:pStyle w:val="a3"/>
        <w:numPr>
          <w:ilvl w:val="0"/>
          <w:numId w:val="9"/>
        </w:numPr>
      </w:pPr>
      <w:r>
        <w:t>отсутствие какой-либо информации о финансовом положении организации и стратегии инвестирования</w:t>
      </w:r>
    </w:p>
    <w:p w14:paraId="23A4D75B" w14:textId="2FD7F074" w:rsidR="008536CC" w:rsidRDefault="008536CC" w:rsidP="008536CC">
      <w:pPr>
        <w:pStyle w:val="a3"/>
        <w:numPr>
          <w:ilvl w:val="0"/>
          <w:numId w:val="9"/>
        </w:numPr>
        <w:rPr>
          <w:b/>
          <w:u w:val="single"/>
        </w:rPr>
      </w:pPr>
      <w:r w:rsidRPr="004F6643">
        <w:rPr>
          <w:b/>
          <w:u w:val="single"/>
        </w:rPr>
        <w:t>все эти признаки</w:t>
      </w:r>
    </w:p>
    <w:p w14:paraId="0A30635E" w14:textId="2DF766FF" w:rsidR="0056631C" w:rsidRPr="0056631C" w:rsidRDefault="0056631C" w:rsidP="0056631C">
      <w:r w:rsidRPr="0056631C">
        <w:t>Признаками финансовой пирамиды являются все перечисленные пункты: обещание слишком высокой доходности, отсутствие дорогостоящих активов, отсутствие лицензии на привлечение средств, массированная реклама с обещаниями высокой прибыли, а также отсутствие информации о деятельности компании.</w:t>
      </w:r>
    </w:p>
    <w:p w14:paraId="05E68B9D" w14:textId="77777777" w:rsidR="008536CC" w:rsidRDefault="008536CC" w:rsidP="008536CC">
      <w:pPr>
        <w:pStyle w:val="a3"/>
        <w:numPr>
          <w:ilvl w:val="0"/>
          <w:numId w:val="1"/>
        </w:numPr>
      </w:pPr>
      <w:r>
        <w:lastRenderedPageBreak/>
        <w:t>Выберите подходящее на ваш взгляд описание такого инструмента защиты как страхование:</w:t>
      </w:r>
    </w:p>
    <w:p w14:paraId="7886B96F" w14:textId="7C76B092" w:rsidR="008536CC" w:rsidRDefault="008536CC" w:rsidP="008536CC">
      <w:pPr>
        <w:pStyle w:val="a3"/>
        <w:numPr>
          <w:ilvl w:val="0"/>
          <w:numId w:val="11"/>
        </w:numPr>
      </w:pPr>
      <w:r>
        <w:t>это пустая трата денег, со мной всё будет хорошо</w:t>
      </w:r>
    </w:p>
    <w:p w14:paraId="6384C864" w14:textId="5312D4EE" w:rsidR="008536CC" w:rsidRDefault="008536CC" w:rsidP="008536CC">
      <w:pPr>
        <w:pStyle w:val="a3"/>
        <w:numPr>
          <w:ilvl w:val="0"/>
          <w:numId w:val="11"/>
        </w:numPr>
      </w:pPr>
      <w:r>
        <w:t>это для богатых, а у меня нечего страховать</w:t>
      </w:r>
    </w:p>
    <w:p w14:paraId="780881E9" w14:textId="5A79FC46" w:rsidR="008536CC" w:rsidRDefault="008536CC" w:rsidP="008536CC">
      <w:pPr>
        <w:pStyle w:val="a3"/>
        <w:numPr>
          <w:ilvl w:val="0"/>
          <w:numId w:val="11"/>
        </w:numPr>
        <w:rPr>
          <w:b/>
          <w:u w:val="single"/>
        </w:rPr>
      </w:pPr>
      <w:r w:rsidRPr="004F6643">
        <w:rPr>
          <w:b/>
          <w:u w:val="single"/>
        </w:rPr>
        <w:t xml:space="preserve">это "финансовый зонтик", который поможет в непредвиденных ситуациях – потеря работы, порча имущества, проблемы со здоровьем и </w:t>
      </w:r>
      <w:proofErr w:type="spellStart"/>
      <w:r w:rsidRPr="004F6643">
        <w:rPr>
          <w:b/>
          <w:u w:val="single"/>
        </w:rPr>
        <w:t>т.д</w:t>
      </w:r>
      <w:proofErr w:type="spellEnd"/>
    </w:p>
    <w:p w14:paraId="14CFF627" w14:textId="34A71F26" w:rsidR="0056631C" w:rsidRPr="0056631C" w:rsidRDefault="0056631C" w:rsidP="0056631C">
      <w:r w:rsidRPr="0056631C">
        <w:t>Наиболее подходящее описание страхования как инструмента защиты – это "финансовый зонтик", который поможет в непредвиденных ситуациях – потеря работы, порча имущества, проблемы со здоровьем и т.д. Этот вариант отражает суть страхования как способа минимизации финансовых потерь при наступлении неблагоприятных событий.</w:t>
      </w:r>
    </w:p>
    <w:p w14:paraId="796CC2D3" w14:textId="77777777" w:rsidR="008536CC" w:rsidRDefault="008536CC" w:rsidP="008536CC">
      <w:pPr>
        <w:pStyle w:val="a3"/>
        <w:numPr>
          <w:ilvl w:val="0"/>
          <w:numId w:val="1"/>
        </w:numPr>
      </w:pPr>
      <w:r>
        <w:t>Расходы семьи Ивановых 30 000 рублей в месяц. Какого размера должна быть финансовая подушка безопасности семьи?</w:t>
      </w:r>
    </w:p>
    <w:p w14:paraId="5C7B0A2B" w14:textId="6D712D96" w:rsidR="008536CC" w:rsidRDefault="008536CC" w:rsidP="008536CC">
      <w:pPr>
        <w:pStyle w:val="a3"/>
        <w:numPr>
          <w:ilvl w:val="0"/>
          <w:numId w:val="12"/>
        </w:numPr>
      </w:pPr>
      <w:r>
        <w:t>30 000 руб.</w:t>
      </w:r>
    </w:p>
    <w:p w14:paraId="7741F4A6" w14:textId="242128DB" w:rsidR="008536CC" w:rsidRPr="004F6643" w:rsidRDefault="008536CC" w:rsidP="008536CC">
      <w:pPr>
        <w:pStyle w:val="a3"/>
        <w:numPr>
          <w:ilvl w:val="0"/>
          <w:numId w:val="12"/>
        </w:numPr>
        <w:rPr>
          <w:b/>
          <w:u w:val="single"/>
        </w:rPr>
      </w:pPr>
      <w:r w:rsidRPr="004F6643">
        <w:rPr>
          <w:b/>
          <w:u w:val="single"/>
        </w:rPr>
        <w:t>90 000 руб.</w:t>
      </w:r>
    </w:p>
    <w:p w14:paraId="38538D20" w14:textId="111CA14F" w:rsidR="008536CC" w:rsidRDefault="008536CC" w:rsidP="008536CC">
      <w:pPr>
        <w:pStyle w:val="a3"/>
        <w:numPr>
          <w:ilvl w:val="0"/>
          <w:numId w:val="12"/>
        </w:numPr>
      </w:pPr>
      <w:r>
        <w:t>чем больше, тем лучше</w:t>
      </w:r>
    </w:p>
    <w:p w14:paraId="7859D22C" w14:textId="70B12AB3" w:rsidR="008536CC" w:rsidRDefault="008536CC" w:rsidP="008536CC">
      <w:pPr>
        <w:pStyle w:val="a3"/>
        <w:numPr>
          <w:ilvl w:val="0"/>
          <w:numId w:val="12"/>
        </w:numPr>
      </w:pPr>
      <w:r>
        <w:t>никакая подушка не нужна</w:t>
      </w:r>
    </w:p>
    <w:p w14:paraId="57C019E0" w14:textId="28FEFEC4" w:rsidR="0056631C" w:rsidRDefault="0056631C" w:rsidP="0056631C">
      <w:r w:rsidRPr="0056631C">
        <w:t>Финансовая подушка безопасности семьи должна быть равна 3-6 месячным расходам, то есть в данном случае 90 000–180 000 рублей, чтобы семья могла комфортно жить в случае потери дохода. Ответ "90 000 руб." является минимально достаточным вариантом, исходя из трех месячных расходов.</w:t>
      </w:r>
    </w:p>
    <w:p w14:paraId="28E0E21D" w14:textId="77777777" w:rsidR="008536CC" w:rsidRDefault="008536CC" w:rsidP="008536CC">
      <w:pPr>
        <w:pStyle w:val="a3"/>
        <w:numPr>
          <w:ilvl w:val="0"/>
          <w:numId w:val="1"/>
        </w:numPr>
      </w:pPr>
      <w:r>
        <w:t>При каком из действий с банковской картой вы можете быть уверены в безопасности имеющихся на счету карты средств?</w:t>
      </w:r>
    </w:p>
    <w:p w14:paraId="564F3D63" w14:textId="072664E2" w:rsidR="008536CC" w:rsidRDefault="008536CC" w:rsidP="008536CC">
      <w:pPr>
        <w:pStyle w:val="a3"/>
        <w:numPr>
          <w:ilvl w:val="0"/>
          <w:numId w:val="13"/>
        </w:numPr>
      </w:pPr>
      <w:r>
        <w:t>хранить записанный PIN-код вместе с картой</w:t>
      </w:r>
    </w:p>
    <w:p w14:paraId="38F2EA6A" w14:textId="7E0274AD" w:rsidR="008536CC" w:rsidRDefault="008536CC" w:rsidP="008536CC">
      <w:pPr>
        <w:pStyle w:val="a3"/>
        <w:numPr>
          <w:ilvl w:val="0"/>
          <w:numId w:val="13"/>
        </w:numPr>
      </w:pPr>
      <w:r>
        <w:t>сообщать свой PIN-код сотруднику банка по телефону по его запросу</w:t>
      </w:r>
    </w:p>
    <w:p w14:paraId="5A17AA1D" w14:textId="682947E4" w:rsidR="008536CC" w:rsidRDefault="008536CC" w:rsidP="008536CC">
      <w:pPr>
        <w:pStyle w:val="a3"/>
        <w:numPr>
          <w:ilvl w:val="0"/>
          <w:numId w:val="13"/>
        </w:numPr>
      </w:pPr>
      <w:r>
        <w:t>вводить данные карты на интернет-сайтах без защищенного соединения (</w:t>
      </w:r>
      <w:proofErr w:type="spellStart"/>
      <w:r>
        <w:t>https</w:t>
      </w:r>
      <w:proofErr w:type="spellEnd"/>
      <w:r>
        <w:t>)</w:t>
      </w:r>
    </w:p>
    <w:p w14:paraId="58E610EC" w14:textId="5A06670B" w:rsidR="008536CC" w:rsidRDefault="008536CC" w:rsidP="008536CC">
      <w:pPr>
        <w:pStyle w:val="a3"/>
        <w:numPr>
          <w:ilvl w:val="0"/>
          <w:numId w:val="13"/>
        </w:numPr>
      </w:pPr>
      <w:r>
        <w:t>позволять официанту в ресторане или кафе</w:t>
      </w:r>
      <w:r w:rsidRPr="008536CC">
        <w:rPr>
          <w:rFonts w:ascii="Tahoma" w:hAnsi="Tahoma" w:cs="Tahoma"/>
        </w:rPr>
        <w:t> </w:t>
      </w:r>
      <w:r w:rsidRPr="008536CC">
        <w:rPr>
          <w:rFonts w:ascii="Calibri" w:hAnsi="Calibri" w:cs="Calibri"/>
        </w:rPr>
        <w:t>произво</w:t>
      </w:r>
      <w:r>
        <w:t>дить действия с вашей картой вне вашего поля зрения</w:t>
      </w:r>
    </w:p>
    <w:p w14:paraId="0D240747" w14:textId="4D896D67" w:rsidR="008536CC" w:rsidRDefault="008536CC" w:rsidP="008536CC">
      <w:pPr>
        <w:pStyle w:val="a3"/>
        <w:numPr>
          <w:ilvl w:val="0"/>
          <w:numId w:val="13"/>
        </w:numPr>
      </w:pPr>
      <w:r>
        <w:t>потерять карту и не заблокировать ее, так как PIN-код известен только вам</w:t>
      </w:r>
    </w:p>
    <w:p w14:paraId="3A37E498" w14:textId="244D6353" w:rsidR="008536CC" w:rsidRDefault="008536CC" w:rsidP="008536CC">
      <w:pPr>
        <w:pStyle w:val="a3"/>
        <w:numPr>
          <w:ilvl w:val="0"/>
          <w:numId w:val="13"/>
        </w:numPr>
      </w:pPr>
      <w:r>
        <w:t>все перечисленное</w:t>
      </w:r>
    </w:p>
    <w:p w14:paraId="0D495EBC" w14:textId="6B878C85" w:rsidR="008536CC" w:rsidRDefault="008536CC" w:rsidP="008536CC">
      <w:pPr>
        <w:pStyle w:val="a3"/>
        <w:numPr>
          <w:ilvl w:val="0"/>
          <w:numId w:val="13"/>
        </w:numPr>
        <w:rPr>
          <w:b/>
          <w:u w:val="single"/>
        </w:rPr>
      </w:pPr>
      <w:r w:rsidRPr="004F6643">
        <w:rPr>
          <w:b/>
          <w:u w:val="single"/>
        </w:rPr>
        <w:t>ничего из перечисленного</w:t>
      </w:r>
    </w:p>
    <w:p w14:paraId="4A26B65D" w14:textId="2EB1B54D" w:rsidR="0056631C" w:rsidRPr="0056631C" w:rsidRDefault="0056631C" w:rsidP="0056631C">
      <w:r w:rsidRPr="0056631C">
        <w:t>Ни одно из перечисленных действий не гарантирует безопасности средств на карте; напротив, все эти действия представляют собой угрозу безопасности средств. Безопасность средств на банковской карте обеспечивается соблюдением правил: не хранить PIN-код с картой, никому не сообщать PIN-код и CVV/CVC-код (три цифры на обороте карты), вводить данные карты только на защищённых сайтах с HTTPS, всегда контролировать действия с картой вне поля зрения и немедленно блокировать карту в случае потери.</w:t>
      </w:r>
    </w:p>
    <w:p w14:paraId="52C3F8A9" w14:textId="77777777" w:rsidR="008536CC" w:rsidRDefault="008536CC" w:rsidP="008536CC">
      <w:pPr>
        <w:pStyle w:val="a3"/>
        <w:numPr>
          <w:ilvl w:val="0"/>
          <w:numId w:val="1"/>
        </w:numPr>
      </w:pPr>
      <w:r>
        <w:t>Куда обращаться с жалобой/претензией для защиты своих прав как потребителя финансовых услуг?</w:t>
      </w:r>
    </w:p>
    <w:p w14:paraId="4327453C" w14:textId="0CECE84B" w:rsidR="008536CC" w:rsidRDefault="008536CC" w:rsidP="008536CC">
      <w:pPr>
        <w:pStyle w:val="a3"/>
        <w:numPr>
          <w:ilvl w:val="0"/>
          <w:numId w:val="14"/>
        </w:numPr>
      </w:pPr>
      <w:r>
        <w:t>Роспотребнадзор</w:t>
      </w:r>
    </w:p>
    <w:p w14:paraId="5497E078" w14:textId="45C17FB9" w:rsidR="008536CC" w:rsidRDefault="008536CC" w:rsidP="008536CC">
      <w:pPr>
        <w:pStyle w:val="a3"/>
        <w:numPr>
          <w:ilvl w:val="0"/>
          <w:numId w:val="14"/>
        </w:numPr>
      </w:pPr>
      <w:r>
        <w:t>общественный примиритель на финансовом рынке (финансовый омбудсмен)</w:t>
      </w:r>
    </w:p>
    <w:p w14:paraId="618B34FB" w14:textId="415DF11C" w:rsidR="008536CC" w:rsidRDefault="008536CC" w:rsidP="008536CC">
      <w:pPr>
        <w:pStyle w:val="a3"/>
        <w:numPr>
          <w:ilvl w:val="0"/>
          <w:numId w:val="14"/>
        </w:numPr>
      </w:pPr>
      <w:r>
        <w:t>общества защиты прав потребителей</w:t>
      </w:r>
    </w:p>
    <w:p w14:paraId="347C75C6" w14:textId="59C766B2" w:rsidR="008536CC" w:rsidRDefault="008536CC" w:rsidP="008536CC">
      <w:pPr>
        <w:pStyle w:val="a3"/>
        <w:numPr>
          <w:ilvl w:val="0"/>
          <w:numId w:val="14"/>
        </w:numPr>
      </w:pPr>
      <w:r>
        <w:t>Центральный Банк Российской Федерации</w:t>
      </w:r>
    </w:p>
    <w:p w14:paraId="25BEF8AF" w14:textId="4D4BA93B" w:rsidR="008536CC" w:rsidRDefault="008536CC" w:rsidP="008536CC">
      <w:pPr>
        <w:pStyle w:val="a3"/>
        <w:numPr>
          <w:ilvl w:val="0"/>
          <w:numId w:val="14"/>
        </w:numPr>
      </w:pPr>
      <w:r>
        <w:t>суд</w:t>
      </w:r>
    </w:p>
    <w:p w14:paraId="2A571D8E" w14:textId="08DE54DE" w:rsidR="008536CC" w:rsidRDefault="008536CC" w:rsidP="008536CC">
      <w:pPr>
        <w:pStyle w:val="a3"/>
        <w:numPr>
          <w:ilvl w:val="0"/>
          <w:numId w:val="14"/>
        </w:numPr>
        <w:rPr>
          <w:b/>
          <w:u w:val="single"/>
        </w:rPr>
      </w:pPr>
      <w:r w:rsidRPr="004F6643">
        <w:rPr>
          <w:b/>
          <w:u w:val="single"/>
        </w:rPr>
        <w:t>во все вышеперечисленные организации</w:t>
      </w:r>
    </w:p>
    <w:p w14:paraId="4DC7633E" w14:textId="77777777" w:rsidR="0056631C" w:rsidRPr="0056631C" w:rsidRDefault="0056631C" w:rsidP="0056631C">
      <w:r w:rsidRPr="0056631C">
        <w:lastRenderedPageBreak/>
        <w:t xml:space="preserve">С жалобами по финансовым услугам следует обращаться в Центральный Банк России, финансового омбудсмена (для имущественных споров) и Роспотребнадзор (для навязывания услуг или предоставления неполной информации). Также возможно обращение в суд для защиты своих прав, если предыдущие обращения не принесли результата. </w:t>
      </w:r>
    </w:p>
    <w:p w14:paraId="75372FC7" w14:textId="77777777" w:rsidR="0056631C" w:rsidRPr="0056631C" w:rsidRDefault="0056631C" w:rsidP="0056631C">
      <w:r w:rsidRPr="0056631C">
        <w:t>Куда обращаться в зависимости от ситуации:</w:t>
      </w:r>
    </w:p>
    <w:p w14:paraId="6130DD2D" w14:textId="77777777" w:rsidR="0056631C" w:rsidRPr="0056631C" w:rsidRDefault="0056631C" w:rsidP="0056631C">
      <w:r w:rsidRPr="0056631C">
        <w:t>Финансовый омбудсмен:</w:t>
      </w:r>
    </w:p>
    <w:p w14:paraId="2AA1F92A" w14:textId="77777777" w:rsidR="0056631C" w:rsidRPr="0056631C" w:rsidRDefault="0056631C" w:rsidP="0056631C">
      <w:r w:rsidRPr="0056631C">
        <w:t xml:space="preserve">Если у вас возник имущественный спор с финансовой организацией, например, с банком или страховой компанией, и претензия в саму организацию не была удовлетворена. </w:t>
      </w:r>
    </w:p>
    <w:p w14:paraId="22E096BA" w14:textId="77777777" w:rsidR="0056631C" w:rsidRPr="0056631C" w:rsidRDefault="0056631C" w:rsidP="0056631C">
      <w:r w:rsidRPr="0056631C">
        <w:t>Центральный Банк России (Банк России):</w:t>
      </w:r>
    </w:p>
    <w:p w14:paraId="1D032893" w14:textId="77777777" w:rsidR="0056631C" w:rsidRPr="0056631C" w:rsidRDefault="0056631C" w:rsidP="0056631C">
      <w:r w:rsidRPr="0056631C">
        <w:t xml:space="preserve">Для жалоб на действия банков, страховых компаний, микрофинансовых организаций, ломбардов и других финансовых организаций. </w:t>
      </w:r>
    </w:p>
    <w:p w14:paraId="1D38626D" w14:textId="77777777" w:rsidR="0056631C" w:rsidRPr="0056631C" w:rsidRDefault="0056631C" w:rsidP="0056631C">
      <w:r w:rsidRPr="0056631C">
        <w:t>Роспотребнадзор:</w:t>
      </w:r>
    </w:p>
    <w:p w14:paraId="546A6F63" w14:textId="1724ACF7" w:rsidR="0056631C" w:rsidRPr="0056631C" w:rsidRDefault="0056631C" w:rsidP="0056631C">
      <w:r w:rsidRPr="0056631C">
        <w:t>Если речь идет о навязывании дополнительных услуг, предоставлении недостоверной информации о продуктах или нарушении прав потребителей в целом.</w:t>
      </w:r>
    </w:p>
    <w:p w14:paraId="6B158B1A" w14:textId="77777777" w:rsidR="008536CC" w:rsidRDefault="008536CC" w:rsidP="008536CC">
      <w:pPr>
        <w:pStyle w:val="a3"/>
        <w:numPr>
          <w:ilvl w:val="0"/>
          <w:numId w:val="1"/>
        </w:numPr>
      </w:pPr>
      <w:r>
        <w:t>Представьте, что вы хотите взять в долг 100 000 рублей. Вам предложили деньги или на условиях возврата через год 125 000 рублей, или на условиях возврата через год 100 000 рублей плюс 20 % от суммы долга. Какое из предложений дешевле?</w:t>
      </w:r>
    </w:p>
    <w:p w14:paraId="34865F54" w14:textId="7A61A5A9" w:rsidR="008536CC" w:rsidRDefault="008536CC" w:rsidP="008536CC">
      <w:pPr>
        <w:pStyle w:val="a3"/>
        <w:numPr>
          <w:ilvl w:val="0"/>
          <w:numId w:val="15"/>
        </w:numPr>
      </w:pPr>
      <w:r>
        <w:t>первое</w:t>
      </w:r>
    </w:p>
    <w:p w14:paraId="2203EF29" w14:textId="7734EAEC" w:rsidR="008536CC" w:rsidRPr="004F6643" w:rsidRDefault="008536CC" w:rsidP="008536CC">
      <w:pPr>
        <w:pStyle w:val="a3"/>
        <w:numPr>
          <w:ilvl w:val="0"/>
          <w:numId w:val="15"/>
        </w:numPr>
        <w:rPr>
          <w:b/>
          <w:u w:val="single"/>
        </w:rPr>
      </w:pPr>
      <w:r w:rsidRPr="004F6643">
        <w:rPr>
          <w:b/>
          <w:u w:val="single"/>
        </w:rPr>
        <w:t>второе</w:t>
      </w:r>
    </w:p>
    <w:p w14:paraId="0BFAC2FA" w14:textId="19FBB7C8" w:rsidR="008536CC" w:rsidRDefault="008536CC" w:rsidP="008536CC">
      <w:pPr>
        <w:pStyle w:val="a3"/>
        <w:numPr>
          <w:ilvl w:val="0"/>
          <w:numId w:val="15"/>
        </w:numPr>
      </w:pPr>
      <w:r>
        <w:t>одинаковы</w:t>
      </w:r>
    </w:p>
    <w:p w14:paraId="2E16A473" w14:textId="780B3394" w:rsidR="008536CC" w:rsidRDefault="008536CC" w:rsidP="008536CC">
      <w:pPr>
        <w:pStyle w:val="a3"/>
        <w:numPr>
          <w:ilvl w:val="0"/>
          <w:numId w:val="15"/>
        </w:numPr>
      </w:pPr>
      <w:r>
        <w:t>не знаю</w:t>
      </w:r>
    </w:p>
    <w:p w14:paraId="10C8B624" w14:textId="77777777" w:rsidR="0056631C" w:rsidRDefault="0056631C" w:rsidP="0056631C">
      <w:r>
        <w:t>Второе предложение дешевле, так как при возврате 100 000 рублей плюс 20% от суммы долга, вы возвращаете 120 000 рублей (100 000 + 20 000), а в первом предложении вы должны вернуть 125 000 рублей.</w:t>
      </w:r>
    </w:p>
    <w:p w14:paraId="7F0046E2" w14:textId="77777777" w:rsidR="0056631C" w:rsidRDefault="0056631C" w:rsidP="0056631C">
      <w:r>
        <w:t>Расчет второго предложения</w:t>
      </w:r>
    </w:p>
    <w:p w14:paraId="48AC5B11" w14:textId="77777777" w:rsidR="0056631C" w:rsidRDefault="0056631C" w:rsidP="0056631C">
      <w:r>
        <w:t>Сумма долга: 100 000 рублей</w:t>
      </w:r>
    </w:p>
    <w:p w14:paraId="172E6489" w14:textId="77777777" w:rsidR="0056631C" w:rsidRDefault="0056631C" w:rsidP="0056631C">
      <w:r>
        <w:t>Проценты: 20% от 100 000 рублей</w:t>
      </w:r>
    </w:p>
    <w:p w14:paraId="69D38893" w14:textId="77777777" w:rsidR="0056631C" w:rsidRDefault="0056631C" w:rsidP="0056631C">
      <w:r>
        <w:t>Расчет процентов: 100 000 * 0.20 = 20 000 рублей</w:t>
      </w:r>
    </w:p>
    <w:p w14:paraId="732B6111" w14:textId="77777777" w:rsidR="0056631C" w:rsidRDefault="0056631C" w:rsidP="0056631C">
      <w:r>
        <w:t>Общая сумма к возврату: 100 000 + 20 000 = 120 000 рублей</w:t>
      </w:r>
    </w:p>
    <w:p w14:paraId="6237B811" w14:textId="77777777" w:rsidR="0056631C" w:rsidRDefault="0056631C" w:rsidP="0056631C">
      <w:r>
        <w:t>Сравнение предложений</w:t>
      </w:r>
    </w:p>
    <w:p w14:paraId="0E9D5DCA" w14:textId="77777777" w:rsidR="0056631C" w:rsidRDefault="0056631C" w:rsidP="0056631C">
      <w:r>
        <w:t>Первое предложение: Возврат 125 000 рублей</w:t>
      </w:r>
    </w:p>
    <w:p w14:paraId="4623BA4A" w14:textId="77777777" w:rsidR="0056631C" w:rsidRDefault="0056631C" w:rsidP="0056631C">
      <w:r>
        <w:t>Второе предложение: Возврат 120 000 рублей</w:t>
      </w:r>
    </w:p>
    <w:p w14:paraId="60C6BC62" w14:textId="63AE93A7" w:rsidR="0056631C" w:rsidRDefault="0056631C" w:rsidP="0056631C">
      <w:r>
        <w:t>Таким образом, второе предложение выгоднее, так как вы возвращаете меньшую сумму.</w:t>
      </w:r>
    </w:p>
    <w:p w14:paraId="35AF8906" w14:textId="77777777" w:rsidR="008536CC" w:rsidRDefault="008536CC" w:rsidP="008536CC">
      <w:pPr>
        <w:pStyle w:val="a3"/>
        <w:numPr>
          <w:ilvl w:val="0"/>
          <w:numId w:val="1"/>
        </w:numPr>
      </w:pPr>
      <w:r>
        <w:t>Представьте, что на вашем сберегательном банковском счете лежит 100 000 рублей и банк ежегодно начисляет 10% на остаток по счету. Сколько денег будет на вашем счете через 2 года, если все это время вы не будете снимать деньги со счета?</w:t>
      </w:r>
    </w:p>
    <w:p w14:paraId="2A287C54" w14:textId="7EFA0196" w:rsidR="008536CC" w:rsidRDefault="008536CC" w:rsidP="008536CC">
      <w:pPr>
        <w:pStyle w:val="a3"/>
        <w:numPr>
          <w:ilvl w:val="0"/>
          <w:numId w:val="16"/>
        </w:numPr>
      </w:pPr>
      <w:r>
        <w:t>101 000 рублей</w:t>
      </w:r>
    </w:p>
    <w:p w14:paraId="6E36717D" w14:textId="4D4208E0" w:rsidR="008536CC" w:rsidRDefault="008536CC" w:rsidP="008536CC">
      <w:pPr>
        <w:pStyle w:val="a3"/>
        <w:numPr>
          <w:ilvl w:val="0"/>
          <w:numId w:val="16"/>
        </w:numPr>
      </w:pPr>
      <w:r>
        <w:t>110 000 рублей</w:t>
      </w:r>
    </w:p>
    <w:p w14:paraId="39ACB37C" w14:textId="21DD8F4E" w:rsidR="008536CC" w:rsidRPr="004F6643" w:rsidRDefault="008536CC" w:rsidP="008536CC">
      <w:pPr>
        <w:pStyle w:val="a3"/>
        <w:numPr>
          <w:ilvl w:val="0"/>
          <w:numId w:val="16"/>
        </w:numPr>
        <w:rPr>
          <w:b/>
          <w:u w:val="single"/>
        </w:rPr>
      </w:pPr>
      <w:r w:rsidRPr="004F6643">
        <w:rPr>
          <w:b/>
          <w:u w:val="single"/>
        </w:rPr>
        <w:t>121 000 рублей</w:t>
      </w:r>
    </w:p>
    <w:p w14:paraId="316E6541" w14:textId="0D1272E0" w:rsidR="008536CC" w:rsidRDefault="008536CC" w:rsidP="008536CC">
      <w:pPr>
        <w:pStyle w:val="a3"/>
        <w:numPr>
          <w:ilvl w:val="0"/>
          <w:numId w:val="16"/>
        </w:numPr>
      </w:pPr>
      <w:r>
        <w:lastRenderedPageBreak/>
        <w:t>200 000 рублей</w:t>
      </w:r>
    </w:p>
    <w:p w14:paraId="286CE250" w14:textId="77777777" w:rsidR="0056631C" w:rsidRDefault="0056631C" w:rsidP="0056631C">
      <w:r>
        <w:t>Через 2 года на вашем счете будет 121 000 рублей.</w:t>
      </w:r>
    </w:p>
    <w:p w14:paraId="7432CC8F" w14:textId="77777777" w:rsidR="0056631C" w:rsidRDefault="0056631C" w:rsidP="0056631C">
      <w:r>
        <w:t>Расчет:</w:t>
      </w:r>
    </w:p>
    <w:p w14:paraId="5BDE7E50" w14:textId="77777777" w:rsidR="0056631C" w:rsidRDefault="0056631C" w:rsidP="0056631C">
      <w:r>
        <w:t>Через 1 год: 100 000 рублей + 10% (10 000 рублей) = 110 000 рублей.</w:t>
      </w:r>
    </w:p>
    <w:p w14:paraId="17CDB080" w14:textId="01A0A05A" w:rsidR="0056631C" w:rsidRDefault="0056631C" w:rsidP="0056631C">
      <w:r>
        <w:t>Через 2 года: 110 000 рублей + 10% (11 000 рублей) = 121 000 рублей.</w:t>
      </w:r>
    </w:p>
    <w:p w14:paraId="732F33D8" w14:textId="77777777" w:rsidR="008536CC" w:rsidRDefault="008536CC" w:rsidP="008536CC">
      <w:pPr>
        <w:pStyle w:val="a3"/>
        <w:numPr>
          <w:ilvl w:val="0"/>
          <w:numId w:val="1"/>
        </w:numPr>
      </w:pPr>
      <w:r>
        <w:t xml:space="preserve">Выберите наиболее выгодный тариф связи, если ежемесячно потребляете 350 минут, 50 смс и 2 </w:t>
      </w:r>
      <w:proofErr w:type="spellStart"/>
      <w:r>
        <w:t>Гбайта</w:t>
      </w:r>
      <w:proofErr w:type="spellEnd"/>
      <w:r>
        <w:t xml:space="preserve"> интернета:</w:t>
      </w:r>
    </w:p>
    <w:p w14:paraId="74E4DF60" w14:textId="21A6F83F" w:rsidR="008536CC" w:rsidRDefault="008536CC" w:rsidP="008536CC">
      <w:pPr>
        <w:pStyle w:val="a3"/>
        <w:numPr>
          <w:ilvl w:val="0"/>
          <w:numId w:val="17"/>
        </w:numPr>
      </w:pPr>
      <w:r>
        <w:t>предложение "Оператор 1": 1 минута - 2 рубля, 1 смс - 2,5 рубля, 1 Мбайт - 0,2 рубля</w:t>
      </w:r>
    </w:p>
    <w:p w14:paraId="0B5A5419" w14:textId="120CB3D2" w:rsidR="008536CC" w:rsidRDefault="008536CC" w:rsidP="008536CC">
      <w:pPr>
        <w:pStyle w:val="a3"/>
        <w:numPr>
          <w:ilvl w:val="0"/>
          <w:numId w:val="17"/>
        </w:numPr>
      </w:pPr>
      <w:r>
        <w:t>предложение "Оператор 2": Пакет стоимостью 500 рублей в месяц, включающий в себя: 200 минут, 25 смс, 1 Гбайт. Стоимость услуг связи сверх пакета: 1 минута - 1,7 рубля; 1 смс - 2,3 рубля, 1 Мбайт - 0,2 рубля</w:t>
      </w:r>
    </w:p>
    <w:p w14:paraId="67BC7AE2" w14:textId="3FE15EC6" w:rsidR="008536CC" w:rsidRDefault="008536CC" w:rsidP="008536CC">
      <w:pPr>
        <w:pStyle w:val="a3"/>
        <w:numPr>
          <w:ilvl w:val="0"/>
          <w:numId w:val="17"/>
        </w:numPr>
        <w:rPr>
          <w:b/>
          <w:u w:val="single"/>
        </w:rPr>
      </w:pPr>
      <w:r w:rsidRPr="004F6643">
        <w:rPr>
          <w:b/>
          <w:u w:val="single"/>
        </w:rPr>
        <w:t>предложение "Оператор 3": Пакет стоимостью 1 000 рублей в месяц, включающий в себя: 600 минут, 100 смс, 3 Гбайт. Стоимость услуг связи сверх пакета: 1 минута - 1,5 рубля; 1 смс - 2 рубля, 1 Мбайт - 0,15 рублей</w:t>
      </w:r>
    </w:p>
    <w:p w14:paraId="0768BDA5" w14:textId="77777777" w:rsidR="0056631C" w:rsidRPr="0056631C" w:rsidRDefault="0056631C" w:rsidP="0056631C">
      <w:r w:rsidRPr="0056631C">
        <w:t xml:space="preserve">Наиболее выгодный тариф — предложение «Оператора 3», так как его итоговая стоимость составит 1 000 рублей, что меньше, чем у «Оператора 2» (1090 рублей) и «Оператора 1» (1035 рублей). </w:t>
      </w:r>
    </w:p>
    <w:p w14:paraId="5840052F" w14:textId="77777777" w:rsidR="0056631C" w:rsidRPr="0056631C" w:rsidRDefault="0056631C" w:rsidP="0056631C">
      <w:r w:rsidRPr="0056631C">
        <w:t>Расчет стоимости для каждого оператора</w:t>
      </w:r>
    </w:p>
    <w:p w14:paraId="2B13B64A" w14:textId="77777777" w:rsidR="0056631C" w:rsidRPr="0056631C" w:rsidRDefault="0056631C" w:rsidP="0056631C">
      <w:r w:rsidRPr="0056631C">
        <w:t>Оператор 1</w:t>
      </w:r>
    </w:p>
    <w:p w14:paraId="2E450309" w14:textId="77777777" w:rsidR="0056631C" w:rsidRPr="0056631C" w:rsidRDefault="0056631C" w:rsidP="0056631C">
      <w:r w:rsidRPr="0056631C">
        <w:t xml:space="preserve">Стоимость минут: 350 минут * 2 рубля/минута = 700 рублей </w:t>
      </w:r>
    </w:p>
    <w:p w14:paraId="2892350E" w14:textId="77777777" w:rsidR="0056631C" w:rsidRPr="0056631C" w:rsidRDefault="0056631C" w:rsidP="0056631C">
      <w:r w:rsidRPr="0056631C">
        <w:t xml:space="preserve">Стоимость SMS: 50 SMS * 2,5 рубля/SMS = 125 рублей </w:t>
      </w:r>
    </w:p>
    <w:p w14:paraId="0C0A2A30" w14:textId="77777777" w:rsidR="0056631C" w:rsidRPr="0056631C" w:rsidRDefault="0056631C" w:rsidP="0056631C">
      <w:r w:rsidRPr="0056631C">
        <w:t xml:space="preserve">Стоимость интернета: 2 ГБ = 2048 МБ </w:t>
      </w:r>
    </w:p>
    <w:p w14:paraId="7D012D94" w14:textId="77777777" w:rsidR="0056631C" w:rsidRPr="0056631C" w:rsidRDefault="0056631C" w:rsidP="0056631C">
      <w:r w:rsidRPr="0056631C">
        <w:t xml:space="preserve">2048 МБ * 0,2 рубля/МБ = 409,6 рублей </w:t>
      </w:r>
    </w:p>
    <w:p w14:paraId="313E852C" w14:textId="77777777" w:rsidR="0056631C" w:rsidRPr="0056631C" w:rsidRDefault="0056631C" w:rsidP="0056631C">
      <w:r w:rsidRPr="0056631C">
        <w:t xml:space="preserve">Общая стоимость: 700 + 125 + 409,6 = 1234,6 рублей </w:t>
      </w:r>
    </w:p>
    <w:p w14:paraId="4687ACF2" w14:textId="77777777" w:rsidR="0056631C" w:rsidRPr="0056631C" w:rsidRDefault="0056631C" w:rsidP="0056631C">
      <w:r w:rsidRPr="0056631C">
        <w:t>Оператор 2</w:t>
      </w:r>
    </w:p>
    <w:p w14:paraId="5E029016" w14:textId="77777777" w:rsidR="0056631C" w:rsidRPr="0056631C" w:rsidRDefault="0056631C" w:rsidP="0056631C">
      <w:r w:rsidRPr="0056631C">
        <w:t xml:space="preserve">Стоимость пакета: 500 рублей </w:t>
      </w:r>
    </w:p>
    <w:p w14:paraId="235E8378" w14:textId="77777777" w:rsidR="0056631C" w:rsidRPr="0056631C" w:rsidRDefault="0056631C" w:rsidP="0056631C">
      <w:r w:rsidRPr="0056631C">
        <w:t xml:space="preserve">Минуты сверх пакета: 350 минут - 200 минут = 150 минут </w:t>
      </w:r>
    </w:p>
    <w:p w14:paraId="7BE66683" w14:textId="77777777" w:rsidR="0056631C" w:rsidRPr="0056631C" w:rsidRDefault="0056631C" w:rsidP="0056631C">
      <w:r w:rsidRPr="0056631C">
        <w:t xml:space="preserve">Стоимость минут сверх пакета: 150 минут * 1,7 рубля/минута = 255 рублей </w:t>
      </w:r>
    </w:p>
    <w:p w14:paraId="50F79A36" w14:textId="77777777" w:rsidR="0056631C" w:rsidRPr="0056631C" w:rsidRDefault="0056631C" w:rsidP="0056631C">
      <w:r w:rsidRPr="0056631C">
        <w:t xml:space="preserve">SMS сверх пакета: 50 SMS - 25 SMS = 25 SMS </w:t>
      </w:r>
    </w:p>
    <w:p w14:paraId="45E3F5BD" w14:textId="77777777" w:rsidR="0056631C" w:rsidRPr="0056631C" w:rsidRDefault="0056631C" w:rsidP="0056631C">
      <w:r w:rsidRPr="0056631C">
        <w:t xml:space="preserve">Стоимость SMS сверх пакета: 25 SMS * 2,3 рубля/SMS = 57,5 рублей </w:t>
      </w:r>
    </w:p>
    <w:p w14:paraId="5557319F" w14:textId="77777777" w:rsidR="0056631C" w:rsidRPr="0056631C" w:rsidRDefault="0056631C" w:rsidP="0056631C">
      <w:r w:rsidRPr="0056631C">
        <w:t xml:space="preserve">Интернет сверх пакета: 2 ГБ - 1 ГБ = 1 ГБ = 1024 МБ </w:t>
      </w:r>
    </w:p>
    <w:p w14:paraId="0D177210" w14:textId="77777777" w:rsidR="0056631C" w:rsidRPr="0056631C" w:rsidRDefault="0056631C" w:rsidP="0056631C">
      <w:r w:rsidRPr="0056631C">
        <w:t xml:space="preserve">Стоимость интернета сверх пакета: 1024 МБ * 0,2 рубля/МБ = 204,8 рублей </w:t>
      </w:r>
    </w:p>
    <w:p w14:paraId="577F865C" w14:textId="77777777" w:rsidR="0056631C" w:rsidRPr="0056631C" w:rsidRDefault="0056631C" w:rsidP="0056631C">
      <w:r w:rsidRPr="0056631C">
        <w:t xml:space="preserve">Общая стоимость: 500 + 255 + 57,5 + 204,8 = 1017,3 рублей </w:t>
      </w:r>
    </w:p>
    <w:p w14:paraId="52525A40" w14:textId="77777777" w:rsidR="0056631C" w:rsidRPr="0056631C" w:rsidRDefault="0056631C" w:rsidP="0056631C">
      <w:r w:rsidRPr="0056631C">
        <w:t xml:space="preserve">Оператор 3 </w:t>
      </w:r>
    </w:p>
    <w:p w14:paraId="3C5D397E" w14:textId="77777777" w:rsidR="0056631C" w:rsidRPr="0056631C" w:rsidRDefault="0056631C" w:rsidP="0056631C">
      <w:r w:rsidRPr="0056631C">
        <w:t>Стоимость пакета: 1000 рублей</w:t>
      </w:r>
    </w:p>
    <w:p w14:paraId="5F73745B" w14:textId="77777777" w:rsidR="0056631C" w:rsidRPr="0056631C" w:rsidRDefault="0056631C" w:rsidP="0056631C">
      <w:r w:rsidRPr="0056631C">
        <w:t>Минуты сверх пакета: 350 минут - 600 минут = 0 минут</w:t>
      </w:r>
    </w:p>
    <w:p w14:paraId="6B43C23D" w14:textId="77777777" w:rsidR="0056631C" w:rsidRPr="0056631C" w:rsidRDefault="0056631C" w:rsidP="0056631C">
      <w:r w:rsidRPr="0056631C">
        <w:lastRenderedPageBreak/>
        <w:t>SMS сверх пакета: 50 SMS - 100 SMS = 0 SMS</w:t>
      </w:r>
    </w:p>
    <w:p w14:paraId="217F8FAE" w14:textId="77777777" w:rsidR="0056631C" w:rsidRPr="0056631C" w:rsidRDefault="0056631C" w:rsidP="0056631C">
      <w:r w:rsidRPr="0056631C">
        <w:t>Интернет сверх пакета: 2 ГБ - 3 ГБ = 0 ГБ</w:t>
      </w:r>
    </w:p>
    <w:p w14:paraId="35B7C0E1" w14:textId="77777777" w:rsidR="0056631C" w:rsidRPr="0056631C" w:rsidRDefault="0056631C" w:rsidP="0056631C">
      <w:r w:rsidRPr="0056631C">
        <w:t>Общая стоимость: 1000 рублей</w:t>
      </w:r>
    </w:p>
    <w:p w14:paraId="656F5A31" w14:textId="77777777" w:rsidR="0056631C" w:rsidRPr="0056631C" w:rsidRDefault="0056631C" w:rsidP="0056631C">
      <w:r w:rsidRPr="0056631C">
        <w:t>Вывод:</w:t>
      </w:r>
    </w:p>
    <w:p w14:paraId="43FDA912" w14:textId="7BE3FD90" w:rsidR="0056631C" w:rsidRPr="0056631C" w:rsidRDefault="0056631C" w:rsidP="0056631C">
      <w:r w:rsidRPr="0056631C">
        <w:t>Тариф «Оператор 3» является наиболее выгодным с итоговой стоимостью 1000 рублей.</w:t>
      </w:r>
    </w:p>
    <w:sectPr w:rsidR="0056631C" w:rsidRPr="0056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30B"/>
    <w:multiLevelType w:val="hybridMultilevel"/>
    <w:tmpl w:val="7E260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5BD"/>
    <w:multiLevelType w:val="hybridMultilevel"/>
    <w:tmpl w:val="EA60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1814"/>
    <w:multiLevelType w:val="hybridMultilevel"/>
    <w:tmpl w:val="D238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2C91"/>
    <w:multiLevelType w:val="hybridMultilevel"/>
    <w:tmpl w:val="EB4A0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E6F50"/>
    <w:multiLevelType w:val="hybridMultilevel"/>
    <w:tmpl w:val="1B142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16C83"/>
    <w:multiLevelType w:val="hybridMultilevel"/>
    <w:tmpl w:val="60EA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FA9"/>
    <w:multiLevelType w:val="hybridMultilevel"/>
    <w:tmpl w:val="8ABA8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5F5C"/>
    <w:multiLevelType w:val="hybridMultilevel"/>
    <w:tmpl w:val="079A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A403F"/>
    <w:multiLevelType w:val="hybridMultilevel"/>
    <w:tmpl w:val="DA7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21A1"/>
    <w:multiLevelType w:val="hybridMultilevel"/>
    <w:tmpl w:val="ADEC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4778C"/>
    <w:multiLevelType w:val="hybridMultilevel"/>
    <w:tmpl w:val="F5C09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D666C"/>
    <w:multiLevelType w:val="hybridMultilevel"/>
    <w:tmpl w:val="27008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B109A"/>
    <w:multiLevelType w:val="hybridMultilevel"/>
    <w:tmpl w:val="3D7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10F91"/>
    <w:multiLevelType w:val="hybridMultilevel"/>
    <w:tmpl w:val="ADE2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17113"/>
    <w:multiLevelType w:val="hybridMultilevel"/>
    <w:tmpl w:val="6852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B563C"/>
    <w:multiLevelType w:val="hybridMultilevel"/>
    <w:tmpl w:val="2396B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4608A"/>
    <w:multiLevelType w:val="hybridMultilevel"/>
    <w:tmpl w:val="2688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0"/>
  </w:num>
  <w:num w:numId="9">
    <w:abstractNumId w:val="15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1"/>
    <w:rsid w:val="00373AA6"/>
    <w:rsid w:val="004F6643"/>
    <w:rsid w:val="0056631C"/>
    <w:rsid w:val="005E19B2"/>
    <w:rsid w:val="0081090E"/>
    <w:rsid w:val="008536CC"/>
    <w:rsid w:val="00AD7BCF"/>
    <w:rsid w:val="00C22C81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57D7"/>
  <w15:chartTrackingRefBased/>
  <w15:docId w15:val="{B8AFF8DA-CCBD-4756-A8F6-B2460AA9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4</cp:revision>
  <dcterms:created xsi:type="dcterms:W3CDTF">2025-09-01T07:48:00Z</dcterms:created>
  <dcterms:modified xsi:type="dcterms:W3CDTF">2025-09-01T09:25:00Z</dcterms:modified>
</cp:coreProperties>
</file>