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393F2" w14:textId="77777777" w:rsidR="0048088E" w:rsidRPr="0048088E" w:rsidRDefault="0048088E" w:rsidP="004808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EF59E5" w14:textId="615A5690" w:rsidR="0048088E" w:rsidRPr="0048088E" w:rsidRDefault="0048088E" w:rsidP="0048088E">
      <w:pPr>
        <w:jc w:val="center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7882032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FB76E5" w14:textId="6288CA15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636B7F62" w14:textId="4527A144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производственного и складского учета на предприятиях пищевой промышленности, освоение методов проектирования и разработки информационных систем, направленных на автоматизацию учета рецептур, партий сырья, готовой продукции, контроля сроков годности и финансовых калькуляций. Практика направлена на закрепление теоретических знаний, полученных в процессе обучения, и их применение на реальных или приближенных к реальным процессам пищевого производства.</w:t>
      </w:r>
    </w:p>
    <w:p w14:paraId="2E02C03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991BC" w14:textId="1C627C8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26C89757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пищевого производственного предприятия и технологическими процессами.</w:t>
      </w:r>
    </w:p>
    <w:p w14:paraId="7862A75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2. Изучение информационных систем и методов автоматизации в пищевой отрасли (ERP, MES, WMS, системы прослеживаемости).</w:t>
      </w:r>
    </w:p>
    <w:p w14:paraId="7BBB94EA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3. Определение ключевых объектов и процессов, которые подлежат автоматизации.</w:t>
      </w:r>
    </w:p>
    <w:p w14:paraId="664CD835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с учетом требований к учету сырья, производства и складской логистики.</w:t>
      </w:r>
    </w:p>
    <w:p w14:paraId="2D0F4531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системы.</w:t>
      </w:r>
    </w:p>
    <w:p w14:paraId="3DDE3DC5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рецептурах, партиях сырья, готовой продукции, поставщиках и сотрудниках.</w:t>
      </w:r>
    </w:p>
    <w:p w14:paraId="11F487A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производственных данных.</w:t>
      </w:r>
    </w:p>
    <w:p w14:paraId="6D0510BE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8. Разработка программного интерфейса для сотрудников цеха, технолога и кладовщика с возможностью ввода, редактирования и отображения информации.</w:t>
      </w:r>
    </w:p>
    <w:p w14:paraId="76604B9F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lastRenderedPageBreak/>
        <w:t>9. Тестирование системы на примере тестовых данных (производство хлебобулочных, молочных или мясных продуктов) и исправление выявленных ошибок.</w:t>
      </w:r>
    </w:p>
    <w:p w14:paraId="674203A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7C5412F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7A6E20" w14:textId="27A6D565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6B4CE8A8" w14:textId="46553EF6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008667A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предприятия пищевой промышленности, включая производственные цеха, складскую службу, отдел технолога, отдел качества и отдел снабжения. Основной целью является понимание структуры производства и выявление задач, которые можно автоматизировать.</w:t>
      </w:r>
    </w:p>
    <w:p w14:paraId="3F440807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4C684" w14:textId="563E2F32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Изучение функциональных подразделений:</w:t>
      </w:r>
    </w:p>
    <w:p w14:paraId="5C709051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Производственный цех (начальник цеха, мастера, операторы линий);</w:t>
      </w:r>
    </w:p>
    <w:p w14:paraId="655D4F8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Отдел главного технолога (разработка рецептур, нормы расхода);</w:t>
      </w:r>
    </w:p>
    <w:p w14:paraId="47C0377F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Складская служба (склад сырья, склад готовой продукции);</w:t>
      </w:r>
    </w:p>
    <w:p w14:paraId="341DD3FC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Отдел технического контроля (лаборатория, входной контроль);</w:t>
      </w:r>
    </w:p>
    <w:p w14:paraId="775A4402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Отдел снабжения и отдел продаж.</w:t>
      </w:r>
    </w:p>
    <w:p w14:paraId="5CEFFC48" w14:textId="1D7009A5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</w:t>
      </w:r>
    </w:p>
    <w:p w14:paraId="7DAE443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Приемка и учет сырья по партиям;</w:t>
      </w:r>
    </w:p>
    <w:p w14:paraId="217C3865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Списание сырья в производство по нормам;</w:t>
      </w:r>
    </w:p>
    <w:p w14:paraId="358C2D92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Выпуск готовой продукции;</w:t>
      </w:r>
    </w:p>
    <w:p w14:paraId="5DBCFA5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Контроль сроков годности;</w:t>
      </w:r>
    </w:p>
    <w:p w14:paraId="35DC3C8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Инвентаризация и пересортица.</w:t>
      </w:r>
    </w:p>
    <w:p w14:paraId="5D0A38D1" w14:textId="6B687C9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Определение ключевых объектов системы:</w:t>
      </w:r>
    </w:p>
    <w:p w14:paraId="6C3291D9" w14:textId="3CE0B12E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Сырье (ингредиенты, упаковка);</w:t>
      </w:r>
    </w:p>
    <w:p w14:paraId="6B122F8F" w14:textId="1D6ED3D6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Рецептура (спецификация, нормы закладки);</w:t>
      </w:r>
    </w:p>
    <w:p w14:paraId="33B7795C" w14:textId="7DD3EA4F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lastRenderedPageBreak/>
        <w:t xml:space="preserve">    - Партия сырья (дата поступления, срок годности, поставщик);</w:t>
      </w:r>
    </w:p>
    <w:p w14:paraId="20B7945E" w14:textId="782C46F1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Производственный заказ (задание на смену);</w:t>
      </w:r>
    </w:p>
    <w:p w14:paraId="3DC39ABD" w14:textId="0798814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Готовая продукция (партия, срок годности);</w:t>
      </w:r>
    </w:p>
    <w:p w14:paraId="14140E2B" w14:textId="398C892D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Сотрудники (технологи, операторы, кладовщики);</w:t>
      </w:r>
    </w:p>
    <w:p w14:paraId="6070425D" w14:textId="7E115C2B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Поставщики.</w:t>
      </w:r>
    </w:p>
    <w:p w14:paraId="4DAED335" w14:textId="494A852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Сбор требований к автоматизации и выявление проблемных областей, где программные решения могут повысить эффективность (учет потерь, контроль остатков, прослеживаемость продукции).</w:t>
      </w:r>
    </w:p>
    <w:p w14:paraId="4E4D37E6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6ECAC" w14:textId="2D5E150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1461198A" w14:textId="0D58EDC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6C1D81FF" w14:textId="7569452E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 xml:space="preserve"> Case диаграммы — отображение всех возможных сценариев работы сотрудников с системой, таких как:</w:t>
      </w:r>
    </w:p>
    <w:p w14:paraId="4310FCB0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регистрация поступившей партии сырья;</w:t>
      </w:r>
    </w:p>
    <w:p w14:paraId="7DBAB8E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создание новой рецептуры технологом;</w:t>
      </w:r>
    </w:p>
    <w:p w14:paraId="7F53CB35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формирование сменного производственного задания;</w:t>
      </w:r>
    </w:p>
    <w:p w14:paraId="4CA79C1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отгрузка готовой продукции клиенту;</w:t>
      </w:r>
    </w:p>
    <w:p w14:paraId="551B6D6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проведение инвентаризации склада;</w:t>
      </w:r>
    </w:p>
    <w:p w14:paraId="1841D75A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отчет по прослеживаемости партии.</w:t>
      </w:r>
    </w:p>
    <w:p w14:paraId="30EF48A0" w14:textId="2BCC0B1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Class диаграммы — описание объектов системы и их свойств, а также связей между ними. Например: «Рецептура состоит из нескольких позиций Сырье», «Производственный заказ выпускает Партию продукции».</w:t>
      </w:r>
    </w:p>
    <w:p w14:paraId="66C1ED0D" w14:textId="5449C3F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 xml:space="preserve"> диаграммы — последовательность действий при выполнении ключевых процессов: приемка сырья, производство продукции, отгрузка заказа. Отображение всех возможных вариантов выполнения процесса (входной контроль пройден/забракован).</w:t>
      </w:r>
    </w:p>
    <w:p w14:paraId="38AFFE24" w14:textId="46A8301C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 xml:space="preserve"> диаграммы — взаимодействие объектов в ходе выполнения конкретного процесса, например: «Передача сырья со склада в производство по требованию мастера цеха».</w:t>
      </w:r>
    </w:p>
    <w:p w14:paraId="52B56C91" w14:textId="00A81DB1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State диаграммы — изменение состояния объектов, таких как:</w:t>
      </w:r>
    </w:p>
    <w:p w14:paraId="1512C714" w14:textId="0E1A4B8C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lastRenderedPageBreak/>
        <w:t xml:space="preserve">    - Партия сырья (принята, в карантине, одобрена, списана, просрочена);</w:t>
      </w:r>
    </w:p>
    <w:p w14:paraId="0C6BF9EC" w14:textId="6A6F686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Производственный заказ (создан, запущен, выполнен, закрыт);</w:t>
      </w:r>
    </w:p>
    <w:p w14:paraId="255F9A4B" w14:textId="1B01E916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Готовая продукция (оприходована, заблокирована, отгружена).</w:t>
      </w:r>
    </w:p>
    <w:p w14:paraId="5FAEF4A1" w14:textId="1213132A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 xml:space="preserve"> диаграммы — отображение размещения программных модулей и баз данных: клиентские рабочие места (цех, склад, технолог), сервер базы данных, интеграция с весовым оборудованием.</w:t>
      </w:r>
    </w:p>
    <w:p w14:paraId="55EBA5F8" w14:textId="58D86CA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Разработка логической структуры базы данных и связей между таблицами (ERD).</w:t>
      </w:r>
    </w:p>
    <w:p w14:paraId="571CE7EC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FA0F8" w14:textId="545A497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</w:t>
      </w:r>
    </w:p>
    <w:p w14:paraId="28F79CDC" w14:textId="200650FF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3E49755F" w14:textId="56F490E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Создание базы данных с таблицами:</w:t>
      </w:r>
    </w:p>
    <w:p w14:paraId="23288200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`Сырье` (номенклатура);</w:t>
      </w:r>
    </w:p>
    <w:p w14:paraId="640FEE3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`Поставщики`;</w:t>
      </w:r>
    </w:p>
    <w:p w14:paraId="5232F1B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Партии_сырья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>` (приход, срок годности);</w:t>
      </w:r>
    </w:p>
    <w:p w14:paraId="076F369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`Рецептуры` (заголовок) и `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Состав_рецептуры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>` (ингредиенты и их количество);</w:t>
      </w:r>
    </w:p>
    <w:p w14:paraId="508D510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Производственные_заказы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>`;</w:t>
      </w:r>
    </w:p>
    <w:p w14:paraId="5869AEF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Выпуск_продукции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>` (партии готовой продукции);</w:t>
      </w:r>
    </w:p>
    <w:p w14:paraId="696B0403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`Отгрузки`;</w:t>
      </w:r>
    </w:p>
    <w:p w14:paraId="4985DAB4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`Сотрудники`.</w:t>
      </w:r>
    </w:p>
    <w:p w14:paraId="2F240FA5" w14:textId="33E1929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Определение полей таблиц и типов данных (INT, DECIMAL, DATETIME, VARCHAR, BOOLEAN).</w:t>
      </w:r>
    </w:p>
    <w:p w14:paraId="15790822" w14:textId="41B107D4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Написание SQL-запросов для решения практических задач:</w:t>
      </w:r>
    </w:p>
    <w:p w14:paraId="5F39B600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выбор партий сырья с истекающим сроком годности (FEFO);</w:t>
      </w:r>
    </w:p>
    <w:p w14:paraId="4407F9F0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расчет фактической себестоимости выпущенной партии продукции;</w:t>
      </w:r>
    </w:p>
    <w:p w14:paraId="010C412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поиск всех производственных заказов, в которых использовалась конкретная партия сырья (прослеживаемость вверх);</w:t>
      </w:r>
    </w:p>
    <w:p w14:paraId="4E2C749F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lastRenderedPageBreak/>
        <w:t xml:space="preserve">    - отчет по остаткам готовой продукции на складе;</w:t>
      </w:r>
    </w:p>
    <w:p w14:paraId="1A82D07B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выборка поставщиков с просроченной дебиторской задолженностью.</w:t>
      </w:r>
    </w:p>
    <w:p w14:paraId="2784C006" w14:textId="23E8641B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Разработка пользовательского интерфейса с возможностью:</w:t>
      </w:r>
    </w:p>
    <w:p w14:paraId="2AC768A5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добавления новых рецептур и норм расхода;</w:t>
      </w:r>
    </w:p>
    <w:p w14:paraId="3F0639D7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оформления приходов сырья с указанием партии и срока годности;</w:t>
      </w:r>
    </w:p>
    <w:p w14:paraId="6CE5B3E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создания производственного заказа и автоматического списания сырья по нормам;</w:t>
      </w:r>
    </w:p>
    <w:p w14:paraId="4333E46F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фиксации выпуска готовой продукции;</w:t>
      </w:r>
    </w:p>
    <w:p w14:paraId="38CF5AA7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просмотра отчетов по остаткам и движению товаров.</w:t>
      </w:r>
    </w:p>
    <w:p w14:paraId="413478CF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A09AC9" w14:textId="00B900A4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165F11F9" w14:textId="1ECA378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Проверка корректности работы базы данных и SQL-запросов на тестовых данных (например, производство творога или хлебобулочных изделий).</w:t>
      </w:r>
    </w:p>
    <w:p w14:paraId="58414829" w14:textId="79EBDBDC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Симуляция различных сценариев использования системы:</w:t>
      </w:r>
    </w:p>
    <w:p w14:paraId="5B7A2A67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поступление некачественного сырья (</w:t>
      </w:r>
      <w:proofErr w:type="spellStart"/>
      <w:r w:rsidRPr="0048088E">
        <w:rPr>
          <w:rFonts w:ascii="Times New Roman" w:hAnsi="Times New Roman" w:cs="Times New Roman"/>
          <w:sz w:val="28"/>
          <w:szCs w:val="28"/>
        </w:rPr>
        <w:t>забраковка</w:t>
      </w:r>
      <w:proofErr w:type="spellEnd"/>
      <w:r w:rsidRPr="0048088E">
        <w:rPr>
          <w:rFonts w:ascii="Times New Roman" w:hAnsi="Times New Roman" w:cs="Times New Roman"/>
          <w:sz w:val="28"/>
          <w:szCs w:val="28"/>
        </w:rPr>
        <w:t>, возврат поставщику);</w:t>
      </w:r>
    </w:p>
    <w:p w14:paraId="78B9A5A1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пересортица на складе (корректировка остатков);</w:t>
      </w:r>
    </w:p>
    <w:p w14:paraId="05140721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отзыв партии продукции из торговой сети (прослеживаемость).</w:t>
      </w:r>
    </w:p>
    <w:p w14:paraId="6C62375B" w14:textId="74DF1060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Выявление и исправление ошибок, оптимизация работы запросов и интерфейса.</w:t>
      </w:r>
    </w:p>
    <w:p w14:paraId="0EF28B02" w14:textId="6C9334A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Подготовка демонстрационной версии системы для проверки руководителем практики.</w:t>
      </w:r>
    </w:p>
    <w:p w14:paraId="4EB7FA94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5430D0" w14:textId="06A4F0DD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5FE18AE8" w14:textId="024CFA7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- Составление подробного отчета о проделанной работе, включающего:</w:t>
      </w:r>
    </w:p>
    <w:p w14:paraId="6A9AD3F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описание предметной области и структуры пищевого производственного предприятия;</w:t>
      </w:r>
    </w:p>
    <w:p w14:paraId="50C2F4A9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UML-диаграммы всех шести видов;</w:t>
      </w:r>
    </w:p>
    <w:p w14:paraId="6230E53D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структуру базы данных (ER-диаграмма) и описание таблиц;</w:t>
      </w:r>
    </w:p>
    <w:p w14:paraId="08D739F1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SQL-запросы с пояснениями;</w:t>
      </w:r>
    </w:p>
    <w:p w14:paraId="43D691CA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lastRenderedPageBreak/>
        <w:t xml:space="preserve">    - описание программного интерфейса и его возможностей;</w:t>
      </w:r>
    </w:p>
    <w:p w14:paraId="19A3D7EA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   - выводы о проделанной работе и предложения по улучшению автоматизации производственных процессов.</w:t>
      </w:r>
    </w:p>
    <w:p w14:paraId="4F68A058" w14:textId="7777777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08A72E" w14:textId="0838D08A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88E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4902620F" w14:textId="62A4463D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1. Разработанная база данных для учета сырья, рецептур, производственных заказов и готовой продукции на предприятии пищевой промышленности.</w:t>
      </w:r>
    </w:p>
    <w:p w14:paraId="7B78A4D3" w14:textId="02C53268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2. Набор SQL-запросов для обработки, анализа и отображения данных (контроль сроков годности, калькуляция себестоимости, прослеживаемость).</w:t>
      </w:r>
    </w:p>
    <w:p w14:paraId="5E582883" w14:textId="61B46567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3. UML-диаграммы всех шести видов, отражающие структуру и процессы производственно-складской системы.</w:t>
      </w:r>
    </w:p>
    <w:p w14:paraId="77171F26" w14:textId="181249A3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4. Программный интерфейс для работы сотрудников производственного цеха, склада и отдела технолога.</w:t>
      </w:r>
    </w:p>
    <w:p w14:paraId="4D12F4C8" w14:textId="4FC7DFBE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5. Тестовая демонстрация работы системы на примере сквозного производственного цикла (от приемки сырья до отгрузки готовой продукции).</w:t>
      </w:r>
    </w:p>
    <w:p w14:paraId="6B457FC9" w14:textId="67BADAB4" w:rsidR="0048088E" w:rsidRPr="0048088E" w:rsidRDefault="0048088E" w:rsidP="0048088E">
      <w:pPr>
        <w:jc w:val="both"/>
        <w:rPr>
          <w:rFonts w:ascii="Times New Roman" w:hAnsi="Times New Roman" w:cs="Times New Roman"/>
          <w:sz w:val="28"/>
          <w:szCs w:val="28"/>
        </w:rPr>
      </w:pPr>
      <w:r w:rsidRPr="0048088E">
        <w:rPr>
          <w:rFonts w:ascii="Times New Roman" w:hAnsi="Times New Roman" w:cs="Times New Roman"/>
          <w:sz w:val="28"/>
          <w:szCs w:val="28"/>
        </w:rPr>
        <w:t>6. Подробный отчет о проделанной работе с анализом результатов и предложениями по дальнейшему развитию системы (например, внедрение модуля маркировки «Честный ЗНАК»).</w:t>
      </w:r>
    </w:p>
    <w:p w14:paraId="0C44B25A" w14:textId="10B4EEC6" w:rsidR="007F2FBD" w:rsidRPr="0048088E" w:rsidRDefault="007F2FBD" w:rsidP="0048088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F2FBD" w:rsidRPr="00480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A8"/>
    <w:rsid w:val="0048088E"/>
    <w:rsid w:val="00641B3C"/>
    <w:rsid w:val="007A7DA8"/>
    <w:rsid w:val="007F2FBD"/>
    <w:rsid w:val="00F4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E6D9"/>
  <w15:chartTrackingRefBased/>
  <w15:docId w15:val="{A1D15D98-31AA-4CA9-809C-B3C98810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2026-02-13T08:01:00Z</dcterms:created>
  <dcterms:modified xsi:type="dcterms:W3CDTF">2026-02-13T08:04:00Z</dcterms:modified>
</cp:coreProperties>
</file>