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448CF" w14:textId="77777777" w:rsidR="002C3CE7" w:rsidRPr="002C3CE7" w:rsidRDefault="002C3CE7" w:rsidP="002C3C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59DA88" w14:textId="7B55B9D8" w:rsidR="002C3CE7" w:rsidRPr="002C3CE7" w:rsidRDefault="002C3CE7" w:rsidP="002C3CE7">
      <w:pPr>
        <w:jc w:val="center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ТЕХНИЧЕСКОЕ ЗАДАНИЕ (Маркетинг и реклама)</w:t>
      </w:r>
    </w:p>
    <w:p w14:paraId="67216920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CAD9AE" w14:textId="19FFB8A6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1. Цель практики</w:t>
      </w:r>
    </w:p>
    <w:p w14:paraId="0C0D8EA7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изучение процессов управления маркетингом и рекламными кампаниями, освоение методов проектирования и разработки информационных систем, направленных на автоматизацию учета клиентов (рекламодателей), рекламных бюджетов, креативов и аналитики эффективности, а также формирование навыков работы с базами данных и программными интерфейсами. Практика направлена на закрепление теоретических знаний, полученных в процессе обучения, и их применение на реальных или приближенных к реальным процессам рекламного агентства или маркетингового отдела.</w:t>
      </w:r>
    </w:p>
    <w:p w14:paraId="7F26571C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8C115" w14:textId="08F20171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2. Задачи практики</w:t>
      </w:r>
    </w:p>
    <w:p w14:paraId="084442D6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1.  Ознакомление с организационной структурой рекламного агентства (или маркетингового отдела) и процессами ведения рекламных кампаний.</w:t>
      </w:r>
    </w:p>
    <w:p w14:paraId="3DC4B720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2.  Изучение информационных систем и методов автоматизации в маркетинговой деятельности (CRM для агентств, системы медиапланирования).</w:t>
      </w:r>
    </w:p>
    <w:p w14:paraId="3EB226FC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3.  Определение ключевых объектов и процессов, которые подлежат автоматизации.</w:t>
      </w:r>
    </w:p>
    <w:p w14:paraId="538E5BA6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4.  Проектирование информационной системы с учетом требований к учетным и управленческим задачам.</w:t>
      </w:r>
    </w:p>
    <w:p w14:paraId="175EE1CC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5.  Создание UML-диаграмм всех шести видов для визуализации структуры и процессов системы.</w:t>
      </w:r>
    </w:p>
    <w:p w14:paraId="2E091791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6.  Разработка базы данных для хранения информации о рекламных кампаниях, клиентах-рекламодателях, креативах и бюджетах.</w:t>
      </w:r>
    </w:p>
    <w:p w14:paraId="2DD9E1F4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7.  Написание SQL-запросов для обработки, поиска и анализа данных (например, расчет ROI, стоимость 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лида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>).</w:t>
      </w:r>
    </w:p>
    <w:p w14:paraId="1ABE2409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8.  Разработка программного интерфейса для сотрудников агентства с возможностью ввода, редактирования и отображения информации.</w:t>
      </w:r>
    </w:p>
    <w:p w14:paraId="0B79314F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lastRenderedPageBreak/>
        <w:t>9.  Тестирование системы на примере тестовых данных и исправление выявленных ошибок.</w:t>
      </w:r>
    </w:p>
    <w:p w14:paraId="4365547A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10. Документирование всех этапов работы и составление отчета по практике с анализом проделанной работы.</w:t>
      </w:r>
    </w:p>
    <w:p w14:paraId="2166AFAD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9ED02E" w14:textId="22C78703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3. Этапы работы</w:t>
      </w:r>
    </w:p>
    <w:p w14:paraId="31A54C27" w14:textId="5BED14B6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Этап 1. Ознакомление с предметной областью</w:t>
      </w:r>
    </w:p>
    <w:p w14:paraId="6F031614" w14:textId="5B933529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CE7">
        <w:rPr>
          <w:rFonts w:ascii="Times New Roman" w:hAnsi="Times New Roman" w:cs="Times New Roman"/>
          <w:sz w:val="28"/>
          <w:szCs w:val="28"/>
        </w:rPr>
        <w:t>На данном этапе практикант изучает особенности работы рекламного агентства (или отдела маркетинга), включая структуру отделов, процессы разработки стратегий, создания креативов, закупки рекламы и взаимодействия с рекламодателями.</w:t>
      </w:r>
    </w:p>
    <w:p w14:paraId="6472E5DD" w14:textId="789D271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Изучение функциональных подразделений: Отдел по работе с клиентами (аккаунтинг), Креативный отдел (копирайтеры, дизайнеры), Медийный отдел (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таргетологи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контекстологи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>), Аналитический отдел.</w:t>
      </w:r>
    </w:p>
    <w:p w14:paraId="26E93F01" w14:textId="433AD410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Сбор информации о существующих процессах учета: Ведение клиентской базы (CRM), постановка задач на креатив, медиапланирование и закупка трафика, закрывающие документы и отчеты для клиентов.</w:t>
      </w:r>
    </w:p>
    <w:p w14:paraId="5D22DC88" w14:textId="7A5C650B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Определение ключевых объектов системы:</w:t>
      </w:r>
    </w:p>
    <w:p w14:paraId="1D733F13" w14:textId="66D47CEB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Клиент (Рекламодатель): Юрлицо, заказавшее кампанию.</w:t>
      </w:r>
    </w:p>
    <w:p w14:paraId="6947846E" w14:textId="3B4AC42A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Кампания: Основной объект учета, привязанный к клиенту.</w:t>
      </w:r>
    </w:p>
    <w:p w14:paraId="77B06991" w14:textId="56238011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Креатив: Медиафайлы (баннеры, видео, посты), созданные для кампании.</w:t>
      </w:r>
    </w:p>
    <w:p w14:paraId="45CED84F" w14:textId="0748B931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Медиаплан: План размещения с каналами, бюджетами и сроками.</w:t>
      </w:r>
    </w:p>
    <w:p w14:paraId="2B4D39A0" w14:textId="4F95715A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Бюджет / Смета: Финансовое выражение кампании.</w:t>
      </w:r>
    </w:p>
    <w:p w14:paraId="4CA86A51" w14:textId="1F605F12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KPI / Отчет: Результаты кампании (показы, клики, 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лиды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>).</w:t>
      </w:r>
    </w:p>
    <w:p w14:paraId="7403924B" w14:textId="4919E62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Сбор требований к автоматизации: Выявление проблемных областей (долгие согласования макетов, потеря версий файлов, ручной сбор отчетности), где программные решения могут повысить эффективность.</w:t>
      </w:r>
    </w:p>
    <w:p w14:paraId="48104487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21BD7E" w14:textId="7711ECA3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Этап 2. Проектирование информационной системы</w:t>
      </w:r>
    </w:p>
    <w:p w14:paraId="306F6B6F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На этапе проектирования разрабатывается структура будущей системы и визуализируются процессы с помощью UML-диаграмм.</w:t>
      </w:r>
    </w:p>
    <w:p w14:paraId="3D7940F0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BD1931" w14:textId="5D72D090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 xml:space="preserve"> Case диаграммы (Варианты использования): Отображение всех возможных сценариев работы сотрудников с системой:</w:t>
      </w:r>
    </w:p>
    <w:p w14:paraId="447C5D1E" w14:textId="18B80712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Аккаунт-менеджер: `Завести нового клиента`, `Создать кампанию`, `Выставить счет`.</w:t>
      </w:r>
    </w:p>
    <w:p w14:paraId="720D2C86" w14:textId="66F40073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Креативный директор: `Поставить задачу копирайтеру`, `Утвердить макет`.</w:t>
      </w:r>
    </w:p>
    <w:p w14:paraId="7E720EB5" w14:textId="39C21D7C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Таргетолог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>: `Загрузить медиаплан`, `Внести фактические расходы`.</w:t>
      </w:r>
    </w:p>
    <w:p w14:paraId="78AB23AC" w14:textId="66F1F27D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Руководитель: `Посмотреть сводный отчет по прибыли`.</w:t>
      </w:r>
    </w:p>
    <w:p w14:paraId="5884694E" w14:textId="0E36BECA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Class диаграммы (Классов): Описание объектов системы и их свойств. Например, связь "Кампания принадлежит Клиенту" (1 ко многим) или "Креатив используется в Кампании".</w:t>
      </w:r>
    </w:p>
    <w:p w14:paraId="6AC8BDDC" w14:textId="7C95147F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 xml:space="preserve"> диаграммы (Деятельности): Последовательность действий при запуске рекламной кампании: `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Брифование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>` -&gt; `Разработка стратегии` -&gt; `Создание креатива` -&gt; `Согласование с клиентом` -&gt; `Запуск` -&gt; `Формирование отчета`.</w:t>
      </w:r>
    </w:p>
    <w:p w14:paraId="322889AC" w14:textId="03B8F453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 xml:space="preserve"> диаграммы (Последовательности): Взаимодействие объектов в ходе конкретного процесса, например, согласование текста поста между копирайтером, аккаунт-менеджером и клиентом.</w:t>
      </w:r>
    </w:p>
    <w:p w14:paraId="583662ED" w14:textId="700587BE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State диаграммы (Состояний): Изменение состояния объектов. Например, состояние Кампании: `План` -&gt; `В работе (запущена)` -&gt; `На паузе` -&gt; `Завершена`. Или состояние Креатива: `В работе` -&gt; `На согласовании у клиента` -&gt; `Утвержден` -&gt; `Отклонен`.</w:t>
      </w:r>
    </w:p>
    <w:p w14:paraId="397DF6F7" w14:textId="4C976A5F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2C3CE7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2C3CE7">
        <w:rPr>
          <w:rFonts w:ascii="Times New Roman" w:hAnsi="Times New Roman" w:cs="Times New Roman"/>
          <w:sz w:val="28"/>
          <w:szCs w:val="28"/>
        </w:rPr>
        <w:t xml:space="preserve"> диаграммы (Компонентов): Отображение размещения программных модулей (клиентское приложение, сервер БД, модуль интеграции с рекламными кабинетами) и схема взаимодействия компонентов системы.</w:t>
      </w:r>
    </w:p>
    <w:p w14:paraId="0C4507BC" w14:textId="6398852A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Разработка логической структуры базы данных и связей между таблицами (ERD).</w:t>
      </w:r>
    </w:p>
    <w:p w14:paraId="102B9EA4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1B119" w14:textId="65615F79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Этап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2C3CE7">
        <w:rPr>
          <w:rFonts w:ascii="Times New Roman" w:hAnsi="Times New Roman" w:cs="Times New Roman"/>
          <w:sz w:val="28"/>
          <w:szCs w:val="28"/>
        </w:rPr>
        <w:t>. Тестирование и отладка</w:t>
      </w:r>
    </w:p>
    <w:p w14:paraId="48A3FCC6" w14:textId="0B7B0983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Проверка корректности работы базы данных и SQL-запросов на тестовых данных (генерация 3-4 виртуальных клиентов и 5-6 рекламных кампаний).</w:t>
      </w:r>
    </w:p>
    <w:p w14:paraId="562518F6" w14:textId="0A288CBB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lastRenderedPageBreak/>
        <w:t xml:space="preserve">   Симуляция различных сценариев использования системы: получение брифа от клиента -&gt; создание кампании -&gt; добавление креативов -&gt; запуск -&gt; формирование отчета.</w:t>
      </w:r>
    </w:p>
    <w:p w14:paraId="683B77D2" w14:textId="50ABA6DE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Выявление и исправление ошибок, оптимизация работы запросов и интерфейса.</w:t>
      </w:r>
    </w:p>
    <w:p w14:paraId="4C70A70E" w14:textId="642D70AE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Подготовка демонстрационной версии системы для проверки руководителем практики.</w:t>
      </w:r>
    </w:p>
    <w:p w14:paraId="18C58FEB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2ED6F3" w14:textId="51C1DFC0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Этап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2C3CE7">
        <w:rPr>
          <w:rFonts w:ascii="Times New Roman" w:hAnsi="Times New Roman" w:cs="Times New Roman"/>
          <w:sz w:val="28"/>
          <w:szCs w:val="28"/>
        </w:rPr>
        <w:t>. Документирование</w:t>
      </w:r>
    </w:p>
    <w:p w14:paraId="15F92B68" w14:textId="3E48C1D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Составление подробного отчета о проделанной работе, включающего:</w:t>
      </w:r>
    </w:p>
    <w:p w14:paraId="1302E377" w14:textId="08412DE6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описание предметной области и структуры рекламного агентства;</w:t>
      </w:r>
    </w:p>
    <w:p w14:paraId="70DD05EC" w14:textId="478A8D65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UML-диаграммы всех шести видов;</w:t>
      </w:r>
    </w:p>
    <w:p w14:paraId="6A3929B1" w14:textId="295F486A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структуру базы данных и описание таблиц;</w:t>
      </w:r>
    </w:p>
    <w:p w14:paraId="2E0147FD" w14:textId="4769D37D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SQL-запросы с пояснениями;</w:t>
      </w:r>
    </w:p>
    <w:p w14:paraId="023382D7" w14:textId="41E3391A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описание программного интерфейса и его возможностей;</w:t>
      </w:r>
    </w:p>
    <w:p w14:paraId="0D2F21FD" w14:textId="45127A5B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      выводы о проделанной работе и предложения по улучшению автоматизации процессов.</w:t>
      </w:r>
    </w:p>
    <w:p w14:paraId="64379D02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8F4C1B" w14:textId="7ECA7321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 xml:space="preserve"> 4. Ожидаемые результаты</w:t>
      </w:r>
    </w:p>
    <w:p w14:paraId="48677210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1.  Разработанная база данных для учета рекламных кампаний, клиентов-рекламодателей, креативов и бюджетов.</w:t>
      </w:r>
    </w:p>
    <w:p w14:paraId="438FA9E0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2.  Набор SQL-запросов для обработки, анализа и отображения данных (аналитика эффективности).</w:t>
      </w:r>
    </w:p>
    <w:p w14:paraId="7974DCF3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3.  UML-диаграммы всех шести видов, отражающие структуру и процессы системы управления рекламным агентством.</w:t>
      </w:r>
    </w:p>
    <w:p w14:paraId="134D49AC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4.  Программный интерфейс для работы сотрудников агентства (аккаунт-менеджеров, маркетологов).</w:t>
      </w:r>
    </w:p>
    <w:p w14:paraId="170FF479" w14:textId="77777777" w:rsidR="002C3CE7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5.  Тестовая демонстрация работы системы на примере тестовых данных.</w:t>
      </w:r>
    </w:p>
    <w:p w14:paraId="11DF5718" w14:textId="5A228725" w:rsidR="007F2FBD" w:rsidRPr="002C3CE7" w:rsidRDefault="002C3CE7" w:rsidP="002C3CE7">
      <w:pPr>
        <w:jc w:val="both"/>
        <w:rPr>
          <w:rFonts w:ascii="Times New Roman" w:hAnsi="Times New Roman" w:cs="Times New Roman"/>
          <w:sz w:val="28"/>
          <w:szCs w:val="28"/>
        </w:rPr>
      </w:pPr>
      <w:r w:rsidRPr="002C3CE7">
        <w:rPr>
          <w:rFonts w:ascii="Times New Roman" w:hAnsi="Times New Roman" w:cs="Times New Roman"/>
          <w:sz w:val="28"/>
          <w:szCs w:val="28"/>
        </w:rPr>
        <w:t>6.  Подробный отчет о проделанной работе с анализом результатов и предложениями по дальнейшему развитию системы (например, добавление модуля автоматической выгрузки данных из рекламных кабинетов).</w:t>
      </w:r>
    </w:p>
    <w:sectPr w:rsidR="007F2FBD" w:rsidRPr="002C3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A0"/>
    <w:rsid w:val="001C32A0"/>
    <w:rsid w:val="002C3CE7"/>
    <w:rsid w:val="00367415"/>
    <w:rsid w:val="00641B3C"/>
    <w:rsid w:val="007F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CBBB7"/>
  <w15:chartTrackingRefBased/>
  <w15:docId w15:val="{CFAC8159-F6A0-4857-95D3-3697ED11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2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2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2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2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2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2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3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3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32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2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32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32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3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2026-02-13T14:10:00Z</dcterms:created>
  <dcterms:modified xsi:type="dcterms:W3CDTF">2026-02-13T14:12:00Z</dcterms:modified>
</cp:coreProperties>
</file>