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IC22058 Abstract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Armed Conflict Location and Event (ACLED) project collects real-time data on the locations, data, actors, fatalities, and types of all reported political violence and protests across the world. We will be focusing particularly on the United States of America and showcasing the data we have organized. This data focuses on events that occured between January 2020 through January 2022 and our organization will show changes and trends in the number of events over this period of time. Types of events that occurred in the United States will be shown to see if certain sub-events are correlated with specific locations. Additionally, predominant ethnicities and religious groups are shown to measure their relationship to these events. We sought to answer the question of predictability. What are the causes of these events and how often are they likely to occur? By sorting the data based on the location and primary actors, we can show trends on where most of the events are likely to occur and from which groups of people. We are also able to show the danger associated with each event and location by analyzing the fatalities. Together, this organization is able to inform on where and by whom most events occur and the risk associated with each event.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