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BBED6" w14:textId="77777777" w:rsidR="00315CF6" w:rsidRPr="00931BE9" w:rsidRDefault="00315CF6" w:rsidP="00315CF6">
      <w:pPr>
        <w:widowControl w:val="0"/>
        <w:autoSpaceDE w:val="0"/>
        <w:autoSpaceDN w:val="0"/>
        <w:adjustRightInd w:val="0"/>
        <w:spacing w:line="240" w:lineRule="auto"/>
        <w:jc w:val="center"/>
        <w:rPr>
          <w:sz w:val="24"/>
          <w:szCs w:val="24"/>
          <w:lang w:val="ru-RU" w:eastAsia="ru-RU"/>
        </w:rPr>
      </w:pPr>
      <w:r w:rsidRPr="00931BE9">
        <w:rPr>
          <w:sz w:val="24"/>
          <w:szCs w:val="24"/>
          <w:lang w:val="ru-RU" w:eastAsia="ru-RU"/>
        </w:rPr>
        <w:t>ГУАП</w:t>
      </w:r>
    </w:p>
    <w:p w14:paraId="7BA4E391" w14:textId="77777777" w:rsidR="00315CF6" w:rsidRPr="00931BE9" w:rsidRDefault="00315CF6" w:rsidP="00315CF6">
      <w:pPr>
        <w:widowControl w:val="0"/>
        <w:autoSpaceDE w:val="0"/>
        <w:autoSpaceDN w:val="0"/>
        <w:adjustRightInd w:val="0"/>
        <w:spacing w:before="480" w:line="240" w:lineRule="auto"/>
        <w:jc w:val="center"/>
        <w:rPr>
          <w:sz w:val="24"/>
          <w:szCs w:val="24"/>
          <w:lang w:val="ru-RU" w:eastAsia="ru-RU"/>
        </w:rPr>
      </w:pPr>
      <w:r w:rsidRPr="00931BE9">
        <w:rPr>
          <w:sz w:val="24"/>
          <w:szCs w:val="24"/>
          <w:lang w:val="ru-RU" w:eastAsia="ru-RU"/>
        </w:rPr>
        <w:t>КАФЕДРА № 43</w:t>
      </w:r>
    </w:p>
    <w:p w14:paraId="7FBB2AFB" w14:textId="77777777" w:rsidR="00315CF6" w:rsidRPr="00931BE9" w:rsidRDefault="00315CF6" w:rsidP="00315CF6">
      <w:pPr>
        <w:widowControl w:val="0"/>
        <w:autoSpaceDE w:val="0"/>
        <w:autoSpaceDN w:val="0"/>
        <w:adjustRightInd w:val="0"/>
        <w:spacing w:before="1200" w:line="240" w:lineRule="auto"/>
        <w:rPr>
          <w:sz w:val="24"/>
          <w:szCs w:val="24"/>
          <w:lang w:val="ru-RU" w:eastAsia="ru-RU"/>
        </w:rPr>
      </w:pPr>
      <w:r w:rsidRPr="00931BE9">
        <w:rPr>
          <w:sz w:val="24"/>
          <w:szCs w:val="24"/>
          <w:lang w:val="ru-RU" w:eastAsia="ru-RU"/>
        </w:rPr>
        <w:t xml:space="preserve">ОТЧЕТ </w:t>
      </w:r>
      <w:r w:rsidRPr="00931BE9">
        <w:rPr>
          <w:sz w:val="24"/>
          <w:szCs w:val="24"/>
          <w:lang w:val="ru-RU" w:eastAsia="ru-RU"/>
        </w:rPr>
        <w:br/>
        <w:t>ЗАЩИЩЕН С ОЦЕНКОЙ</w:t>
      </w:r>
    </w:p>
    <w:p w14:paraId="4A6CE262" w14:textId="77777777" w:rsidR="00315CF6" w:rsidRPr="00931BE9" w:rsidRDefault="00315CF6" w:rsidP="00315CF6">
      <w:pPr>
        <w:widowControl w:val="0"/>
        <w:autoSpaceDE w:val="0"/>
        <w:autoSpaceDN w:val="0"/>
        <w:adjustRightInd w:val="0"/>
        <w:spacing w:before="120"/>
        <w:rPr>
          <w:sz w:val="24"/>
          <w:szCs w:val="24"/>
          <w:lang w:val="ru-RU" w:eastAsia="ru-RU"/>
        </w:rPr>
      </w:pPr>
      <w:r w:rsidRPr="00931BE9">
        <w:rPr>
          <w:sz w:val="24"/>
          <w:szCs w:val="24"/>
          <w:lang w:val="ru-RU" w:eastAsia="ru-RU"/>
        </w:rPr>
        <w:t>ПРЕПОДАВАТЕЛЬ</w:t>
      </w:r>
    </w:p>
    <w:tbl>
      <w:tblPr>
        <w:tblW w:w="974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199"/>
        <w:gridCol w:w="281"/>
        <w:gridCol w:w="281"/>
        <w:gridCol w:w="2761"/>
        <w:gridCol w:w="275"/>
        <w:gridCol w:w="2952"/>
      </w:tblGrid>
      <w:tr w:rsidR="00315CF6" w:rsidRPr="00931BE9" w14:paraId="532222CF" w14:textId="77777777" w:rsidTr="00A67EBC">
        <w:tc>
          <w:tcPr>
            <w:tcW w:w="3199" w:type="dxa"/>
            <w:tcBorders>
              <w:top w:val="nil"/>
              <w:left w:val="nil"/>
              <w:right w:val="nil"/>
            </w:tcBorders>
            <w:vAlign w:val="center"/>
          </w:tcPr>
          <w:p w14:paraId="4E35A58A" w14:textId="77777777" w:rsidR="00315CF6" w:rsidRPr="00DC1FE6" w:rsidRDefault="00315CF6" w:rsidP="00A67EBC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sz w:val="24"/>
                <w:szCs w:val="24"/>
                <w:lang w:val="ru-RU" w:eastAsia="ru-RU"/>
              </w:rPr>
            </w:pPr>
            <w:r>
              <w:rPr>
                <w:sz w:val="24"/>
                <w:szCs w:val="24"/>
                <w:lang w:val="ru-RU" w:eastAsia="ru-RU"/>
              </w:rPr>
              <w:t>ассистент</w:t>
            </w:r>
          </w:p>
        </w:tc>
        <w:tc>
          <w:tcPr>
            <w:tcW w:w="281" w:type="dxa"/>
            <w:tcBorders>
              <w:top w:val="nil"/>
              <w:left w:val="nil"/>
              <w:right w:val="nil"/>
            </w:tcBorders>
          </w:tcPr>
          <w:p w14:paraId="7B1C7419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9EE28A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761" w:type="dxa"/>
            <w:tcBorders>
              <w:top w:val="nil"/>
              <w:left w:val="nil"/>
              <w:right w:val="nil"/>
            </w:tcBorders>
            <w:vAlign w:val="center"/>
          </w:tcPr>
          <w:p w14:paraId="23657A90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1BA328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952" w:type="dxa"/>
            <w:tcBorders>
              <w:top w:val="nil"/>
              <w:left w:val="nil"/>
              <w:right w:val="nil"/>
            </w:tcBorders>
            <w:vAlign w:val="center"/>
          </w:tcPr>
          <w:p w14:paraId="4A4EFBE3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val="ru-RU" w:eastAsia="ru-RU"/>
              </w:rPr>
              <w:t>А. Э. Зянчурин</w:t>
            </w:r>
          </w:p>
        </w:tc>
      </w:tr>
      <w:tr w:rsidR="00315CF6" w:rsidRPr="00931BE9" w14:paraId="796933BB" w14:textId="77777777" w:rsidTr="00A67EB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19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9E35E4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  <w:lang w:val="ru-RU" w:eastAsia="ru-RU"/>
              </w:rPr>
            </w:pPr>
            <w:r w:rsidRPr="00931BE9">
              <w:rPr>
                <w:sz w:val="20"/>
                <w:szCs w:val="20"/>
                <w:lang w:val="ru-RU" w:eastAsia="ru-RU"/>
              </w:rPr>
              <w:t>должность, уч. степень, звание</w:t>
            </w:r>
          </w:p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53864BBC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145851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7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8D0048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  <w:lang w:val="ru-RU" w:eastAsia="ru-RU"/>
              </w:rPr>
            </w:pPr>
            <w:r w:rsidRPr="00931BE9">
              <w:rPr>
                <w:sz w:val="20"/>
                <w:szCs w:val="20"/>
                <w:lang w:val="ru-RU" w:eastAsia="ru-RU"/>
              </w:rPr>
              <w:t>подпись, дата</w:t>
            </w:r>
          </w:p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50905D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BF2132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  <w:lang w:val="ru-RU" w:eastAsia="ru-RU"/>
              </w:rPr>
            </w:pPr>
            <w:r w:rsidRPr="00931BE9">
              <w:rPr>
                <w:sz w:val="20"/>
                <w:szCs w:val="20"/>
                <w:lang w:val="ru-RU" w:eastAsia="ru-RU"/>
              </w:rPr>
              <w:t>инициалы, фамилия</w:t>
            </w:r>
          </w:p>
        </w:tc>
      </w:tr>
    </w:tbl>
    <w:p w14:paraId="53F29275" w14:textId="77777777" w:rsidR="00315CF6" w:rsidRPr="00931BE9" w:rsidRDefault="00315CF6" w:rsidP="00315CF6">
      <w:pPr>
        <w:widowControl w:val="0"/>
        <w:autoSpaceDE w:val="0"/>
        <w:autoSpaceDN w:val="0"/>
        <w:adjustRightInd w:val="0"/>
        <w:spacing w:line="240" w:lineRule="auto"/>
        <w:jc w:val="center"/>
        <w:rPr>
          <w:szCs w:val="28"/>
          <w:lang w:val="ru-RU" w:eastAsia="ru-RU"/>
        </w:rPr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315CF6" w:rsidRPr="00931BE9" w14:paraId="6691EAC2" w14:textId="77777777" w:rsidTr="00A67EBC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BE97749" w14:textId="082009F8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jc w:val="center"/>
              <w:rPr>
                <w:szCs w:val="28"/>
                <w:lang w:eastAsia="ru-RU"/>
              </w:rPr>
            </w:pPr>
            <w:r w:rsidRPr="00931BE9">
              <w:rPr>
                <w:szCs w:val="28"/>
                <w:lang w:val="ru-RU" w:eastAsia="ru-RU"/>
              </w:rPr>
              <w:t>ОТЧЕТ О ЛАБОРАТОРНОЙ РАБОТЕ №</w:t>
            </w:r>
            <w:r>
              <w:rPr>
                <w:szCs w:val="28"/>
                <w:lang w:val="ru-RU" w:eastAsia="ru-RU"/>
              </w:rPr>
              <w:t>3</w:t>
            </w:r>
          </w:p>
        </w:tc>
      </w:tr>
      <w:tr w:rsidR="00315CF6" w:rsidRPr="004F60BD" w14:paraId="0C6ED6ED" w14:textId="77777777" w:rsidTr="00A67EBC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6E7FA02" w14:textId="50E6C756" w:rsidR="00315CF6" w:rsidRPr="00931BE9" w:rsidRDefault="004F60BD" w:rsidP="00A67EBC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40" w:lineRule="auto"/>
              <w:jc w:val="center"/>
              <w:outlineLvl w:val="0"/>
              <w:rPr>
                <w:bCs/>
                <w:szCs w:val="32"/>
                <w:lang w:val="ru-RU" w:eastAsia="ru-RU"/>
              </w:rPr>
            </w:pPr>
            <w:r w:rsidRPr="004F60BD">
              <w:rPr>
                <w:bCs/>
                <w:szCs w:val="32"/>
                <w:lang w:val="ru-RU" w:eastAsia="ru-RU"/>
              </w:rPr>
              <w:t>Интеграция общего (системного) и специального программного обеспечения в программных комплексах.</w:t>
            </w:r>
          </w:p>
        </w:tc>
      </w:tr>
      <w:tr w:rsidR="00315CF6" w:rsidRPr="004F60BD" w14:paraId="66280AD0" w14:textId="77777777" w:rsidTr="00A67EBC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337FE6B" w14:textId="7B2ECEAC" w:rsidR="00315CF6" w:rsidRPr="00931BE9" w:rsidRDefault="00315CF6" w:rsidP="00A67EBC">
            <w:pPr>
              <w:keepNext/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outlineLvl w:val="2"/>
              <w:rPr>
                <w:sz w:val="24"/>
                <w:szCs w:val="24"/>
                <w:lang w:val="ru-RU" w:eastAsia="ru-RU"/>
              </w:rPr>
            </w:pPr>
            <w:bookmarkStart w:id="0" w:name="_Toc242137244"/>
            <w:bookmarkStart w:id="1" w:name="_Toc242137436"/>
            <w:r w:rsidRPr="00931BE9">
              <w:rPr>
                <w:sz w:val="24"/>
                <w:szCs w:val="24"/>
                <w:lang w:val="ru-RU" w:eastAsia="ru-RU"/>
              </w:rPr>
              <w:t xml:space="preserve">по курсу: </w:t>
            </w:r>
            <w:bookmarkEnd w:id="0"/>
            <w:bookmarkEnd w:id="1"/>
            <w:r w:rsidR="004F60BD">
              <w:rPr>
                <w:sz w:val="24"/>
                <w:szCs w:val="24"/>
                <w:lang w:val="ru-RU" w:eastAsia="ru-RU"/>
              </w:rPr>
              <w:t>Основы программной инженерии</w:t>
            </w:r>
            <w:r>
              <w:rPr>
                <w:sz w:val="24"/>
                <w:szCs w:val="24"/>
                <w:lang w:val="ru-RU" w:eastAsia="ru-RU"/>
              </w:rPr>
              <w:t xml:space="preserve"> </w:t>
            </w:r>
          </w:p>
        </w:tc>
      </w:tr>
      <w:tr w:rsidR="00315CF6" w:rsidRPr="004F60BD" w14:paraId="3F75D766" w14:textId="77777777" w:rsidTr="00A67EBC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933B364" w14:textId="77777777" w:rsidR="00315CF6" w:rsidRPr="00931BE9" w:rsidRDefault="00315CF6" w:rsidP="00A67EBC">
            <w:pPr>
              <w:keepNext/>
              <w:widowControl w:val="0"/>
              <w:autoSpaceDE w:val="0"/>
              <w:autoSpaceDN w:val="0"/>
              <w:adjustRightInd w:val="0"/>
              <w:spacing w:before="240" w:line="240" w:lineRule="auto"/>
              <w:jc w:val="center"/>
              <w:outlineLvl w:val="2"/>
              <w:rPr>
                <w:szCs w:val="28"/>
                <w:lang w:val="ru-RU" w:eastAsia="ru-RU"/>
              </w:rPr>
            </w:pPr>
          </w:p>
        </w:tc>
      </w:tr>
      <w:tr w:rsidR="00315CF6" w:rsidRPr="004F60BD" w14:paraId="5C8F190E" w14:textId="77777777" w:rsidTr="00A67EBC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6D53641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</w:tr>
    </w:tbl>
    <w:p w14:paraId="78C105D3" w14:textId="77777777" w:rsidR="00315CF6" w:rsidRPr="00931BE9" w:rsidRDefault="00315CF6" w:rsidP="00315CF6">
      <w:pPr>
        <w:widowControl w:val="0"/>
        <w:autoSpaceDE w:val="0"/>
        <w:autoSpaceDN w:val="0"/>
        <w:adjustRightInd w:val="0"/>
        <w:spacing w:before="1680"/>
        <w:rPr>
          <w:sz w:val="24"/>
          <w:szCs w:val="24"/>
          <w:lang w:eastAsia="ru-RU"/>
        </w:rPr>
      </w:pPr>
      <w:r w:rsidRPr="00931BE9">
        <w:rPr>
          <w:sz w:val="24"/>
          <w:szCs w:val="24"/>
          <w:lang w:val="ru-RU" w:eastAsia="ru-RU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315CF6" w:rsidRPr="00931BE9" w14:paraId="19CD92D1" w14:textId="77777777" w:rsidTr="00A67EBC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096465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/>
              <w:rPr>
                <w:sz w:val="24"/>
                <w:szCs w:val="24"/>
                <w:lang w:val="ru-RU" w:eastAsia="ru-RU"/>
              </w:rPr>
            </w:pPr>
            <w:r w:rsidRPr="00931BE9">
              <w:rPr>
                <w:sz w:val="24"/>
                <w:szCs w:val="24"/>
                <w:lang w:val="ru-RU" w:eastAsia="ru-RU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5D2A2B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  <w:r w:rsidRPr="00931BE9">
              <w:rPr>
                <w:sz w:val="24"/>
                <w:szCs w:val="24"/>
                <w:lang w:val="ru-RU" w:eastAsia="ru-RU"/>
              </w:rPr>
              <w:t>4434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7854B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3167A3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61A671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>
            <w:r>
              <w:t>М. Ю. Прохоров</w:t>
            </w:r>
          </w:p>
        </w:tc>
      </w:tr>
      <w:tr w:rsidR="00315CF6" w:rsidRPr="00931BE9" w14:paraId="3CDC1807" w14:textId="77777777" w:rsidTr="00A67EBC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861671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  <w:lang w:val="ru-RU" w:eastAsia="ru-RU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17E7EE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299178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6BE73BF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  <w:lang w:val="ru-RU" w:eastAsia="ru-RU"/>
              </w:rPr>
            </w:pPr>
            <w:r w:rsidRPr="00931BE9">
              <w:rPr>
                <w:sz w:val="20"/>
                <w:szCs w:val="20"/>
                <w:lang w:val="ru-RU"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6B4759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9CD676" w14:textId="77777777" w:rsidR="00315CF6" w:rsidRPr="00931BE9" w:rsidRDefault="00315CF6" w:rsidP="00A67EBC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  <w:lang w:val="ru-RU" w:eastAsia="ru-RU"/>
              </w:rPr>
            </w:pPr>
            <w:r w:rsidRPr="00931BE9">
              <w:rPr>
                <w:sz w:val="20"/>
                <w:szCs w:val="20"/>
                <w:lang w:val="ru-RU" w:eastAsia="ru-RU"/>
              </w:rPr>
              <w:t>инициалы, фамилия</w:t>
            </w:r>
          </w:p>
        </w:tc>
      </w:tr>
    </w:tbl>
    <w:p w14:paraId="62928FFE" w14:textId="77777777" w:rsidR="00315CF6" w:rsidRPr="00931BE9" w:rsidRDefault="00315CF6" w:rsidP="00315CF6">
      <w:pPr>
        <w:widowControl w:val="0"/>
        <w:autoSpaceDE w:val="0"/>
        <w:autoSpaceDN w:val="0"/>
        <w:adjustRightInd w:val="0"/>
        <w:spacing w:line="240" w:lineRule="auto"/>
        <w:rPr>
          <w:sz w:val="20"/>
          <w:szCs w:val="20"/>
          <w:lang w:val="ru-RU" w:eastAsia="ru-RU"/>
        </w:rPr>
      </w:pPr>
    </w:p>
    <w:p w14:paraId="2BAB001B" w14:textId="77777777" w:rsidR="00315CF6" w:rsidRPr="00931BE9" w:rsidRDefault="00315CF6" w:rsidP="00315CF6">
      <w:pPr>
        <w:widowControl w:val="0"/>
        <w:autoSpaceDE w:val="0"/>
        <w:autoSpaceDN w:val="0"/>
        <w:adjustRightInd w:val="0"/>
        <w:spacing w:before="1800" w:line="240" w:lineRule="auto"/>
        <w:jc w:val="center"/>
        <w:rPr>
          <w:sz w:val="24"/>
          <w:szCs w:val="24"/>
          <w:lang w:eastAsia="ru-RU"/>
        </w:rPr>
      </w:pPr>
      <w:r w:rsidRPr="00931BE9">
        <w:rPr>
          <w:sz w:val="24"/>
          <w:szCs w:val="24"/>
          <w:lang w:val="ru-RU" w:eastAsia="ru-RU"/>
        </w:rPr>
        <w:t>Санкт-Петербург</w:t>
      </w:r>
      <w:r w:rsidRPr="00931BE9">
        <w:rPr>
          <w:sz w:val="24"/>
          <w:szCs w:val="24"/>
          <w:lang w:eastAsia="ru-RU"/>
        </w:rPr>
        <w:t xml:space="preserve"> </w:t>
      </w:r>
      <w:r w:rsidRPr="00931BE9">
        <w:rPr>
          <w:sz w:val="24"/>
          <w:szCs w:val="24"/>
          <w:lang w:val="ru-RU" w:eastAsia="ru-RU"/>
        </w:rPr>
        <w:t>202</w:t>
      </w:r>
      <w:r w:rsidRPr="00931BE9">
        <w:rPr>
          <w:sz w:val="24"/>
          <w:szCs w:val="24"/>
          <w:lang w:eastAsia="ru-RU"/>
        </w:rPr>
        <w:t>6</w:t>
      </w:r>
    </w:p>
    <w:sdt>
      <w:sdtPr>
        <w:rPr>
          <w:b w:val="0"/>
          <w:bCs w:val="0"/>
          <w:color w:val="auto"/>
          <w:szCs w:val="22"/>
        </w:rPr>
        <w:id w:val="139184275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B236511" w14:textId="4464C142" w:rsidR="00315CF6" w:rsidRDefault="004F60BD" w:rsidP="004F60BD">
          <w:pPr>
            <w:pStyle w:val="TOCHeading"/>
            <w:jc w:val="center"/>
            <w:rPr>
              <w:noProof/>
            </w:rPr>
          </w:pPr>
          <w:r>
            <w:rPr>
              <w:lang w:val="ru-RU"/>
            </w:rPr>
            <w:t>СОДЕРЖАНИЕ</w:t>
          </w:r>
          <w:r w:rsidR="00315CF6">
            <w:fldChar w:fldCharType="begin"/>
          </w:r>
          <w:r w:rsidR="00315CF6">
            <w:instrText xml:space="preserve"> TOC \o "1-3" \h \z \u </w:instrText>
          </w:r>
          <w:r w:rsidR="00315CF6">
            <w:fldChar w:fldCharType="separate"/>
          </w:r>
        </w:p>
        <w:p w14:paraId="677AC9C5" w14:textId="0D8685B1" w:rsidR="00315CF6" w:rsidRDefault="00315CF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r>
            <w:fldChar w:fldCharType="begin"/>
          </w:r>
          <w:r>
            <w:instrText>HYPERLINK \l "_Toc242137437"</w:instrText>
          </w:r>
          <w:r>
            <w:fldChar w:fldCharType="separate"/>
          </w:r>
          <w:r w:rsidRPr="004966BF">
            <w:rPr>
              <w:rStyle w:val="Hyperlink"/>
              <w:noProof/>
              <w:lang w:val="ru-RU"/>
            </w:rPr>
            <w:t>ЗАДАНИЕ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_Toc242137437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4</w:t>
          </w:r>
          <w:r>
            <w:rPr>
              <w:noProof/>
              <w:webHidden/>
            </w:rPr>
            <w:fldChar w:fldCharType="end"/>
          </w:r>
          <w:r>
            <w:fldChar w:fldCharType="end"/>
          </w:r>
        </w:p>
        <w:p w14:paraId="6C9B6959" w14:textId="5B2A4EDF" w:rsidR="00315CF6" w:rsidRDefault="00315CF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38" w:history="1">
            <w:r w:rsidRPr="004966BF">
              <w:rPr>
                <w:rStyle w:val="Hyperlink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572EB" w14:textId="07DD4121" w:rsidR="00315CF6" w:rsidRDefault="00315CF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39" w:history="1">
            <w:r w:rsidRPr="004966BF">
              <w:rPr>
                <w:rStyle w:val="Hyperlink"/>
                <w:noProof/>
                <w:lang w:val="ru-RU"/>
              </w:rPr>
              <w:t>1 Лабораторная работа №3 — реализация и интеграция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67751" w14:textId="25075DAC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40" w:history="1">
            <w:r w:rsidRPr="004966BF">
              <w:rPr>
                <w:rStyle w:val="Hyperlink"/>
                <w:noProof/>
              </w:rPr>
              <w:t>1.1 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C1F03" w14:textId="19E6B832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41" w:history="1">
            <w:r w:rsidRPr="004966BF">
              <w:rPr>
                <w:rStyle w:val="Hyperlink"/>
                <w:noProof/>
                <w:lang w:val="ru-RU"/>
              </w:rPr>
              <w:t>1.2 Структура и поведение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EA5F6" w14:textId="3B915E30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42" w:history="1">
            <w:r w:rsidRPr="004966BF">
              <w:rPr>
                <w:rStyle w:val="Hyperlink"/>
                <w:noProof/>
                <w:lang w:val="ru-RU"/>
              </w:rPr>
              <w:t xml:space="preserve">1.3 Локальная разработка без </w:t>
            </w:r>
            <w:r w:rsidRPr="004966BF">
              <w:rPr>
                <w:rStyle w:val="Hyperlink"/>
                <w:noProof/>
              </w:rPr>
              <w:t>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1891C" w14:textId="0C9DED8D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43" w:history="1">
            <w:r w:rsidRPr="004966BF">
              <w:rPr>
                <w:rStyle w:val="Hyperlink"/>
                <w:noProof/>
                <w:lang w:val="ru-RU"/>
              </w:rPr>
              <w:t>1.4 Демонстрация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5E098" w14:textId="6FBDE206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44" w:history="1">
            <w:r w:rsidRPr="004966BF">
              <w:rPr>
                <w:rStyle w:val="Hyperlink"/>
                <w:noProof/>
                <w:lang w:val="ru-RU"/>
              </w:rPr>
              <w:t>1.5 Проверки и эксплуатация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616DC" w14:textId="2892F748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45" w:history="1">
            <w:r w:rsidRPr="004966BF">
              <w:rPr>
                <w:rStyle w:val="Hyperlink"/>
                <w:noProof/>
                <w:lang w:val="ru-RU"/>
              </w:rPr>
              <w:t>1.6 Роли и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7E87D" w14:textId="44D4A9FC" w:rsidR="00315CF6" w:rsidRDefault="00315CF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46" w:history="1">
            <w:r w:rsidRPr="004966BF">
              <w:rPr>
                <w:rStyle w:val="Hyperlink"/>
                <w:noProof/>
                <w:lang w:val="ru-RU"/>
              </w:rPr>
              <w:t xml:space="preserve">2 Контракт </w:t>
            </w:r>
            <w:r w:rsidRPr="004966BF">
              <w:rPr>
                <w:rStyle w:val="Hyperlink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ED2E8" w14:textId="4AFF27B6" w:rsidR="00315CF6" w:rsidRDefault="00315CF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47" w:history="1">
            <w:r w:rsidRPr="004966BF">
              <w:rPr>
                <w:rStyle w:val="Hyperlink"/>
                <w:noProof/>
                <w:lang w:val="ru-RU"/>
              </w:rPr>
              <w:t>3 Проектирование и эксплуатация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E03C4" w14:textId="45A12CA4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48" w:history="1">
            <w:r w:rsidRPr="004966BF">
              <w:rPr>
                <w:rStyle w:val="Hyperlink"/>
                <w:noProof/>
                <w:lang w:val="ru-RU"/>
              </w:rPr>
              <w:t>3.1 Состав таблиц и связи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36F37" w14:textId="191EAE4D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49" w:history="1">
            <w:r w:rsidRPr="004966BF">
              <w:rPr>
                <w:rStyle w:val="Hyperlink"/>
                <w:noProof/>
              </w:rPr>
              <w:t>3.2 Роли и доступ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E51F3" w14:textId="1EB43A89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50" w:history="1">
            <w:r w:rsidRPr="004966BF">
              <w:rPr>
                <w:rStyle w:val="Hyperlink"/>
                <w:noProof/>
                <w:lang w:val="ru-RU"/>
              </w:rPr>
              <w:t>3.3 Индексы для порядка 100 тысяч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A76E6" w14:textId="45D0EFDD" w:rsidR="00315CF6" w:rsidRDefault="00315CF6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51" w:history="1">
            <w:r w:rsidRPr="004966BF">
              <w:rPr>
                <w:rStyle w:val="Hyperlink"/>
                <w:noProof/>
                <w:lang w:val="ru-RU"/>
              </w:rPr>
              <w:t>3.3.1 Оценка ёмкости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0220E" w14:textId="01B495E7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52" w:history="1">
            <w:r w:rsidRPr="004966BF">
              <w:rPr>
                <w:rStyle w:val="Hyperlink"/>
                <w:noProof/>
                <w:lang w:val="ru-RU"/>
              </w:rPr>
              <w:t>3.4 Транзакции и ограничения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769E3" w14:textId="1E1C7CE0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53" w:history="1">
            <w:r w:rsidRPr="004966BF">
              <w:rPr>
                <w:rStyle w:val="Hyperlink"/>
                <w:noProof/>
                <w:lang w:val="ru-RU"/>
              </w:rPr>
              <w:t>3.5 Резервное копирование и восстановление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5EFC0" w14:textId="29E87615" w:rsidR="00315CF6" w:rsidRDefault="00315CF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54" w:history="1">
            <w:r w:rsidRPr="004966BF">
              <w:rPr>
                <w:rStyle w:val="Hyperlink"/>
                <w:noProof/>
                <w:lang w:val="ru-RU"/>
              </w:rPr>
              <w:t>4 Проверка ЛР №3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B5AC4" w14:textId="15C14C94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55" w:history="1">
            <w:r w:rsidRPr="004966BF">
              <w:rPr>
                <w:rStyle w:val="Hyperlink"/>
                <w:noProof/>
                <w:lang w:val="ru-RU"/>
              </w:rPr>
              <w:t>Серверные интеграционные тесты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5C5A7" w14:textId="409346FD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56" w:history="1">
            <w:r w:rsidRPr="004966BF">
              <w:rPr>
                <w:rStyle w:val="Hyperlink"/>
                <w:noProof/>
                <w:lang w:val="ru-RU"/>
              </w:rPr>
              <w:t>Проверки клиента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C7735" w14:textId="53964098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57" w:history="1">
            <w:r w:rsidRPr="004966BF">
              <w:rPr>
                <w:rStyle w:val="Hyperlink"/>
                <w:noProof/>
                <w:lang w:val="ru-RU"/>
              </w:rPr>
              <w:t>Нагрузочный набор и измерения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5D012" w14:textId="01246E6F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58" w:history="1">
            <w:r w:rsidRPr="004966BF">
              <w:rPr>
                <w:rStyle w:val="Hyperlink"/>
                <w:noProof/>
                <w:lang w:val="ru-RU"/>
              </w:rPr>
              <w:t>Системная интеграция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C15A3" w14:textId="1A853319" w:rsidR="00315CF6" w:rsidRDefault="00315CF6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59" w:history="1">
            <w:r w:rsidRPr="004966BF">
              <w:rPr>
                <w:rStyle w:val="Hyperlink"/>
                <w:noProof/>
                <w:lang w:val="ru-RU"/>
              </w:rPr>
              <w:t>Автоматический отдельный тестовый стенд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6D28D" w14:textId="7F882BC9" w:rsidR="00315CF6" w:rsidRDefault="00315CF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60" w:history="1">
            <w:r w:rsidRPr="004966BF">
              <w:rPr>
                <w:rStyle w:val="Hyperlink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837E1" w14:textId="186C0184" w:rsidR="00315CF6" w:rsidRDefault="00315CF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61" w:history="1">
            <w:r w:rsidRPr="004966BF">
              <w:rPr>
                <w:rStyle w:val="Hyperlink"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45F3F" w14:textId="496D7B0C" w:rsidR="00315CF6" w:rsidRDefault="00315CF6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lang w:val="ru-RU" w:eastAsia="ru-RU"/>
            </w:rPr>
          </w:pPr>
          <w:hyperlink w:anchor="_Toc242137462" w:history="1">
            <w:r w:rsidRPr="004966BF">
              <w:rPr>
                <w:rStyle w:val="Hyperlink"/>
                <w:noProof/>
                <w:lang w:val="ru-RU"/>
              </w:rPr>
              <w:t>ПРИЛОЖЕНИЕ А Результаты проверки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_Toc242137462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23EE5" w14:textId="425CA58F" w:rsidR="00315CF6" w:rsidRDefault="00315CF6">
          <w:r>
            <w:rPr>
              <w:b/>
              <w:bCs/>
              <w:noProof/>
            </w:rPr>
            <w:fldChar w:fldCharType="end"/>
          </w:r>
        </w:p>
      </w:sdtContent>
    </w:sdt>
    <w:p w14:paraId="07525FC6" w14:textId="77777777" w:rsidR="00315CF6" w:rsidRDefault="00315CF6" w:rsidP="00315CF6">
      <w:pPr>
        <w:rPr>
          <w:lang w:val="ru-RU"/>
        </w:rPr>
      </w:pPr>
    </w:p>
    <w:p w14:paraId="22CC420C" w14:textId="4C5F83DC" w:rsidR="00B62057" w:rsidRPr="00CF780D" w:rsidRDefault="00E44001">
      <w:pPr>
        <w:pStyle w:val="Heading1"/>
        <w:rPr>
          <w:lang w:val="ru-RU"/>
        </w:rPr>
      </w:pPr>
      <w:bookmarkStart w:id="2" w:name="_Toc242137437"/>
      <w:r w:rsidRPr="00CF780D">
        <w:rPr>
          <w:lang w:val="ru-RU"/>
        </w:rPr>
        <w:t>ЗАДАНИЕ</w:t>
      </w:r>
      <w:bookmarkEnd w:id="2"/>
    </w:p>
    <w:p w14:paraId="110E805B" w14:textId="77777777" w:rsidR="00B62057" w:rsidRPr="00CF780D" w:rsidRDefault="00E44001">
      <w:pPr>
        <w:rPr>
          <w:lang w:val="ru-RU"/>
        </w:rPr>
      </w:pPr>
      <w:r>
        <w:t>Разработка клиентской части Web-приложения супермаркета на базе React 18: компонентная структура, эргономика, предотвращение race conditions, векторная отрисовка штрихкодов EAN-13 и тестирование интерфейса.</w:t>
      </w:r>
    </w:p>
    <w:p w14:paraId="745EED29" w14:textId="77777777" w:rsidR="00B62057" w:rsidRPr="00CF780D" w:rsidRDefault="00E44001">
      <w:pPr>
        <w:ind w:firstLine="0"/>
        <w:jc w:val="left"/>
        <w:rPr>
          <w:lang w:val="ru-RU"/>
        </w:rPr>
      </w:pPr>
      <w:r w:rsidRPr="00CF780D">
        <w:rPr>
          <w:lang w:val="ru-RU"/>
        </w:rPr>
        <w:t>Задание выдал: ____________________</w:t>
      </w:r>
    </w:p>
    <w:p w14:paraId="78BD3062" w14:textId="77777777" w:rsidR="00B62057" w:rsidRPr="00CF780D" w:rsidRDefault="00E44001">
      <w:pPr>
        <w:ind w:firstLine="0"/>
        <w:jc w:val="left"/>
        <w:rPr>
          <w:lang w:val="ru-RU"/>
        </w:rPr>
      </w:pPr>
      <w:r w:rsidRPr="00CF780D">
        <w:rPr>
          <w:lang w:val="ru-RU"/>
        </w:rPr>
        <w:t>Подпись: _________________________</w:t>
      </w:r>
    </w:p>
    <w:p w14:paraId="0CF60E6D" w14:textId="77777777" w:rsidR="00B62057" w:rsidRPr="00CF780D" w:rsidRDefault="00E44001">
      <w:pPr>
        <w:ind w:firstLine="0"/>
        <w:jc w:val="left"/>
        <w:rPr>
          <w:lang w:val="ru-RU"/>
        </w:rPr>
      </w:pPr>
      <w:r w:rsidRPr="00CF780D">
        <w:rPr>
          <w:lang w:val="ru-RU"/>
        </w:rPr>
        <w:t>Задание принял: ___________________</w:t>
      </w:r>
    </w:p>
    <w:p w14:paraId="56941196" w14:textId="77777777" w:rsidR="00B62057" w:rsidRPr="00CF780D" w:rsidRDefault="00E44001">
      <w:pPr>
        <w:ind w:firstLine="0"/>
        <w:jc w:val="left"/>
        <w:rPr>
          <w:lang w:val="ru-RU"/>
        </w:rPr>
      </w:pPr>
      <w:r w:rsidRPr="00CF780D">
        <w:rPr>
          <w:lang w:val="ru-RU"/>
        </w:rPr>
        <w:t>Дата: ____________________________</w:t>
      </w:r>
    </w:p>
    <w:p w14:paraId="097384DB" w14:textId="77777777" w:rsidR="00B62057" w:rsidRPr="00CF780D" w:rsidRDefault="00E44001">
      <w:pPr>
        <w:pStyle w:val="Heading1"/>
        <w:jc w:val="center"/>
        <w:rPr>
          <w:lang w:val="ru-RU"/>
        </w:rPr>
      </w:pPr>
      <w:bookmarkStart w:id="3" w:name="_Toc242137438"/>
      <w:r w:rsidRPr="00CF780D">
        <w:rPr>
          <w:lang w:val="ru-RU"/>
        </w:rPr>
        <w:t>ВВЕДЕНИЕ</w:t>
      </w:r>
      <w:bookmarkEnd w:id="3"/>
    </w:p>
    <w:p w14:paraId="2FBC8579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 xml:space="preserve">Работа реализует принятые требования супермаркета на </w:t>
      </w:r>
      <w:r>
        <w:t>React</w:t>
      </w:r>
      <w:r w:rsidRPr="00CF780D">
        <w:rPr>
          <w:lang w:val="ru-RU"/>
        </w:rPr>
        <w:t xml:space="preserve">, </w:t>
      </w:r>
      <w:proofErr w:type="spellStart"/>
      <w:r>
        <w:t>FastAPI</w:t>
      </w:r>
      <w:proofErr w:type="spellEnd"/>
      <w:r w:rsidRPr="00CF780D">
        <w:rPr>
          <w:lang w:val="ru-RU"/>
        </w:rPr>
        <w:t xml:space="preserve"> и </w:t>
      </w:r>
      <w:r>
        <w:t>PostgreSQL</w:t>
      </w:r>
      <w:r w:rsidRPr="00CF780D">
        <w:rPr>
          <w:lang w:val="ru-RU"/>
        </w:rPr>
        <w:t>. Основные проверяемые свойства — серверная валидация, разграничение доступа, сохранение исторических цен, атомарная оплата и постраничная работа с большим каталогом.</w:t>
      </w:r>
    </w:p>
    <w:p w14:paraId="6E594A79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>Основание выполнения — соответствующая методичка [1]. Порядок оформления сверяется с нормативной документацией ГУАП [2].</w:t>
      </w:r>
    </w:p>
    <w:p w14:paraId="17D18580" w14:textId="77777777" w:rsidR="00B62057" w:rsidRPr="00CF780D" w:rsidRDefault="00E44001">
      <w:pPr>
        <w:pStyle w:val="Heading1"/>
        <w:rPr>
          <w:lang w:val="ru-RU"/>
        </w:rPr>
      </w:pPr>
      <w:r>
        <w:t>1 Компонентная структура и поведение Web-клиента</w:t>
      </w:r>
    </w:p>
    <w:p w14:paraId="5BFB43C2" w14:textId="77777777" w:rsidR="00B62057" w:rsidRPr="00CF780D" w:rsidRDefault="00E44001">
      <w:pPr>
        <w:rPr>
          <w:lang w:val="ru-RU"/>
        </w:rPr>
      </w:pPr>
      <w:proofErr w:type="spellStart"/>
      <w:r>
        <w:t>init</w:t>
      </w:r>
      <w:proofErr w:type="spellEnd"/>
      <w:r w:rsidRPr="00CF780D">
        <w:rPr>
          <w:lang w:val="ru-RU"/>
        </w:rPr>
        <w:t>.</w:t>
      </w:r>
      <w:proofErr w:type="spellStart"/>
      <w:r>
        <w:t>sql</w:t>
      </w:r>
      <w:proofErr w:type="spellEnd"/>
      <w:r w:rsidRPr="00CF780D">
        <w:rPr>
          <w:lang w:val="ru-RU"/>
        </w:rPr>
        <w:t xml:space="preserve"> создаёт роли, таблицы, ограничения, индексы и триггеры; </w:t>
      </w:r>
      <w:proofErr w:type="spellStart"/>
      <w:r>
        <w:t>db</w:t>
      </w:r>
      <w:proofErr w:type="spellEnd"/>
      <w:r w:rsidRPr="00CF780D">
        <w:rPr>
          <w:lang w:val="ru-RU"/>
        </w:rPr>
        <w:t>/10-</w:t>
      </w:r>
      <w:proofErr w:type="spellStart"/>
      <w:r>
        <w:t>init</w:t>
      </w:r>
      <w:proofErr w:type="spellEnd"/>
      <w:r w:rsidRPr="00CF780D">
        <w:rPr>
          <w:lang w:val="ru-RU"/>
        </w:rPr>
        <w:t>.</w:t>
      </w:r>
      <w:proofErr w:type="spellStart"/>
      <w:r>
        <w:t>sh</w:t>
      </w:r>
      <w:proofErr w:type="spellEnd"/>
      <w:r w:rsidRPr="00CF780D">
        <w:rPr>
          <w:lang w:val="ru-RU"/>
        </w:rPr>
        <w:t xml:space="preserve"> передаёт пароли из окружения через </w:t>
      </w:r>
      <w:proofErr w:type="spellStart"/>
      <w:r>
        <w:t>psql</w:t>
      </w:r>
      <w:proofErr w:type="spellEnd"/>
      <w:r w:rsidRPr="00CF780D">
        <w:rPr>
          <w:lang w:val="ru-RU"/>
        </w:rPr>
        <w:t xml:space="preserve">. </w:t>
      </w:r>
      <w:r>
        <w:t>backend</w:t>
      </w:r>
      <w:r w:rsidRPr="00CF780D">
        <w:rPr>
          <w:lang w:val="ru-RU"/>
        </w:rPr>
        <w:t>/</w:t>
      </w:r>
      <w:r>
        <w:t>app</w:t>
      </w:r>
      <w:r w:rsidRPr="00CF780D">
        <w:rPr>
          <w:lang w:val="ru-RU"/>
        </w:rPr>
        <w:t>/</w:t>
      </w:r>
      <w:r>
        <w:t>main</w:t>
      </w:r>
      <w:r w:rsidRPr="00CF780D">
        <w:rPr>
          <w:lang w:val="ru-RU"/>
        </w:rPr>
        <w:t>.</w:t>
      </w:r>
      <w:proofErr w:type="spellStart"/>
      <w:r>
        <w:t>py</w:t>
      </w:r>
      <w:proofErr w:type="spellEnd"/>
      <w:r w:rsidRPr="00CF780D">
        <w:rPr>
          <w:lang w:val="ru-RU"/>
        </w:rPr>
        <w:t xml:space="preserve"> только собирает </w:t>
      </w:r>
      <w:proofErr w:type="spellStart"/>
      <w:r>
        <w:t>FastAPI</w:t>
      </w:r>
      <w:proofErr w:type="spellEnd"/>
      <w:r w:rsidRPr="00CF780D">
        <w:rPr>
          <w:lang w:val="ru-RU"/>
        </w:rPr>
        <w:t xml:space="preserve">-приложение и управляет пулом. </w:t>
      </w:r>
      <w:r>
        <w:t>routers</w:t>
      </w:r>
      <w:r w:rsidRPr="00CF780D">
        <w:rPr>
          <w:lang w:val="ru-RU"/>
        </w:rPr>
        <w:t xml:space="preserve">/ содержит </w:t>
      </w:r>
      <w:r>
        <w:t>HTTP</w:t>
      </w:r>
      <w:r w:rsidRPr="00CF780D">
        <w:rPr>
          <w:lang w:val="ru-RU"/>
        </w:rPr>
        <w:t xml:space="preserve">-контракты, </w:t>
      </w:r>
      <w:r>
        <w:t>services</w:t>
      </w:r>
      <w:r w:rsidRPr="00CF780D">
        <w:rPr>
          <w:lang w:val="ru-RU"/>
        </w:rPr>
        <w:t xml:space="preserve">/ — операции каталога, остатков и чеков, </w:t>
      </w:r>
      <w:r>
        <w:t>dependencies</w:t>
      </w:r>
      <w:r w:rsidRPr="00CF780D">
        <w:rPr>
          <w:lang w:val="ru-RU"/>
        </w:rPr>
        <w:t>.</w:t>
      </w:r>
      <w:proofErr w:type="spellStart"/>
      <w:r>
        <w:t>py</w:t>
      </w:r>
      <w:proofErr w:type="spellEnd"/>
      <w:r w:rsidRPr="00CF780D">
        <w:rPr>
          <w:lang w:val="ru-RU"/>
        </w:rPr>
        <w:t xml:space="preserve"> — сеанс и роли, </w:t>
      </w:r>
      <w:r>
        <w:t>errors</w:t>
      </w:r>
      <w:r w:rsidRPr="00CF780D">
        <w:rPr>
          <w:lang w:val="ru-RU"/>
        </w:rPr>
        <w:t>.</w:t>
      </w:r>
      <w:proofErr w:type="spellStart"/>
      <w:r>
        <w:t>py</w:t>
      </w:r>
      <w:proofErr w:type="spellEnd"/>
      <w:r w:rsidRPr="00CF780D">
        <w:rPr>
          <w:lang w:val="ru-RU"/>
        </w:rPr>
        <w:t xml:space="preserve"> — единые ответы об ошибках, </w:t>
      </w:r>
      <w:r>
        <w:t>schemas</w:t>
      </w:r>
      <w:r w:rsidRPr="00CF780D">
        <w:rPr>
          <w:lang w:val="ru-RU"/>
        </w:rPr>
        <w:t>.</w:t>
      </w:r>
      <w:proofErr w:type="spellStart"/>
      <w:r>
        <w:t>py</w:t>
      </w:r>
      <w:proofErr w:type="spellEnd"/>
      <w:r w:rsidRPr="00CF780D">
        <w:rPr>
          <w:lang w:val="ru-RU"/>
        </w:rPr>
        <w:t xml:space="preserve"> — </w:t>
      </w:r>
      <w:proofErr w:type="spellStart"/>
      <w:r>
        <w:t>Pydantic</w:t>
      </w:r>
      <w:proofErr w:type="spellEnd"/>
      <w:r w:rsidRPr="00CF780D">
        <w:rPr>
          <w:lang w:val="ru-RU"/>
        </w:rPr>
        <w:t xml:space="preserve">-валидацию, </w:t>
      </w:r>
      <w:r>
        <w:t>security</w:t>
      </w:r>
      <w:r w:rsidRPr="00CF780D">
        <w:rPr>
          <w:lang w:val="ru-RU"/>
        </w:rPr>
        <w:t>.</w:t>
      </w:r>
      <w:proofErr w:type="spellStart"/>
      <w:r>
        <w:t>py</w:t>
      </w:r>
      <w:proofErr w:type="spellEnd"/>
      <w:r w:rsidRPr="00CF780D">
        <w:rPr>
          <w:lang w:val="ru-RU"/>
        </w:rPr>
        <w:t xml:space="preserve"> — пароли и токены. </w:t>
      </w:r>
      <w:r>
        <w:t>seed</w:t>
      </w:r>
      <w:r w:rsidRPr="00CF780D">
        <w:rPr>
          <w:lang w:val="ru-RU"/>
        </w:rPr>
        <w:t>.</w:t>
      </w:r>
      <w:proofErr w:type="spellStart"/>
      <w:r>
        <w:t>py</w:t>
      </w:r>
      <w:proofErr w:type="spellEnd"/>
      <w:r w:rsidRPr="00CF780D">
        <w:rPr>
          <w:lang w:val="ru-RU"/>
        </w:rPr>
        <w:t xml:space="preserve"> выполняет идемпотентную начальную загрузку.</w:t>
      </w:r>
    </w:p>
    <w:p w14:paraId="51635586" w14:textId="77777777" w:rsidR="00C97149" w:rsidRPr="00C97149" w:rsidRDefault="00C97149" w:rsidP="00C97149">
      <w:pPr>
        <w:pStyle w:val="Heading4"/>
        <w:ind w:firstLine="0"/>
        <w:rPr>
          <w:i w:val="0"/>
          <w:iCs w:val="0"/>
          <w:color w:val="000000" w:themeColor="text1"/>
          <w:sz w:val="24"/>
          <w:lang w:val="ru-RU"/>
        </w:rPr>
      </w:pPr>
      <w:r>
        <w:t>1.1 Компонентная структура Web-клиента</w:t>
      </w:r>
    </w:p>
    <w:p w14:paraId="6AD4CCAB" w14:textId="77777777" w:rsidR="00C97149" w:rsidRPr="00C97149" w:rsidRDefault="00C97149" w:rsidP="00C97149">
      <w:pPr>
        <w:spacing w:before="100" w:beforeAutospacing="1" w:after="100" w:afterAutospacing="1"/>
        <w:rPr>
          <w:lang w:val="ru-RU"/>
        </w:rPr>
      </w:pPr>
      <w:r w:rsidRPr="00C97149">
        <w:rPr>
          <w:lang w:val="ru-RU"/>
        </w:rPr>
        <w:t>Пользовательский интерфейс декомпозирован на независимые функциональные компоненты, представленные в таблице 1. Внешний вид ключевых экранов и диалоговых окон системы приведён в приложении А (рисунки А.1–А.8).</w:t>
      </w:r>
    </w:p>
    <w:p w14:paraId="00BCB7E8" w14:textId="77777777" w:rsidR="00C97149" w:rsidRPr="00C97149" w:rsidRDefault="00C97149" w:rsidP="00C97149">
      <w:pPr>
        <w:spacing w:after="200" w:line="276" w:lineRule="auto"/>
        <w:ind w:firstLine="0"/>
        <w:jc w:val="left"/>
        <w:rPr>
          <w:lang w:val="ru-RU"/>
        </w:rPr>
      </w:pPr>
      <w:r w:rsidRPr="00C97149">
        <w:rPr>
          <w:lang w:val="ru-RU"/>
        </w:rPr>
        <w:t>Таблица 1 — Функциональные компоненты клиентской части системы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39"/>
        <w:gridCol w:w="1557"/>
        <w:gridCol w:w="2688"/>
        <w:gridCol w:w="2861"/>
      </w:tblGrid>
      <w:tr w:rsidR="00C97149" w14:paraId="7256DF60" w14:textId="77777777" w:rsidTr="00C971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BE5F1" w:themeFill="accent1" w:themeFillTint="33"/>
            <w:hideMark/>
          </w:tcPr>
          <w:p w14:paraId="62E7F574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rPr>
                <w:bCs w:val="0"/>
                <w:sz w:val="20"/>
              </w:rPr>
            </w:pPr>
            <w:proofErr w:type="spellStart"/>
            <w:r w:rsidRPr="00C97149">
              <w:rPr>
                <w:bCs w:val="0"/>
                <w:sz w:val="20"/>
              </w:rPr>
              <w:t>Компонент</w:t>
            </w:r>
            <w:proofErr w:type="spellEnd"/>
            <w:r w:rsidRPr="00C97149">
              <w:rPr>
                <w:bCs w:val="0"/>
                <w:sz w:val="20"/>
              </w:rPr>
              <w:t xml:space="preserve"> / </w:t>
            </w:r>
            <w:proofErr w:type="spellStart"/>
            <w:r w:rsidRPr="00C97149">
              <w:rPr>
                <w:bCs w:val="0"/>
                <w:sz w:val="20"/>
              </w:rPr>
              <w:t>Файл</w:t>
            </w:r>
            <w:proofErr w:type="spellEnd"/>
          </w:p>
        </w:tc>
        <w:tc>
          <w:tcPr>
            <w:tcW w:w="0" w:type="auto"/>
            <w:shd w:val="clear" w:color="auto" w:fill="DBE5F1" w:themeFill="accent1" w:themeFillTint="33"/>
            <w:hideMark/>
          </w:tcPr>
          <w:p w14:paraId="77C0497E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sz w:val="20"/>
              </w:rPr>
            </w:pPr>
            <w:proofErr w:type="spellStart"/>
            <w:r w:rsidRPr="00C97149">
              <w:rPr>
                <w:bCs w:val="0"/>
                <w:sz w:val="20"/>
              </w:rPr>
              <w:t>Уровень</w:t>
            </w:r>
            <w:proofErr w:type="spellEnd"/>
            <w:r w:rsidRPr="00C97149">
              <w:rPr>
                <w:bCs w:val="0"/>
                <w:sz w:val="20"/>
              </w:rPr>
              <w:t xml:space="preserve"> </w:t>
            </w:r>
            <w:proofErr w:type="spellStart"/>
            <w:r w:rsidRPr="00C97149">
              <w:rPr>
                <w:bCs w:val="0"/>
                <w:sz w:val="20"/>
              </w:rPr>
              <w:t>декомпозиции</w:t>
            </w:r>
            <w:proofErr w:type="spellEnd"/>
          </w:p>
        </w:tc>
        <w:tc>
          <w:tcPr>
            <w:tcW w:w="0" w:type="auto"/>
            <w:shd w:val="clear" w:color="auto" w:fill="DBE5F1" w:themeFill="accent1" w:themeFillTint="33"/>
            <w:hideMark/>
          </w:tcPr>
          <w:p w14:paraId="26D050B9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sz w:val="20"/>
              </w:rPr>
            </w:pPr>
            <w:proofErr w:type="spellStart"/>
            <w:r w:rsidRPr="00C97149">
              <w:rPr>
                <w:bCs w:val="0"/>
                <w:sz w:val="20"/>
              </w:rPr>
              <w:t>Принимаемые</w:t>
            </w:r>
            <w:proofErr w:type="spellEnd"/>
            <w:r w:rsidRPr="00C97149">
              <w:rPr>
                <w:bCs w:val="0"/>
                <w:sz w:val="20"/>
              </w:rPr>
              <w:t xml:space="preserve"> </w:t>
            </w:r>
            <w:proofErr w:type="spellStart"/>
            <w:r w:rsidRPr="00C97149">
              <w:rPr>
                <w:bCs w:val="0"/>
                <w:sz w:val="20"/>
              </w:rPr>
              <w:t>входные</w:t>
            </w:r>
            <w:proofErr w:type="spellEnd"/>
            <w:r w:rsidRPr="00C97149">
              <w:rPr>
                <w:bCs w:val="0"/>
                <w:sz w:val="20"/>
              </w:rPr>
              <w:t xml:space="preserve"> </w:t>
            </w:r>
            <w:proofErr w:type="spellStart"/>
            <w:r w:rsidRPr="00C97149">
              <w:rPr>
                <w:bCs w:val="0"/>
                <w:sz w:val="20"/>
              </w:rPr>
              <w:t>параметры</w:t>
            </w:r>
            <w:proofErr w:type="spellEnd"/>
            <w:r w:rsidRPr="00C97149">
              <w:rPr>
                <w:bCs w:val="0"/>
                <w:sz w:val="20"/>
              </w:rPr>
              <w:t xml:space="preserve"> (Props)</w:t>
            </w:r>
          </w:p>
        </w:tc>
        <w:tc>
          <w:tcPr>
            <w:tcW w:w="0" w:type="auto"/>
            <w:shd w:val="clear" w:color="auto" w:fill="DBE5F1" w:themeFill="accent1" w:themeFillTint="33"/>
            <w:hideMark/>
          </w:tcPr>
          <w:p w14:paraId="20B59D0E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sz w:val="20"/>
              </w:rPr>
            </w:pPr>
            <w:proofErr w:type="spellStart"/>
            <w:r w:rsidRPr="00C97149">
              <w:rPr>
                <w:bCs w:val="0"/>
                <w:sz w:val="20"/>
              </w:rPr>
              <w:t>Назначение</w:t>
            </w:r>
            <w:proofErr w:type="spellEnd"/>
            <w:r w:rsidRPr="00C97149">
              <w:rPr>
                <w:bCs w:val="0"/>
                <w:sz w:val="20"/>
              </w:rPr>
              <w:t xml:space="preserve"> и </w:t>
            </w:r>
            <w:proofErr w:type="spellStart"/>
            <w:r w:rsidRPr="00C97149">
              <w:rPr>
                <w:bCs w:val="0"/>
                <w:sz w:val="20"/>
              </w:rPr>
              <w:t>функционал</w:t>
            </w:r>
            <w:proofErr w:type="spellEnd"/>
          </w:p>
        </w:tc>
      </w:tr>
      <w:tr w:rsidR="00C97149" w:rsidRPr="004F60BD" w14:paraId="4415F844" w14:textId="77777777" w:rsidTr="00C971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C4560C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rPr>
                <w:b w:val="0"/>
                <w:bCs w:val="0"/>
                <w:sz w:val="20"/>
              </w:rPr>
            </w:pPr>
            <w:proofErr w:type="spellStart"/>
            <w:r w:rsidRPr="00C97149">
              <w:rPr>
                <w:b w:val="0"/>
                <w:sz w:val="20"/>
              </w:rPr>
              <w:t>App.jsx</w:t>
            </w:r>
            <w:proofErr w:type="spellEnd"/>
          </w:p>
        </w:tc>
        <w:tc>
          <w:tcPr>
            <w:tcW w:w="0" w:type="auto"/>
            <w:hideMark/>
          </w:tcPr>
          <w:p w14:paraId="4C25BAB0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0"/>
              </w:rPr>
            </w:pPr>
            <w:r w:rsidRPr="00C97149">
              <w:rPr>
                <w:b/>
                <w:sz w:val="20"/>
              </w:rPr>
              <w:t>Root Layout / State Coordinator</w:t>
            </w:r>
          </w:p>
        </w:tc>
        <w:tc>
          <w:tcPr>
            <w:tcW w:w="0" w:type="auto"/>
            <w:hideMark/>
          </w:tcPr>
          <w:p w14:paraId="5E77D1D8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0"/>
              </w:rPr>
            </w:pPr>
            <w:r w:rsidRPr="00C97149">
              <w:rPr>
                <w:b/>
                <w:sz w:val="20"/>
              </w:rPr>
              <w:t>—</w:t>
            </w:r>
          </w:p>
        </w:tc>
        <w:tc>
          <w:tcPr>
            <w:tcW w:w="0" w:type="auto"/>
            <w:hideMark/>
          </w:tcPr>
          <w:p w14:paraId="35BA387E" w14:textId="77777777" w:rsidR="00C97149" w:rsidRPr="00830211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0"/>
                <w:lang w:val="ru-RU"/>
              </w:rPr>
            </w:pPr>
            <w:r w:rsidRPr="00830211">
              <w:rPr>
                <w:b/>
                <w:sz w:val="20"/>
                <w:lang w:val="ru-RU"/>
              </w:rPr>
              <w:t>Координация глобального сеанса, хранение активного токена и профиля сотрудника, переключение табов, двухэтапный сценарий кассы (</w:t>
            </w:r>
            <w:r w:rsidRPr="00C97149">
              <w:rPr>
                <w:b/>
                <w:sz w:val="20"/>
              </w:rPr>
              <w:t>draft</w:t>
            </w:r>
            <w:r w:rsidRPr="00830211">
              <w:rPr>
                <w:b/>
                <w:sz w:val="20"/>
                <w:lang w:val="ru-RU"/>
              </w:rPr>
              <w:t xml:space="preserve"> → </w:t>
            </w:r>
            <w:r w:rsidRPr="00C97149">
              <w:rPr>
                <w:b/>
                <w:sz w:val="20"/>
              </w:rPr>
              <w:t>pay</w:t>
            </w:r>
            <w:r w:rsidRPr="00830211">
              <w:rPr>
                <w:b/>
                <w:sz w:val="20"/>
                <w:lang w:val="ru-RU"/>
              </w:rPr>
              <w:t>)</w:t>
            </w:r>
          </w:p>
        </w:tc>
      </w:tr>
      <w:tr w:rsidR="00C97149" w:rsidRPr="004F60BD" w14:paraId="141C0481" w14:textId="77777777" w:rsidTr="00C971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E20EEA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rPr>
                <w:b w:val="0"/>
                <w:sz w:val="20"/>
              </w:rPr>
            </w:pPr>
            <w:proofErr w:type="spellStart"/>
            <w:r w:rsidRPr="00C97149">
              <w:rPr>
                <w:b w:val="0"/>
                <w:sz w:val="20"/>
              </w:rPr>
              <w:t>Login.jsx</w:t>
            </w:r>
            <w:proofErr w:type="spellEnd"/>
          </w:p>
        </w:tc>
        <w:tc>
          <w:tcPr>
            <w:tcW w:w="0" w:type="auto"/>
            <w:hideMark/>
          </w:tcPr>
          <w:p w14:paraId="1062E20E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</w:rPr>
            </w:pPr>
            <w:r w:rsidRPr="00C97149">
              <w:rPr>
                <w:b/>
                <w:sz w:val="20"/>
              </w:rPr>
              <w:t>Page / Auth</w:t>
            </w:r>
          </w:p>
        </w:tc>
        <w:tc>
          <w:tcPr>
            <w:tcW w:w="0" w:type="auto"/>
            <w:hideMark/>
          </w:tcPr>
          <w:p w14:paraId="3C86EBA8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</w:rPr>
            </w:pPr>
            <w:proofErr w:type="spellStart"/>
            <w:r w:rsidRPr="00C97149">
              <w:rPr>
                <w:b/>
                <w:sz w:val="20"/>
              </w:rPr>
              <w:t>onLogin</w:t>
            </w:r>
            <w:proofErr w:type="spellEnd"/>
            <w:r w:rsidRPr="00C97149">
              <w:rPr>
                <w:b/>
                <w:sz w:val="20"/>
              </w:rPr>
              <w:t xml:space="preserve">: </w:t>
            </w:r>
            <w:proofErr w:type="spellStart"/>
            <w:proofErr w:type="gramStart"/>
            <w:r w:rsidRPr="00C97149">
              <w:rPr>
                <w:b/>
                <w:sz w:val="20"/>
              </w:rPr>
              <w:t>PropTypes.func.isRequired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1F0B6B31" w14:textId="77777777" w:rsidR="00C97149" w:rsidRPr="00830211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lang w:val="ru-RU"/>
              </w:rPr>
            </w:pPr>
            <w:r w:rsidRPr="00830211">
              <w:rPr>
                <w:b/>
                <w:sz w:val="20"/>
                <w:lang w:val="ru-RU"/>
              </w:rPr>
              <w:t xml:space="preserve">Форма авторизации, отправка </w:t>
            </w:r>
            <w:r w:rsidRPr="00C97149">
              <w:rPr>
                <w:b/>
                <w:sz w:val="20"/>
              </w:rPr>
              <w:t>POST</w:t>
            </w:r>
            <w:r w:rsidRPr="00830211">
              <w:rPr>
                <w:b/>
                <w:sz w:val="20"/>
                <w:lang w:val="ru-RU"/>
              </w:rPr>
              <w:t xml:space="preserve"> /</w:t>
            </w:r>
            <w:proofErr w:type="spellStart"/>
            <w:r w:rsidRPr="00C97149">
              <w:rPr>
                <w:b/>
                <w:sz w:val="20"/>
              </w:rPr>
              <w:t>api</w:t>
            </w:r>
            <w:proofErr w:type="spellEnd"/>
            <w:r w:rsidRPr="00830211">
              <w:rPr>
                <w:b/>
                <w:sz w:val="20"/>
                <w:lang w:val="ru-RU"/>
              </w:rPr>
              <w:t>/</w:t>
            </w:r>
            <w:r w:rsidRPr="00C97149">
              <w:rPr>
                <w:b/>
                <w:sz w:val="20"/>
              </w:rPr>
              <w:t>auth</w:t>
            </w:r>
            <w:r w:rsidRPr="00830211">
              <w:rPr>
                <w:b/>
                <w:sz w:val="20"/>
                <w:lang w:val="ru-RU"/>
              </w:rPr>
              <w:t>/</w:t>
            </w:r>
            <w:r w:rsidRPr="00C97149">
              <w:rPr>
                <w:b/>
                <w:sz w:val="20"/>
              </w:rPr>
              <w:t>login</w:t>
            </w:r>
            <w:r w:rsidRPr="00830211">
              <w:rPr>
                <w:b/>
                <w:sz w:val="20"/>
                <w:lang w:val="ru-RU"/>
              </w:rPr>
              <w:t>, валидация логина по регулярному выражению, блокировка кнопки на время запроса</w:t>
            </w:r>
          </w:p>
        </w:tc>
      </w:tr>
      <w:tr w:rsidR="00C97149" w:rsidRPr="004F60BD" w14:paraId="3A517611" w14:textId="77777777" w:rsidTr="00C971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E58A34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rPr>
                <w:b w:val="0"/>
                <w:sz w:val="20"/>
              </w:rPr>
            </w:pPr>
            <w:proofErr w:type="spellStart"/>
            <w:r w:rsidRPr="00C97149">
              <w:rPr>
                <w:b w:val="0"/>
                <w:sz w:val="20"/>
              </w:rPr>
              <w:t>WorkspaceNav.jsx</w:t>
            </w:r>
            <w:proofErr w:type="spellEnd"/>
          </w:p>
        </w:tc>
        <w:tc>
          <w:tcPr>
            <w:tcW w:w="0" w:type="auto"/>
            <w:hideMark/>
          </w:tcPr>
          <w:p w14:paraId="2DF3AF5A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0"/>
              </w:rPr>
            </w:pPr>
            <w:r w:rsidRPr="00C97149">
              <w:rPr>
                <w:b/>
                <w:sz w:val="20"/>
              </w:rPr>
              <w:t>UI / Sidebar</w:t>
            </w:r>
          </w:p>
        </w:tc>
        <w:tc>
          <w:tcPr>
            <w:tcW w:w="0" w:type="auto"/>
            <w:hideMark/>
          </w:tcPr>
          <w:p w14:paraId="789AEDF4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0"/>
              </w:rPr>
            </w:pPr>
            <w:r w:rsidRPr="00C97149">
              <w:rPr>
                <w:b/>
                <w:sz w:val="20"/>
              </w:rPr>
              <w:t xml:space="preserve">tab, user, </w:t>
            </w:r>
            <w:proofErr w:type="spellStart"/>
            <w:r w:rsidRPr="00C97149">
              <w:rPr>
                <w:b/>
                <w:sz w:val="20"/>
              </w:rPr>
              <w:t>onCatalog</w:t>
            </w:r>
            <w:proofErr w:type="spellEnd"/>
            <w:r w:rsidRPr="00C97149">
              <w:rPr>
                <w:b/>
                <w:sz w:val="20"/>
              </w:rPr>
              <w:t xml:space="preserve">, </w:t>
            </w:r>
            <w:proofErr w:type="spellStart"/>
            <w:r w:rsidRPr="00C97149">
              <w:rPr>
                <w:b/>
                <w:sz w:val="20"/>
              </w:rPr>
              <w:t>onReceipts</w:t>
            </w:r>
            <w:proofErr w:type="spellEnd"/>
            <w:r w:rsidRPr="00C97149">
              <w:rPr>
                <w:b/>
                <w:sz w:val="20"/>
              </w:rPr>
              <w:t xml:space="preserve">, </w:t>
            </w:r>
            <w:proofErr w:type="spellStart"/>
            <w:r w:rsidRPr="00C97149">
              <w:rPr>
                <w:b/>
                <w:sz w:val="20"/>
              </w:rPr>
              <w:t>onLogout</w:t>
            </w:r>
            <w:proofErr w:type="spellEnd"/>
          </w:p>
        </w:tc>
        <w:tc>
          <w:tcPr>
            <w:tcW w:w="0" w:type="auto"/>
            <w:hideMark/>
          </w:tcPr>
          <w:p w14:paraId="6AA796CF" w14:textId="77777777" w:rsidR="00C97149" w:rsidRPr="00830211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0"/>
                <w:lang w:val="ru-RU"/>
              </w:rPr>
            </w:pPr>
            <w:r w:rsidRPr="00830211">
              <w:rPr>
                <w:b/>
                <w:sz w:val="20"/>
                <w:lang w:val="ru-RU"/>
              </w:rPr>
              <w:t>Боковая панель навигации, индикация текущей роли сотрудника, выход из системы с отзывом сеанса</w:t>
            </w:r>
          </w:p>
        </w:tc>
      </w:tr>
      <w:tr w:rsidR="00C97149" w:rsidRPr="004F60BD" w14:paraId="5739BA16" w14:textId="77777777" w:rsidTr="00C971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2B2F1C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rPr>
                <w:b w:val="0"/>
                <w:sz w:val="20"/>
              </w:rPr>
            </w:pPr>
            <w:proofErr w:type="spellStart"/>
            <w:r w:rsidRPr="00C97149">
              <w:rPr>
                <w:b w:val="0"/>
                <w:sz w:val="20"/>
              </w:rPr>
              <w:t>Catalog.jsx</w:t>
            </w:r>
            <w:proofErr w:type="spellEnd"/>
          </w:p>
        </w:tc>
        <w:tc>
          <w:tcPr>
            <w:tcW w:w="0" w:type="auto"/>
            <w:hideMark/>
          </w:tcPr>
          <w:p w14:paraId="2DBB2335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</w:rPr>
            </w:pPr>
            <w:r w:rsidRPr="00C97149">
              <w:rPr>
                <w:b/>
                <w:sz w:val="20"/>
              </w:rPr>
              <w:t>Feature / Page</w:t>
            </w:r>
          </w:p>
        </w:tc>
        <w:tc>
          <w:tcPr>
            <w:tcW w:w="0" w:type="auto"/>
            <w:hideMark/>
          </w:tcPr>
          <w:p w14:paraId="7F428084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</w:rPr>
            </w:pPr>
            <w:r w:rsidRPr="00C97149">
              <w:rPr>
                <w:b/>
                <w:sz w:val="20"/>
              </w:rPr>
              <w:t xml:space="preserve">token, </w:t>
            </w:r>
            <w:proofErr w:type="spellStart"/>
            <w:r w:rsidRPr="00C97149">
              <w:rPr>
                <w:b/>
                <w:sz w:val="20"/>
              </w:rPr>
              <w:t>onAdd</w:t>
            </w:r>
            <w:proofErr w:type="spellEnd"/>
            <w:r w:rsidRPr="00C97149">
              <w:rPr>
                <w:b/>
                <w:sz w:val="20"/>
              </w:rPr>
              <w:t xml:space="preserve">, </w:t>
            </w:r>
            <w:proofErr w:type="spellStart"/>
            <w:r w:rsidRPr="00C97149">
              <w:rPr>
                <w:b/>
                <w:sz w:val="20"/>
              </w:rPr>
              <w:t>onEdit</w:t>
            </w:r>
            <w:proofErr w:type="spellEnd"/>
            <w:r w:rsidRPr="00C97149">
              <w:rPr>
                <w:b/>
                <w:sz w:val="20"/>
              </w:rPr>
              <w:t xml:space="preserve">, </w:t>
            </w:r>
            <w:proofErr w:type="spellStart"/>
            <w:r w:rsidRPr="00C97149">
              <w:rPr>
                <w:b/>
                <w:sz w:val="20"/>
              </w:rPr>
              <w:t>onDetails</w:t>
            </w:r>
            <w:proofErr w:type="spellEnd"/>
            <w:r w:rsidRPr="00C97149">
              <w:rPr>
                <w:b/>
                <w:sz w:val="20"/>
              </w:rPr>
              <w:t xml:space="preserve">, cart, </w:t>
            </w:r>
            <w:proofErr w:type="spellStart"/>
            <w:r w:rsidRPr="00C97149">
              <w:rPr>
                <w:b/>
                <w:sz w:val="20"/>
              </w:rPr>
              <w:t>refreshKey</w:t>
            </w:r>
            <w:proofErr w:type="spellEnd"/>
            <w:r w:rsidRPr="00C97149">
              <w:rPr>
                <w:b/>
                <w:sz w:val="20"/>
              </w:rPr>
              <w:t>, disabled</w:t>
            </w:r>
          </w:p>
        </w:tc>
        <w:tc>
          <w:tcPr>
            <w:tcW w:w="0" w:type="auto"/>
            <w:hideMark/>
          </w:tcPr>
          <w:p w14:paraId="3549471B" w14:textId="77777777" w:rsidR="00C97149" w:rsidRPr="00830211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lang w:val="ru-RU"/>
              </w:rPr>
            </w:pPr>
            <w:r w:rsidRPr="00830211">
              <w:rPr>
                <w:b/>
                <w:sz w:val="20"/>
                <w:lang w:val="ru-RU"/>
              </w:rPr>
              <w:t>Каталог товаров: поисковая строка с задержкой (</w:t>
            </w:r>
            <w:r w:rsidRPr="00C97149">
              <w:rPr>
                <w:b/>
                <w:sz w:val="20"/>
              </w:rPr>
              <w:t>debounce</w:t>
            </w:r>
            <w:r w:rsidRPr="00830211">
              <w:rPr>
                <w:b/>
                <w:sz w:val="20"/>
                <w:lang w:val="ru-RU"/>
              </w:rPr>
              <w:t xml:space="preserve"> 300 мс), фильтрация по категориям, курсорная пагинация (</w:t>
            </w:r>
            <w:r w:rsidRPr="00C97149">
              <w:rPr>
                <w:b/>
                <w:sz w:val="20"/>
              </w:rPr>
              <w:t>limit</w:t>
            </w:r>
            <w:r w:rsidRPr="00830211">
              <w:rPr>
                <w:b/>
                <w:sz w:val="20"/>
                <w:lang w:val="ru-RU"/>
              </w:rPr>
              <w:t>=24)</w:t>
            </w:r>
          </w:p>
        </w:tc>
      </w:tr>
      <w:tr w:rsidR="00C97149" w:rsidRPr="004F60BD" w14:paraId="54A754E5" w14:textId="77777777" w:rsidTr="00C971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A4D1AE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rPr>
                <w:b w:val="0"/>
                <w:sz w:val="20"/>
              </w:rPr>
            </w:pPr>
            <w:proofErr w:type="spellStart"/>
            <w:r w:rsidRPr="00C97149">
              <w:rPr>
                <w:b w:val="0"/>
                <w:sz w:val="20"/>
              </w:rPr>
              <w:t>ProductCard</w:t>
            </w:r>
            <w:proofErr w:type="spellEnd"/>
            <w:r w:rsidRPr="00C97149">
              <w:rPr>
                <w:b w:val="0"/>
                <w:sz w:val="20"/>
              </w:rPr>
              <w:t xml:space="preserve"> (в </w:t>
            </w:r>
            <w:proofErr w:type="spellStart"/>
            <w:r w:rsidRPr="00C97149">
              <w:rPr>
                <w:b w:val="0"/>
                <w:sz w:val="20"/>
              </w:rPr>
              <w:t>Catalog.jsx</w:t>
            </w:r>
            <w:proofErr w:type="spellEnd"/>
            <w:r w:rsidRPr="00C97149">
              <w:rPr>
                <w:b w:val="0"/>
                <w:sz w:val="20"/>
              </w:rPr>
              <w:t>)</w:t>
            </w:r>
          </w:p>
        </w:tc>
        <w:tc>
          <w:tcPr>
            <w:tcW w:w="0" w:type="auto"/>
            <w:hideMark/>
          </w:tcPr>
          <w:p w14:paraId="3A0CEB6F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0"/>
              </w:rPr>
            </w:pPr>
            <w:r w:rsidRPr="00C97149">
              <w:rPr>
                <w:b/>
                <w:sz w:val="20"/>
              </w:rPr>
              <w:t>UI Component</w:t>
            </w:r>
          </w:p>
        </w:tc>
        <w:tc>
          <w:tcPr>
            <w:tcW w:w="0" w:type="auto"/>
            <w:hideMark/>
          </w:tcPr>
          <w:p w14:paraId="1CB0D865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0"/>
              </w:rPr>
            </w:pPr>
            <w:r w:rsidRPr="00C97149">
              <w:rPr>
                <w:b/>
                <w:sz w:val="20"/>
              </w:rPr>
              <w:t xml:space="preserve">product: </w:t>
            </w:r>
            <w:proofErr w:type="spellStart"/>
            <w:r w:rsidRPr="00C97149">
              <w:rPr>
                <w:b/>
                <w:sz w:val="20"/>
              </w:rPr>
              <w:t>productShape</w:t>
            </w:r>
            <w:proofErr w:type="spellEnd"/>
            <w:r w:rsidRPr="00C97149">
              <w:rPr>
                <w:b/>
                <w:sz w:val="20"/>
              </w:rPr>
              <w:t xml:space="preserve">, </w:t>
            </w:r>
            <w:proofErr w:type="spellStart"/>
            <w:r w:rsidRPr="00C97149">
              <w:rPr>
                <w:b/>
                <w:sz w:val="20"/>
              </w:rPr>
              <w:t>onAdd</w:t>
            </w:r>
            <w:proofErr w:type="spellEnd"/>
            <w:r w:rsidRPr="00C97149">
              <w:rPr>
                <w:b/>
                <w:sz w:val="20"/>
              </w:rPr>
              <w:t xml:space="preserve">, </w:t>
            </w:r>
            <w:proofErr w:type="spellStart"/>
            <w:r w:rsidRPr="00C97149">
              <w:rPr>
                <w:b/>
                <w:sz w:val="20"/>
              </w:rPr>
              <w:t>onEdit</w:t>
            </w:r>
            <w:proofErr w:type="spellEnd"/>
            <w:r w:rsidRPr="00C97149">
              <w:rPr>
                <w:b/>
                <w:sz w:val="20"/>
              </w:rPr>
              <w:t xml:space="preserve">, </w:t>
            </w:r>
            <w:proofErr w:type="spellStart"/>
            <w:r w:rsidRPr="00C97149">
              <w:rPr>
                <w:b/>
                <w:sz w:val="20"/>
              </w:rPr>
              <w:t>onDetails</w:t>
            </w:r>
            <w:proofErr w:type="spellEnd"/>
            <w:r w:rsidRPr="00C97149">
              <w:rPr>
                <w:b/>
                <w:sz w:val="20"/>
              </w:rPr>
              <w:t>, quantity, disabled</w:t>
            </w:r>
          </w:p>
        </w:tc>
        <w:tc>
          <w:tcPr>
            <w:tcW w:w="0" w:type="auto"/>
            <w:hideMark/>
          </w:tcPr>
          <w:p w14:paraId="476A50B7" w14:textId="77777777" w:rsidR="00C97149" w:rsidRPr="00830211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0"/>
                <w:lang w:val="ru-RU"/>
              </w:rPr>
            </w:pPr>
            <w:r w:rsidRPr="00830211">
              <w:rPr>
                <w:b/>
                <w:sz w:val="20"/>
                <w:lang w:val="ru-RU"/>
              </w:rPr>
              <w:t>Карточка товара: фото упаковки, наименование, штрихкод, категория, складской остаток, цена, кнопки управления</w:t>
            </w:r>
          </w:p>
        </w:tc>
      </w:tr>
      <w:tr w:rsidR="00C97149" w:rsidRPr="004F60BD" w14:paraId="3DD01FB2" w14:textId="77777777" w:rsidTr="00C971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70BBEB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rPr>
                <w:b w:val="0"/>
                <w:sz w:val="20"/>
              </w:rPr>
            </w:pPr>
            <w:proofErr w:type="spellStart"/>
            <w:r w:rsidRPr="00C97149">
              <w:rPr>
                <w:b w:val="0"/>
                <w:sz w:val="20"/>
              </w:rPr>
              <w:t>ProductDetailsDialog.jsx</w:t>
            </w:r>
            <w:proofErr w:type="spellEnd"/>
          </w:p>
        </w:tc>
        <w:tc>
          <w:tcPr>
            <w:tcW w:w="0" w:type="auto"/>
            <w:hideMark/>
          </w:tcPr>
          <w:p w14:paraId="29E60156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</w:rPr>
            </w:pPr>
            <w:r w:rsidRPr="00C97149">
              <w:rPr>
                <w:b/>
                <w:sz w:val="20"/>
              </w:rPr>
              <w:t>UI / Dialog</w:t>
            </w:r>
          </w:p>
        </w:tc>
        <w:tc>
          <w:tcPr>
            <w:tcW w:w="0" w:type="auto"/>
            <w:hideMark/>
          </w:tcPr>
          <w:p w14:paraId="77CE0759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</w:rPr>
            </w:pPr>
            <w:proofErr w:type="spellStart"/>
            <w:r w:rsidRPr="00C97149">
              <w:rPr>
                <w:b/>
                <w:sz w:val="20"/>
              </w:rPr>
              <w:t>productId</w:t>
            </w:r>
            <w:proofErr w:type="spellEnd"/>
            <w:r w:rsidRPr="00C97149">
              <w:rPr>
                <w:b/>
                <w:sz w:val="20"/>
              </w:rPr>
              <w:t xml:space="preserve">, token, </w:t>
            </w:r>
            <w:proofErr w:type="spellStart"/>
            <w:r w:rsidRPr="00C97149">
              <w:rPr>
                <w:b/>
                <w:sz w:val="20"/>
              </w:rPr>
              <w:t>onClose</w:t>
            </w:r>
            <w:proofErr w:type="spellEnd"/>
            <w:r w:rsidRPr="00C97149">
              <w:rPr>
                <w:b/>
                <w:sz w:val="20"/>
              </w:rPr>
              <w:t xml:space="preserve">, </w:t>
            </w:r>
            <w:proofErr w:type="spellStart"/>
            <w:r w:rsidRPr="00C97149">
              <w:rPr>
                <w:b/>
                <w:sz w:val="20"/>
              </w:rPr>
              <w:t>onUnauthorized</w:t>
            </w:r>
            <w:proofErr w:type="spellEnd"/>
          </w:p>
        </w:tc>
        <w:tc>
          <w:tcPr>
            <w:tcW w:w="0" w:type="auto"/>
            <w:hideMark/>
          </w:tcPr>
          <w:p w14:paraId="35FCC9A2" w14:textId="77777777" w:rsidR="00C97149" w:rsidRPr="00830211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lang w:val="ru-RU"/>
              </w:rPr>
            </w:pPr>
            <w:r w:rsidRPr="00830211">
              <w:rPr>
                <w:b/>
                <w:sz w:val="20"/>
                <w:lang w:val="ru-RU"/>
              </w:rPr>
              <w:t xml:space="preserve">Модальное окно детализации: адаптивное изображение упаковки, пищевая ценность (КБЖУ), векторный </w:t>
            </w:r>
            <w:r w:rsidRPr="00C97149">
              <w:rPr>
                <w:b/>
                <w:sz w:val="20"/>
              </w:rPr>
              <w:t>SVG</w:t>
            </w:r>
            <w:r w:rsidRPr="00830211">
              <w:rPr>
                <w:b/>
                <w:sz w:val="20"/>
                <w:lang w:val="ru-RU"/>
              </w:rPr>
              <w:t xml:space="preserve">-штрихкод </w:t>
            </w:r>
            <w:r w:rsidRPr="00C97149">
              <w:rPr>
                <w:b/>
                <w:sz w:val="20"/>
              </w:rPr>
              <w:t>EAN</w:t>
            </w:r>
            <w:r w:rsidRPr="00830211">
              <w:rPr>
                <w:b/>
                <w:sz w:val="20"/>
                <w:lang w:val="ru-RU"/>
              </w:rPr>
              <w:t>-13</w:t>
            </w:r>
          </w:p>
        </w:tc>
      </w:tr>
      <w:tr w:rsidR="00C97149" w:rsidRPr="004F60BD" w14:paraId="505C573E" w14:textId="77777777" w:rsidTr="00C971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5CD351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rPr>
                <w:b w:val="0"/>
                <w:sz w:val="20"/>
              </w:rPr>
            </w:pPr>
            <w:proofErr w:type="spellStart"/>
            <w:r w:rsidRPr="00C97149">
              <w:rPr>
                <w:b w:val="0"/>
                <w:sz w:val="20"/>
              </w:rPr>
              <w:t>ProductEditor.jsx</w:t>
            </w:r>
            <w:proofErr w:type="spellEnd"/>
          </w:p>
        </w:tc>
        <w:tc>
          <w:tcPr>
            <w:tcW w:w="0" w:type="auto"/>
            <w:hideMark/>
          </w:tcPr>
          <w:p w14:paraId="2823BA98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0"/>
              </w:rPr>
            </w:pPr>
            <w:r w:rsidRPr="00C97149">
              <w:rPr>
                <w:b/>
                <w:sz w:val="20"/>
              </w:rPr>
              <w:t>Feature / Dialog</w:t>
            </w:r>
          </w:p>
        </w:tc>
        <w:tc>
          <w:tcPr>
            <w:tcW w:w="0" w:type="auto"/>
            <w:hideMark/>
          </w:tcPr>
          <w:p w14:paraId="7DBA2FE8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0"/>
              </w:rPr>
            </w:pPr>
            <w:r w:rsidRPr="00C97149">
              <w:rPr>
                <w:b/>
                <w:sz w:val="20"/>
              </w:rPr>
              <w:t xml:space="preserve">product, token, </w:t>
            </w:r>
            <w:proofErr w:type="spellStart"/>
            <w:r w:rsidRPr="00C97149">
              <w:rPr>
                <w:b/>
                <w:sz w:val="20"/>
              </w:rPr>
              <w:t>onClose</w:t>
            </w:r>
            <w:proofErr w:type="spellEnd"/>
            <w:r w:rsidRPr="00C97149">
              <w:rPr>
                <w:b/>
                <w:sz w:val="20"/>
              </w:rPr>
              <w:t xml:space="preserve">, </w:t>
            </w:r>
            <w:proofErr w:type="spellStart"/>
            <w:r w:rsidRPr="00C97149">
              <w:rPr>
                <w:b/>
                <w:sz w:val="20"/>
              </w:rPr>
              <w:t>onSaved</w:t>
            </w:r>
            <w:proofErr w:type="spellEnd"/>
          </w:p>
        </w:tc>
        <w:tc>
          <w:tcPr>
            <w:tcW w:w="0" w:type="auto"/>
            <w:hideMark/>
          </w:tcPr>
          <w:p w14:paraId="6ACCDD8D" w14:textId="77777777" w:rsidR="00C97149" w:rsidRPr="00830211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0"/>
                <w:lang w:val="ru-RU"/>
              </w:rPr>
            </w:pPr>
            <w:r w:rsidRPr="00830211">
              <w:rPr>
                <w:b/>
                <w:sz w:val="20"/>
                <w:lang w:val="ru-RU"/>
              </w:rPr>
              <w:t>Экран менеджера: создание/редактирование карточки товара, версионирование (</w:t>
            </w:r>
            <w:r w:rsidRPr="00C97149">
              <w:rPr>
                <w:b/>
                <w:sz w:val="20"/>
              </w:rPr>
              <w:t>version</w:t>
            </w:r>
            <w:r w:rsidRPr="00830211">
              <w:rPr>
                <w:b/>
                <w:sz w:val="20"/>
                <w:lang w:val="ru-RU"/>
              </w:rPr>
              <w:t>), ручная корректировка остатка с фиксацией основания</w:t>
            </w:r>
          </w:p>
        </w:tc>
      </w:tr>
      <w:tr w:rsidR="00C97149" w:rsidRPr="004F60BD" w14:paraId="46440330" w14:textId="77777777" w:rsidTr="00C971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8BCA75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rPr>
                <w:b w:val="0"/>
                <w:sz w:val="20"/>
              </w:rPr>
            </w:pPr>
            <w:proofErr w:type="spellStart"/>
            <w:r w:rsidRPr="00C97149">
              <w:rPr>
                <w:b w:val="0"/>
                <w:sz w:val="20"/>
              </w:rPr>
              <w:t>CartPanel.jsx</w:t>
            </w:r>
            <w:proofErr w:type="spellEnd"/>
          </w:p>
        </w:tc>
        <w:tc>
          <w:tcPr>
            <w:tcW w:w="0" w:type="auto"/>
            <w:hideMark/>
          </w:tcPr>
          <w:p w14:paraId="6AE29151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</w:rPr>
            </w:pPr>
            <w:r w:rsidRPr="00C97149">
              <w:rPr>
                <w:b/>
                <w:sz w:val="20"/>
              </w:rPr>
              <w:t>Feature / Aside</w:t>
            </w:r>
          </w:p>
        </w:tc>
        <w:tc>
          <w:tcPr>
            <w:tcW w:w="0" w:type="auto"/>
            <w:hideMark/>
          </w:tcPr>
          <w:p w14:paraId="10EDADB7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</w:rPr>
            </w:pPr>
            <w:r w:rsidRPr="00C97149">
              <w:rPr>
                <w:b/>
                <w:sz w:val="20"/>
              </w:rPr>
              <w:t xml:space="preserve">cart, draft, busy, creating, locked, </w:t>
            </w:r>
            <w:proofErr w:type="spellStart"/>
            <w:r w:rsidRPr="00C97149">
              <w:rPr>
                <w:b/>
                <w:sz w:val="20"/>
              </w:rPr>
              <w:t>onChange</w:t>
            </w:r>
            <w:proofErr w:type="spellEnd"/>
            <w:r w:rsidRPr="00C97149">
              <w:rPr>
                <w:b/>
                <w:sz w:val="20"/>
              </w:rPr>
              <w:t xml:space="preserve">, </w:t>
            </w:r>
            <w:proofErr w:type="spellStart"/>
            <w:r w:rsidRPr="00C97149">
              <w:rPr>
                <w:b/>
                <w:sz w:val="20"/>
              </w:rPr>
              <w:t>onPrepare</w:t>
            </w:r>
            <w:proofErr w:type="spellEnd"/>
            <w:r w:rsidRPr="00C97149">
              <w:rPr>
                <w:b/>
                <w:sz w:val="20"/>
              </w:rPr>
              <w:t xml:space="preserve">, </w:t>
            </w:r>
            <w:proofErr w:type="spellStart"/>
            <w:r w:rsidRPr="00C97149">
              <w:rPr>
                <w:b/>
                <w:sz w:val="20"/>
              </w:rPr>
              <w:t>onFinish</w:t>
            </w:r>
            <w:proofErr w:type="spellEnd"/>
          </w:p>
        </w:tc>
        <w:tc>
          <w:tcPr>
            <w:tcW w:w="0" w:type="auto"/>
            <w:hideMark/>
          </w:tcPr>
          <w:p w14:paraId="092E0A0B" w14:textId="77777777" w:rsidR="00C97149" w:rsidRPr="00830211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lang w:val="ru-RU"/>
              </w:rPr>
            </w:pPr>
            <w:r w:rsidRPr="00830211">
              <w:rPr>
                <w:b/>
                <w:sz w:val="20"/>
                <w:lang w:val="ru-RU"/>
              </w:rPr>
              <w:t>Кассовый узел: корзина покупателя, фиксация черновика чека, выбор типа оплаты, расчёт сдачи при оплате наличными</w:t>
            </w:r>
          </w:p>
        </w:tc>
      </w:tr>
      <w:tr w:rsidR="00C97149" w:rsidRPr="004F60BD" w14:paraId="1D5B8B64" w14:textId="77777777" w:rsidTr="00C971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B354F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rPr>
                <w:b w:val="0"/>
                <w:sz w:val="20"/>
              </w:rPr>
            </w:pPr>
            <w:proofErr w:type="spellStart"/>
            <w:r w:rsidRPr="00C97149">
              <w:rPr>
                <w:b w:val="0"/>
                <w:sz w:val="20"/>
              </w:rPr>
              <w:t>ReceiptHistory.jsx</w:t>
            </w:r>
            <w:proofErr w:type="spellEnd"/>
          </w:p>
        </w:tc>
        <w:tc>
          <w:tcPr>
            <w:tcW w:w="0" w:type="auto"/>
            <w:hideMark/>
          </w:tcPr>
          <w:p w14:paraId="0C78EE9F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0"/>
              </w:rPr>
            </w:pPr>
            <w:r w:rsidRPr="00C97149">
              <w:rPr>
                <w:b/>
                <w:sz w:val="20"/>
              </w:rPr>
              <w:t>Feature / Page</w:t>
            </w:r>
          </w:p>
        </w:tc>
        <w:tc>
          <w:tcPr>
            <w:tcW w:w="0" w:type="auto"/>
            <w:hideMark/>
          </w:tcPr>
          <w:p w14:paraId="1666F1DA" w14:textId="77777777" w:rsidR="00C97149" w:rsidRPr="00C97149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0"/>
              </w:rPr>
            </w:pPr>
            <w:proofErr w:type="spellStart"/>
            <w:r w:rsidRPr="00C97149">
              <w:rPr>
                <w:b/>
                <w:sz w:val="20"/>
              </w:rPr>
              <w:t>userRole</w:t>
            </w:r>
            <w:proofErr w:type="spellEnd"/>
            <w:r w:rsidRPr="00C97149">
              <w:rPr>
                <w:b/>
                <w:sz w:val="20"/>
              </w:rPr>
              <w:t xml:space="preserve">, receipts, cursor, busy, selected, </w:t>
            </w:r>
            <w:proofErr w:type="spellStart"/>
            <w:r w:rsidRPr="00C97149">
              <w:rPr>
                <w:b/>
                <w:sz w:val="20"/>
              </w:rPr>
              <w:t>saleAllowed</w:t>
            </w:r>
            <w:proofErr w:type="spellEnd"/>
            <w:r w:rsidRPr="00C97149">
              <w:rPr>
                <w:b/>
                <w:sz w:val="20"/>
              </w:rPr>
              <w:t xml:space="preserve">, </w:t>
            </w:r>
            <w:proofErr w:type="spellStart"/>
            <w:r w:rsidRPr="00C97149">
              <w:rPr>
                <w:b/>
                <w:sz w:val="20"/>
              </w:rPr>
              <w:t>onLoadMore</w:t>
            </w:r>
            <w:proofErr w:type="spellEnd"/>
            <w:r w:rsidRPr="00C97149">
              <w:rPr>
                <w:b/>
                <w:sz w:val="20"/>
              </w:rPr>
              <w:t xml:space="preserve">, </w:t>
            </w:r>
            <w:proofErr w:type="spellStart"/>
            <w:r w:rsidRPr="00C97149">
              <w:rPr>
                <w:b/>
                <w:sz w:val="20"/>
              </w:rPr>
              <w:t>onInspect</w:t>
            </w:r>
            <w:proofErr w:type="spellEnd"/>
          </w:p>
        </w:tc>
        <w:tc>
          <w:tcPr>
            <w:tcW w:w="0" w:type="auto"/>
            <w:hideMark/>
          </w:tcPr>
          <w:p w14:paraId="0658F27E" w14:textId="77777777" w:rsidR="00C97149" w:rsidRPr="00830211" w:rsidRDefault="00C97149" w:rsidP="00C97149">
            <w:pPr>
              <w:keepNext/>
              <w:spacing w:before="80" w:after="80" w:line="252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0"/>
                <w:lang w:val="ru-RU"/>
              </w:rPr>
            </w:pPr>
            <w:r w:rsidRPr="00830211">
              <w:rPr>
                <w:b/>
                <w:sz w:val="20"/>
                <w:lang w:val="ru-RU"/>
              </w:rPr>
              <w:t>Журнал чеков: курсорная пагинация (</w:t>
            </w:r>
            <w:r w:rsidRPr="00C97149">
              <w:rPr>
                <w:b/>
                <w:sz w:val="20"/>
              </w:rPr>
              <w:t>DESC</w:t>
            </w:r>
            <w:r w:rsidRPr="00830211">
              <w:rPr>
                <w:b/>
                <w:sz w:val="20"/>
                <w:lang w:val="ru-RU"/>
              </w:rPr>
              <w:t>), разграничение доступа по ролям, просмотр реквизитов и состава архивного чека</w:t>
            </w:r>
          </w:p>
        </w:tc>
      </w:tr>
    </w:tbl>
    <w:p w14:paraId="5BFF36F8" w14:textId="77777777" w:rsidR="00C97149" w:rsidRDefault="00C97149">
      <w:pPr>
        <w:rPr>
          <w:lang w:val="ru-RU"/>
        </w:rPr>
      </w:pPr>
    </w:p>
    <w:p w14:paraId="68ECB869" w14:textId="77777777" w:rsidR="00C97149" w:rsidRPr="00C97149" w:rsidRDefault="00C97149" w:rsidP="00C97149">
      <w:pPr>
        <w:spacing w:before="100" w:beforeAutospacing="1" w:after="100" w:afterAutospacing="1"/>
        <w:ind w:firstLine="0"/>
        <w:jc w:val="left"/>
        <w:rPr>
          <w:sz w:val="24"/>
          <w:szCs w:val="24"/>
          <w:lang w:val="ru-RU" w:eastAsia="ru-RU"/>
        </w:rPr>
      </w:pPr>
      <w:r w:rsidRPr="00C97149">
        <w:rPr>
          <w:sz w:val="24"/>
          <w:szCs w:val="24"/>
          <w:lang w:val="ru-RU" w:eastAsia="ru-RU"/>
        </w:rPr>
        <w:t>В клиентской части реализован ряд обязательных архитектурных решений:</w:t>
      </w:r>
    </w:p>
    <w:p w14:paraId="5C6B78B2" w14:textId="77777777" w:rsidR="00C97149" w:rsidRPr="00C97149" w:rsidRDefault="00C97149" w:rsidP="00C97149">
      <w:pPr>
        <w:numPr>
          <w:ilvl w:val="0"/>
          <w:numId w:val="10"/>
        </w:numPr>
        <w:spacing w:before="100" w:beforeAutospacing="1" w:after="100" w:afterAutospacing="1"/>
        <w:jc w:val="left"/>
        <w:rPr>
          <w:sz w:val="24"/>
          <w:szCs w:val="24"/>
          <w:lang w:val="ru-RU" w:eastAsia="ru-RU"/>
        </w:rPr>
      </w:pPr>
      <w:r w:rsidRPr="00C97149">
        <w:rPr>
          <w:sz w:val="24"/>
          <w:szCs w:val="24"/>
          <w:lang w:val="ru-RU" w:eastAsia="ru-RU"/>
        </w:rPr>
        <w:t>Защита от потери синхронизации ввода (Race Condition): в компоненте Catalog.jsx введена задержка ввода (debounce 300 мс), а устаревшие сетевые запросы при быстром вводе текста отменяются посредством интерфейса AbortController.</w:t>
      </w:r>
    </w:p>
    <w:p w14:paraId="22023BBA" w14:textId="77777777" w:rsidR="00C97149" w:rsidRPr="00C97149" w:rsidRDefault="00C97149" w:rsidP="00C97149">
      <w:pPr>
        <w:numPr>
          <w:ilvl w:val="0"/>
          <w:numId w:val="10"/>
        </w:numPr>
        <w:spacing w:before="100" w:beforeAutospacing="1" w:after="100" w:afterAutospacing="1"/>
        <w:jc w:val="left"/>
        <w:rPr>
          <w:sz w:val="24"/>
          <w:szCs w:val="24"/>
          <w:lang w:val="ru-RU" w:eastAsia="ru-RU"/>
        </w:rPr>
      </w:pPr>
      <w:r w:rsidRPr="00C97149">
        <w:rPr>
          <w:sz w:val="24"/>
          <w:szCs w:val="24"/>
          <w:lang w:val="ru-RU" w:eastAsia="ru-RU"/>
        </w:rPr>
        <w:t>Идемпотентность кассовых операций: перед отправкой чека на сервер генерируется UUID-ключ (crypto.randomUUID()), исключающий повторное списание средств при сбоях канала связи.</w:t>
      </w:r>
    </w:p>
    <w:p w14:paraId="4ABA1A19" w14:textId="77777777" w:rsidR="00C97149" w:rsidRPr="00C97149" w:rsidRDefault="00C97149" w:rsidP="00C97149">
      <w:pPr>
        <w:numPr>
          <w:ilvl w:val="0"/>
          <w:numId w:val="10"/>
        </w:numPr>
        <w:spacing w:before="100" w:beforeAutospacing="1" w:after="100" w:afterAutospacing="1"/>
        <w:jc w:val="left"/>
        <w:rPr>
          <w:sz w:val="24"/>
          <w:szCs w:val="24"/>
          <w:lang w:val="ru-RU" w:eastAsia="ru-RU"/>
        </w:rPr>
      </w:pPr>
      <w:r w:rsidRPr="00C97149">
        <w:rPr>
          <w:sz w:val="24"/>
          <w:szCs w:val="24"/>
          <w:lang w:val="ru-RU" w:eastAsia="ru-RU"/>
        </w:rPr>
        <w:t>Векторная отрисовка штрихкодов: компонент детализации товара выполняет математический расчёт контрольной суммы кода EAN-13 по алгоритму Modulo 10 и динамически формирует разметку SVG без использования внешних библиотек.</w:t>
      </w:r>
    </w:p>
    <w:p w14:paraId="60880E84" w14:textId="77777777" w:rsidR="00C97149" w:rsidRPr="00C97149" w:rsidRDefault="00C97149" w:rsidP="00C97149">
      <w:pPr>
        <w:numPr>
          <w:ilvl w:val="0"/>
          <w:numId w:val="10"/>
        </w:numPr>
        <w:spacing w:before="100" w:beforeAutospacing="1" w:after="100" w:afterAutospacing="1"/>
        <w:jc w:val="left"/>
        <w:rPr>
          <w:sz w:val="24"/>
          <w:szCs w:val="24"/>
          <w:lang w:val="ru-RU" w:eastAsia="ru-RU"/>
        </w:rPr>
      </w:pPr>
      <w:r w:rsidRPr="00C97149">
        <w:rPr>
          <w:sz w:val="24"/>
          <w:szCs w:val="24"/>
          <w:lang w:val="ru-RU" w:eastAsia="ru-RU"/>
        </w:rPr>
        <w:t>Доступность и управление фокусом: модальные окна закрываются по нажатию клавиши Escape, реализована навигация клавишей Tab, кнопки выполнения асинхронных действий блокируются (disabled) до получения ответа сервера.</w:t>
      </w:r>
    </w:p>
    <w:p w14:paraId="5EA1CB32" w14:textId="77777777" w:rsidR="00B62057" w:rsidRPr="00CF780D" w:rsidRDefault="00C97149">
      <w:pPr>
        <w:rPr>
          <w:lang w:val="ru-RU"/>
        </w:rPr>
      </w:pPr>
      <w:r>
        <w:rPr>
          <w:lang w:val="ru-RU"/>
        </w:rPr>
        <w:br/>
      </w:r>
      <w:r w:rsidRPr="00CF780D">
        <w:rPr>
          <w:lang w:val="ru-RU"/>
        </w:rPr>
        <w:t xml:space="preserve">У роли приложения нет права менять структуру БД, удалять товарные документы или изменять пользователей. Приложение разграничивает действия пользователей отдельно от прав </w:t>
      </w:r>
      <w:r>
        <w:t>SQL</w:t>
      </w:r>
      <w:r w:rsidRPr="00CF780D">
        <w:rPr>
          <w:lang w:val="ru-RU"/>
        </w:rPr>
        <w:t xml:space="preserve">. В конфигурации </w:t>
      </w:r>
      <w:proofErr w:type="spellStart"/>
      <w:r>
        <w:t>pg</w:t>
      </w:r>
      <w:proofErr w:type="spellEnd"/>
      <w:r w:rsidRPr="00CF780D">
        <w:rPr>
          <w:lang w:val="ru-RU"/>
        </w:rPr>
        <w:t>_</w:t>
      </w:r>
      <w:proofErr w:type="spellStart"/>
      <w:r>
        <w:t>hba</w:t>
      </w:r>
      <w:proofErr w:type="spellEnd"/>
      <w:r w:rsidRPr="00CF780D">
        <w:rPr>
          <w:lang w:val="ru-RU"/>
        </w:rPr>
        <w:t xml:space="preserve"> разрешены только нужные пользователи для нужной БД; внешняя сеть закрыта. Локальный </w:t>
      </w:r>
      <w:r>
        <w:t>trust</w:t>
      </w:r>
      <w:r w:rsidRPr="00CF780D">
        <w:rPr>
          <w:lang w:val="ru-RU"/>
        </w:rPr>
        <w:t xml:space="preserve"> для </w:t>
      </w:r>
      <w:proofErr w:type="spellStart"/>
      <w:r>
        <w:t>postgres</w:t>
      </w:r>
      <w:proofErr w:type="spellEnd"/>
      <w:r w:rsidRPr="00CF780D">
        <w:rPr>
          <w:lang w:val="ru-RU"/>
        </w:rPr>
        <w:t xml:space="preserve"> внутри контейнера нужен официальному </w:t>
      </w:r>
      <w:proofErr w:type="spellStart"/>
      <w:r>
        <w:t>entrypoint</w:t>
      </w:r>
      <w:proofErr w:type="spellEnd"/>
      <w:r w:rsidRPr="00CF780D">
        <w:rPr>
          <w:lang w:val="ru-RU"/>
        </w:rPr>
        <w:t xml:space="preserve"> при </w:t>
      </w:r>
      <w:r>
        <w:t>bootstrap</w:t>
      </w:r>
      <w:r w:rsidRPr="00CF780D">
        <w:rPr>
          <w:lang w:val="ru-RU"/>
        </w:rPr>
        <w:t>, не даёт удалённого входа.</w:t>
      </w:r>
    </w:p>
    <w:p w14:paraId="7FFD36EB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>Продажа двухэтапная: «Сформировать чек» фиксирует состав и цены, «Наличные получены» проводит оплату и списание в общей транзакции. Отмена применяется только к черновику. Реальный эквайринг и фискализация не реализуются. Историческая цена не меняется вслед за каталогом.</w:t>
      </w:r>
    </w:p>
    <w:p w14:paraId="14E86AB1" w14:textId="77777777" w:rsidR="00B62057" w:rsidRDefault="00E44001">
      <w:pPr>
        <w:spacing w:line="240" w:lineRule="auto"/>
        <w:ind w:firstLine="0"/>
        <w:jc w:val="left"/>
      </w:pPr>
      <w:proofErr w:type="spellStart"/>
      <w:r>
        <w:rPr>
          <w:rFonts w:ascii="Consolas" w:hAnsi="Consolas"/>
          <w:sz w:val="18"/>
        </w:rPr>
        <w:t>uvicorn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proofErr w:type="gramStart"/>
      <w:r>
        <w:rPr>
          <w:rFonts w:ascii="Consolas" w:hAnsi="Consolas"/>
          <w:sz w:val="18"/>
        </w:rPr>
        <w:t>app.main</w:t>
      </w:r>
      <w:proofErr w:type="gramEnd"/>
      <w:r>
        <w:rPr>
          <w:rFonts w:ascii="Consolas" w:hAnsi="Consolas"/>
          <w:sz w:val="18"/>
        </w:rPr>
        <w:t>:app</w:t>
      </w:r>
      <w:proofErr w:type="spellEnd"/>
      <w:r>
        <w:rPr>
          <w:rFonts w:ascii="Consolas" w:hAnsi="Consolas"/>
          <w:sz w:val="18"/>
        </w:rPr>
        <w:t xml:space="preserve"> --host 127.0.0.1 --port 8000</w:t>
      </w:r>
    </w:p>
    <w:p w14:paraId="3351C9DD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 xml:space="preserve">Первичное заполнение </w:t>
      </w:r>
      <w:r>
        <w:t>python</w:t>
      </w:r>
      <w:r w:rsidRPr="00CF780D">
        <w:rPr>
          <w:lang w:val="ru-RU"/>
        </w:rPr>
        <w:t xml:space="preserve"> -</w:t>
      </w:r>
      <w:r>
        <w:t>m</w:t>
      </w:r>
      <w:r w:rsidRPr="00CF780D">
        <w:rPr>
          <w:lang w:val="ru-RU"/>
        </w:rPr>
        <w:t xml:space="preserve"> </w:t>
      </w:r>
      <w:r>
        <w:t>app</w:t>
      </w:r>
      <w:r w:rsidRPr="00CF780D">
        <w:rPr>
          <w:lang w:val="ru-RU"/>
        </w:rPr>
        <w:t>.</w:t>
      </w:r>
      <w:r>
        <w:t>seed</w:t>
      </w:r>
      <w:r w:rsidRPr="00CF780D">
        <w:rPr>
          <w:lang w:val="ru-RU"/>
        </w:rPr>
        <w:t xml:space="preserve"> выполнять отдельно с </w:t>
      </w:r>
      <w:r>
        <w:t>DB</w:t>
      </w:r>
      <w:r w:rsidRPr="00CF780D">
        <w:rPr>
          <w:lang w:val="ru-RU"/>
        </w:rPr>
        <w:t>_</w:t>
      </w:r>
      <w:r>
        <w:t>USER</w:t>
      </w:r>
      <w:r w:rsidRPr="00CF780D">
        <w:rPr>
          <w:lang w:val="ru-RU"/>
        </w:rPr>
        <w:t>=</w:t>
      </w:r>
      <w:r>
        <w:t>market</w:t>
      </w:r>
      <w:r w:rsidRPr="00CF780D">
        <w:rPr>
          <w:lang w:val="ru-RU"/>
        </w:rPr>
        <w:t>_</w:t>
      </w:r>
      <w:r>
        <w:t>admin</w:t>
      </w:r>
      <w:r w:rsidRPr="00CF780D">
        <w:rPr>
          <w:lang w:val="ru-RU"/>
        </w:rPr>
        <w:t xml:space="preserve">, его паролем и тремя переменными паролей сотрудников. После </w:t>
      </w:r>
      <w:r>
        <w:t>bootstrap</w:t>
      </w:r>
      <w:r w:rsidRPr="00CF780D">
        <w:rPr>
          <w:lang w:val="ru-RU"/>
        </w:rPr>
        <w:t xml:space="preserve"> </w:t>
      </w:r>
      <w:r>
        <w:t>API</w:t>
      </w:r>
      <w:r w:rsidRPr="00CF780D">
        <w:rPr>
          <w:lang w:val="ru-RU"/>
        </w:rPr>
        <w:t xml:space="preserve"> запускается только под </w:t>
      </w:r>
      <w:r>
        <w:t>market</w:t>
      </w:r>
      <w:r w:rsidRPr="00CF780D">
        <w:rPr>
          <w:lang w:val="ru-RU"/>
        </w:rPr>
        <w:t>_</w:t>
      </w:r>
      <w:r>
        <w:t>app</w:t>
      </w:r>
      <w:r w:rsidRPr="00CF780D">
        <w:rPr>
          <w:lang w:val="ru-RU"/>
        </w:rPr>
        <w:t xml:space="preserve">. Для </w:t>
      </w:r>
      <w:r>
        <w:t>frontend</w:t>
      </w:r>
      <w:r w:rsidRPr="00CF780D">
        <w:rPr>
          <w:lang w:val="ru-RU"/>
        </w:rPr>
        <w:t xml:space="preserve"> — </w:t>
      </w:r>
      <w:r>
        <w:t>Node</w:t>
      </w:r>
      <w:r w:rsidRPr="00CF780D">
        <w:rPr>
          <w:lang w:val="ru-RU"/>
        </w:rPr>
        <w:t xml:space="preserve"> 22.12+:</w:t>
      </w:r>
    </w:p>
    <w:p>
      <w:pPr>
        <w:pStyle w:val="Heading2"/>
      </w:pPr>
      <w:r>
        <w:t>1.2 Локальная разработка и сборка Web-клиента</w:t>
      </w:r>
    </w:p>
    <w:p w14:paraId="63B9FAA6" w14:textId="77777777" w:rsidR="00B62057" w:rsidRDefault="00E44001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>cd frontend</w:t>
      </w:r>
    </w:p>
    <w:p w14:paraId="70D1AA90" w14:textId="77777777" w:rsidR="00B62057" w:rsidRDefault="00E44001">
      <w:pPr>
        <w:spacing w:line="240" w:lineRule="auto"/>
        <w:ind w:firstLine="0"/>
        <w:jc w:val="left"/>
      </w:pPr>
      <w:proofErr w:type="spellStart"/>
      <w:r>
        <w:rPr>
          <w:rFonts w:ascii="Consolas" w:hAnsi="Consolas"/>
          <w:sz w:val="18"/>
        </w:rPr>
        <w:t>corepack</w:t>
      </w:r>
      <w:proofErr w:type="spellEnd"/>
      <w:r>
        <w:rPr>
          <w:rFonts w:ascii="Consolas" w:hAnsi="Consolas"/>
          <w:sz w:val="18"/>
        </w:rPr>
        <w:t xml:space="preserve"> enable</w:t>
      </w:r>
    </w:p>
    <w:p w14:paraId="3689449C" w14:textId="77777777" w:rsidR="00B62057" w:rsidRDefault="00E44001">
      <w:pPr>
        <w:spacing w:line="240" w:lineRule="auto"/>
        <w:ind w:firstLine="0"/>
        <w:jc w:val="left"/>
      </w:pPr>
      <w:proofErr w:type="spellStart"/>
      <w:r>
        <w:rPr>
          <w:rFonts w:ascii="Consolas" w:hAnsi="Consolas"/>
          <w:sz w:val="18"/>
        </w:rPr>
        <w:t>pnpm</w:t>
      </w:r>
      <w:proofErr w:type="spellEnd"/>
      <w:r>
        <w:rPr>
          <w:rFonts w:ascii="Consolas" w:hAnsi="Consolas"/>
          <w:sz w:val="18"/>
        </w:rPr>
        <w:t xml:space="preserve"> install --frozen-</w:t>
      </w:r>
      <w:proofErr w:type="spellStart"/>
      <w:r>
        <w:rPr>
          <w:rFonts w:ascii="Consolas" w:hAnsi="Consolas"/>
          <w:sz w:val="18"/>
        </w:rPr>
        <w:t>lockfile</w:t>
      </w:r>
      <w:proofErr w:type="spellEnd"/>
    </w:p>
    <w:p w14:paraId="4B19D689" w14:textId="77777777" w:rsidR="00B62057" w:rsidRPr="00CF780D" w:rsidRDefault="00E44001">
      <w:pPr>
        <w:spacing w:line="240" w:lineRule="auto"/>
        <w:ind w:firstLine="0"/>
        <w:jc w:val="left"/>
        <w:rPr>
          <w:lang w:val="ru-RU"/>
        </w:rPr>
      </w:pPr>
      <w:proofErr w:type="spellStart"/>
      <w:r>
        <w:rPr>
          <w:rFonts w:ascii="Consolas" w:hAnsi="Consolas"/>
          <w:sz w:val="18"/>
        </w:rPr>
        <w:t>pnpm</w:t>
      </w:r>
      <w:proofErr w:type="spellEnd"/>
      <w:r w:rsidRPr="00CF780D">
        <w:rPr>
          <w:rFonts w:ascii="Consolas" w:hAnsi="Consolas"/>
          <w:sz w:val="18"/>
          <w:lang w:val="ru-RU"/>
        </w:rPr>
        <w:t xml:space="preserve"> </w:t>
      </w:r>
      <w:r>
        <w:rPr>
          <w:rFonts w:ascii="Consolas" w:hAnsi="Consolas"/>
          <w:sz w:val="18"/>
        </w:rPr>
        <w:t>dev</w:t>
      </w:r>
    </w:p>
    <w:p w14:paraId="394812A6" w14:textId="77777777" w:rsidR="00B62057" w:rsidRPr="00CF780D" w:rsidRDefault="00E44001">
      <w:pPr>
        <w:rPr>
          <w:lang w:val="ru-RU"/>
        </w:rPr>
      </w:pPr>
      <w:r>
        <w:t>Vite</w:t>
      </w:r>
      <w:r w:rsidRPr="00CF780D">
        <w:rPr>
          <w:lang w:val="ru-RU"/>
        </w:rPr>
        <w:t xml:space="preserve"> проксирует /</w:t>
      </w:r>
      <w:proofErr w:type="spellStart"/>
      <w:r>
        <w:t>api</w:t>
      </w:r>
      <w:proofErr w:type="spellEnd"/>
      <w:r w:rsidRPr="00CF780D">
        <w:rPr>
          <w:lang w:val="ru-RU"/>
        </w:rPr>
        <w:t xml:space="preserve"> в </w:t>
      </w:r>
      <w:r>
        <w:t>localhost</w:t>
      </w:r>
      <w:r w:rsidRPr="00CF780D">
        <w:rPr>
          <w:lang w:val="ru-RU"/>
        </w:rPr>
        <w:t xml:space="preserve">:8000, поэтому не нужен </w:t>
      </w:r>
      <w:r>
        <w:t>CORS</w:t>
      </w:r>
      <w:r w:rsidRPr="00CF780D">
        <w:rPr>
          <w:lang w:val="ru-RU"/>
        </w:rPr>
        <w:t xml:space="preserve"> *. </w:t>
      </w:r>
      <w:r>
        <w:t xml:space="preserve">Production: </w:t>
      </w:r>
      <w:proofErr w:type="spellStart"/>
      <w:r>
        <w:t>pnpm</w:t>
      </w:r>
      <w:proofErr w:type="spellEnd"/>
      <w:r>
        <w:t xml:space="preserve"> build. </w:t>
      </w:r>
      <w:proofErr w:type="spellStart"/>
      <w:r>
        <w:t>Lockfile</w:t>
      </w:r>
      <w:proofErr w:type="spellEnd"/>
      <w:r>
        <w:t xml:space="preserve"> </w:t>
      </w:r>
      <w:proofErr w:type="spellStart"/>
      <w:r>
        <w:t>обязателен</w:t>
      </w:r>
      <w:proofErr w:type="spellEnd"/>
      <w:r>
        <w:t xml:space="preserve">. </w:t>
      </w:r>
      <w:r w:rsidRPr="00CF780D">
        <w:rPr>
          <w:lang w:val="ru-RU"/>
        </w:rPr>
        <w:t>Приложение не зависит от файлов 1</w:t>
      </w:r>
      <w:r>
        <w:t>lab</w:t>
      </w:r>
      <w:r w:rsidRPr="00CF780D">
        <w:rPr>
          <w:lang w:val="ru-RU"/>
        </w:rPr>
        <w:t xml:space="preserve"> и не использует заглушку 2</w:t>
      </w:r>
      <w:r>
        <w:t>lab</w:t>
      </w:r>
      <w:r w:rsidRPr="00CF780D">
        <w:rPr>
          <w:lang w:val="ru-RU"/>
        </w:rPr>
        <w:t>.</w:t>
      </w:r>
    </w:p>
    <w:p w14:paraId="1D002BB8" w14:textId="77777777" w:rsidR="00B62057" w:rsidRPr="00CF780D" w:rsidRDefault="00E44001">
      <w:pPr>
        <w:pStyle w:val="Heading1"/>
        <w:rPr>
          <w:lang w:val="ru-RU"/>
        </w:rPr>
      </w:pPr>
      <w:r>
        <w:t>2 Пользовательские сценарии и тестирование клиента</w:t>
      </w:r>
    </w:p>
    <w:p w14:paraId="2A99FB46" w14:textId="33379B0F" w:rsidR="00B62057" w:rsidRPr="00CF780D" w:rsidRDefault="00E44001">
      <w:pPr>
        <w:ind w:left="283" w:firstLine="0"/>
        <w:rPr>
          <w:lang w:val="ru-RU"/>
        </w:rPr>
      </w:pPr>
      <w:r w:rsidRPr="00CF780D">
        <w:rPr>
          <w:lang w:val="ru-RU"/>
        </w:rPr>
        <w:t>1. Войти менеджером</w:t>
      </w:r>
      <w:r w:rsidR="007015F0">
        <w:rPr>
          <w:lang w:val="ru-RU"/>
        </w:rPr>
        <w:t xml:space="preserve"> (рисунок А.1)</w:t>
      </w:r>
      <w:r w:rsidRPr="00CF780D">
        <w:rPr>
          <w:lang w:val="ru-RU"/>
        </w:rPr>
        <w:t>; создать карточку с уникальным кодом; добавить остаток с основанием.</w:t>
      </w:r>
    </w:p>
    <w:p w14:paraId="70498691" w14:textId="4DCFE1E3" w:rsidR="00B62057" w:rsidRPr="00CF780D" w:rsidRDefault="00E44001">
      <w:pPr>
        <w:ind w:left="283" w:firstLine="0"/>
        <w:rPr>
          <w:lang w:val="ru-RU"/>
        </w:rPr>
      </w:pPr>
      <w:r w:rsidRPr="00CF780D">
        <w:rPr>
          <w:lang w:val="ru-RU"/>
        </w:rPr>
        <w:t>2. Войти кассиром</w:t>
      </w:r>
      <w:r w:rsidR="007015F0">
        <w:rPr>
          <w:lang w:val="ru-RU"/>
        </w:rPr>
        <w:t xml:space="preserve"> (рисунок А.1)</w:t>
      </w:r>
      <w:r w:rsidRPr="00CF780D">
        <w:rPr>
          <w:lang w:val="ru-RU"/>
        </w:rPr>
        <w:t>; найти товар по названию/штрихкоду; добавить в корзину; сформировать чек.</w:t>
      </w:r>
    </w:p>
    <w:p w14:paraId="4FBC5638" w14:textId="77777777" w:rsidR="00B62057" w:rsidRPr="00CF780D" w:rsidRDefault="00E44001">
      <w:pPr>
        <w:ind w:left="283" w:firstLine="0"/>
        <w:rPr>
          <w:lang w:val="ru-RU"/>
        </w:rPr>
      </w:pPr>
      <w:r w:rsidRPr="00CF780D">
        <w:rPr>
          <w:lang w:val="ru-RU"/>
        </w:rPr>
        <w:t>3. Проверить серверную сумму и подтвердить наличные; в истории открыть оплаченный чек.</w:t>
      </w:r>
    </w:p>
    <w:p w14:paraId="074491C4" w14:textId="77777777" w:rsidR="00B62057" w:rsidRPr="00CF780D" w:rsidRDefault="00E44001">
      <w:pPr>
        <w:ind w:left="283" w:firstLine="0"/>
        <w:rPr>
          <w:lang w:val="ru-RU"/>
        </w:rPr>
      </w:pPr>
      <w:r w:rsidRPr="00CF780D">
        <w:rPr>
          <w:lang w:val="ru-RU"/>
        </w:rPr>
        <w:t>4. Повторить запрос оплаты: остаток не должен уменьшиться второй раз.</w:t>
      </w:r>
    </w:p>
    <w:p w14:paraId="6C98C37F" w14:textId="77777777" w:rsidR="00B62057" w:rsidRPr="00CF780D" w:rsidRDefault="00E44001">
      <w:pPr>
        <w:ind w:left="283" w:firstLine="0"/>
        <w:rPr>
          <w:lang w:val="ru-RU"/>
        </w:rPr>
      </w:pPr>
      <w:r w:rsidRPr="00CF780D">
        <w:rPr>
          <w:lang w:val="ru-RU"/>
        </w:rPr>
        <w:t>5. Создать два черновика на последний экземпляр; одновременная оплата завершает только один.</w:t>
      </w:r>
    </w:p>
    <w:p w14:paraId="3B90E14A" w14:textId="77777777" w:rsidR="00B62057" w:rsidRPr="00CF780D" w:rsidRDefault="00E44001">
      <w:pPr>
        <w:ind w:left="283" w:firstLine="0"/>
        <w:rPr>
          <w:lang w:val="ru-RU"/>
        </w:rPr>
      </w:pPr>
      <w:r w:rsidRPr="00CF780D">
        <w:rPr>
          <w:lang w:val="ru-RU"/>
        </w:rPr>
        <w:t>6. Продемонстрировать 422 на отрицательную цену/дробное количество, 403 на изменение товара кассиром, запрет отмены оплаченного чека.</w:t>
      </w:r>
    </w:p>
    <w:p w14:paraId="4F3913AA" w14:textId="77777777" w:rsidR="00B62057" w:rsidRPr="00CF780D" w:rsidRDefault="00E44001">
      <w:pPr>
        <w:pStyle w:val="Heading2"/>
        <w:rPr>
          <w:lang w:val="ru-RU"/>
        </w:rPr>
      </w:pPr>
      <w:r>
        <w:t>2.1 Модульное тестирование и производственная сборка</w:t>
      </w:r>
    </w:p>
    <w:p w14:paraId="5BB43041" w14:textId="77777777" w:rsidR="000F3526" w:rsidRDefault="000F3526" w:rsidP="00315CF6">
      <w:pPr>
        <w:rPr>
          <w:b/>
          <w:bCs/>
          <w:lang w:val="ru-RU"/>
        </w:rPr>
      </w:pPr>
      <w:r w:rsidRPr="000F3526">
        <w:rPr>
          <w:lang w:val="ru-RU"/>
        </w:rPr>
        <w:t xml:space="preserve">Из frontend: запуск тестов выполняется командой pnpm test, сборка </w:t>
      </w:r>
      <w:r>
        <w:rPr>
          <w:lang w:val="ru-RU"/>
        </w:rPr>
        <w:t>-</w:t>
      </w:r>
      <w:r w:rsidRPr="000F3526">
        <w:rPr>
          <w:lang w:val="ru-RU"/>
        </w:rPr>
        <w:t xml:space="preserve"> pnpm build. Набор из 9 автоматических тестов (фреймворк Vitest, React Testing Library в среде jsdom) проверяет: блокировку добавления при нулевом остатке (stock = 0), обработку и повтор сетевых сбоев, курсорную пагинацию без смещения, перехват некорректного JSON функцией validateProductPage и автоматический выход при коде 401. Дополнительно проверена доступность: навигация клавишами Tab/Shift+Tab и закрытие диалоговых окон клавишей Escape.</w:t>
      </w:r>
    </w:p>
    <w:p w14:paraId="0E45753B" w14:textId="77777777" w:rsidR="00B62057" w:rsidRPr="00CF780D" w:rsidRDefault="00E44001">
      <w:pPr>
        <w:pStyle w:val="Heading1"/>
        <w:jc w:val="center"/>
        <w:rPr>
          <w:lang w:val="ru-RU"/>
        </w:rPr>
      </w:pPr>
      <w:bookmarkStart w:id="25" w:name="_Toc242137460"/>
      <w:r w:rsidRPr="00CF780D">
        <w:rPr>
          <w:lang w:val="ru-RU"/>
        </w:rPr>
        <w:t>ЗАКЛЮЧЕНИЕ</w:t>
      </w:r>
      <w:bookmarkEnd w:id="25"/>
    </w:p>
    <w:p w14:paraId="19AF1E7F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 xml:space="preserve">Реализованы база данных, модульный </w:t>
      </w:r>
      <w:proofErr w:type="spellStart"/>
      <w:r>
        <w:t>FastAPI</w:t>
      </w:r>
      <w:proofErr w:type="spellEnd"/>
      <w:r w:rsidRPr="00CF780D">
        <w:rPr>
          <w:lang w:val="ru-RU"/>
        </w:rPr>
        <w:t xml:space="preserve"> </w:t>
      </w:r>
      <w:r>
        <w:t>API</w:t>
      </w:r>
      <w:r w:rsidRPr="00CF780D">
        <w:rPr>
          <w:lang w:val="ru-RU"/>
        </w:rPr>
        <w:t xml:space="preserve"> и компонентный </w:t>
      </w:r>
      <w:r>
        <w:t>React</w:t>
      </w:r>
      <w:r w:rsidRPr="00CF780D">
        <w:rPr>
          <w:lang w:val="ru-RU"/>
        </w:rPr>
        <w:t xml:space="preserve">-интерфейс супермаркета. Серверная валидация, роли и транзакции отделены от </w:t>
      </w:r>
      <w:r>
        <w:t>HTTP</w:t>
      </w:r>
      <w:r w:rsidRPr="00CF780D">
        <w:rPr>
          <w:lang w:val="ru-RU"/>
        </w:rPr>
        <w:t xml:space="preserve">-маршрутов; вход, каталог, кассовая панель и история оформлены отдельными компонентами. Большой набор данных, планы </w:t>
      </w:r>
      <w:r>
        <w:t>SQL</w:t>
      </w:r>
      <w:r w:rsidRPr="00CF780D">
        <w:rPr>
          <w:lang w:val="ru-RU"/>
        </w:rPr>
        <w:t xml:space="preserve"> и восстановление копии проверены. Фактические результаты повторных тестов и границы контейнерной интеграции приведены в общем протоколе проверки.</w:t>
      </w:r>
    </w:p>
    <w:p w14:paraId="6E319B3E" w14:textId="77777777" w:rsidR="00B62057" w:rsidRPr="00CF780D" w:rsidRDefault="00E44001">
      <w:pPr>
        <w:pStyle w:val="Heading1"/>
        <w:jc w:val="center"/>
        <w:rPr>
          <w:lang w:val="ru-RU"/>
        </w:rPr>
      </w:pPr>
      <w:bookmarkStart w:id="26" w:name="_Toc242137461"/>
      <w:r w:rsidRPr="00CF780D">
        <w:rPr>
          <w:lang w:val="ru-RU"/>
        </w:rPr>
        <w:t>СПИСОК ИСПОЛЬЗОВАННЫХ ИСТОЧНИКОВ</w:t>
      </w:r>
      <w:bookmarkEnd w:id="26"/>
    </w:p>
    <w:p w14:paraId="001D80B4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>1. Основы программной инженерии. Методические указания к выполнению лабораторной работы № 3 / сост. П. А. Охтилев, А. Э. Зянчурин. Санкт-Петербург : ГУАП, 2021. Электронный документ, предоставленный к заданию.</w:t>
      </w:r>
    </w:p>
    <w:p w14:paraId="06DF3184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 xml:space="preserve">2. ГУАП. Для учебного процесса. Нормативная документация. </w:t>
      </w:r>
      <w:r>
        <w:t>URL</w:t>
      </w:r>
      <w:r w:rsidRPr="00CF780D">
        <w:rPr>
          <w:lang w:val="ru-RU"/>
        </w:rPr>
        <w:t xml:space="preserve">: </w:t>
      </w:r>
      <w:r>
        <w:t>https</w:t>
      </w:r>
      <w:r w:rsidRPr="00CF780D">
        <w:rPr>
          <w:lang w:val="ru-RU"/>
        </w:rPr>
        <w:t>://</w:t>
      </w:r>
      <w:proofErr w:type="spellStart"/>
      <w:r>
        <w:t>guap</w:t>
      </w:r>
      <w:proofErr w:type="spellEnd"/>
      <w:r w:rsidRPr="00CF780D">
        <w:rPr>
          <w:lang w:val="ru-RU"/>
        </w:rPr>
        <w:t>.</w:t>
      </w:r>
      <w:proofErr w:type="spellStart"/>
      <w:r>
        <w:t>ru</w:t>
      </w:r>
      <w:proofErr w:type="spellEnd"/>
      <w:r w:rsidRPr="00CF780D">
        <w:rPr>
          <w:lang w:val="ru-RU"/>
        </w:rPr>
        <w:t>/</w:t>
      </w:r>
      <w:r>
        <w:t>c</w:t>
      </w:r>
      <w:r w:rsidRPr="00CF780D">
        <w:rPr>
          <w:lang w:val="ru-RU"/>
        </w:rPr>
        <w:t>/</w:t>
      </w:r>
      <w:proofErr w:type="spellStart"/>
      <w:r>
        <w:t>regdocs</w:t>
      </w:r>
      <w:proofErr w:type="spellEnd"/>
      <w:r w:rsidRPr="00CF780D">
        <w:rPr>
          <w:lang w:val="ru-RU"/>
        </w:rPr>
        <w:t>/</w:t>
      </w:r>
      <w:r>
        <w:t>docs</w:t>
      </w:r>
      <w:r w:rsidRPr="00CF780D">
        <w:rPr>
          <w:lang w:val="ru-RU"/>
        </w:rPr>
        <w:t>/</w:t>
      </w:r>
      <w:proofErr w:type="spellStart"/>
      <w:r>
        <w:t>uch</w:t>
      </w:r>
      <w:proofErr w:type="spellEnd"/>
      <w:r w:rsidRPr="00CF780D">
        <w:rPr>
          <w:lang w:val="ru-RU"/>
        </w:rPr>
        <w:t xml:space="preserve"> (дата обращения: 12.09.2026).</w:t>
      </w:r>
    </w:p>
    <w:p w14:paraId="3B7B4A4E" w14:textId="77777777" w:rsidR="00B62057" w:rsidRDefault="00E44001">
      <w:r>
        <w:t xml:space="preserve">3. </w:t>
      </w:r>
      <w:proofErr w:type="spellStart"/>
      <w:r>
        <w:t>FastAPI</w:t>
      </w:r>
      <w:proofErr w:type="spellEnd"/>
      <w:r>
        <w:t>. Documentation. URL: https://fastapi.tiangolo.com/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12.09.2026).</w:t>
      </w:r>
    </w:p>
    <w:p w14:paraId="03DE60C8" w14:textId="77777777" w:rsidR="00B62057" w:rsidRDefault="00E44001">
      <w:r>
        <w:t>4. PostgreSQL 17. Documentation. URL: https://www.postgresql.org/docs/17/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12.09.2026).</w:t>
      </w:r>
    </w:p>
    <w:p w14:paraId="053383AB" w14:textId="77777777" w:rsidR="00B62057" w:rsidRDefault="00E44001">
      <w:r>
        <w:t>5. React. Documentation. URL: https://react.dev/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12.09.2026).</w:t>
      </w:r>
    </w:p>
    <w:p w14:paraId="244EF4A4" w14:textId="77777777" w:rsidR="00B62057" w:rsidRPr="00CF780D" w:rsidRDefault="00E44001">
      <w:pPr>
        <w:pStyle w:val="Heading1"/>
        <w:rPr>
          <w:lang w:val="ru-RU"/>
        </w:rPr>
      </w:pPr>
      <w:bookmarkStart w:id="27" w:name="_Toc242137462"/>
      <w:r w:rsidRPr="00CF780D">
        <w:rPr>
          <w:lang w:val="ru-RU"/>
        </w:rPr>
        <w:t>ПРИЛОЖЕНИЕ А Результаты проверки интерфейса</w:t>
      </w:r>
      <w:bookmarkEnd w:id="27"/>
    </w:p>
    <w:p w14:paraId="040BEFEE" w14:textId="77777777" w:rsidR="00B62057" w:rsidRPr="00CF780D" w:rsidRDefault="00E44001">
      <w:pPr>
        <w:rPr>
          <w:lang w:val="ru-RU"/>
        </w:rPr>
      </w:pPr>
      <w:r w:rsidRPr="00CF780D">
        <w:rPr>
          <w:lang w:val="ru-RU"/>
        </w:rPr>
        <w:t xml:space="preserve">Снимки получены при работе реального клиента с </w:t>
      </w:r>
      <w:proofErr w:type="spellStart"/>
      <w:r>
        <w:t>FastAPI</w:t>
      </w:r>
      <w:proofErr w:type="spellEnd"/>
      <w:r w:rsidRPr="00CF780D">
        <w:rPr>
          <w:lang w:val="ru-RU"/>
        </w:rPr>
        <w:t xml:space="preserve"> и </w:t>
      </w:r>
      <w:r>
        <w:t>PostgreSQL</w:t>
      </w:r>
      <w:r w:rsidRPr="00CF780D">
        <w:rPr>
          <w:lang w:val="ru-RU"/>
        </w:rPr>
        <w:t xml:space="preserve">. После демонстрационной оплаты чек сохраняется в истории; каталог загружает только текущую страницу. </w:t>
      </w:r>
    </w:p>
    <w:p w14:paraId="5900215A" w14:textId="77777777" w:rsidR="00830211" w:rsidRDefault="00830211" w:rsidP="0083021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C39DCE6" wp14:editId="12DC37B4">
            <wp:extent cx="5940425" cy="3712845"/>
            <wp:effectExtent l="0" t="0" r="3175" b="0"/>
            <wp:docPr id="2146948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94863" name="Рисунок 21469486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C53C2" w14:textId="77777777" w:rsidR="00830211" w:rsidRPr="000F3526" w:rsidRDefault="000F3526" w:rsidP="000F3526">
      <w:pPr>
        <w:ind w:firstLine="0"/>
        <w:jc w:val="center"/>
        <w:rPr>
          <w:lang w:val="ru-RU"/>
        </w:rPr>
      </w:pPr>
      <w:r w:rsidRPr="000F3526">
        <w:rPr>
          <w:b/>
          <w:bCs/>
          <w:color w:val="000000" w:themeColor="text1"/>
          <w:sz w:val="18"/>
          <w:szCs w:val="18"/>
          <w:lang w:val="ru-RU"/>
        </w:rPr>
        <w:t>Рисунок А.1 — Страница авторизации сотрудника</w:t>
      </w:r>
    </w:p>
    <w:p w14:paraId="74F6200D" w14:textId="77777777" w:rsidR="00830211" w:rsidRPr="00830211" w:rsidRDefault="00830211" w:rsidP="00830211">
      <w:pPr>
        <w:rPr>
          <w:lang w:val="ru-RU"/>
        </w:rPr>
      </w:pPr>
    </w:p>
    <w:p w14:paraId="21388630" w14:textId="77777777" w:rsidR="00830211" w:rsidRDefault="00830211" w:rsidP="00830211">
      <w:pPr>
        <w:rPr>
          <w:lang w:val="ru-RU"/>
        </w:rPr>
      </w:pPr>
    </w:p>
    <w:p w14:paraId="1080B5D5" w14:textId="77777777" w:rsidR="00830211" w:rsidRDefault="00830211" w:rsidP="00830211">
      <w:pPr>
        <w:keepNext/>
      </w:pPr>
      <w:r>
        <w:rPr>
          <w:noProof/>
          <w:lang w:val="ru-RU"/>
        </w:rPr>
        <w:drawing>
          <wp:inline distT="0" distB="0" distL="0" distR="0" wp14:anchorId="2551A732" wp14:editId="4887E27C">
            <wp:extent cx="5646807" cy="3529330"/>
            <wp:effectExtent l="0" t="0" r="5080" b="1270"/>
            <wp:docPr id="202010702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107029" name="Рисунок 2020107029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1410" cy="3538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C706A" w14:textId="77777777" w:rsidR="00830211" w:rsidRDefault="000F3526" w:rsidP="000F3526">
      <w:pPr>
        <w:jc w:val="center"/>
        <w:rPr>
          <w:b/>
          <w:bCs/>
          <w:color w:val="000000" w:themeColor="text1"/>
          <w:sz w:val="18"/>
          <w:szCs w:val="18"/>
          <w:lang w:val="ru-RU"/>
        </w:rPr>
      </w:pPr>
      <w:r w:rsidRPr="000F3526">
        <w:rPr>
          <w:b/>
          <w:bCs/>
          <w:color w:val="000000" w:themeColor="text1"/>
          <w:sz w:val="18"/>
          <w:szCs w:val="18"/>
          <w:lang w:val="ru-RU"/>
        </w:rPr>
        <w:t>Рисунок А.2 — Каталог товаров на широком экране (ПК)</w:t>
      </w:r>
    </w:p>
    <w:p w14:paraId="220169A7" w14:textId="77777777" w:rsidR="000F3526" w:rsidRPr="000F3526" w:rsidRDefault="000F3526" w:rsidP="000F3526">
      <w:pPr>
        <w:jc w:val="center"/>
        <w:rPr>
          <w:lang w:val="ru-RU"/>
        </w:rPr>
      </w:pPr>
    </w:p>
    <w:p w14:paraId="2B3EE8A9" w14:textId="77777777" w:rsidR="00830211" w:rsidRDefault="00830211" w:rsidP="00830211">
      <w:pPr>
        <w:keepNext/>
      </w:pPr>
      <w:r>
        <w:rPr>
          <w:noProof/>
          <w:lang w:val="ru-RU"/>
        </w:rPr>
        <w:drawing>
          <wp:inline distT="0" distB="0" distL="0" distR="0" wp14:anchorId="2008872A" wp14:editId="0236211E">
            <wp:extent cx="5529129" cy="3455780"/>
            <wp:effectExtent l="0" t="0" r="0" b="0"/>
            <wp:docPr id="14113644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36449" name="Рисунок 141136449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33194" cy="3458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06FB1" w14:textId="77777777" w:rsidR="00830211" w:rsidRPr="000F3526" w:rsidRDefault="000F3526" w:rsidP="000F3526">
      <w:pPr>
        <w:jc w:val="center"/>
        <w:rPr>
          <w:lang w:val="ru-RU"/>
        </w:rPr>
      </w:pPr>
      <w:r w:rsidRPr="000F3526">
        <w:rPr>
          <w:b/>
          <w:bCs/>
          <w:color w:val="000000" w:themeColor="text1"/>
          <w:sz w:val="18"/>
          <w:szCs w:val="18"/>
          <w:lang w:val="ru-RU"/>
        </w:rPr>
        <w:t xml:space="preserve">Рисунок А.3 — Модальное окно детализации товара с кодом </w:t>
      </w:r>
      <w:r w:rsidRPr="000F3526">
        <w:rPr>
          <w:b/>
          <w:bCs/>
          <w:color w:val="000000" w:themeColor="text1"/>
          <w:sz w:val="18"/>
          <w:szCs w:val="18"/>
        </w:rPr>
        <w:t>EAN</w:t>
      </w:r>
      <w:r w:rsidRPr="000F3526">
        <w:rPr>
          <w:b/>
          <w:bCs/>
          <w:color w:val="000000" w:themeColor="text1"/>
          <w:sz w:val="18"/>
          <w:szCs w:val="18"/>
          <w:lang w:val="ru-RU"/>
        </w:rPr>
        <w:t>-13 и КБЖУ</w:t>
      </w:r>
    </w:p>
    <w:p w14:paraId="1F799A0B" w14:textId="77777777" w:rsidR="00830211" w:rsidRDefault="00830211" w:rsidP="00830211">
      <w:pPr>
        <w:keepNext/>
      </w:pPr>
      <w:r>
        <w:rPr>
          <w:noProof/>
          <w:lang w:val="ru-RU"/>
        </w:rPr>
        <w:drawing>
          <wp:inline distT="0" distB="0" distL="0" distR="0" wp14:anchorId="71A11A9E" wp14:editId="4C870B5F">
            <wp:extent cx="5482864" cy="3426863"/>
            <wp:effectExtent l="0" t="0" r="3810" b="2540"/>
            <wp:docPr id="64635902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359022" name="Рисунок 64635902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3534" cy="3433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74914" w14:textId="77777777" w:rsidR="00830211" w:rsidRDefault="000F3526" w:rsidP="000F3526">
      <w:pPr>
        <w:jc w:val="center"/>
        <w:rPr>
          <w:b/>
          <w:bCs/>
          <w:color w:val="000000" w:themeColor="text1"/>
          <w:sz w:val="18"/>
          <w:szCs w:val="18"/>
          <w:lang w:val="ru-RU"/>
        </w:rPr>
      </w:pPr>
      <w:r w:rsidRPr="000F3526">
        <w:rPr>
          <w:b/>
          <w:bCs/>
          <w:color w:val="000000" w:themeColor="text1"/>
          <w:sz w:val="18"/>
          <w:szCs w:val="18"/>
          <w:lang w:val="ru-RU"/>
        </w:rPr>
        <w:t>Рисунок А.4 — Форма создания и редактирования товара менеджером</w:t>
      </w:r>
    </w:p>
    <w:p w14:paraId="735B36C4" w14:textId="77777777" w:rsidR="000F3526" w:rsidRPr="000F3526" w:rsidRDefault="000F3526" w:rsidP="000F3526">
      <w:pPr>
        <w:jc w:val="center"/>
        <w:rPr>
          <w:color w:val="000000" w:themeColor="text1"/>
          <w:lang w:val="ru-RU"/>
        </w:rPr>
      </w:pPr>
    </w:p>
    <w:p w14:paraId="0D50E761" w14:textId="77777777" w:rsidR="00830211" w:rsidRDefault="00830211" w:rsidP="00830211">
      <w:pPr>
        <w:keepNext/>
      </w:pPr>
      <w:r>
        <w:rPr>
          <w:noProof/>
          <w:lang w:val="ru-RU"/>
        </w:rPr>
        <w:drawing>
          <wp:inline distT="0" distB="0" distL="0" distR="0" wp14:anchorId="73CC2289" wp14:editId="7955D89A">
            <wp:extent cx="5583115" cy="3489521"/>
            <wp:effectExtent l="0" t="0" r="5080" b="3175"/>
            <wp:docPr id="6304973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49736" name="Рисунок 63049736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7683" cy="349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9368C" w14:textId="77777777" w:rsidR="00830211" w:rsidRPr="000F3526" w:rsidRDefault="000F3526" w:rsidP="000F3526">
      <w:pPr>
        <w:jc w:val="center"/>
        <w:rPr>
          <w:lang w:val="ru-RU"/>
        </w:rPr>
      </w:pPr>
      <w:r w:rsidRPr="000F3526">
        <w:rPr>
          <w:b/>
          <w:bCs/>
          <w:color w:val="000000" w:themeColor="text1"/>
          <w:sz w:val="18"/>
          <w:szCs w:val="18"/>
          <w:lang w:val="ru-RU"/>
        </w:rPr>
        <w:t>Рисунок А.5 — Журнал чеков и просмотр состава продажи</w:t>
      </w:r>
    </w:p>
    <w:p w14:paraId="093E8F8D" w14:textId="77777777" w:rsidR="00830211" w:rsidRDefault="00830211" w:rsidP="00830211">
      <w:pPr>
        <w:keepNext/>
      </w:pPr>
      <w:r>
        <w:rPr>
          <w:noProof/>
          <w:lang w:val="ru-RU"/>
        </w:rPr>
        <w:drawing>
          <wp:inline distT="0" distB="0" distL="0" distR="0" wp14:anchorId="6D638F71" wp14:editId="1F82D9DD">
            <wp:extent cx="5528485" cy="3455377"/>
            <wp:effectExtent l="0" t="0" r="0" b="0"/>
            <wp:docPr id="200626461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64613" name="Рисунок 2006264613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2581" cy="3457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5BCE9" w14:textId="77777777" w:rsidR="00830211" w:rsidRPr="000F3526" w:rsidRDefault="000F3526" w:rsidP="000F3526">
      <w:pPr>
        <w:jc w:val="center"/>
        <w:rPr>
          <w:lang w:val="ru-RU"/>
        </w:rPr>
      </w:pPr>
      <w:r w:rsidRPr="000F3526">
        <w:rPr>
          <w:b/>
          <w:bCs/>
          <w:color w:val="000000" w:themeColor="text1"/>
          <w:sz w:val="18"/>
          <w:szCs w:val="18"/>
          <w:lang w:val="ru-RU"/>
        </w:rPr>
        <w:t>Рисунок А.6 — Рабочее место кассира с наполненной корзиной</w:t>
      </w:r>
    </w:p>
    <w:p w14:paraId="1CFD0253" w14:textId="77777777" w:rsidR="00830211" w:rsidRDefault="00830211" w:rsidP="00830211">
      <w:pPr>
        <w:keepNext/>
      </w:pPr>
      <w:r>
        <w:rPr>
          <w:noProof/>
          <w:lang w:val="ru-RU"/>
        </w:rPr>
        <w:drawing>
          <wp:inline distT="0" distB="0" distL="0" distR="0" wp14:anchorId="79ECB7D7" wp14:editId="0955BB07">
            <wp:extent cx="4137869" cy="8954219"/>
            <wp:effectExtent l="0" t="0" r="2540" b="0"/>
            <wp:docPr id="127290391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903913" name="Рисунок 1272903913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1759" cy="896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EEF2A" w14:textId="77777777" w:rsidR="00830211" w:rsidRPr="000F3526" w:rsidRDefault="000F3526" w:rsidP="000F3526">
      <w:pPr>
        <w:pStyle w:val="Caption"/>
        <w:jc w:val="center"/>
        <w:rPr>
          <w:color w:val="000000" w:themeColor="text1"/>
          <w:lang w:val="ru-RU"/>
        </w:rPr>
      </w:pPr>
      <w:r w:rsidRPr="000F3526">
        <w:rPr>
          <w:color w:val="000000" w:themeColor="text1"/>
          <w:lang w:val="ru-RU"/>
        </w:rPr>
        <w:t xml:space="preserve">Рисунок А.7 — Адаптивный интерфейс каталога на мобильном экране (390 </w:t>
      </w:r>
      <w:r w:rsidRPr="000F3526">
        <w:rPr>
          <w:color w:val="000000" w:themeColor="text1"/>
        </w:rPr>
        <w:t>px</w:t>
      </w:r>
      <w:r w:rsidRPr="000F3526">
        <w:rPr>
          <w:color w:val="000000" w:themeColor="text1"/>
          <w:lang w:val="ru-RU"/>
        </w:rPr>
        <w:t>)</w:t>
      </w:r>
    </w:p>
    <w:sectPr w:rsidR="00830211" w:rsidRPr="000F3526" w:rsidSect="00034616">
      <w:footerReference w:type="default" r:id="rId15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021B31" w14:textId="77777777" w:rsidR="00563C3B" w:rsidRDefault="00563C3B">
      <w:pPr>
        <w:spacing w:line="240" w:lineRule="auto"/>
      </w:pPr>
      <w:r>
        <w:separator/>
      </w:r>
    </w:p>
  </w:endnote>
  <w:endnote w:type="continuationSeparator" w:id="0">
    <w:p w14:paraId="56106208" w14:textId="77777777" w:rsidR="00563C3B" w:rsidRDefault="00563C3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5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BDAD1" w14:textId="77777777" w:rsidR="00B62057" w:rsidRDefault="00E44001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 w:rsidR="00CF780D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FE1BF5" w14:textId="77777777" w:rsidR="00563C3B" w:rsidRDefault="00563C3B">
      <w:pPr>
        <w:spacing w:line="240" w:lineRule="auto"/>
      </w:pPr>
      <w:r>
        <w:separator/>
      </w:r>
    </w:p>
  </w:footnote>
  <w:footnote w:type="continuationSeparator" w:id="0">
    <w:p w14:paraId="2D75DFCD" w14:textId="77777777" w:rsidR="00563C3B" w:rsidRDefault="00563C3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F660749"/>
    <w:multiLevelType w:val="multilevel"/>
    <w:tmpl w:val="55282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4014394">
    <w:abstractNumId w:val="8"/>
  </w:num>
  <w:num w:numId="2" w16cid:durableId="1904944726">
    <w:abstractNumId w:val="6"/>
  </w:num>
  <w:num w:numId="3" w16cid:durableId="764686312">
    <w:abstractNumId w:val="5"/>
  </w:num>
  <w:num w:numId="4" w16cid:durableId="1991933546">
    <w:abstractNumId w:val="4"/>
  </w:num>
  <w:num w:numId="5" w16cid:durableId="835846927">
    <w:abstractNumId w:val="7"/>
  </w:num>
  <w:num w:numId="6" w16cid:durableId="2025400451">
    <w:abstractNumId w:val="3"/>
  </w:num>
  <w:num w:numId="7" w16cid:durableId="1879931663">
    <w:abstractNumId w:val="2"/>
  </w:num>
  <w:num w:numId="8" w16cid:durableId="1990405654">
    <w:abstractNumId w:val="1"/>
  </w:num>
  <w:num w:numId="9" w16cid:durableId="1184707896">
    <w:abstractNumId w:val="0"/>
  </w:num>
  <w:num w:numId="10" w16cid:durableId="14249584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3ADA"/>
    <w:rsid w:val="000F3526"/>
    <w:rsid w:val="00141755"/>
    <w:rsid w:val="0015074B"/>
    <w:rsid w:val="0029639D"/>
    <w:rsid w:val="00315CF6"/>
    <w:rsid w:val="00326F90"/>
    <w:rsid w:val="003E74A6"/>
    <w:rsid w:val="00455A52"/>
    <w:rsid w:val="004F60BD"/>
    <w:rsid w:val="00563C3B"/>
    <w:rsid w:val="007015F0"/>
    <w:rsid w:val="00764AC4"/>
    <w:rsid w:val="00784411"/>
    <w:rsid w:val="00830211"/>
    <w:rsid w:val="00AA1D8D"/>
    <w:rsid w:val="00B47730"/>
    <w:rsid w:val="00B62057"/>
    <w:rsid w:val="00BE3883"/>
    <w:rsid w:val="00C97149"/>
    <w:rsid w:val="00CB0664"/>
    <w:rsid w:val="00CF780D"/>
    <w:rsid w:val="00D76897"/>
    <w:rsid w:val="00DA19E7"/>
    <w:rsid w:val="00E44001"/>
    <w:rsid w:val="00FC693F"/>
    <w:rsid w:val="00FE5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504494"/>
  <w14:defaultImageDpi w14:val="300"/>
  <w15:docId w15:val="{1BADDFDE-31A4-B54E-B4B0-F23E682E2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40" w:after="160"/>
      <w:jc w:val="left"/>
      <w:outlineLvl w:val="0"/>
    </w:pPr>
    <w:rPr>
      <w:b/>
      <w:bCs/>
      <w:color w:val="00000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jc w:val="left"/>
      <w:outlineLvl w:val="1"/>
    </w:pPr>
    <w:rPr>
      <w:b/>
      <w:bCs/>
      <w:color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jc w:val="left"/>
      <w:outlineLvl w:val="2"/>
    </w:pPr>
    <w:rPr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eastAsia="Times New Roman" w:hAnsi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eastAsia="Times New Roman" w:hAnsi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eastAsia="Times New Roman" w:hAnsi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before="240" w:after="160" w:line="240" w:lineRule="auto"/>
      <w:contextualSpacing/>
      <w:jc w:val="left"/>
    </w:pPr>
    <w:rPr>
      <w:b/>
      <w:color w:val="000000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eastAsia="Times New Roman" w:hAnsi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eastAsia="Times New Roman" w:hAnsi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eastAsia="Times New Roman" w:hAnsi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eastAsia="Times New Roman" w:hAnsi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eastAsia="Times New Roman" w:hAnsi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eastAsia="Times New Roman" w:hAnsi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eastAsia="Times New Roman" w:hAnsi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eastAsia="Times New Roman" w:hAnsi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eastAsia="Times New Roman" w:hAnsi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">
    <w:name w:val="Оглавление 11"/>
    <w:basedOn w:val="Normal"/>
    <w:pPr>
      <w:spacing w:after="60" w:line="276" w:lineRule="auto"/>
      <w:ind w:firstLine="0"/>
    </w:pPr>
  </w:style>
  <w:style w:type="paragraph" w:customStyle="1" w:styleId="21">
    <w:name w:val="Оглавление 21"/>
    <w:basedOn w:val="Normal"/>
    <w:pPr>
      <w:spacing w:after="60" w:line="276" w:lineRule="auto"/>
      <w:ind w:left="283" w:firstLine="0"/>
    </w:pPr>
  </w:style>
  <w:style w:type="paragraph" w:customStyle="1" w:styleId="31">
    <w:name w:val="Оглавление 31"/>
    <w:basedOn w:val="Normal"/>
    <w:pPr>
      <w:spacing w:after="60" w:line="276" w:lineRule="auto"/>
      <w:ind w:left="567" w:firstLine="0"/>
    </w:pPr>
  </w:style>
  <w:style w:type="table" w:styleId="TableGridLight">
    <w:name w:val="Grid Table Light"/>
    <w:basedOn w:val="TableNormal"/>
    <w:uiPriority w:val="99"/>
    <w:rsid w:val="00C9714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99"/>
    <w:rsid w:val="00C9714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TMLCode">
    <w:name w:val="HTML Code"/>
    <w:basedOn w:val="DefaultParagraphFont"/>
    <w:uiPriority w:val="99"/>
    <w:semiHidden/>
    <w:unhideWhenUsed/>
    <w:rsid w:val="00C97149"/>
    <w:rPr>
      <w:rFonts w:ascii="Courier New" w:eastAsia="Times New Roman" w:hAnsi="Courier New" w:cs="Courier New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315CF6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315CF6"/>
    <w:pPr>
      <w:spacing w:after="100"/>
      <w:ind w:left="560"/>
    </w:pPr>
  </w:style>
  <w:style w:type="paragraph" w:styleId="TOC2">
    <w:name w:val="toc 2"/>
    <w:basedOn w:val="Normal"/>
    <w:next w:val="Normal"/>
    <w:autoRedefine/>
    <w:uiPriority w:val="39"/>
    <w:unhideWhenUsed/>
    <w:rsid w:val="00315CF6"/>
    <w:pPr>
      <w:spacing w:after="100"/>
      <w:ind w:left="280"/>
    </w:pPr>
  </w:style>
  <w:style w:type="character" w:styleId="Hyperlink">
    <w:name w:val="Hyperlink"/>
    <w:basedOn w:val="DefaultParagraphFont"/>
    <w:uiPriority w:val="99"/>
    <w:unhideWhenUsed/>
    <w:rsid w:val="00315CF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49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1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9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4206</Words>
  <Characters>23980</Characters>
  <Application>Microsoft Office Word</Application>
  <DocSecurity>0</DocSecurity>
  <Lines>199</Lines>
  <Paragraphs>56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ЛР 3 — Реализация и системная интеграция</vt:lpstr>
      <vt:lpstr>ЛР 3 — Реализация и системная интеграция</vt:lpstr>
    </vt:vector>
  </TitlesOfParts>
  <Manager/>
  <Company/>
  <LinksUpToDate>false</LinksUpToDate>
  <CharactersWithSpaces>28130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3 — Реализация и системная интеграция</dc:title>
  <dc:subject/>
  <dc:creator>Максим Прохоров</dc:creator>
  <cp:keywords/>
  <dc:description>generated by python-docx</dc:description>
  <cp:lastModifiedBy>Kirill Engelgardt</cp:lastModifiedBy>
  <cp:revision>6</cp:revision>
  <cp:lastPrinted>2026-10-05T20:48:00Z</cp:lastPrinted>
  <dcterms:created xsi:type="dcterms:W3CDTF">2026-10-05T20:59:00Z</dcterms:created>
  <dcterms:modified xsi:type="dcterms:W3CDTF">2026-10-07T06:33:00Z</dcterms:modified>
  <cp:category/>
</cp:coreProperties>
</file>